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 xml:space="preserve">CGI · moa 복사본 (moalocal/moa_app) · 2026-10-21</w:t>
      </w:r>
    </w:p>
    <w:p>
      <w:pPr>
        <w:pStyle w:val="Title"/>
      </w:pPr>
      <w:r>
        <w:t xml:space="preserve">상의 색 변경(색상환) 동작 방식</w:t>
      </w:r>
    </w:p>
    <w:p>
      <w:r>
        <w:t xml:space="preserve">합성 결과 화면에서 '색 변경'을 누르면, 새로 입힌 상의만 고른 색으로 바뀌어 보입니다. 이 문서는 동작 방식만 다룹니다. 문제점과 다음 단계는 CGI_색상환_정리.md에 있습니다.</w:t>
      </w:r>
    </w:p>
    <w:p>
      <w:pPr>
        <w:pStyle w:val="Heading1"/>
      </w:pPr>
      <w:r>
        <w:t xml:space="preserve">1. 전체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1445"/>
        <w:gridCol w:w="7519"/>
      </w:tblGrid>
      <w:tr>
        <w:trPr>
          <w:tblHeader/>
        </w:trPr>
        <w:tc>
          <w:tcPr>
            <w:tcW w:type="dxa" w:w="6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단계</w:t>
            </w:r>
          </w:p>
        </w:tc>
        <w:tc>
          <w:tcPr>
            <w:tcW w:type="dxa" w:w="144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어디서</w:t>
            </w:r>
          </w:p>
        </w:tc>
        <w:tc>
          <w:tcPr>
            <w:tcW w:type="dxa" w:w="751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4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</w:t>
            </w:r>
          </w:p>
        </w:tc>
        <w:tc>
          <w:tcPr>
            <w:tcW w:type="dxa" w:w="751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합성이 끝나 결과 화면이 뜹니다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44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</w:t>
            </w:r>
          </w:p>
        </w:tc>
        <w:tc>
          <w:tcPr>
            <w:tcW w:type="dxa" w:w="751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'색 변경'을 누르면 색 변경 팝업이 열립니다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4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(SAM2)</w:t>
            </w:r>
          </w:p>
        </w:tc>
        <w:tc>
          <w:tcPr>
            <w:tcW w:type="dxa" w:w="751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합성 결과에서 새 상의 윤곽을 찾습니다. 결과마다 처음 한 번만 찾고, 찾은 윤곽은 저장해서 다시 씁니다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4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브라우저</w:t>
            </w:r>
          </w:p>
        </w:tc>
        <w:tc>
          <w:tcPr>
            <w:tcW w:type="dxa" w:w="751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결과 사진과 윤곽으로 색 계산을 준비합니다 (상의 화소의 LAB 값과 평균)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4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브라우저</w:t>
            </w:r>
          </w:p>
        </w:tc>
        <w:tc>
          <w:tcPr>
            <w:tcW w:type="dxa" w:w="751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색상환과 밝기 막대로 색을 고를 때마다 상의 화소를 다시 칠합니다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44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</w:t>
            </w:r>
          </w:p>
        </w:tc>
        <w:tc>
          <w:tcPr>
            <w:tcW w:type="dxa" w:w="751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닫으면 끝납니다. 바꾼 색은 저장하지 않습니다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2028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B6875"/>
                <w:sz w:val="18"/>
                <w:szCs w:val="18"/>
              </w:rPr>
              <w:t xml:space="preserve">① 합성 결과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202882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B6875"/>
                <w:sz w:val="18"/>
                <w:szCs w:val="18"/>
              </w:rPr>
              <w:t xml:space="preserve">② 찾은 상의 윤곽 (파란 선)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202882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B6875"/>
                <w:sz w:val="18"/>
                <w:szCs w:val="18"/>
              </w:rPr>
              <w:t xml:space="preserve">③ #4B6134 (밝기 38%)로 바꾼 모습</w:t>
            </w:r>
          </w:p>
        </w:tc>
      </w:tr>
    </w:tbl>
    <w:p>
      <w:pPr>
        <w:spacing w:after="60" w:before="100"/>
      </w:pPr>
      <w:r>
        <w:rPr>
          <w:color w:val="5B6875"/>
          <w:sz w:val="18"/>
          <w:szCs w:val="18"/>
        </w:rPr>
        <w:t xml:space="preserve">예시 1: 10-20 실행에서 헨리넥을 입힌 결과(res_4a45b5b5b714)를 색 변경 팝업에서 초록으로 바꾼 것입니다. 그림은 팝업에서 고른 색을 같은 결과에 같은 계산식으로 다시 적용해 만들었고, 팝업에 뜬 상의 화소 수, 평균 밝기, 평균 색이 모두 같습니다.</w:t>
      </w:r>
    </w:p>
    <w:p>
      <w:pPr>
        <w:pStyle w:val="Heading1"/>
      </w:pPr>
      <w:r>
        <w:t xml:space="preserve">2. 상의 윤곽 찾기 (서버)</w:t>
      </w:r>
    </w:p>
    <w:p>
      <w:r>
        <w:t xml:space="preserve">색은 새로 입힌 상의 안에서만 바꿔야 합니다. 그래서 먼저 합성 결과 사진에서 상의의 실제 테두리를 찾습니다.</w:t>
      </w:r>
    </w:p>
    <w:p>
      <w:pPr>
        <w:pStyle w:val="Heading2"/>
      </w:pPr>
      <w:r>
        <w:t xml:space="preserve">순서</w:t>
      </w:r>
    </w:p>
    <w:p>
      <w:pPr>
        <w:pStyle w:val="ListParagraph"/>
        <w:numPr>
          <w:ilvl w:val="0"/>
          <w:numId w:val="2"/>
        </w:numPr>
      </w:pPr>
      <w:r>
        <w:t xml:space="preserve">합성할 때 4단계에서 지정한 입힐 영역(작업 기록의 area_mask)을 불러와 결과 사진 크기에 맞춥니다.</w:t>
      </w:r>
    </w:p>
    <w:p>
      <w:pPr>
        <w:pStyle w:val="ListParagraph"/>
        <w:numPr>
          <w:ilvl w:val="0"/>
          <w:numId w:val="2"/>
        </w:numPr>
      </w:pPr>
      <w:r>
        <w:t xml:space="preserve">입힐 영역을 감싸는 사각형을 만들고, 사방에 사진 긴 변의 3%만큼 여유를 둡니다.</w:t>
      </w:r>
    </w:p>
    <w:p>
      <w:pPr>
        <w:pStyle w:val="ListParagraph"/>
        <w:numPr>
          <w:ilvl w:val="0"/>
          <w:numId w:val="2"/>
        </w:numPr>
      </w:pPr>
      <w:r>
        <w:t xml:space="preserve">이 사각형을 SAM2의 박스 프롬프트로 넣어, 합성 결과 사진에서 상의를 찾습니다. 점은 쓰지 않습니다.</w:t>
      </w:r>
    </w:p>
    <w:p>
      <w:pPr>
        <w:pStyle w:val="ListParagraph"/>
        <w:numPr>
          <w:ilvl w:val="0"/>
          <w:numId w:val="2"/>
        </w:numPr>
      </w:pPr>
      <w:r>
        <w:t xml:space="preserve">찾은 상의 크기가 입힐 영역의 0.3~2배를 벗어나면 잘못 찾은 것으로 보고 실패로 돌려줍니다.</w:t>
      </w:r>
    </w:p>
    <w:p>
      <w:pPr>
        <w:pStyle w:val="ListParagraph"/>
        <w:numPr>
          <w:ilvl w:val="0"/>
          <w:numId w:val="2"/>
        </w:numPr>
      </w:pPr>
      <w:r>
        <w:t xml:space="preserve">성공하면 </w:t>
      </w:r>
      <w:r>
        <w:rPr>
          <w:rFonts w:ascii="Consolas" w:cs="Consolas" w:eastAsia="맑은 고딕" w:hAnsi="Consolas"/>
        </w:rPr>
        <w:t xml:space="preserve">결과번호_garment.png</w:t>
      </w:r>
      <w:r>
        <w:t xml:space="preserve">로 저장합니다. 같은 결과에서 다시 누르면 SAM2를 돌리지 않고 이 파일을 줍니다.</w:t>
      </w:r>
    </w:p>
    <w:p>
      <w:pPr>
        <w:spacing w:after="60" w:before="100"/>
      </w:pPr>
      <w:r>
        <w:rPr>
          <w:color w:val="5B6875"/>
          <w:sz w:val="18"/>
          <w:szCs w:val="18"/>
        </w:rPr>
        <w:t xml:space="preserve">dev-cej 브랜치 restore의 find_garment와 같은 방식, 같은 값입니다. GPU는 추출, 합성과 같은 차례(GPU_LOCK)로 씁니다.</w:t>
      </w:r>
    </w:p>
    <w:p>
      <w:pPr>
        <w:pStyle w:val="Heading2"/>
      </w:pPr>
      <w:r>
        <w:t xml:space="preserve">기존 입힐 영역을 그대로 칠하지 않는 이유</w:t>
      </w:r>
    </w:p>
    <w:p>
      <w:r>
        <w:t xml:space="preserve">입힐 영역은 원래 옷이 있던 자리이고, 새 상의는 AnyDoor가 그 자리에 새로 그린 것입니다. AnyDoor는 영역을 감싸는 사각형 안을 다시 그리기 때문에('영역 모양 유지'를 끈 경우), 새 상의 모양이 영역과 정확히 같지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경우</w:t>
            </w:r>
          </w:p>
        </w:tc>
        <w:tc>
          <w:tcPr>
            <w:tcW w:type="dxa" w:w="626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입힐 영역을 그대로 칠하면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새 상의가 영역보다 작을 때 (예: 크롭티)</w:t>
            </w:r>
          </w:p>
        </w:tc>
        <w:tc>
          <w:tcPr>
            <w:tcW w:type="dxa" w:w="626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영역 안의 피부, 배경, 원래 옷 남은 조각까지 칠해집니다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새 상의가 영역보다 클 때</w:t>
            </w:r>
          </w:p>
        </w:tc>
        <w:tc>
          <w:tcPr>
            <w:tcW w:type="dxa" w:w="626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영역 밖으로 나온 소매, 밑단, 칼라는 원래 색으로 남습니다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경계</w:t>
            </w:r>
          </w:p>
        </w:tc>
        <w:tc>
          <w:tcPr>
            <w:tcW w:type="dxa" w:w="626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브러시로 다듬은 영역 선이 새 상의 테두리와 맞지 않아 색이 번집니다</w:t>
            </w:r>
          </w:p>
        </w:tc>
      </w:tr>
    </w:tbl>
    <w:p>
      <w:pPr>
        <w:spacing w:after="60" w:before="100"/>
      </w:pPr>
      <w:r>
        <w:rPr>
          <w:color w:val="5B6875"/>
          <w:sz w:val="18"/>
          <w:szCs w:val="18"/>
        </w:rPr>
        <w:t xml:space="preserve">그래서 입힐 영역은 새 상의를 찾는 힌트(사각형)로만 씁니다. '영역 모양 유지'(Shape Control)를 켜고 합성했다면 새 상의가 영역 모양을 따르므로, 영역과 비교적 잘 맞습니다.</w:t>
      </w:r>
    </w:p>
    <w:p>
      <w:pPr>
        <w:pStyle w:val="Heading2"/>
      </w:pPr>
      <w:r>
        <w:t xml:space="preserve">실패할 때</w:t>
      </w:r>
    </w:p>
    <w:p>
      <w:pPr>
        <w:pStyle w:val="ListParagraph"/>
        <w:numPr>
          <w:ilvl w:val="0"/>
          <w:numId w:val="3"/>
        </w:numPr>
      </w:pPr>
      <w:r>
        <w:t xml:space="preserve">입힐 영역 기록이 없으면 </w:t>
      </w:r>
      <w:r>
        <w:rPr>
          <w:rFonts w:ascii="Consolas" w:cs="Consolas" w:eastAsia="맑은 고딕" w:hAnsi="Consolas"/>
        </w:rPr>
        <w:t xml:space="preserve">404 SOURCE_NOT_FOUND</w:t>
      </w:r>
      <w:r>
        <w:t xml:space="preserve">, 상의를 못 찾거나 크기가 범위를 벗어나면 </w:t>
      </w:r>
      <w:r>
        <w:rPr>
          <w:rFonts w:ascii="Consolas" w:cs="Consolas" w:eastAsia="맑은 고딕" w:hAnsi="Consolas"/>
        </w:rPr>
        <w:t xml:space="preserve">400 GARMENT_NOT_FOUND</w:t>
      </w:r>
      <w:r>
        <w:t xml:space="preserve">를 돌려줍니다. 팝업에는 그 문구가 뜹니다.</w:t>
      </w:r>
    </w:p>
    <w:p>
      <w:pPr>
        <w:pStyle w:val="ListParagraph"/>
        <w:numPr>
          <w:ilvl w:val="0"/>
          <w:numId w:val="3"/>
        </w:numPr>
      </w:pPr>
      <w:r>
        <w:t xml:space="preserve">크기는 범위 안인데 모양이 틀린 경우는 걸러지지 않습니다.</w:t>
      </w:r>
    </w:p>
    <w:p>
      <w:pPr>
        <w:pStyle w:val="Heading1"/>
      </w:pPr>
      <w:r>
        <w:t xml:space="preserve">3. 색 고르기 (화면)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원형 색상환</w:t>
            </w:r>
            <w:r>
              <w:t xml:space="preserve">: 각도 = 색상(0~360°, 오른쪽 빨강부터 시계 방향), 중심에서 거리 = 진하기(채도, 중심 흰색 0 → 테두리 1)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밝기 막대</w:t>
            </w:r>
            <w:r>
              <w:t xml:space="preserve">: 명도 0~100%. 막대를 옮기면 색상환 전체 밝기도 같이 바뀝니다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고른 색 표시</w:t>
            </w:r>
            <w:r>
              <w:t xml:space="preserve">: 견본, HEX, RGB, 밝기 L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버튼</w:t>
            </w:r>
            <w:r>
              <w:t xml:space="preserve">: 원래 색으로(고른 색 취소), 누르는 동안 원래 결과(비교용), 닫기</w:t>
            </w:r>
          </w:p>
        </w:tc>
      </w:tr>
    </w:tbl>
    <w:p>
      <w:pPr>
        <w:spacing w:after="60" w:before="100"/>
      </w:pPr>
      <w:r>
        <w:rPr>
          <w:color w:val="5B6875"/>
          <w:sz w:val="18"/>
          <w:szCs w:val="18"/>
        </w:rPr>
        <w:t xml:space="preserve">왼쪽 그림은 예시 2의 #FF89D6을 고른 상태입니다 (색상 약 321°, 진하기 0.46, 밝기 100%).</w:t>
      </w:r>
    </w:p>
    <w:p>
      <w:pPr>
        <w:pStyle w:val="Heading1"/>
      </w:pPr>
      <w:r>
        <w:t xml:space="preserve">4. 색 바꾸기 계산 (브라우저)</w:t>
      </w:r>
    </w:p>
    <w:p>
      <w:r>
        <w:t xml:space="preserve">계산은 모두 브라우저 안에서 합니다. 서버는 윤곽만 줍니다.</w:t>
      </w:r>
    </w:p>
    <w:p>
      <w:pPr>
        <w:pStyle w:val="Heading2"/>
      </w:pPr>
      <w:r>
        <w:t xml:space="preserve">준비 (팝업이 열릴 때 한 번)</w:t>
      </w:r>
    </w:p>
    <w:p>
      <w:pPr>
        <w:pStyle w:val="ListParagraph"/>
        <w:numPr>
          <w:ilvl w:val="0"/>
          <w:numId w:val="3"/>
        </w:numPr>
      </w:pPr>
      <w:r>
        <w:t xml:space="preserve">결과 사진과 윤곽을 긴 변 1200px 이하 사본으로 줄입니다. 색상환 위를 끌면서 고르는 동안에도 바로 보이게 하기 위해서입니다.</w:t>
      </w:r>
    </w:p>
    <w:p>
      <w:pPr>
        <w:pStyle w:val="ListParagraph"/>
        <w:numPr>
          <w:ilvl w:val="0"/>
          <w:numId w:val="3"/>
        </w:numPr>
      </w:pPr>
      <w:r>
        <w:t xml:space="preserve">윤곽은 흑백 값이 127보다 큰 곳을 상의로 봅니다.</w:t>
      </w:r>
    </w:p>
    <w:p>
      <w:pPr>
        <w:pStyle w:val="ListParagraph"/>
        <w:numPr>
          <w:ilvl w:val="0"/>
          <w:numId w:val="3"/>
        </w:numPr>
      </w:pPr>
      <w:r>
        <w:t xml:space="preserve">경계 섞는 비율: 화소마다 주변 3×3(9칸) 중 상의인 칸의 비율(0~1)입니다. 상의 안쪽은 1, 테두리는 1보다 작습니다.</w:t>
      </w:r>
    </w:p>
    <w:p>
      <w:pPr>
        <w:pStyle w:val="ListParagraph"/>
        <w:numPr>
          <w:ilvl w:val="0"/>
          <w:numId w:val="3"/>
        </w:numPr>
      </w:pPr>
      <w:r>
        <w:t xml:space="preserve">상의 화소(비율 &gt; 0)를 sRGB에서 CIE LAB(D65)로 바꾸고, 안쪽 화소(비율 = 1)로 평균 L, a, b를 구합니다.</w:t>
      </w:r>
    </w:p>
    <w:p>
      <w:pPr>
        <w:pStyle w:val="Heading2"/>
      </w:pPr>
      <w:r>
        <w:t xml:space="preserve">칠하기 (색을 고를 때마다)</w:t>
      </w:r>
    </w:p>
    <w:p>
      <w:pPr>
        <w:keepNext/>
      </w:pPr>
      <w:r>
        <w:t xml:space="preserve">고른 색을 LAB로 바꾼 값을 (Lt, at, bt)라 하면, 상의 화소마다 아래처럼 바꿉니다.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662"/>
        <w:gridCol w:w="4627"/>
      </w:tblGrid>
      <w:tr>
        <w:trPr>
          <w:tblHeader/>
        </w:trPr>
        <w:tc>
          <w:tcPr>
            <w:tcW w:type="dxa" w:w="134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값</w:t>
            </w:r>
          </w:p>
        </w:tc>
        <w:tc>
          <w:tcPr>
            <w:tcW w:type="dxa" w:w="3662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계산</w:t>
            </w:r>
          </w:p>
        </w:tc>
        <w:tc>
          <w:tcPr>
            <w:tcW w:type="dxa" w:w="462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밝기 L'</w:t>
            </w:r>
          </w:p>
        </w:tc>
        <w:tc>
          <w:tcPr>
            <w:tcW w:type="dxa" w:w="3662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80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Lt + (L − 평균 L)</w:t>
            </w:r>
          </w:p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0~100으로 자름</w:t>
            </w:r>
          </w:p>
        </w:tc>
        <w:tc>
          <w:tcPr>
            <w:tcW w:type="dxa" w:w="462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원래 명암 차이(주름, 그림자)는 그대로 두고, 평균 밝기만 고른 색으로 옮깁니다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색 a'</w:t>
            </w:r>
          </w:p>
        </w:tc>
        <w:tc>
          <w:tcPr>
            <w:tcW w:type="dxa" w:w="3662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at + 0.5 × (a − 평균 a)</w:t>
            </w:r>
          </w:p>
        </w:tc>
        <w:tc>
          <w:tcPr>
            <w:tcW w:type="dxa" w:w="462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원래 색 차이를 절반만 남깁니다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색 b'</w:t>
            </w:r>
          </w:p>
        </w:tc>
        <w:tc>
          <w:tcPr>
            <w:tcW w:type="dxa" w:w="3662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bt + 0.5 × (b − 평균 b)</w:t>
            </w:r>
          </w:p>
        </w:tc>
        <w:tc>
          <w:tcPr>
            <w:tcW w:type="dxa" w:w="462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원래 색 차이를 절반만 남깁니다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최종 화소</w:t>
            </w:r>
          </w:p>
        </w:tc>
        <w:tc>
          <w:tcPr>
            <w:tcW w:type="dxa" w:w="3662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원래 × (1 − 비율) + 새 색 × 비율</w:t>
            </w:r>
          </w:p>
        </w:tc>
        <w:tc>
          <w:tcPr>
            <w:tcW w:type="dxa" w:w="462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테두리는 원래 색과 섞어 경계를 부드럽게 합니다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t xml:space="preserve">(L', a', b')를 다시 sRGB로 바꿔 칠합니다.</w:t>
      </w:r>
    </w:p>
    <w:p>
      <w:pPr>
        <w:pStyle w:val="ListParagraph"/>
        <w:numPr>
          <w:ilvl w:val="0"/>
          <w:numId w:val="3"/>
        </w:numPr>
      </w:pPr>
      <w:r>
        <w:t xml:space="preserve">색상환 위를 끌면서 고르는 동안 값이 여러 번 바뀌어도, 한 화면(프레임)에 한 번만 계산합니다.</w:t>
      </w:r>
    </w:p>
    <w:p>
      <w:pPr>
        <w:pStyle w:val="ListParagraph"/>
        <w:numPr>
          <w:ilvl w:val="0"/>
          <w:numId w:val="3"/>
        </w:numPr>
      </w:pPr>
      <w:r>
        <w:t xml:space="preserve">고른 색의 밝기가 원래 상의 평균보다 35 넘게 밝으면 '주름과 명암이 약하게 보일 수 있다'는 안내를 띄웁니다.</w:t>
      </w:r>
    </w:p>
    <w:p>
      <w:pPr>
        <w:spacing w:after="60" w:before="100"/>
      </w:pPr>
      <w:r>
        <w:rPr>
          <w:color w:val="5B6875"/>
          <w:sz w:val="18"/>
          <w:szCs w:val="18"/>
        </w:rPr>
        <w:t xml:space="preserve">색 차이를 절반만 남기는 것은 원래 옷의 색 얼룩이 새 색 위로 비치지 않게 하기 위해서입니다. 대신 무늬 색끼리의 차이도 줄어듭니다.</w:t>
      </w:r>
    </w:p>
    <w:p>
      <w:pPr>
        <w:pStyle w:val="Heading2"/>
      </w:pPr>
      <w:r>
        <w:t xml:space="preserve">예시로 본 계산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3566"/>
        <w:gridCol w:w="3567"/>
      </w:tblGrid>
      <w:tr>
        <w:trPr>
          <w:tblHeader/>
        </w:trPr>
        <w:tc>
          <w:tcPr>
            <w:tcW w:type="dxa" w:w="250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566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예시 1 헨리넥</w:t>
            </w:r>
          </w:p>
        </w:tc>
        <w:tc>
          <w:tcPr>
            <w:tcW w:type="dxa" w:w="356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예시 2 줄무늬 유니폼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결과 번호</w:t>
            </w:r>
          </w:p>
        </w:tc>
        <w:tc>
          <w:tcPr>
            <w:tcW w:type="dxa" w:w="3566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res_4a45b5b5b714</w:t>
            </w:r>
          </w:p>
        </w:tc>
        <w:tc>
          <w:tcPr>
            <w:tcW w:type="dxa" w:w="356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nsolas" w:cs="Consolas" w:eastAsia="맑은 고딕" w:hAnsi="Consolas"/>
                <w:sz w:val="18"/>
                <w:szCs w:val="18"/>
              </w:rPr>
              <w:t xml:space="preserve">res_5c73cc29b6c8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상의 화소 (경계 포함)</w:t>
            </w:r>
          </w:p>
        </w:tc>
        <w:tc>
          <w:tcPr>
            <w:tcW w:type="dxa" w:w="3566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291,700</w:t>
            </w:r>
          </w:p>
        </w:tc>
        <w:tc>
          <w:tcPr>
            <w:tcW w:type="dxa" w:w="356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229,689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원래 상의 평균</w:t>
            </w:r>
          </w:p>
        </w:tc>
        <w:tc>
          <w:tcPr>
            <w:tcW w:type="dxa" w:w="3566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밝기 L 52.6 · 색 #827D75</w:t>
            </w:r>
          </w:p>
        </w:tc>
        <w:tc>
          <w:tcPr>
            <w:tcW w:type="dxa" w:w="356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밝기 L 24.3 · 색 #552954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고른 색</w:t>
            </w:r>
          </w:p>
        </w:tc>
        <w:tc>
          <w:tcPr>
            <w:tcW w:type="dxa" w:w="3566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#4B6134 (밝기 막대 38%) · L 38</w:t>
            </w:r>
          </w:p>
        </w:tc>
        <w:tc>
          <w:tcPr>
            <w:tcW w:type="dxa" w:w="356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#FF89D6 (밝기 막대 100%) · L 72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평균 밝기 변화</w:t>
            </w:r>
          </w:p>
        </w:tc>
        <w:tc>
          <w:tcPr>
            <w:tcW w:type="dxa" w:w="3566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−14.3 (어둡게)</w:t>
            </w:r>
          </w:p>
        </w:tc>
        <w:tc>
          <w:tcPr>
            <w:tcW w:type="dxa" w:w="356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+48.0 (밝게)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밝기 안내 문구 (+35 초과)</w:t>
            </w:r>
          </w:p>
        </w:tc>
        <w:tc>
          <w:tcPr>
            <w:tcW w:type="dxa" w:w="3566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 뜸</w:t>
            </w:r>
          </w:p>
        </w:tc>
        <w:tc>
          <w:tcPr>
            <w:tcW w:type="dxa" w:w="3567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뜸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190750" cy="248602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B6875"/>
                <w:sz w:val="18"/>
                <w:szCs w:val="18"/>
              </w:rPr>
              <w:t xml:space="preserve">예시 2 원래 결과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190750" cy="248602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B6875"/>
                <w:sz w:val="18"/>
                <w:szCs w:val="18"/>
              </w:rPr>
              <w:t xml:space="preserve">#FF89D6으로 바꾼 모습</w:t>
            </w:r>
          </w:p>
        </w:tc>
      </w:tr>
    </w:tbl>
    <w:p>
      <w:pPr>
        <w:spacing w:after="60" w:before="100"/>
      </w:pPr>
      <w:r>
        <w:rPr>
          <w:color w:val="5B6875"/>
          <w:sz w:val="18"/>
          <w:szCs w:val="18"/>
        </w:rPr>
        <w:t xml:space="preserve">예시 2처럼 여러 색이 섞인 무늬는 줄마다 밝기 차이는 남지만, 색 차이가 절반으로 줄어 전부 분홍 계열이 됩니다. 원래 평균 밝기보다 48 밝은 색이라 안내 문구가 떴습니다.</w:t>
      </w:r>
    </w:p>
    <w:p>
      <w:pPr>
        <w:pStyle w:val="Heading1"/>
      </w:pPr>
      <w:r>
        <w:t xml:space="preserve">5. 걸리는 시간</w:t>
      </w:r>
    </w:p>
    <w:p>
      <w:r>
        <w:t xml:space="preserve">10-20 실행 기록(moa_app/storage) 기준입니다. SAM2만 따로 잰 기록은 없어서, 같은 PC의 추출 기록으로 대신했습니다.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2795"/>
        <w:gridCol w:w="3374"/>
      </w:tblGrid>
      <w:tr>
        <w:trPr>
          <w:tblHeader/>
        </w:trPr>
        <w:tc>
          <w:tcPr>
            <w:tcW w:type="dxa" w:w="346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상황</w:t>
            </w:r>
          </w:p>
        </w:tc>
        <w:tc>
          <w:tcPr>
            <w:tcW w:type="dxa" w:w="279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시간</w:t>
            </w:r>
          </w:p>
        </w:tc>
        <w:tc>
          <w:tcPr>
            <w:tcW w:type="dxa" w:w="33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9ED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color w:val="5B6875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같은 결과를 두 번째 열 때</w:t>
            </w:r>
          </w:p>
        </w:tc>
        <w:tc>
          <w:tcPr>
            <w:tcW w:type="dxa" w:w="279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거의 0초</w:t>
            </w:r>
          </w:p>
        </w:tc>
        <w:tc>
          <w:tcPr>
            <w:tcW w:type="dxa" w:w="33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저장해 둔 윤곽을 씀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처음 열 때 (보통)</w:t>
            </w:r>
          </w:p>
        </w:tc>
        <w:tc>
          <w:tcPr>
            <w:tcW w:type="dxa" w:w="279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1초 안팎 (SAM2 0.4~0.6초)</w:t>
            </w:r>
          </w:p>
        </w:tc>
        <w:tc>
          <w:tcPr>
            <w:tcW w:type="dxa" w:w="33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1024×1024 추출 기록 0.38~0.59초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서버를 막 켜서 SAM2가 아직 안 불러졌을 때</w:t>
            </w:r>
          </w:p>
        </w:tc>
        <w:tc>
          <w:tcPr>
            <w:tcW w:type="dxa" w:w="279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약 8초</w:t>
            </w:r>
          </w:p>
        </w:tc>
        <w:tc>
          <w:tcPr>
            <w:tcW w:type="dxa" w:w="33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첫 추출 기록 8.1초 (모델 불러오기 포함)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다른 합성이 돌고 있을 때</w:t>
            </w:r>
          </w:p>
        </w:tc>
        <w:tc>
          <w:tcPr>
            <w:tcW w:type="dxa" w:w="279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그 합성이 끝날 때까지 (1~2분)</w:t>
            </w:r>
          </w:p>
        </w:tc>
        <w:tc>
          <w:tcPr>
            <w:tcW w:type="dxa" w:w="33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같은 GPU 차례. 합성 기록 58초~1분 56초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켠 직후 AnyDoor 예열 중</w:t>
            </w:r>
          </w:p>
        </w:tc>
        <w:tc>
          <w:tcPr>
            <w:tcW w:type="dxa" w:w="2795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예열이 끝날 때까지 (몇 분)</w:t>
            </w:r>
          </w:p>
        </w:tc>
        <w:tc>
          <w:tcPr>
            <w:tcW w:type="dxa" w:w="3374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예열도 GPU 차례를 잡음</w:t>
            </w:r>
          </w:p>
        </w:tc>
      </w:tr>
    </w:tbl>
    <w:p>
      <w:pPr>
        <w:spacing w:after="60" w:before="100"/>
      </w:pPr>
      <w:r>
        <w:rPr>
          <w:color w:val="5B6875"/>
          <w:sz w:val="18"/>
          <w:szCs w:val="18"/>
        </w:rPr>
        <w:t xml:space="preserve">팝업이 열린 뒤 색을 바꾸는 계산은 브라우저에서 하므로 서버를 기다리지 않습니다.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상의 색 변경(색상환) 동작 방식 ·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color w:val="17212B"/>
        <w:sz w:val="20"/>
        <w:szCs w:val="20"/>
      </w:rPr>
    </w:rPrDefault>
    <w:pPrDefault>
      <w:pPr>
        <w:spacing w:after="120" w:line="312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Malgun Gothic" w:cs="Malgun Gothic" w:eastAsia="맑은 고딕" w:hAnsi="Malgun Gothic"/>
      <w:b/>
      <w:bCs/>
      <w:color w:val="17212B"/>
      <w:sz w:val="40"/>
      <w:szCs w:val="40"/>
    </w:rPr>
  </w:style>
  <w:style w:type="paragraph" w:styleId="Eyebrow">
    <w:name w:val="Eyebrow"/>
    <w:basedOn w:val="Normal"/>
    <w:next w:val="Normal"/>
    <w:pPr>
      <w:spacing w:after="60"/>
    </w:pPr>
    <w:rPr>
      <w:color w:val="5B6875"/>
      <w:spacing w:val="20"/>
      <w:sz w:val="16"/>
      <w:szCs w:val="1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5FAD" w:sz="6" w:space="4"/>
      </w:pBdr>
      <w:spacing w:after="140" w:before="380"/>
      <w:outlineLvl w:val="0"/>
    </w:pPr>
    <w:rPr>
      <w:rFonts w:ascii="Malgun Gothic" w:cs="Malgun Gothic" w:eastAsia="맑은 고딕" w:hAnsi="Malgun Gothic"/>
      <w:b/>
      <w:bCs/>
      <w:color w:val="17212B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Malgun Gothic" w:cs="Malgun Gothic" w:eastAsia="맑은 고딕" w:hAnsi="Malgun Gothic"/>
      <w:b/>
      <w:bCs/>
      <w:color w:val="1F5FA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26e85966907d42f8f73d97b95edb1639df769d6.png"/><Relationship Id="rId9" Type="http://schemas.openxmlformats.org/officeDocument/2006/relationships/image" Target="media/9eaedf0f32bffb08b1e85eecf51c2ad99dad0c3d.png"/><Relationship Id="rId10" Type="http://schemas.openxmlformats.org/officeDocument/2006/relationships/image" Target="media/ad396036b99b3c3d359904cd68333f2ff1c8cdaa.png"/><Relationship Id="rId11" Type="http://schemas.openxmlformats.org/officeDocument/2006/relationships/image" Target="media/3c4903f50f3f8100d53d97309912bc1716b57453.png"/><Relationship Id="rId12" Type="http://schemas.openxmlformats.org/officeDocument/2006/relationships/image" Target="media/b5b4be35ed1d4079db35f121f3e715c4f7579e9d.png"/><Relationship Id="rId13" Type="http://schemas.openxmlformats.org/officeDocument/2006/relationships/image" Target="media/c318344f4ecf8b3ab240aaca0df86d599858445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상의 색 변경(색상환) 동작 방식</dc:title>
  <dc:creator>CGI</dc:creator>
  <dc:description>합성 결과에서 새로 입힌 상의만 색을 바꾸는 기능의 동작 방식</dc:description>
  <cp:lastModifiedBy>Un-named</cp:lastModifiedBy>
  <cp:revision>1</cp:revision>
  <dcterms:created xsi:type="dcterms:W3CDTF">2026-10-21T03:29:57.289Z</dcterms:created>
  <dcterms:modified xsi:type="dcterms:W3CDTF">2026-10-21T03:29:57.291Z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