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DE" w:rsidRDefault="00462EDE" w:rsidP="00462EDE">
      <w:r>
        <w:t xml:space="preserve">The idea is to look at </w:t>
      </w:r>
      <w:r w:rsidRPr="00462EDE">
        <w:rPr>
          <w:highlight w:val="yellow"/>
        </w:rPr>
        <w:t>hospital emergency department visits over time,</w:t>
      </w:r>
      <w:r>
        <w:t xml:space="preserve"> and see whether modelling the full hierarchy of possible reasons gives better detection of anomalies or forecasting of demand than just modelling one category at a time. </w:t>
      </w:r>
    </w:p>
    <w:p w:rsidR="00277D15" w:rsidRDefault="00462EDE" w:rsidP="00462EDE">
      <w:r>
        <w:t>That is, you could have a visit coded as V00.01XS, for "sequelae of Pedestrian on foot injured in collision with roller-skater</w:t>
      </w:r>
      <w:proofErr w:type="gramStart"/>
      <w:r>
        <w:t>"</w:t>
      </w:r>
      <w:r>
        <w:rPr>
          <w:rFonts w:ascii="Arial" w:hAnsi="Arial" w:cs="Arial"/>
        </w:rPr>
        <w:t>​</w:t>
      </w:r>
      <w:r>
        <w:t>,</w:t>
      </w:r>
      <w:proofErr w:type="gramEnd"/>
      <w:r>
        <w:t xml:space="preserve"> but you could also consider it as V00 (Pedestrian conveyance accident</w:t>
      </w:r>
      <w:r>
        <w:rPr>
          <w:rFonts w:ascii="Arial" w:hAnsi="Arial" w:cs="Arial"/>
        </w:rPr>
        <w:t>​</w:t>
      </w:r>
      <w:r>
        <w:t xml:space="preserve">) or V0 (Pedestrian injured in transport accident) or V (External causes of morbidity).  </w:t>
      </w:r>
      <w:r w:rsidRPr="00462EDE">
        <w:rPr>
          <w:highlight w:val="yellow"/>
        </w:rPr>
        <w:t>When you model too broad a category you miss detailed variation; when you model too narrow a category you have too little data</w:t>
      </w:r>
      <w:r>
        <w:t>;</w:t>
      </w:r>
      <w:bookmarkStart w:id="0" w:name="_GoBack"/>
      <w:bookmarkEnd w:id="0"/>
      <w:r>
        <w:t xml:space="preserve"> modelling everything together might do better. Part of this would be simulation, but we'd want actual data such as the National Non-admitted Patient Collection from NZ or the National Emergency Department Subsample from the US.</w:t>
      </w:r>
    </w:p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DE"/>
    <w:rsid w:val="00277D15"/>
    <w:rsid w:val="003968D8"/>
    <w:rsid w:val="004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2469"/>
  <w15:chartTrackingRefBased/>
  <w15:docId w15:val="{E959A5EE-C8E5-4577-8238-E770FE88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jxue533</dc:creator>
  <cp:keywords/>
  <dc:description/>
  <cp:lastModifiedBy>jxue533</cp:lastModifiedBy>
  <cp:revision>1</cp:revision>
  <dcterms:created xsi:type="dcterms:W3CDTF">2018-09-13T23:52:00Z</dcterms:created>
  <dcterms:modified xsi:type="dcterms:W3CDTF">2018-09-14T00:54:00Z</dcterms:modified>
</cp:coreProperties>
</file>