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D16CF" w14:textId="3FF03B2A" w:rsidR="00AC291C" w:rsidRPr="00525048" w:rsidRDefault="00525048" w:rsidP="00525048">
      <w:pPr>
        <w:jc w:val="center"/>
        <w:rPr>
          <w:rFonts w:cs="Times New Roman"/>
        </w:rPr>
      </w:pPr>
      <w:r w:rsidRPr="00525048">
        <w:rPr>
          <w:rFonts w:cs="Times New Roman"/>
          <w:noProof/>
        </w:rPr>
        <w:drawing>
          <wp:inline distT="0" distB="0" distL="0" distR="0" wp14:anchorId="7B77EAC1" wp14:editId="659C803B">
            <wp:extent cx="4371507" cy="10968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339" cy="1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7EBD" w14:textId="77777777" w:rsidR="001D0100" w:rsidRDefault="001D0100" w:rsidP="00693908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</w:p>
    <w:p w14:paraId="0FD21520" w14:textId="77777777" w:rsidR="00525048" w:rsidRDefault="00525048" w:rsidP="00693908">
      <w:pPr>
        <w:widowControl/>
        <w:ind w:right="84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</w:p>
    <w:p w14:paraId="6B53DD36" w14:textId="58D3B2C9" w:rsidR="00693908" w:rsidRPr="00D7089C" w:rsidRDefault="00261E54" w:rsidP="001D0100">
      <w:pPr>
        <w:widowControl/>
        <w:ind w:right="84"/>
        <w:jc w:val="center"/>
        <w:rPr>
          <w:rFonts w:asciiTheme="majorEastAsia" w:eastAsiaTheme="majorEastAsia" w:hAnsiTheme="majorEastAsia" w:cs="Times New Roman"/>
          <w:b/>
          <w:sz w:val="48"/>
          <w:szCs w:val="48"/>
        </w:rPr>
      </w:pPr>
      <w:r w:rsidRPr="00D7089C">
        <w:rPr>
          <w:rFonts w:asciiTheme="majorEastAsia" w:eastAsiaTheme="majorEastAsia" w:hAnsiTheme="majorEastAsia" w:cs="Times New Roman"/>
          <w:b/>
          <w:sz w:val="48"/>
          <w:szCs w:val="48"/>
        </w:rPr>
        <w:t>#reportName#</w:t>
      </w:r>
    </w:p>
    <w:p w14:paraId="0B5A4F97" w14:textId="0074F309" w:rsidR="00693908" w:rsidRPr="00AC291C" w:rsidRDefault="003D72DC" w:rsidP="001D0100">
      <w:pPr>
        <w:widowControl/>
        <w:ind w:right="84"/>
        <w:jc w:val="center"/>
        <w:rPr>
          <w:rFonts w:asciiTheme="majorEastAsia" w:eastAsiaTheme="majorEastAsia" w:hAnsi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</w:rPr>
        <w:t>截止至</w:t>
      </w:r>
      <w:r w:rsidR="00703458" w:rsidRPr="00703458">
        <w:rPr>
          <w:rFonts w:asciiTheme="majorEastAsia" w:eastAsiaTheme="majorEastAsia" w:hAnsiTheme="majorEastAsia"/>
          <w:b/>
          <w:bCs/>
          <w:sz w:val="28"/>
          <w:szCs w:val="28"/>
        </w:rPr>
        <w:t>#createDate#</w:t>
      </w:r>
    </w:p>
    <w:p w14:paraId="20F17082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975E0F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A43AD2E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157B4EC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CC49B3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7D82C8B8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7E1A8B07" w14:textId="77777777" w:rsidR="00525048" w:rsidRDefault="00525048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E1A22A4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611D401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04FF107F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8287B5A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41113C5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2E3051DF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0EC1A1AB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3563E5CD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473CAA7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BAFC16C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509C2FE3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2A1D097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编制：</w:t>
      </w:r>
    </w:p>
    <w:p w14:paraId="64CBF0C4" w14:textId="55EC962C" w:rsidR="00AC291C" w:rsidRDefault="00AC291C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8341437" w14:textId="77777777" w:rsidR="001D0100" w:rsidRPr="001D0100" w:rsidRDefault="001D0100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EE08D14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审查：</w:t>
      </w:r>
    </w:p>
    <w:p w14:paraId="07913E77" w14:textId="77777777" w:rsidR="00AC291C" w:rsidRDefault="00AC291C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7049F358" w14:textId="77777777" w:rsidR="001D0100" w:rsidRPr="001D0100" w:rsidRDefault="001D0100" w:rsidP="00AC291C">
      <w:pPr>
        <w:widowControl/>
        <w:ind w:right="420" w:firstLine="480"/>
        <w:jc w:val="right"/>
        <w:rPr>
          <w:sz w:val="24"/>
          <w:szCs w:val="24"/>
        </w:rPr>
      </w:pPr>
    </w:p>
    <w:p w14:paraId="6A161AFE" w14:textId="77777777" w:rsidR="00AC291C" w:rsidRPr="001D0100" w:rsidRDefault="00AC291C" w:rsidP="00AC291C">
      <w:pPr>
        <w:widowControl/>
        <w:ind w:right="1050" w:firstLine="480"/>
        <w:jc w:val="center"/>
        <w:rPr>
          <w:sz w:val="24"/>
          <w:szCs w:val="24"/>
        </w:rPr>
      </w:pPr>
      <w:r w:rsidRPr="001D0100">
        <w:rPr>
          <w:rFonts w:hint="eastAsia"/>
          <w:sz w:val="24"/>
          <w:szCs w:val="24"/>
        </w:rPr>
        <w:t>批准：</w:t>
      </w:r>
    </w:p>
    <w:p w14:paraId="12E607C9" w14:textId="77777777" w:rsidR="00AC291C" w:rsidRPr="001D0100" w:rsidRDefault="00AC291C" w:rsidP="00693908">
      <w:pPr>
        <w:widowControl/>
        <w:ind w:right="84"/>
        <w:jc w:val="center"/>
        <w:rPr>
          <w:b/>
          <w:bCs/>
          <w:sz w:val="24"/>
          <w:szCs w:val="24"/>
        </w:rPr>
      </w:pPr>
    </w:p>
    <w:p w14:paraId="1DC56836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393BB051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1E7DEF4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624C0A25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1B8F7FF9" w14:textId="1A69D7BE" w:rsidR="00AC291C" w:rsidRDefault="007C6FAB" w:rsidP="001D0100">
      <w:pPr>
        <w:widowControl/>
        <w:ind w:right="84"/>
        <w:jc w:val="center"/>
        <w:rPr>
          <w:b/>
          <w:bCs/>
          <w:sz w:val="48"/>
          <w:szCs w:val="52"/>
        </w:rPr>
      </w:pPr>
      <w:r w:rsidRPr="00D7089C">
        <w:rPr>
          <w:rStyle w:val="10"/>
          <w:rFonts w:asciiTheme="minorEastAsia" w:hAnsiTheme="minorEastAsia"/>
        </w:rPr>
        <w:lastRenderedPageBreak/>
        <w:t>#reportName#</w:t>
      </w:r>
      <w:r>
        <w:rPr>
          <w:rStyle w:val="10"/>
        </w:rPr>
        <w:t xml:space="preserve"> </w:t>
      </w:r>
      <w:r w:rsidR="00AC291C">
        <w:rPr>
          <w:rStyle w:val="10"/>
        </w:rPr>
        <w:br/>
      </w:r>
      <w:r w:rsidR="00BE592C" w:rsidRPr="00D811DD">
        <w:rPr>
          <w:rFonts w:asciiTheme="majorEastAsia" w:eastAsiaTheme="majorEastAsia" w:hAnsiTheme="majorEastAsia" w:cs="MS Mincho"/>
          <w:b/>
          <w:bCs/>
          <w:sz w:val="24"/>
          <w:szCs w:val="24"/>
        </w:rPr>
        <w:t>截止至</w:t>
      </w:r>
      <w:r w:rsidR="00040809" w:rsidRPr="00D811DD">
        <w:rPr>
          <w:rFonts w:asciiTheme="majorEastAsia" w:eastAsiaTheme="majorEastAsia" w:hAnsiTheme="majorEastAsia" w:cs="MS Mincho"/>
          <w:b/>
          <w:bCs/>
          <w:sz w:val="24"/>
          <w:szCs w:val="24"/>
        </w:rPr>
        <w:t>#createDate#</w:t>
      </w:r>
    </w:p>
    <w:p w14:paraId="5A2B41DD" w14:textId="77777777" w:rsidR="00AC291C" w:rsidRDefault="00AC291C" w:rsidP="00693908">
      <w:pPr>
        <w:widowControl/>
        <w:ind w:right="84"/>
        <w:jc w:val="center"/>
        <w:rPr>
          <w:b/>
          <w:bCs/>
          <w:sz w:val="24"/>
          <w:szCs w:val="28"/>
        </w:rPr>
      </w:pPr>
    </w:p>
    <w:p w14:paraId="44BF4C1B" w14:textId="63196632" w:rsidR="001D0100" w:rsidRPr="00D7089C" w:rsidRDefault="000B2B30" w:rsidP="001D0100">
      <w:pPr>
        <w:pStyle w:val="2"/>
        <w:numPr>
          <w:ilvl w:val="0"/>
          <w:numId w:val="15"/>
        </w:numPr>
        <w:spacing w:line="415" w:lineRule="auto"/>
        <w:rPr>
          <w:rFonts w:asciiTheme="majorEastAsia" w:hAnsiTheme="majorEastAsia"/>
        </w:rPr>
      </w:pPr>
      <w:r w:rsidRPr="00D7089C">
        <w:rPr>
          <w:rFonts w:asciiTheme="majorEastAsia" w:hAnsiTheme="majorEastAsia" w:hint="eastAsia"/>
        </w:rPr>
        <w:t>设备简图</w:t>
      </w:r>
    </w:p>
    <w:p w14:paraId="69C9F309" w14:textId="6A4CFD9D" w:rsidR="00531128" w:rsidRDefault="000B2B30" w:rsidP="00E63E9C">
      <w:pPr>
        <w:widowControl/>
        <w:ind w:right="84"/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867DEB4" wp14:editId="653188DD">
            <wp:extent cx="5274310" cy="2106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8E37" w14:textId="3C7E2B02" w:rsidR="001D0100" w:rsidRPr="00D7089C" w:rsidRDefault="001D0100" w:rsidP="001D0100">
      <w:pPr>
        <w:pStyle w:val="2"/>
        <w:numPr>
          <w:ilvl w:val="0"/>
          <w:numId w:val="15"/>
        </w:numPr>
        <w:spacing w:line="415" w:lineRule="auto"/>
        <w:rPr>
          <w:rFonts w:asciiTheme="minorEastAsia" w:eastAsiaTheme="minorEastAsia" w:hAnsiTheme="minorEastAsia"/>
        </w:rPr>
      </w:pPr>
      <w:r w:rsidRPr="00D7089C">
        <w:rPr>
          <w:rFonts w:asciiTheme="minorEastAsia" w:eastAsiaTheme="minorEastAsia" w:hAnsiTheme="minorEastAsia" w:hint="eastAsia"/>
        </w:rPr>
        <w:t>设备运</w:t>
      </w:r>
      <w:r w:rsidRPr="00D7089C">
        <w:rPr>
          <w:rFonts w:asciiTheme="minorEastAsia" w:eastAsiaTheme="minorEastAsia" w:hAnsiTheme="minorEastAsia" w:cs="MS Mincho"/>
        </w:rPr>
        <w:t>行状</w:t>
      </w:r>
      <w:r w:rsidRPr="00D7089C">
        <w:rPr>
          <w:rFonts w:asciiTheme="minorEastAsia" w:eastAsiaTheme="minorEastAsia" w:hAnsiTheme="minorEastAsia" w:hint="eastAsia"/>
        </w:rPr>
        <w:t>态</w:t>
      </w:r>
      <w:r w:rsidRPr="00D7089C">
        <w:rPr>
          <w:rFonts w:asciiTheme="minorEastAsia" w:eastAsiaTheme="minorEastAsia" w:hAnsiTheme="minorEastAsia" w:cs="MS Mincho"/>
        </w:rPr>
        <w:t>概</w:t>
      </w:r>
      <w:r w:rsidRPr="00D7089C">
        <w:rPr>
          <w:rFonts w:asciiTheme="minorEastAsia" w:eastAsiaTheme="minorEastAsia" w:hAnsiTheme="minorEastAsia" w:hint="eastAsia"/>
        </w:rPr>
        <w:t>览</w:t>
      </w:r>
    </w:p>
    <w:p w14:paraId="704A6CB4" w14:textId="6092A4C5" w:rsidR="0042702A" w:rsidRPr="00D7089C" w:rsidRDefault="006C5EFA" w:rsidP="0042702A">
      <w:pPr>
        <w:pStyle w:val="3"/>
        <w:numPr>
          <w:ilvl w:val="1"/>
          <w:numId w:val="16"/>
        </w:numPr>
        <w:spacing w:line="415" w:lineRule="auto"/>
        <w:rPr>
          <w:rFonts w:asciiTheme="minorEastAsia" w:hAnsiTheme="minorEastAsia"/>
          <w:sz w:val="30"/>
          <w:szCs w:val="30"/>
        </w:rPr>
      </w:pPr>
      <w:r w:rsidRPr="00D7089C">
        <w:rPr>
          <w:rFonts w:asciiTheme="minorEastAsia" w:hAnsiTheme="minorEastAsia" w:hint="eastAsia"/>
          <w:sz w:val="30"/>
          <w:szCs w:val="30"/>
        </w:rPr>
        <w:t>设备当</w:t>
      </w:r>
      <w:r w:rsidRPr="00D7089C">
        <w:rPr>
          <w:rFonts w:asciiTheme="minorEastAsia" w:hAnsiTheme="minorEastAsia" w:cs="MS Mincho"/>
          <w:sz w:val="30"/>
          <w:szCs w:val="30"/>
        </w:rPr>
        <w:t>前运行</w:t>
      </w:r>
      <w:r w:rsidRPr="00D7089C">
        <w:rPr>
          <w:rFonts w:asciiTheme="minorEastAsia" w:hAnsiTheme="minorEastAsia" w:hint="eastAsia"/>
          <w:sz w:val="30"/>
          <w:szCs w:val="30"/>
        </w:rPr>
        <w:t>状态</w:t>
      </w:r>
    </w:p>
    <w:tbl>
      <w:tblPr>
        <w:tblStyle w:val="a6"/>
        <w:tblW w:w="6500" w:type="dxa"/>
        <w:tblInd w:w="905" w:type="dxa"/>
        <w:tblLook w:val="04A0" w:firstRow="1" w:lastRow="0" w:firstColumn="1" w:lastColumn="0" w:noHBand="0" w:noVBand="1"/>
      </w:tblPr>
      <w:tblGrid>
        <w:gridCol w:w="3355"/>
        <w:gridCol w:w="3145"/>
      </w:tblGrid>
      <w:tr w:rsidR="00E57144" w14:paraId="27F69FF6" w14:textId="77777777" w:rsidTr="00E57144">
        <w:trPr>
          <w:trHeight w:val="534"/>
        </w:trPr>
        <w:tc>
          <w:tcPr>
            <w:tcW w:w="3355" w:type="dxa"/>
            <w:vAlign w:val="center"/>
          </w:tcPr>
          <w:p w14:paraId="50E18BE3" w14:textId="0A6F5E20" w:rsidR="00E57144" w:rsidRPr="00D7089C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D7089C">
              <w:rPr>
                <w:rFonts w:asciiTheme="minorEastAsia" w:hAnsiTheme="minorEastAsia" w:cs="MS Mincho"/>
                <w:b/>
                <w:kern w:val="0"/>
                <w:sz w:val="24"/>
                <w:szCs w:val="24"/>
              </w:rPr>
              <w:t>当前</w:t>
            </w:r>
            <w:r w:rsidRPr="00D7089C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设备</w:t>
            </w:r>
            <w:r w:rsidRPr="00D7089C">
              <w:rPr>
                <w:rFonts w:asciiTheme="minorEastAsia" w:hAnsiTheme="minorEastAsia" w:cs="MS Mincho"/>
                <w:b/>
                <w:kern w:val="0"/>
                <w:sz w:val="24"/>
                <w:szCs w:val="24"/>
              </w:rPr>
              <w:t>状</w:t>
            </w:r>
            <w:r w:rsidRPr="00D7089C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态</w:t>
            </w:r>
          </w:p>
        </w:tc>
        <w:tc>
          <w:tcPr>
            <w:tcW w:w="3145" w:type="dxa"/>
            <w:vAlign w:val="center"/>
          </w:tcPr>
          <w:p w14:paraId="77C0512A" w14:textId="7CF0BFD3" w:rsidR="00E57144" w:rsidRPr="00D7089C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D7089C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预警</w:t>
            </w:r>
          </w:p>
        </w:tc>
      </w:tr>
      <w:tr w:rsidR="00E57144" w14:paraId="67454772" w14:textId="77777777" w:rsidTr="00E57144">
        <w:trPr>
          <w:trHeight w:val="590"/>
        </w:trPr>
        <w:tc>
          <w:tcPr>
            <w:tcW w:w="3355" w:type="dxa"/>
            <w:vAlign w:val="center"/>
          </w:tcPr>
          <w:p w14:paraId="6ED33D46" w14:textId="329BE1C2" w:rsidR="00E57144" w:rsidRPr="00D7089C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D7089C">
              <w:rPr>
                <w:rFonts w:asciiTheme="minorEastAsia" w:hAnsiTheme="minorEastAsia" w:cs="MS Mincho"/>
                <w:b/>
                <w:kern w:val="0"/>
                <w:sz w:val="24"/>
                <w:szCs w:val="24"/>
              </w:rPr>
              <w:t>启</w:t>
            </w:r>
            <w:r w:rsidRPr="00D7089C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动时间</w:t>
            </w:r>
          </w:p>
        </w:tc>
        <w:tc>
          <w:tcPr>
            <w:tcW w:w="3145" w:type="dxa"/>
            <w:vAlign w:val="center"/>
          </w:tcPr>
          <w:p w14:paraId="38E2939A" w14:textId="4454D437" w:rsidR="00E57144" w:rsidRPr="00D7089C" w:rsidRDefault="00315522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D7089C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#startTime#</w:t>
            </w:r>
          </w:p>
        </w:tc>
      </w:tr>
      <w:tr w:rsidR="00E57144" w14:paraId="0ED5A61E" w14:textId="77777777" w:rsidTr="00E57144">
        <w:trPr>
          <w:trHeight w:val="478"/>
        </w:trPr>
        <w:tc>
          <w:tcPr>
            <w:tcW w:w="3355" w:type="dxa"/>
            <w:vAlign w:val="center"/>
          </w:tcPr>
          <w:p w14:paraId="1CDDE328" w14:textId="07A7C47F" w:rsidR="00E57144" w:rsidRPr="00D7089C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D7089C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连续运行时长</w:t>
            </w:r>
          </w:p>
        </w:tc>
        <w:tc>
          <w:tcPr>
            <w:tcW w:w="3145" w:type="dxa"/>
            <w:vAlign w:val="center"/>
          </w:tcPr>
          <w:p w14:paraId="07602770" w14:textId="3591440A" w:rsidR="00E57144" w:rsidRPr="00D7089C" w:rsidRDefault="00FE363F" w:rsidP="00317C75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/>
                <w:sz w:val="24"/>
                <w:szCs w:val="24"/>
              </w:rPr>
            </w:pPr>
            <w:r w:rsidRPr="00D7089C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#continueTime#</w:t>
            </w:r>
          </w:p>
        </w:tc>
      </w:tr>
      <w:tr w:rsidR="00E57144" w14:paraId="4077E6D2" w14:textId="77777777" w:rsidTr="00E57144">
        <w:trPr>
          <w:trHeight w:val="329"/>
        </w:trPr>
        <w:tc>
          <w:tcPr>
            <w:tcW w:w="3355" w:type="dxa"/>
            <w:vAlign w:val="center"/>
          </w:tcPr>
          <w:p w14:paraId="3A7B0462" w14:textId="4DD9C8FE" w:rsidR="00E57144" w:rsidRPr="00D7089C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D7089C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总运行时长</w:t>
            </w:r>
          </w:p>
        </w:tc>
        <w:tc>
          <w:tcPr>
            <w:tcW w:w="3145" w:type="dxa"/>
            <w:vAlign w:val="center"/>
          </w:tcPr>
          <w:p w14:paraId="1C63EC96" w14:textId="48B2A856" w:rsidR="00E57144" w:rsidRPr="00D7089C" w:rsidRDefault="003C48B9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D7089C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#totalTime#</w:t>
            </w:r>
          </w:p>
        </w:tc>
      </w:tr>
      <w:tr w:rsidR="00E57144" w14:paraId="65F9C4AB" w14:textId="77777777" w:rsidTr="00E57144">
        <w:trPr>
          <w:trHeight w:val="329"/>
        </w:trPr>
        <w:tc>
          <w:tcPr>
            <w:tcW w:w="3355" w:type="dxa"/>
            <w:vAlign w:val="center"/>
          </w:tcPr>
          <w:p w14:paraId="4C31F92F" w14:textId="649ABDCF" w:rsidR="00E57144" w:rsidRPr="00D7089C" w:rsidRDefault="00E57144" w:rsidP="00AB1EE2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D7089C">
              <w:rPr>
                <w:rFonts w:asciiTheme="minorEastAsia" w:hAnsiTheme="minorEastAsia" w:cs="宋体" w:hint="eastAsia"/>
                <w:b/>
                <w:kern w:val="0"/>
                <w:sz w:val="24"/>
                <w:szCs w:val="24"/>
              </w:rPr>
              <w:t>总启动次数</w:t>
            </w:r>
          </w:p>
        </w:tc>
        <w:tc>
          <w:tcPr>
            <w:tcW w:w="3145" w:type="dxa"/>
            <w:vAlign w:val="center"/>
          </w:tcPr>
          <w:p w14:paraId="343164EE" w14:textId="0E122309" w:rsidR="00E57144" w:rsidRPr="00D7089C" w:rsidRDefault="00D678E5" w:rsidP="00AB1EE2">
            <w:pPr>
              <w:widowControl/>
              <w:spacing w:line="360" w:lineRule="auto"/>
              <w:jc w:val="center"/>
              <w:outlineLvl w:val="0"/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</w:pPr>
            <w:r w:rsidRPr="00D7089C">
              <w:rPr>
                <w:rFonts w:asciiTheme="minorEastAsia" w:hAnsiTheme="minorEastAsia" w:cs="宋体"/>
                <w:b/>
                <w:kern w:val="0"/>
                <w:sz w:val="24"/>
                <w:szCs w:val="24"/>
              </w:rPr>
              <w:t>#stopTimes#</w:t>
            </w:r>
          </w:p>
        </w:tc>
      </w:tr>
    </w:tbl>
    <w:p w14:paraId="5A9F61BE" w14:textId="77777777" w:rsidR="001D0100" w:rsidRDefault="001D0100" w:rsidP="00AB1EE2">
      <w:pPr>
        <w:widowControl/>
        <w:ind w:right="84"/>
        <w:rPr>
          <w:b/>
          <w:bCs/>
          <w:sz w:val="24"/>
          <w:szCs w:val="28"/>
        </w:rPr>
      </w:pPr>
    </w:p>
    <w:p w14:paraId="51A1A05D" w14:textId="406D5650" w:rsidR="00CF4CF8" w:rsidRPr="00D7089C" w:rsidRDefault="00CF4CF8" w:rsidP="00CF4CF8">
      <w:pPr>
        <w:pStyle w:val="3"/>
        <w:numPr>
          <w:ilvl w:val="1"/>
          <w:numId w:val="16"/>
        </w:numPr>
        <w:spacing w:line="415" w:lineRule="auto"/>
        <w:rPr>
          <w:rFonts w:asciiTheme="minorEastAsia" w:hAnsiTheme="minorEastAsia"/>
          <w:sz w:val="30"/>
          <w:szCs w:val="30"/>
        </w:rPr>
      </w:pPr>
      <w:r w:rsidRPr="00D7089C">
        <w:rPr>
          <w:rFonts w:asciiTheme="minorEastAsia" w:hAnsiTheme="minorEastAsia" w:hint="eastAsia"/>
          <w:sz w:val="30"/>
          <w:szCs w:val="30"/>
        </w:rPr>
        <w:t>报</w:t>
      </w:r>
      <w:r w:rsidRPr="00D7089C">
        <w:rPr>
          <w:rFonts w:asciiTheme="minorEastAsia" w:hAnsiTheme="minorEastAsia" w:cs="MS Mincho"/>
          <w:sz w:val="30"/>
          <w:szCs w:val="30"/>
        </w:rPr>
        <w:t>告周期</w:t>
      </w:r>
      <w:r w:rsidR="00953149" w:rsidRPr="00D7089C">
        <w:rPr>
          <w:rFonts w:asciiTheme="minorEastAsia" w:hAnsiTheme="minorEastAsia" w:cs="MS Mincho" w:hint="eastAsia"/>
          <w:sz w:val="30"/>
          <w:szCs w:val="30"/>
        </w:rPr>
        <w:t>内</w:t>
      </w:r>
      <w:r w:rsidRPr="00D7089C">
        <w:rPr>
          <w:rFonts w:asciiTheme="minorEastAsia" w:hAnsiTheme="minorEastAsia" w:cs="MS Mincho"/>
          <w:sz w:val="30"/>
          <w:szCs w:val="30"/>
        </w:rPr>
        <w:t>运行状</w:t>
      </w:r>
      <w:r w:rsidRPr="00D7089C">
        <w:rPr>
          <w:rFonts w:asciiTheme="minorEastAsia" w:hAnsiTheme="minorEastAsia" w:hint="eastAsia"/>
          <w:sz w:val="30"/>
          <w:szCs w:val="30"/>
        </w:rPr>
        <w:t>态统计</w:t>
      </w:r>
    </w:p>
    <w:p w14:paraId="123F26E3" w14:textId="38641C55" w:rsidR="00AC291C" w:rsidRPr="00D7089C" w:rsidRDefault="003768A9" w:rsidP="00693908">
      <w:pPr>
        <w:widowControl/>
        <w:ind w:right="84"/>
        <w:jc w:val="center"/>
        <w:rPr>
          <w:rFonts w:asciiTheme="minorEastAsia" w:hAnsiTheme="minorEastAsia"/>
          <w:sz w:val="24"/>
          <w:szCs w:val="28"/>
        </w:rPr>
      </w:pPr>
      <w:r w:rsidRPr="00D7089C">
        <w:rPr>
          <w:rFonts w:asciiTheme="minorEastAsia" w:hAnsiTheme="minorEastAsia"/>
          <w:sz w:val="24"/>
          <w:szCs w:val="28"/>
        </w:rPr>
        <w:t>#picRunningStatus#</w:t>
      </w:r>
    </w:p>
    <w:p w14:paraId="5BAF4469" w14:textId="095F28A7" w:rsidR="00450C1F" w:rsidRPr="00D7089C" w:rsidRDefault="00450C1F" w:rsidP="00450C1F">
      <w:pPr>
        <w:pStyle w:val="2"/>
        <w:numPr>
          <w:ilvl w:val="0"/>
          <w:numId w:val="15"/>
        </w:numPr>
        <w:spacing w:line="415" w:lineRule="auto"/>
        <w:rPr>
          <w:rFonts w:asciiTheme="minorEastAsia" w:eastAsiaTheme="minorEastAsia" w:hAnsiTheme="minorEastAsia" w:cs="宋体"/>
        </w:rPr>
      </w:pPr>
      <w:r w:rsidRPr="00D7089C">
        <w:rPr>
          <w:rFonts w:asciiTheme="minorEastAsia" w:eastAsiaTheme="minorEastAsia" w:hAnsiTheme="minorEastAsia" w:hint="eastAsia"/>
        </w:rPr>
        <w:lastRenderedPageBreak/>
        <w:t>设备报</w:t>
      </w:r>
      <w:r w:rsidRPr="00D7089C">
        <w:rPr>
          <w:rFonts w:asciiTheme="minorEastAsia" w:eastAsiaTheme="minorEastAsia" w:hAnsiTheme="minorEastAsia" w:cs="MS Mincho"/>
        </w:rPr>
        <w:t>警</w:t>
      </w:r>
      <w:r w:rsidRPr="00D7089C">
        <w:rPr>
          <w:rFonts w:asciiTheme="minorEastAsia" w:eastAsiaTheme="minorEastAsia" w:hAnsiTheme="minorEastAsia" w:hint="eastAsia"/>
        </w:rPr>
        <w:t>状</w:t>
      </w:r>
      <w:r w:rsidRPr="00D7089C">
        <w:rPr>
          <w:rFonts w:asciiTheme="minorEastAsia" w:eastAsiaTheme="minorEastAsia" w:hAnsiTheme="minorEastAsia" w:cs="MS Mincho"/>
        </w:rPr>
        <w:t>况</w:t>
      </w:r>
      <w:r w:rsidRPr="00D7089C">
        <w:rPr>
          <w:rFonts w:asciiTheme="minorEastAsia" w:eastAsiaTheme="minorEastAsia" w:hAnsiTheme="minorEastAsia" w:cs="MS Mincho" w:hint="eastAsia"/>
        </w:rPr>
        <w:t>概</w:t>
      </w:r>
      <w:r w:rsidRPr="00D7089C">
        <w:rPr>
          <w:rFonts w:asciiTheme="minorEastAsia" w:eastAsiaTheme="minorEastAsia" w:hAnsiTheme="minorEastAsia" w:cs="宋体"/>
        </w:rPr>
        <w:t>览</w:t>
      </w:r>
    </w:p>
    <w:p w14:paraId="03401B50" w14:textId="113C34B7" w:rsidR="00AF57AB" w:rsidRPr="00B84EFD" w:rsidRDefault="00450C1F" w:rsidP="00B84EFD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3.1</w:t>
      </w:r>
      <w:r w:rsidRPr="00D7089C">
        <w:rPr>
          <w:rFonts w:asciiTheme="minorEastAsia" w:hAnsiTheme="minorEastAsia" w:hint="eastAsia"/>
          <w:sz w:val="30"/>
          <w:szCs w:val="30"/>
        </w:rPr>
        <w:t>当</w:t>
      </w:r>
      <w:r w:rsidRPr="00D7089C">
        <w:rPr>
          <w:rFonts w:asciiTheme="minorEastAsia" w:hAnsiTheme="minorEastAsia" w:cs="MS Mincho"/>
          <w:sz w:val="30"/>
          <w:szCs w:val="30"/>
        </w:rPr>
        <w:t>前</w:t>
      </w:r>
      <w:r w:rsidRPr="00D7089C">
        <w:rPr>
          <w:rFonts w:asciiTheme="minorEastAsia" w:hAnsiTheme="minorEastAsia" w:hint="eastAsia"/>
          <w:sz w:val="30"/>
          <w:szCs w:val="30"/>
        </w:rPr>
        <w:t>阈值报警情</w:t>
      </w:r>
      <w:r w:rsidRPr="00D7089C">
        <w:rPr>
          <w:rFonts w:asciiTheme="minorEastAsia" w:hAnsiTheme="minorEastAsia" w:cs="MS Mincho"/>
          <w:sz w:val="30"/>
          <w:szCs w:val="30"/>
        </w:rPr>
        <w:t>况</w:t>
      </w:r>
    </w:p>
    <w:p w14:paraId="4D6472F3" w14:textId="44C4AE8C" w:rsidR="00AF57AB" w:rsidRPr="00D7089C" w:rsidRDefault="007D03C6" w:rsidP="00B84EFD">
      <w:pPr>
        <w:widowControl/>
        <w:ind w:right="-58"/>
        <w:jc w:val="center"/>
        <w:rPr>
          <w:rFonts w:asciiTheme="minorEastAsia" w:hAnsiTheme="minorEastAsia"/>
          <w:sz w:val="24"/>
          <w:szCs w:val="28"/>
        </w:rPr>
      </w:pPr>
      <w:r w:rsidRPr="00D7089C">
        <w:rPr>
          <w:rFonts w:asciiTheme="minorEastAsia" w:hAnsiTheme="minorEastAsia"/>
          <w:sz w:val="24"/>
          <w:szCs w:val="28"/>
        </w:rPr>
        <w:t>#tableAlarmThreshold#</w:t>
      </w:r>
    </w:p>
    <w:p w14:paraId="3DBC0E05" w14:textId="283B2750" w:rsidR="00443BEB" w:rsidRPr="00932208" w:rsidRDefault="00F42660" w:rsidP="00932208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</w:t>
      </w:r>
      <w:r>
        <w:rPr>
          <w:rFonts w:ascii="宋体" w:eastAsia="宋体" w:hAnsi="宋体" w:hint="eastAsia"/>
        </w:rPr>
        <w:t>2</w:t>
      </w:r>
      <w:r w:rsidRPr="00D7089C">
        <w:rPr>
          <w:rFonts w:asciiTheme="minorEastAsia" w:hAnsiTheme="minorEastAsia" w:hint="eastAsia"/>
          <w:sz w:val="30"/>
          <w:szCs w:val="30"/>
        </w:rPr>
        <w:t>当</w:t>
      </w:r>
      <w:r w:rsidRPr="00D7089C">
        <w:rPr>
          <w:rFonts w:asciiTheme="minorEastAsia" w:hAnsiTheme="minorEastAsia" w:cs="MS Mincho"/>
          <w:sz w:val="30"/>
          <w:szCs w:val="30"/>
        </w:rPr>
        <w:t>前</w:t>
      </w:r>
      <w:r w:rsidR="00B3315A" w:rsidRPr="00D7089C">
        <w:rPr>
          <w:rFonts w:asciiTheme="minorEastAsia" w:hAnsiTheme="minorEastAsia" w:cs="MS Mincho" w:hint="eastAsia"/>
          <w:sz w:val="30"/>
          <w:szCs w:val="30"/>
        </w:rPr>
        <w:t>算法</w:t>
      </w:r>
      <w:r w:rsidR="003119BF" w:rsidRPr="00D7089C">
        <w:rPr>
          <w:rFonts w:asciiTheme="minorEastAsia" w:hAnsiTheme="minorEastAsia" w:hint="eastAsia"/>
          <w:sz w:val="30"/>
          <w:szCs w:val="30"/>
        </w:rPr>
        <w:t>报</w:t>
      </w:r>
      <w:r w:rsidR="003119BF" w:rsidRPr="00D7089C">
        <w:rPr>
          <w:rFonts w:asciiTheme="minorEastAsia" w:hAnsiTheme="minorEastAsia" w:cs="MS Mincho"/>
          <w:sz w:val="30"/>
          <w:szCs w:val="30"/>
        </w:rPr>
        <w:t>警</w:t>
      </w:r>
      <w:r w:rsidR="003119BF" w:rsidRPr="00D7089C">
        <w:rPr>
          <w:rFonts w:asciiTheme="minorEastAsia" w:hAnsiTheme="minorEastAsia" w:hint="eastAsia"/>
          <w:sz w:val="30"/>
          <w:szCs w:val="30"/>
        </w:rPr>
        <w:t>统计</w:t>
      </w:r>
      <w:r w:rsidR="00443BEB" w:rsidRPr="008E06D3">
        <w:rPr>
          <w:noProof/>
        </w:rPr>
        <w:t xml:space="preserve"> </w:t>
      </w:r>
    </w:p>
    <w:p w14:paraId="219AB889" w14:textId="1EDF9D92" w:rsidR="00AF57AB" w:rsidRPr="00D7089C" w:rsidRDefault="00D9333C" w:rsidP="00693908">
      <w:pPr>
        <w:widowControl/>
        <w:ind w:right="84"/>
        <w:jc w:val="center"/>
        <w:rPr>
          <w:rFonts w:asciiTheme="minorEastAsia" w:hAnsiTheme="minorEastAsia"/>
          <w:sz w:val="24"/>
          <w:szCs w:val="28"/>
        </w:rPr>
      </w:pPr>
      <w:r w:rsidRPr="00D7089C">
        <w:rPr>
          <w:rFonts w:asciiTheme="minorEastAsia" w:hAnsiTheme="minorEastAsia"/>
          <w:sz w:val="24"/>
          <w:szCs w:val="28"/>
        </w:rPr>
        <w:t>#picAlarmStatistics#</w:t>
      </w:r>
    </w:p>
    <w:p w14:paraId="2CE69EA0" w14:textId="717671A3" w:rsidR="002E1AF5" w:rsidRPr="005E5D7D" w:rsidRDefault="00E57144" w:rsidP="005E5D7D">
      <w:pPr>
        <w:pStyle w:val="3"/>
        <w:spacing w:line="415" w:lineRule="auto"/>
        <w:rPr>
          <w:rFonts w:ascii="宋体" w:eastAsia="宋体" w:hAnsi="宋体"/>
          <w:sz w:val="30"/>
          <w:szCs w:val="30"/>
        </w:rPr>
      </w:pPr>
      <w:r w:rsidRPr="00B84EFD"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>3</w:t>
      </w:r>
      <w:r w:rsidR="00B3315A" w:rsidRPr="00D7089C">
        <w:rPr>
          <w:rFonts w:asciiTheme="minorEastAsia" w:hAnsiTheme="minorEastAsia" w:hint="eastAsia"/>
        </w:rPr>
        <w:t>算法</w:t>
      </w:r>
      <w:r w:rsidRPr="00D7089C">
        <w:rPr>
          <w:rFonts w:asciiTheme="minorEastAsia" w:hAnsiTheme="minorEastAsia" w:hint="eastAsia"/>
          <w:sz w:val="30"/>
          <w:szCs w:val="30"/>
        </w:rPr>
        <w:t>报警趋势</w:t>
      </w:r>
      <w:r w:rsidRPr="008E06D3">
        <w:rPr>
          <w:noProof/>
        </w:rPr>
        <w:t xml:space="preserve"> </w:t>
      </w:r>
    </w:p>
    <w:p w14:paraId="500CF2DC" w14:textId="40570EF2" w:rsidR="00C07928" w:rsidRPr="00D7089C" w:rsidRDefault="0058150F" w:rsidP="00C31339">
      <w:pPr>
        <w:jc w:val="center"/>
        <w:rPr>
          <w:rFonts w:asciiTheme="minorEastAsia" w:hAnsiTheme="minorEastAsia"/>
        </w:rPr>
      </w:pPr>
      <w:r w:rsidRPr="00D7089C">
        <w:rPr>
          <w:rFonts w:asciiTheme="minorEastAsia" w:hAnsiTheme="minorEastAsia"/>
        </w:rPr>
        <w:t>#picAlarmTrend#</w:t>
      </w:r>
    </w:p>
    <w:p w14:paraId="4B1102A0" w14:textId="72718E50" w:rsidR="00B30E6B" w:rsidRDefault="00FE7BFE" w:rsidP="00FE7BFE">
      <w:pPr>
        <w:pStyle w:val="2"/>
        <w:spacing w:line="415" w:lineRule="auto"/>
        <w:rPr>
          <w:rFonts w:ascii="宋体" w:eastAsia="宋体" w:hAnsi="宋体" w:cs="宋体"/>
        </w:rPr>
      </w:pPr>
      <w:r>
        <w:rPr>
          <w:rFonts w:hint="eastAsia"/>
        </w:rPr>
        <w:t>4</w:t>
      </w:r>
      <w:r>
        <w:rPr>
          <w:rFonts w:hint="eastAsia"/>
        </w:rPr>
        <w:t>．</w:t>
      </w:r>
      <w:r w:rsidR="00B30E6B" w:rsidRPr="00D7089C">
        <w:rPr>
          <w:rFonts w:asciiTheme="minorEastAsia" w:eastAsiaTheme="minorEastAsia" w:hAnsiTheme="minorEastAsia" w:hint="eastAsia"/>
        </w:rPr>
        <w:t>振动图谱分析</w:t>
      </w:r>
    </w:p>
    <w:p w14:paraId="669E9561" w14:textId="77777777" w:rsidR="00B30E6B" w:rsidRDefault="00B30E6B" w:rsidP="00B30E6B">
      <w:pPr>
        <w:spacing w:line="360" w:lineRule="auto"/>
      </w:pPr>
      <w:r>
        <w:rPr>
          <w:rFonts w:asciiTheme="minorEastAsia" w:hAnsiTheme="minorEastAsia" w:hint="eastAsia"/>
        </w:rPr>
        <w:t>◆</w:t>
      </w:r>
      <w:r w:rsidRPr="00D7089C">
        <w:rPr>
          <w:rFonts w:asciiTheme="minorEastAsia" w:hAnsiTheme="minorEastAsia" w:hint="eastAsia"/>
          <w:b/>
          <w:bCs/>
        </w:rPr>
        <w:t>分析结果：</w:t>
      </w:r>
    </w:p>
    <w:p w14:paraId="42324F02" w14:textId="57683427" w:rsidR="00E75DA6" w:rsidRPr="00D7089C" w:rsidRDefault="00FB3BD0" w:rsidP="00E75DA6">
      <w:pPr>
        <w:spacing w:line="360" w:lineRule="auto"/>
        <w:rPr>
          <w:rFonts w:asciiTheme="minorEastAsia" w:hAnsiTheme="minorEastAsia"/>
        </w:rPr>
      </w:pPr>
      <w:r w:rsidRPr="00D7089C">
        <w:rPr>
          <w:rFonts w:asciiTheme="minorEastAsia" w:hAnsiTheme="minorEastAsia"/>
        </w:rPr>
        <w:t>#paragraphGraphDataItems#</w:t>
      </w:r>
    </w:p>
    <w:p w14:paraId="2577DFE2" w14:textId="6BE961D5" w:rsidR="00B30E6B" w:rsidRPr="00324A5B" w:rsidRDefault="00B30E6B" w:rsidP="00324A5B">
      <w:pPr>
        <w:pStyle w:val="2"/>
        <w:numPr>
          <w:ilvl w:val="0"/>
          <w:numId w:val="20"/>
        </w:numPr>
        <w:spacing w:line="415" w:lineRule="auto"/>
      </w:pPr>
      <w:r>
        <w:rPr>
          <w:rFonts w:hint="eastAsia"/>
        </w:rPr>
        <w:t>诊断结果</w:t>
      </w:r>
    </w:p>
    <w:p w14:paraId="02D4A66A" w14:textId="77777777" w:rsidR="00B30E6B" w:rsidRDefault="00B30E6B" w:rsidP="00B30E6B">
      <w:pPr>
        <w:spacing w:line="360" w:lineRule="auto"/>
        <w:rPr>
          <w:rFonts w:asciiTheme="minorEastAsia" w:hAnsiTheme="minorEastAsia"/>
          <w:b/>
          <w:bCs/>
        </w:rPr>
      </w:pPr>
      <w:r w:rsidRPr="00953149">
        <w:rPr>
          <w:rFonts w:asciiTheme="minorEastAsia" w:hAnsiTheme="minorEastAsia" w:hint="eastAsia"/>
        </w:rPr>
        <w:t>◆</w:t>
      </w:r>
      <w:r w:rsidRPr="00B30E6B">
        <w:rPr>
          <w:rFonts w:asciiTheme="minorEastAsia" w:hAnsiTheme="minorEastAsia" w:hint="eastAsia"/>
          <w:b/>
          <w:bCs/>
        </w:rPr>
        <w:t>可能故障：</w:t>
      </w:r>
    </w:p>
    <w:p w14:paraId="0EE42D97" w14:textId="09EAB857" w:rsidR="00AC291C" w:rsidRPr="00C44206" w:rsidRDefault="00C44206" w:rsidP="00C44206">
      <w:pPr>
        <w:spacing w:line="360" w:lineRule="auto"/>
        <w:rPr>
          <w:rFonts w:asciiTheme="minorEastAsia" w:hAnsiTheme="minorEastAsia"/>
        </w:rPr>
      </w:pPr>
      <w:r w:rsidRPr="00C44206">
        <w:rPr>
          <w:rFonts w:asciiTheme="minorEastAsia" w:hAnsiTheme="minorEastAsia"/>
        </w:rPr>
        <w:t>#paragraphDiagnosisResults#</w:t>
      </w:r>
    </w:p>
    <w:p w14:paraId="52B91E82" w14:textId="77777777" w:rsidR="00FE7BFE" w:rsidRPr="00FE7BFE" w:rsidRDefault="00FE7BFE" w:rsidP="00FE7BFE">
      <w:pPr>
        <w:pStyle w:val="2"/>
        <w:numPr>
          <w:ilvl w:val="0"/>
          <w:numId w:val="20"/>
        </w:numPr>
        <w:spacing w:line="415" w:lineRule="auto"/>
      </w:pPr>
      <w:r>
        <w:rPr>
          <w:rFonts w:hint="eastAsia"/>
        </w:rPr>
        <w:t>油质分析</w:t>
      </w:r>
    </w:p>
    <w:tbl>
      <w:tblPr>
        <w:tblW w:w="7020" w:type="dxa"/>
        <w:tblInd w:w="640" w:type="dxa"/>
        <w:tblLook w:val="04A0" w:firstRow="1" w:lastRow="0" w:firstColumn="1" w:lastColumn="0" w:noHBand="0" w:noVBand="1"/>
      </w:tblPr>
      <w:tblGrid>
        <w:gridCol w:w="2949"/>
        <w:gridCol w:w="2180"/>
        <w:gridCol w:w="2753"/>
      </w:tblGrid>
      <w:tr w:rsidR="00FE7BFE" w:rsidRPr="007474A9" w14:paraId="3E3D89BC" w14:textId="77777777" w:rsidTr="00A94E82">
        <w:trPr>
          <w:trHeight w:val="280"/>
        </w:trPr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4408A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参数名称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CA368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分析值</w:t>
            </w:r>
          </w:p>
        </w:tc>
        <w:tc>
          <w:tcPr>
            <w:tcW w:w="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AC3E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 w:cs="宋体" w:hint="eastAsia"/>
                <w:color w:val="000000"/>
                <w:kern w:val="0"/>
                <w:sz w:val="22"/>
              </w:rPr>
              <w:t>判定</w:t>
            </w:r>
          </w:p>
        </w:tc>
      </w:tr>
      <w:tr w:rsidR="00FE7BFE" w:rsidRPr="007474A9" w14:paraId="5C8B942F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D9C883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40-59微米范围微粒数(铁磁性)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E33EB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#abr-fe40#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A682E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#abr-fe40-decide#</w:t>
            </w:r>
          </w:p>
        </w:tc>
      </w:tr>
      <w:tr w:rsidR="00FE7BFE" w:rsidRPr="007474A9" w14:paraId="57DBDFD6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C0C95B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60-99微米范围微粒数(铁磁性)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F992AF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#abr-fe60#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7D0956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#abr-fe60-decide#</w:t>
            </w:r>
          </w:p>
        </w:tc>
      </w:tr>
      <w:tr w:rsidR="00FE7BFE" w:rsidRPr="007474A9" w14:paraId="37DD467C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270C68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100-299微米范围微粒数(铁磁性)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13B3CB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#abr-fe100#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E54D8F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#abr-fe100-decide#</w:t>
            </w:r>
          </w:p>
        </w:tc>
      </w:tr>
      <w:tr w:rsidR="00FE7BFE" w:rsidRPr="007474A9" w14:paraId="270769A8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E5CD3A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300-399微米范围微粒数(铁磁性)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FEFD2B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#abr-fe300#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431EF5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#abr-fe300-decide#</w:t>
            </w:r>
          </w:p>
        </w:tc>
      </w:tr>
      <w:tr w:rsidR="00FE7BFE" w:rsidRPr="007474A9" w14:paraId="76A92C18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6D24E6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≥400微米范围微粒数(铁磁性)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2D87B7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#abr-fe400#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BC2A22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#abr-fe400-decide#</w:t>
            </w:r>
          </w:p>
        </w:tc>
      </w:tr>
      <w:tr w:rsidR="00FE7BFE" w:rsidRPr="007474A9" w14:paraId="5BC999A1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D9B70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lastRenderedPageBreak/>
              <w:t>135-149微米范围微粒数(非铁磁性)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11084E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#abr-nfe135#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87266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#abr-nfe135-decide#</w:t>
            </w:r>
          </w:p>
        </w:tc>
      </w:tr>
      <w:tr w:rsidR="00FE7BFE" w:rsidRPr="007474A9" w14:paraId="157F7D63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17A8E0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150-249微米范围微粒数(非铁磁性)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B68F17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#abr-nfe150#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9C268C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#abr-nfe150-decide#</w:t>
            </w:r>
          </w:p>
        </w:tc>
      </w:tr>
      <w:tr w:rsidR="00FE7BFE" w:rsidRPr="007474A9" w14:paraId="1AFB3214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F9FF1A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250-349微米范围微粒数(非铁磁性)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BC74DE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#abr-nfe250#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DC3C1F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#abr-nfe250-decide#</w:t>
            </w:r>
          </w:p>
        </w:tc>
      </w:tr>
      <w:tr w:rsidR="00FE7BFE" w:rsidRPr="007474A9" w14:paraId="7D1B17AD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BCE150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350-449微米范围微粒数(非铁磁性)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1C8ECF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#abr-nfe350#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F5F63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#abr-nfe350-decide#</w:t>
            </w:r>
          </w:p>
        </w:tc>
      </w:tr>
      <w:tr w:rsidR="00FE7BFE" w:rsidRPr="007474A9" w14:paraId="3CA4D277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84954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≥450微米范围微粒数(非铁磁性)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D1D5BD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#abr-nfe450#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016C4E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#abr-nfe450-decide#</w:t>
            </w:r>
          </w:p>
        </w:tc>
      </w:tr>
      <w:tr w:rsidR="00FE7BFE" w:rsidRPr="007474A9" w14:paraId="41C02CF4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2AE8D0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微粒总数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323545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#abr-realTime#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32A3BB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#abr-realTime-decide#</w:t>
            </w:r>
          </w:p>
        </w:tc>
      </w:tr>
      <w:tr w:rsidR="00FE7BFE" w:rsidRPr="007474A9" w14:paraId="0D099593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895553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每分钟微粒总数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9B0BF9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#abr-perMintue#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27197D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#abr-perMintue-decide#</w:t>
            </w:r>
          </w:p>
        </w:tc>
      </w:tr>
      <w:tr w:rsidR="00FE7BFE" w:rsidRPr="007474A9" w14:paraId="6B4FDB1A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BCE9E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每小时总微粒数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F24F4E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#abr-perHour#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D916E2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#abr-perHour-decide#</w:t>
            </w:r>
          </w:p>
        </w:tc>
      </w:tr>
      <w:tr w:rsidR="00FE7BFE" w:rsidRPr="007474A9" w14:paraId="516CCA20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957013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油液温度（℃）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F97E05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#ana-temperature#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6435B2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#ana-temperature-decide#</w:t>
            </w:r>
          </w:p>
        </w:tc>
      </w:tr>
      <w:tr w:rsidR="00FE7BFE" w:rsidRPr="007474A9" w14:paraId="0F0587EF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30D02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油液湿度（%RH）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66E856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#ana-humidity#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EBE037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#ana-humidity-decide#</w:t>
            </w:r>
          </w:p>
        </w:tc>
      </w:tr>
      <w:tr w:rsidR="00FE7BFE" w:rsidRPr="007474A9" w14:paraId="3B557F7A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3C8927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油液PPM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69940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#ana-PPM#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11FE4C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#ana-PPM-decide#</w:t>
            </w:r>
          </w:p>
        </w:tc>
      </w:tr>
      <w:tr w:rsidR="00FE7BFE" w:rsidRPr="007474A9" w14:paraId="099B4E08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084B4D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油液粘度（CST）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3DBCF7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#ana-viscosity#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870A19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#ana-viscosity-decide#</w:t>
            </w:r>
          </w:p>
        </w:tc>
      </w:tr>
      <w:tr w:rsidR="00FE7BFE" w:rsidRPr="007474A9" w14:paraId="7A7AE476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D406E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油液密度（g/ml）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D864A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#ana-density#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5A5EA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#ana-density-decide#</w:t>
            </w:r>
          </w:p>
        </w:tc>
      </w:tr>
      <w:tr w:rsidR="00FE7BFE" w:rsidRPr="007474A9" w14:paraId="353D4330" w14:textId="77777777" w:rsidTr="00A94E82">
        <w:trPr>
          <w:trHeight w:val="280"/>
        </w:trPr>
        <w:tc>
          <w:tcPr>
            <w:tcW w:w="3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9B76A1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D7089C">
              <w:rPr>
                <w:rFonts w:asciiTheme="minorEastAsia" w:hAnsiTheme="minorEastAsia" w:cs="宋体" w:hint="eastAsia"/>
                <w:kern w:val="0"/>
                <w:szCs w:val="21"/>
              </w:rPr>
              <w:t>油液介电常数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22F0C2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#ana-dielectricConstant#</w:t>
            </w:r>
          </w:p>
        </w:tc>
        <w:tc>
          <w:tcPr>
            <w:tcW w:w="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7AF608" w14:textId="77777777" w:rsidR="00FE7BFE" w:rsidRPr="00D7089C" w:rsidRDefault="00FE7BFE" w:rsidP="00A94E8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22"/>
              </w:rPr>
            </w:pPr>
            <w:r w:rsidRPr="00D7089C">
              <w:rPr>
                <w:rFonts w:asciiTheme="minorEastAsia" w:hAnsiTheme="minorEastAsia"/>
              </w:rPr>
              <w:t>#ana-dielectricConstant-decide#</w:t>
            </w:r>
          </w:p>
        </w:tc>
      </w:tr>
    </w:tbl>
    <w:p w14:paraId="0A474E59" w14:textId="77777777" w:rsidR="00FE7BFE" w:rsidRDefault="00FE7BFE" w:rsidP="00FE7BFE"/>
    <w:p w14:paraId="6C9571DD" w14:textId="77777777" w:rsidR="00FE7BFE" w:rsidRPr="00D7089C" w:rsidRDefault="00FE7BFE" w:rsidP="00FE7BFE">
      <w:pPr>
        <w:rPr>
          <w:rFonts w:asciiTheme="minorEastAsia" w:hAnsiTheme="minorEastAsia"/>
        </w:rPr>
      </w:pPr>
      <w:r w:rsidRPr="00D7089C">
        <w:rPr>
          <w:rFonts w:asciiTheme="minorEastAsia" w:hAnsiTheme="minorEastAsia" w:hint="eastAsia"/>
        </w:rPr>
        <w:t>注：“-”表示该参数未设定监管阈值</w:t>
      </w:r>
    </w:p>
    <w:p w14:paraId="175785D9" w14:textId="77777777" w:rsidR="00FE7BFE" w:rsidRDefault="00FE7BFE">
      <w:pPr>
        <w:widowControl/>
        <w:jc w:val="left"/>
      </w:pPr>
    </w:p>
    <w:sectPr w:rsidR="00FE7B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5CFBD" w14:textId="77777777" w:rsidR="00A54543" w:rsidRDefault="00A54543" w:rsidP="00BD6CAE">
      <w:r>
        <w:separator/>
      </w:r>
    </w:p>
  </w:endnote>
  <w:endnote w:type="continuationSeparator" w:id="0">
    <w:p w14:paraId="199EE170" w14:textId="77777777" w:rsidR="00A54543" w:rsidRDefault="00A54543" w:rsidP="00BD6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058D3F" w14:textId="77777777" w:rsidR="00A54543" w:rsidRDefault="00A54543" w:rsidP="00BD6CAE">
      <w:r>
        <w:separator/>
      </w:r>
    </w:p>
  </w:footnote>
  <w:footnote w:type="continuationSeparator" w:id="0">
    <w:p w14:paraId="4CE5AEF8" w14:textId="77777777" w:rsidR="00A54543" w:rsidRDefault="00A54543" w:rsidP="00BD6C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514DC"/>
    <w:multiLevelType w:val="multilevel"/>
    <w:tmpl w:val="908A747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30F3913"/>
    <w:multiLevelType w:val="hybridMultilevel"/>
    <w:tmpl w:val="24CAA726"/>
    <w:lvl w:ilvl="0" w:tplc="F6D6F84E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6429D4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E0068AE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3050B23"/>
    <w:multiLevelType w:val="hybridMultilevel"/>
    <w:tmpl w:val="FE5828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0199B"/>
    <w:multiLevelType w:val="hybridMultilevel"/>
    <w:tmpl w:val="303A7DC6"/>
    <w:lvl w:ilvl="0" w:tplc="4EDCD4EE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43450108"/>
    <w:multiLevelType w:val="multilevel"/>
    <w:tmpl w:val="7D1AC48C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4ED87E28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1F20A1A"/>
    <w:multiLevelType w:val="hybridMultilevel"/>
    <w:tmpl w:val="8D72AFF2"/>
    <w:lvl w:ilvl="0" w:tplc="B1C0AA8E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539075F8"/>
    <w:multiLevelType w:val="hybridMultilevel"/>
    <w:tmpl w:val="303A7DC6"/>
    <w:lvl w:ilvl="0" w:tplc="4EDCD4EE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5C254903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F725E0B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0F60565"/>
    <w:multiLevelType w:val="hybridMultilevel"/>
    <w:tmpl w:val="C2C24956"/>
    <w:lvl w:ilvl="0" w:tplc="DC8438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233760"/>
    <w:multiLevelType w:val="multilevel"/>
    <w:tmpl w:val="D1901C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64CD624D"/>
    <w:multiLevelType w:val="hybridMultilevel"/>
    <w:tmpl w:val="8F2AE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5AD638E"/>
    <w:multiLevelType w:val="multilevel"/>
    <w:tmpl w:val="0770AF48"/>
    <w:lvl w:ilvl="0">
      <w:start w:val="2"/>
      <w:numFmt w:val="chineseCountingThousand"/>
      <w:lvlText w:val="(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51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5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66DC4743"/>
    <w:multiLevelType w:val="hybridMultilevel"/>
    <w:tmpl w:val="E50C97EA"/>
    <w:lvl w:ilvl="0" w:tplc="354297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3F7815"/>
    <w:multiLevelType w:val="hybridMultilevel"/>
    <w:tmpl w:val="7D84BE22"/>
    <w:lvl w:ilvl="0" w:tplc="A2A4E7BA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71FA6153"/>
    <w:multiLevelType w:val="hybridMultilevel"/>
    <w:tmpl w:val="03369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0D71E3"/>
    <w:multiLevelType w:val="hybridMultilevel"/>
    <w:tmpl w:val="5BFC36B0"/>
    <w:lvl w:ilvl="0" w:tplc="66FE76A0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5"/>
  </w:num>
  <w:num w:numId="2">
    <w:abstractNumId w:val="18"/>
  </w:num>
  <w:num w:numId="3">
    <w:abstractNumId w:val="12"/>
  </w:num>
  <w:num w:numId="4">
    <w:abstractNumId w:val="5"/>
  </w:num>
  <w:num w:numId="5">
    <w:abstractNumId w:val="4"/>
  </w:num>
  <w:num w:numId="6">
    <w:abstractNumId w:val="17"/>
  </w:num>
  <w:num w:numId="7">
    <w:abstractNumId w:val="8"/>
  </w:num>
  <w:num w:numId="8">
    <w:abstractNumId w:val="1"/>
  </w:num>
  <w:num w:numId="9">
    <w:abstractNumId w:val="10"/>
  </w:num>
  <w:num w:numId="10">
    <w:abstractNumId w:val="14"/>
  </w:num>
  <w:num w:numId="11">
    <w:abstractNumId w:val="11"/>
  </w:num>
  <w:num w:numId="12">
    <w:abstractNumId w:val="2"/>
  </w:num>
  <w:num w:numId="13">
    <w:abstractNumId w:val="16"/>
  </w:num>
  <w:num w:numId="14">
    <w:abstractNumId w:val="19"/>
  </w:num>
  <w:num w:numId="15">
    <w:abstractNumId w:val="7"/>
  </w:num>
  <w:num w:numId="16">
    <w:abstractNumId w:val="6"/>
  </w:num>
  <w:num w:numId="17">
    <w:abstractNumId w:val="9"/>
  </w:num>
  <w:num w:numId="18">
    <w:abstractNumId w:val="13"/>
  </w:num>
  <w:num w:numId="19">
    <w:abstractNumId w:val="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3F55"/>
    <w:rsid w:val="000121F9"/>
    <w:rsid w:val="00015266"/>
    <w:rsid w:val="0002746B"/>
    <w:rsid w:val="00040809"/>
    <w:rsid w:val="000446FC"/>
    <w:rsid w:val="000977FB"/>
    <w:rsid w:val="000B2B30"/>
    <w:rsid w:val="000E0444"/>
    <w:rsid w:val="00101DBD"/>
    <w:rsid w:val="0011573B"/>
    <w:rsid w:val="00157D1D"/>
    <w:rsid w:val="00181572"/>
    <w:rsid w:val="0019269B"/>
    <w:rsid w:val="001D0100"/>
    <w:rsid w:val="001F7A7F"/>
    <w:rsid w:val="00203B4F"/>
    <w:rsid w:val="00203FC6"/>
    <w:rsid w:val="00223413"/>
    <w:rsid w:val="00231380"/>
    <w:rsid w:val="00231BDD"/>
    <w:rsid w:val="002325E4"/>
    <w:rsid w:val="0024484B"/>
    <w:rsid w:val="002578FA"/>
    <w:rsid w:val="00261E54"/>
    <w:rsid w:val="00297ECD"/>
    <w:rsid w:val="00297FF5"/>
    <w:rsid w:val="002E1AF5"/>
    <w:rsid w:val="003119BF"/>
    <w:rsid w:val="00315522"/>
    <w:rsid w:val="00317C75"/>
    <w:rsid w:val="00324A5B"/>
    <w:rsid w:val="00351C64"/>
    <w:rsid w:val="00365B82"/>
    <w:rsid w:val="003768A9"/>
    <w:rsid w:val="00386BD0"/>
    <w:rsid w:val="003C48B9"/>
    <w:rsid w:val="003C7B31"/>
    <w:rsid w:val="003D4B3C"/>
    <w:rsid w:val="003D72DC"/>
    <w:rsid w:val="003F066C"/>
    <w:rsid w:val="00406FC4"/>
    <w:rsid w:val="0042702A"/>
    <w:rsid w:val="00443BEB"/>
    <w:rsid w:val="00450C1F"/>
    <w:rsid w:val="00451995"/>
    <w:rsid w:val="00473CD6"/>
    <w:rsid w:val="004754A7"/>
    <w:rsid w:val="00476477"/>
    <w:rsid w:val="00486BF7"/>
    <w:rsid w:val="004A089E"/>
    <w:rsid w:val="004F2AA1"/>
    <w:rsid w:val="00525048"/>
    <w:rsid w:val="00531128"/>
    <w:rsid w:val="0055263C"/>
    <w:rsid w:val="00570D18"/>
    <w:rsid w:val="00575539"/>
    <w:rsid w:val="0058150F"/>
    <w:rsid w:val="005C71D8"/>
    <w:rsid w:val="005D24F7"/>
    <w:rsid w:val="005D7C5D"/>
    <w:rsid w:val="005E5D7D"/>
    <w:rsid w:val="005F1A9F"/>
    <w:rsid w:val="005F7253"/>
    <w:rsid w:val="0060184C"/>
    <w:rsid w:val="00614B87"/>
    <w:rsid w:val="00615687"/>
    <w:rsid w:val="00620708"/>
    <w:rsid w:val="0065044A"/>
    <w:rsid w:val="00654537"/>
    <w:rsid w:val="00674C90"/>
    <w:rsid w:val="00693908"/>
    <w:rsid w:val="006A3434"/>
    <w:rsid w:val="006A7F92"/>
    <w:rsid w:val="006C3F55"/>
    <w:rsid w:val="006C5EFA"/>
    <w:rsid w:val="006C6F60"/>
    <w:rsid w:val="00703458"/>
    <w:rsid w:val="0071786E"/>
    <w:rsid w:val="0074054F"/>
    <w:rsid w:val="007474A9"/>
    <w:rsid w:val="0076647D"/>
    <w:rsid w:val="00795EDD"/>
    <w:rsid w:val="007A62FA"/>
    <w:rsid w:val="007C6FAB"/>
    <w:rsid w:val="007D03C6"/>
    <w:rsid w:val="007D5B8A"/>
    <w:rsid w:val="007D74BA"/>
    <w:rsid w:val="00812869"/>
    <w:rsid w:val="008140CD"/>
    <w:rsid w:val="0081658A"/>
    <w:rsid w:val="00827280"/>
    <w:rsid w:val="00827F7D"/>
    <w:rsid w:val="008305D5"/>
    <w:rsid w:val="008A59DA"/>
    <w:rsid w:val="008E06D3"/>
    <w:rsid w:val="009019B2"/>
    <w:rsid w:val="009102F1"/>
    <w:rsid w:val="00931564"/>
    <w:rsid w:val="00932208"/>
    <w:rsid w:val="0094723B"/>
    <w:rsid w:val="00953149"/>
    <w:rsid w:val="009A2541"/>
    <w:rsid w:val="009B27E6"/>
    <w:rsid w:val="009B4FF5"/>
    <w:rsid w:val="009F47F1"/>
    <w:rsid w:val="00A06C0F"/>
    <w:rsid w:val="00A237AB"/>
    <w:rsid w:val="00A26FA7"/>
    <w:rsid w:val="00A408E4"/>
    <w:rsid w:val="00A54543"/>
    <w:rsid w:val="00A6003D"/>
    <w:rsid w:val="00A738D5"/>
    <w:rsid w:val="00A80DB3"/>
    <w:rsid w:val="00A8797D"/>
    <w:rsid w:val="00AB1EE2"/>
    <w:rsid w:val="00AC00AB"/>
    <w:rsid w:val="00AC291C"/>
    <w:rsid w:val="00AF57AB"/>
    <w:rsid w:val="00B30E6B"/>
    <w:rsid w:val="00B3315A"/>
    <w:rsid w:val="00B77084"/>
    <w:rsid w:val="00B84EFD"/>
    <w:rsid w:val="00BC6847"/>
    <w:rsid w:val="00BD6CAE"/>
    <w:rsid w:val="00BE592C"/>
    <w:rsid w:val="00C07928"/>
    <w:rsid w:val="00C27020"/>
    <w:rsid w:val="00C31339"/>
    <w:rsid w:val="00C44206"/>
    <w:rsid w:val="00C76967"/>
    <w:rsid w:val="00C90B8A"/>
    <w:rsid w:val="00CF4CF8"/>
    <w:rsid w:val="00D01377"/>
    <w:rsid w:val="00D13D05"/>
    <w:rsid w:val="00D31562"/>
    <w:rsid w:val="00D678E5"/>
    <w:rsid w:val="00D7089C"/>
    <w:rsid w:val="00D811DD"/>
    <w:rsid w:val="00D9333C"/>
    <w:rsid w:val="00DA0A4B"/>
    <w:rsid w:val="00DA299B"/>
    <w:rsid w:val="00E35781"/>
    <w:rsid w:val="00E5363A"/>
    <w:rsid w:val="00E57144"/>
    <w:rsid w:val="00E63E9C"/>
    <w:rsid w:val="00E6744D"/>
    <w:rsid w:val="00E75DA6"/>
    <w:rsid w:val="00EA306C"/>
    <w:rsid w:val="00F36541"/>
    <w:rsid w:val="00F42660"/>
    <w:rsid w:val="00F71C4F"/>
    <w:rsid w:val="00F86BDC"/>
    <w:rsid w:val="00FB3BD0"/>
    <w:rsid w:val="00FB5A55"/>
    <w:rsid w:val="00FC7899"/>
    <w:rsid w:val="00FE0839"/>
    <w:rsid w:val="00FE363F"/>
    <w:rsid w:val="00FE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69E33"/>
  <w15:docId w15:val="{34CC426A-331C-4C5C-85D2-5262BB189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9390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291C"/>
    <w:pPr>
      <w:keepNext/>
      <w:keepLines/>
      <w:spacing w:before="340" w:after="330" w:line="578" w:lineRule="auto"/>
      <w:ind w:firstLineChars="200" w:firstLine="2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01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70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390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9390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93908"/>
    <w:rPr>
      <w:sz w:val="18"/>
      <w:szCs w:val="18"/>
    </w:rPr>
  </w:style>
  <w:style w:type="table" w:styleId="a6">
    <w:name w:val="Table Grid"/>
    <w:basedOn w:val="a1"/>
    <w:uiPriority w:val="39"/>
    <w:qFormat/>
    <w:rsid w:val="00E674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D6C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D6CA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D6C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D6CAE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BD6CAE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BD6CAE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BD6CAE"/>
  </w:style>
  <w:style w:type="paragraph" w:styleId="ae">
    <w:name w:val="annotation subject"/>
    <w:basedOn w:val="ac"/>
    <w:next w:val="ac"/>
    <w:link w:val="af"/>
    <w:uiPriority w:val="99"/>
    <w:semiHidden/>
    <w:unhideWhenUsed/>
    <w:rsid w:val="00BD6CA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BD6CAE"/>
    <w:rPr>
      <w:b/>
      <w:bCs/>
    </w:rPr>
  </w:style>
  <w:style w:type="paragraph" w:customStyle="1" w:styleId="af0">
    <w:name w:val="正文无缩进"/>
    <w:basedOn w:val="a"/>
    <w:qFormat/>
    <w:rsid w:val="00AC291C"/>
    <w:pPr>
      <w:spacing w:line="360" w:lineRule="auto"/>
      <w:jc w:val="left"/>
    </w:pPr>
    <w:rPr>
      <w:rFonts w:ascii="Times New Roman" w:eastAsia="宋体" w:hAnsi="Times New Roman" w:cs="宋体"/>
      <w:sz w:val="24"/>
      <w:szCs w:val="24"/>
    </w:rPr>
  </w:style>
  <w:style w:type="paragraph" w:customStyle="1" w:styleId="af1">
    <w:name w:val="表格文字"/>
    <w:basedOn w:val="a"/>
    <w:qFormat/>
    <w:rsid w:val="00AC291C"/>
    <w:pPr>
      <w:spacing w:line="360" w:lineRule="auto"/>
    </w:pPr>
    <w:rPr>
      <w:rFonts w:ascii="Times New Roman" w:eastAsia="宋体" w:hAnsi="Times New Roman" w:cs="宋体"/>
      <w:color w:val="000000"/>
      <w:sz w:val="24"/>
      <w:szCs w:val="24"/>
      <w:u w:color="000000"/>
    </w:rPr>
  </w:style>
  <w:style w:type="character" w:customStyle="1" w:styleId="10">
    <w:name w:val="标题 1 字符"/>
    <w:basedOn w:val="a0"/>
    <w:link w:val="1"/>
    <w:uiPriority w:val="9"/>
    <w:qFormat/>
    <w:rsid w:val="00AC29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1D01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702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4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HONGGUANG HU</dc:creator>
  <cp:lastModifiedBy>HU HONGGUANG</cp:lastModifiedBy>
  <cp:revision>91</cp:revision>
  <dcterms:created xsi:type="dcterms:W3CDTF">2020-12-25T08:40:00Z</dcterms:created>
  <dcterms:modified xsi:type="dcterms:W3CDTF">2021-04-02T05:54:00Z</dcterms:modified>
</cp:coreProperties>
</file>