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sidRPr="00F7734F">
              <w:rPr>
                <w:rFonts w:ascii="HY헤드라인M" w:eastAsia="HY헤드라인M" w:hAnsi="굴림" w:cs="굴림"/>
                <w:b/>
                <w:bCs/>
                <w:color w:val="000000"/>
                <w:sz w:val="32"/>
                <w:szCs w:val="32"/>
              </w:rPr>
              <w:lastRenderedPageBreak/>
              <w:t>202</w:t>
            </w:r>
            <w:r w:rsidRPr="00F7734F">
              <w:rPr>
                <w:rFonts w:ascii="HY헤드라인M" w:eastAsia="HY헤드라인M" w:hAnsi="굴림" w:cs="굴림" w:hint="eastAsia"/>
                <w:b/>
                <w:bCs/>
                <w:color w:val="000000"/>
                <w:sz w:val="32"/>
                <w:szCs w:val="32"/>
              </w:rPr>
              <w:t>6</w:t>
            </w:r>
            <w:r w:rsidRPr="00F7734F">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40" w:lineRule="auto"/>
              <w:jc w:val="center"/>
            </w:pPr>
            <w:r>
              <w:rPr>
                <w:rFonts w:ascii="맑은 고딕" w:hAnsi="맑은 고딕" w:eastAsia="맑은 고딕"/>
                <w:b w:val="0"/>
                <w:color w:val="000000"/>
                <w:sz w:val="20"/>
              </w:rPr>
              <w:t>[팀명 입력 필요 - 참가 접수 정보와 대조]</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sidRPr="00F7734F">
              <w:rPr>
                <w:b/>
                <w:bCs/>
                <w:sz w:val="24"/>
                <w:szCs w:val="24"/>
              </w:rPr>
              <w:t>팀 인 원</w:t>
            </w:r>
          </w:p>
          <w:p w14:paraId="7CD002E7"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40" w:lineRule="auto"/>
              <w:jc w:val="center"/>
            </w:pPr>
            <w:r>
              <w:rPr>
                <w:rFonts w:ascii="맑은 고딕" w:hAnsi="맑은 고딕" w:eastAsia="맑은 고딕"/>
                <w:b w:val="0"/>
                <w:color w:val="000000"/>
                <w:sz w:val="20"/>
              </w:rPr>
              <w:t>[N]명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40" w:lineRule="auto"/>
              <w:jc w:val="center"/>
            </w:pPr>
            <w:r>
              <w:rPr>
                <w:rFonts w:ascii="맑은 고딕" w:hAnsi="맑은 고딕" w:eastAsia="맑은 고딕"/>
                <w:b w:val="0"/>
                <w:color w:val="000000"/>
                <w:sz w:val="20"/>
              </w:rPr>
              <w:t>일반</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40" w:lineRule="auto"/>
              <w:jc w:val="center"/>
            </w:pPr>
            <w:r>
              <w:rPr>
                <w:rFonts w:ascii="맑은 고딕" w:hAnsi="맑은 고딕" w:eastAsia="맑은 고딕"/>
                <w:b w:val="0"/>
                <w:color w:val="000000"/>
                <w:sz w:val="20"/>
              </w:rPr>
              <w:t>자유과제</w:t>
            </w:r>
          </w:p>
        </w:tc>
      </w:tr>
    </w:tbl>
    <w:p w14:paraId="161383E0" w14:textId="77777777" w:rsidR="00004F58" w:rsidRDefault="00004F58" w:rsidP="00FC63E0"/>
    <w:p w14:paraId="05B6E944"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40" w:lineRule="auto"/>
              <w:jc w:val="left"/>
            </w:pPr>
            <w:r>
              <w:rPr>
                <w:rFonts w:ascii="맑은 고딕" w:hAnsi="맑은 고딕" w:eastAsia="맑은 고딕"/>
                <w:b/>
                <w:color w:val="000000"/>
                <w:sz w:val="20"/>
              </w:rPr>
              <w:t>SongRyeon Core v1 (접수 작품명과 최종 대조 필요)</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sidRPr="001F6699">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40" w:lineRule="auto"/>
              <w:jc w:val="left"/>
            </w:pPr>
            <w:r>
              <w:rPr>
                <w:rFonts w:ascii="맑은 고딕" w:hAnsi="맑은 고딕" w:eastAsia="맑은 고딕"/>
                <w:b w:val="0"/>
                <w:color w:val="000000"/>
                <w:sz w:val="20"/>
              </w:rPr>
              <w:t>https://github.com/Junghoo-developer/SongRyeon/tree/refoundation/songryeon-v1</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40" w:lineRule="auto"/>
              <w:jc w:val="left"/>
            </w:pPr>
            <w:r>
              <w:rPr>
                <w:rFonts w:ascii="맑은 고딕" w:hAnsi="맑은 고딕" w:eastAsia="맑은 고딕"/>
                <w:b w:val="0"/>
                <w:color w:val="000000"/>
                <w:sz w:val="20"/>
              </w:rPr>
              <w:t>[3분 이하 YouTube 시연 영상 URL 입력 필요]</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40" w:lineRule="auto"/>
              <w:jc w:val="left"/>
            </w:pPr>
            <w:r>
              <w:rPr>
                <w:rFonts w:ascii="맑은 고딕" w:hAnsi="맑은 고딕" w:eastAsia="맑은 고딕"/>
                <w:b w:val="0"/>
                <w:color w:val="000000"/>
                <w:sz w:val="20"/>
              </w:rPr>
              <w:t>코드가 확인한 실행 사실(A)과 LLM이 만든 판단(R)을 원자 기록으로 분리하고, 증거 수집·충분성 검사·답변·검열을 네 노드로 나눈 로컬 오픈웨이트 에이전트 런타임.</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sidRPr="00FC63E0">
              <w:rPr>
                <w:rFonts w:cs="굴림"/>
                <w:b/>
                <w:bCs/>
                <w:color w:val="000000"/>
              </w:rPr>
              <w:t>프로젝트 세부 내용</w:t>
            </w:r>
          </w:p>
        </w:tc>
      </w:tr>
      <w:tr w:rsidR="001F6699" w:rsidRPr="001F6699" w14:paraId="37F5B8C8" w14:textId="77777777" w:rsidTr="002956E6">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before="0" w:after="40" w:line="240" w:lineRule="auto"/>
              <w:jc w:val="left"/>
            </w:pPr>
            <w:r>
              <w:rPr>
                <w:rFonts w:ascii="맑은 고딕" w:hAnsi="맑은 고딕" w:eastAsia="맑은 고딕"/>
                <w:b/>
                <w:color w:val="000000"/>
                <w:sz w:val="20"/>
              </w:rPr>
              <w:t>문제</w:t>
            </w:r>
          </w:p>
          <w:p>
            <w:pPr>
              <w:spacing w:before="0" w:after="40" w:line="240" w:lineRule="auto"/>
              <w:jc w:val="left"/>
            </w:pPr>
            <w:r>
              <w:rPr>
                <w:rFonts w:ascii="맑은 고딕" w:hAnsi="맑은 고딕" w:eastAsia="맑은 고딕"/>
                <w:b w:val="0"/>
                <w:color w:val="000000"/>
                <w:sz w:val="20"/>
              </w:rPr>
              <w:t>LLM 에이전트는 실제로 실행한 도구·읽은 파일과 모델이 추론한 내용을 같은 문맥에서 섞기 쉽다. 이때 모델이 실행 동선까지 잘못 말하면 사용자는 답변의 근거를 추적하기 어렵다.</w:t>
            </w:r>
          </w:p>
          <w:p>
            <w:pPr>
              <w:spacing w:before="0" w:after="40" w:line="240" w:lineRule="auto"/>
              <w:jc w:val="left"/>
            </w:pPr>
            <w:r>
              <w:rPr>
                <w:rFonts w:ascii="맑은 고딕" w:hAnsi="맑은 고딕" w:eastAsia="맑은 고딕"/>
                <w:b/>
                <w:color w:val="000000"/>
                <w:sz w:val="20"/>
              </w:rPr>
              <w:t>목표</w:t>
            </w:r>
          </w:p>
          <w:p>
            <w:pPr>
              <w:spacing w:before="0" w:after="40" w:line="240" w:lineRule="auto"/>
              <w:jc w:val="left"/>
            </w:pPr>
            <w:r>
              <w:rPr>
                <w:rFonts w:ascii="맑은 고딕" w:hAnsi="맑은 고딕" w:eastAsia="맑은 고딕"/>
                <w:b w:val="0"/>
                <w:color w:val="000000"/>
                <w:sz w:val="20"/>
              </w:rPr>
              <w:t>세상 모든 문장의 진위를 판정하는 대신, 코드가 그대로 확인할 수 있는 실행 사실과 모델의 해석을 저장·공개·검열 단계에서 분리한다. 모델의 모든 서술은 R로, 언제 어느 노드가 무엇을 실행해 어떤 원문을 얻었는지는 A로 남긴다.</w:t>
            </w:r>
          </w:p>
        </w:tc>
      </w:tr>
      <w:tr w:rsidR="001F6699" w:rsidRPr="001F6699" w14:paraId="715641B4" w14:textId="77777777" w:rsidTr="00650E56">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before="0" w:after="40" w:line="240" w:lineRule="auto"/>
              <w:jc w:val="left"/>
            </w:pPr>
            <w:r>
              <w:rPr>
                <w:rFonts w:ascii="맑은 고딕" w:hAnsi="맑은 고딕" w:eastAsia="맑은 고딕"/>
                <w:b/>
                <w:color w:val="000000"/>
                <w:sz w:val="20"/>
              </w:rPr>
              <w:t>언어·저장</w:t>
            </w:r>
          </w:p>
          <w:p>
            <w:pPr>
              <w:spacing w:before="0" w:after="40" w:line="240" w:lineRule="auto"/>
              <w:jc w:val="left"/>
            </w:pPr>
            <w:r>
              <w:rPr>
                <w:rFonts w:ascii="맑은 고딕" w:hAnsi="맑은 고딕" w:eastAsia="맑은 고딕"/>
                <w:b w:val="0"/>
                <w:color w:val="000000"/>
                <w:sz w:val="20"/>
              </w:rPr>
              <w:t>Python 3.10 이상, UTF-8 JSONL 원본 기억, SQLite 지식 색인. 필수 Python 런타임 의존성 없이 표준 라이브러리로 구성했다.</w:t>
            </w:r>
          </w:p>
          <w:p>
            <w:pPr>
              <w:spacing w:before="0" w:after="40" w:line="240" w:lineRule="auto"/>
              <w:jc w:val="left"/>
            </w:pPr>
            <w:r>
              <w:rPr>
                <w:rFonts w:ascii="맑은 고딕" w:hAnsi="맑은 고딕" w:eastAsia="맑은 고딕"/>
                <w:b/>
                <w:color w:val="000000"/>
                <w:sz w:val="20"/>
              </w:rPr>
              <w:t>모델 실행</w:t>
            </w:r>
          </w:p>
          <w:p>
            <w:pPr>
              <w:spacing w:before="0" w:after="40" w:line="240" w:lineRule="auto"/>
              <w:jc w:val="left"/>
            </w:pPr>
            <w:r>
              <w:rPr>
                <w:rFonts w:ascii="맑은 고딕" w:hAnsi="맑은 고딕" w:eastAsia="맑은 고딕"/>
                <w:b w:val="0"/>
                <w:color w:val="000000"/>
                <w:sz w:val="20"/>
              </w:rPr>
              <w:t>Ollama 0.32.5의 로컬 HTTP 인터페이스. 제출 프로필은 gemma4:26b(Q4_K_M, 요청 컨텍스트 16,384, temperature 0, seed 42), qwen3:14b는 비교 기준선이다.</w:t>
            </w:r>
          </w:p>
          <w:p>
            <w:pPr>
              <w:spacing w:before="0" w:after="40" w:line="240" w:lineRule="auto"/>
              <w:jc w:val="left"/>
            </w:pPr>
            <w:r>
              <w:rPr>
                <w:rFonts w:ascii="맑은 고딕" w:hAnsi="맑은 고딕" w:eastAsia="맑은 고딕"/>
                <w:b/>
                <w:color w:val="000000"/>
                <w:sz w:val="20"/>
              </w:rPr>
              <w:t>검증 환경(2026-07-30 관찰값)</w:t>
            </w:r>
          </w:p>
          <w:p>
            <w:pPr>
              <w:spacing w:before="0" w:after="40" w:line="240" w:lineRule="auto"/>
              <w:jc w:val="left"/>
            </w:pPr>
            <w:r>
              <w:rPr>
                <w:rFonts w:ascii="맑은 고딕" w:hAnsi="맑은 고딕" w:eastAsia="맑은 고딕"/>
                <w:b w:val="0"/>
                <w:color w:val="000000"/>
                <w:sz w:val="20"/>
              </w:rPr>
              <w:t>Windows 11 Pro 64-bit, Intel Core i9-14900K, NVIDIA GeForce RTX 5080 16,303 MiB, 물리 메모리 63.69 GiB, Python 3.10.11. 이는 최소 사양이 아니라 검증 호스트 기록이다.</w:t>
            </w:r>
          </w:p>
        </w:tc>
      </w:tr>
      <w:tr w:rsidR="001F6699" w:rsidRPr="001F6699" w14:paraId="33962249" w14:textId="77777777" w:rsidTr="002956E6">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pacing w:before="0" w:after="40" w:line="240" w:lineRule="auto"/>
              <w:jc w:val="left"/>
            </w:pPr>
            <w:r>
              <w:rPr>
                <w:rFonts w:ascii="맑은 고딕" w:hAnsi="맑은 고딕" w:eastAsia="맑은 고딕"/>
                <w:b/>
                <w:color w:val="000000"/>
                <w:sz w:val="20"/>
              </w:rPr>
              <w:t>요청 → Node1 → Node2 → Node3 → Node4 → 최종 답변</w:t>
            </w:r>
          </w:p>
          <w:p>
            <w:pPr>
              <w:spacing w:before="0" w:after="40" w:line="240" w:lineRule="auto"/>
              <w:jc w:val="left"/>
            </w:pPr>
            <w:r>
              <w:rPr>
                <w:rFonts w:ascii="맑은 고딕" w:hAnsi="맑은 고딕" w:eastAsia="맑은 고딕"/>
                <w:b w:val="0"/>
                <w:color w:val="000000"/>
                <w:sz w:val="20"/>
              </w:rPr>
              <w:t>Node1만 프로젝트 경계 안의 읽기 전용 Python 파일 도구를 사용한다. 도구 원문은 감사 로그에 보존되고, Node1이 full·excerpt·결정론적 chunk·omit 중 공개 방식을 고르면 코드는 원문에서 선택 구간을 그대로 복사한다.</w:t>
            </w:r>
          </w:p>
          <w:p>
            <w:pPr>
              <w:spacing w:before="0" w:after="40" w:line="240" w:lineRule="auto"/>
              <w:jc w:val="left"/>
            </w:pPr>
            <w:r>
              <w:rPr>
                <w:rFonts w:ascii="맑은 고딕" w:hAnsi="맑은 고딕" w:eastAsia="맑은 고딕"/>
                <w:b w:val="0"/>
                <w:color w:val="000000"/>
                <w:sz w:val="20"/>
              </w:rPr>
              <w:t>Node2는 요청에 필요한 A가 충분한지 검사하고, Node3는 사용자 답변을 작성하며, Node4는 답변의 현재 코드 주장을 공개된 tool_result_content A와 대조한다. Node2·Node4는 각각 반려 3회 상한을 가지며 상한 초과는 permit이 아니라 검증 미완료 상태로 표시된다.</w:t>
            </w:r>
          </w:p>
          <w:p>
            <w:pPr>
              <w:spacing w:before="0" w:after="40" w:line="240" w:lineRule="auto"/>
              <w:jc w:val="left"/>
            </w:pPr>
            <w:r>
              <w:rPr>
                <w:rFonts w:ascii="맑은 고딕" w:hAnsi="맑은 고딕" w:eastAsia="맑은 고딕"/>
                <w:b w:val="0"/>
                <w:color w:val="000000"/>
                <w:sz w:val="20"/>
              </w:rPr>
              <w:t>원본 기억 7필드: information, information_class, code_verifiable, information_type, turn_id, information_id, created_at. 에이전트 시야는 숨김 원문과 UUID·시각을 제외한 원자에 원본 줄 기반 memory_index를 붙인다. 턴 시작 시 잡은 가장 오래된 공개 원자를 턴 종료까지 기준점으로 고정한다.</w:t>
            </w:r>
          </w:p>
        </w:tc>
      </w:tr>
      <w:tr w:rsidR="001F6699" w:rsidRPr="001F6699" w14:paraId="77509492" w14:textId="77777777" w:rsidTr="002956E6">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before="0" w:after="40" w:line="240" w:lineRule="auto"/>
              <w:jc w:val="left"/>
            </w:pPr>
            <w:r>
              <w:rPr>
                <w:rFonts w:ascii="맑은 고딕" w:hAnsi="맑은 고딕" w:eastAsia="맑은 고딕"/>
                <w:b/>
                <w:color w:val="000000"/>
                <w:sz w:val="20"/>
              </w:rPr>
              <w:t>핵심 기능</w:t>
            </w:r>
          </w:p>
          <w:p>
            <w:pPr>
              <w:spacing w:before="0" w:after="40" w:line="240" w:lineRule="auto"/>
              <w:jc w:val="left"/>
            </w:pPr>
            <w:r>
              <w:rPr>
                <w:rFonts w:ascii="맑은 고딕" w:hAnsi="맑은 고딕" w:eastAsia="맑은 고딕"/>
                <w:b w:val="0"/>
                <w:color w:val="000000"/>
                <w:sz w:val="20"/>
              </w:rPr>
              <w:t>1) append-only JSONL에 A/R 원자와 노드·도구 동선을 기록. 2) 모델이 보존 원문을 재작성하지 못하도록 코드가 정확한 구간을 복사. 3) 절대경로·상위경로 탈출·심볼릭 링크 이탈·비 Python 파일·크기 상한 초과를 파일 도구에서 거부. 4) Node2 증거 충분성 검사와 Node4 답변 근거 검열을 분리.</w:t>
            </w:r>
          </w:p>
          <w:p>
            <w:pPr>
              <w:spacing w:before="0" w:after="40" w:line="240" w:lineRule="auto"/>
              <w:jc w:val="left"/>
            </w:pPr>
            <w:r>
              <w:rPr>
                <w:rFonts w:ascii="맑은 고딕" w:hAnsi="맑은 고딕" w:eastAsia="맑은 고딕"/>
                <w:b/>
                <w:color w:val="000000"/>
                <w:sz w:val="20"/>
              </w:rPr>
              <w:t>개발 과정</w:t>
            </w:r>
          </w:p>
          <w:p>
            <w:pPr>
              <w:spacing w:before="0" w:after="40" w:line="240" w:lineRule="auto"/>
              <w:jc w:val="left"/>
            </w:pPr>
            <w:r>
              <w:rPr>
                <w:rFonts w:ascii="맑은 고딕" w:hAnsi="맑은 고딕" w:eastAsia="맑은 고딕"/>
                <w:b w:val="0"/>
                <w:color w:val="000000"/>
                <w:sz w:val="20"/>
              </w:rPr>
              <w:t>저장 레코드와 테스트 격리부터 시작해 에이전트 시야, 도구 원문 보존, 전부 omit 복구, 유한 반려 루프, 로컬 모델 JSON 호출 순으로 작은 모듈과 결정론적 테스트를 추가했다. 실제 데모에서 과거 요청 반복, 근거 없는 부재 주장, 원문 전부 omit 문제를 확인하고 프롬프트·라우팅·상태 표시를 보완했다.</w:t>
            </w:r>
          </w:p>
          <w:p>
            <w:pPr>
              <w:spacing w:before="0" w:after="40" w:line="240" w:lineRule="auto"/>
              <w:jc w:val="left"/>
            </w:pPr>
            <w:r>
              <w:rPr>
                <w:rFonts w:ascii="맑은 고딕" w:hAnsi="맑은 고딕" w:eastAsia="맑은 고딕"/>
                <w:b/>
                <w:color w:val="000000"/>
                <w:sz w:val="20"/>
              </w:rPr>
              <w:t>구동·시험</w:t>
            </w:r>
          </w:p>
          <w:p>
            <w:pPr>
              <w:spacing w:before="0" w:after="40" w:line="240" w:lineRule="auto"/>
              <w:jc w:val="left"/>
            </w:pPr>
            <w:r>
              <w:rPr>
                <w:rFonts w:ascii="맑은 고딕" w:hAnsi="맑은 고딕" w:eastAsia="맑은 고딕"/>
                <w:b w:val="0"/>
                <w:color w:val="000000"/>
                <w:sz w:val="20"/>
              </w:rPr>
              <w:t>설치 후 python -m pytest -q, 이어서 python -m demo --memory ./.tmp/demo-memory.jsonl "질문"으로 실행한다. 실제 memory/memory.jsonl 대신 격리 로그를 쓰면 원본 기억을 건드리지 않고 Node1~4 이벤트와 최종 답변을 재현할 수 있다. 2026-07-30 작업 트리에서 230 passed, 1 skipped를 확인했고, wheel 새 가상환경 설치 뒤 10개 fixture 재생도 통과했다.</w:t>
            </w:r>
          </w:p>
          <w:p>
            <w:pPr>
              <w:spacing w:before="0" w:after="40" w:line="240" w:lineRule="auto"/>
              <w:jc w:val="left"/>
            </w:pPr>
            <w:r>
              <w:rPr>
                <w:rFonts w:ascii="맑은 고딕" w:hAnsi="맑은 고딕" w:eastAsia="맑은 고딕"/>
                <w:b/>
                <w:color w:val="000000"/>
                <w:sz w:val="20"/>
              </w:rPr>
              <w:t>평가 경계</w:t>
            </w:r>
          </w:p>
          <w:p>
            <w:pPr>
              <w:spacing w:before="0" w:after="40" w:line="240" w:lineRule="auto"/>
              <w:jc w:val="left"/>
            </w:pPr>
            <w:r>
              <w:rPr>
                <w:rFonts w:ascii="맑은 고딕" w:hAnsi="맑은 고딕" w:eastAsia="맑은 고딕"/>
                <w:b w:val="0"/>
                <w:color w:val="000000"/>
                <w:sz w:val="20"/>
              </w:rPr>
              <w:t>python -m evals의 10개 합성 fixture는 평가기 계약과 해시·완전행렬 검증용이며 실제 모델 성능 수치가 아니다. 동일 qwen3:14b로 10 case×3구조 원시 파일럿 30건과 실패 1건을 모두 보존했지만 사람 정규화 전이므로 성능 수치로 인용하지 않는다. 라이브 비교는 동일 조건의 원문을 보존하고 review_status=reviewed인 결과만 인용한다.</w:t>
            </w:r>
          </w:p>
        </w:tc>
      </w:tr>
      <w:tr w:rsidR="001F6699" w:rsidRPr="001F6699" w14:paraId="3E6D8A67" w14:textId="77777777" w:rsidTr="002956E6">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before="0" w:after="40" w:line="240" w:lineRule="auto"/>
              <w:jc w:val="left"/>
            </w:pPr>
            <w:r>
              <w:rPr>
                <w:rFonts w:ascii="맑은 고딕" w:hAnsi="맑은 고딕" w:eastAsia="맑은 고딕"/>
                <w:b/>
                <w:color w:val="000000"/>
                <w:sz w:val="20"/>
              </w:rPr>
              <w:t>기대 효과</w:t>
            </w:r>
          </w:p>
          <w:p>
            <w:pPr>
              <w:spacing w:before="0" w:after="40" w:line="240" w:lineRule="auto"/>
              <w:jc w:val="left"/>
            </w:pPr>
            <w:r>
              <w:rPr>
                <w:rFonts w:ascii="맑은 고딕" w:hAnsi="맑은 고딕" w:eastAsia="맑은 고딕"/>
                <w:b w:val="0"/>
                <w:color w:val="000000"/>
                <w:sz w:val="20"/>
              </w:rPr>
              <w:t>코드 조사·리뷰형 에이전트에서 ‘실제로 무엇을 읽고 실행했는가’와 ‘모델이 무엇을 판단했는가’를 다시 추적할 수 있다. 원본 감사 로그와 제한된 모델 시야를 분리해 출처 보존과 문맥 비용을 함께 다루는 기반을 제공한다.</w:t>
            </w:r>
          </w:p>
          <w:p>
            <w:pPr>
              <w:spacing w:before="0" w:after="40" w:line="240" w:lineRule="auto"/>
              <w:jc w:val="left"/>
            </w:pPr>
            <w:r>
              <w:rPr>
                <w:rFonts w:ascii="맑은 고딕" w:hAnsi="맑은 고딕" w:eastAsia="맑은 고딕"/>
                <w:b/>
                <w:color w:val="000000"/>
                <w:sz w:val="20"/>
              </w:rPr>
              <w:t>활용·확장</w:t>
            </w:r>
          </w:p>
          <w:p>
            <w:pPr>
              <w:spacing w:before="0" w:after="40" w:line="240" w:lineRule="auto"/>
              <w:jc w:val="left"/>
            </w:pPr>
            <w:r>
              <w:rPr>
                <w:rFonts w:ascii="맑은 고딕" w:hAnsi="맑은 고딕" w:eastAsia="맑은 고딕"/>
                <w:b w:val="0"/>
                <w:color w:val="000000"/>
                <w:sz w:val="20"/>
              </w:rPr>
              <w:t>읽기 전용 코드 조사, 내부 문서 검토, 실행 동선 감사에 적용할 수 있다. 이후 지식 DB·과거 기억 검색, 원본 불변 파생 압축, 추가 읽기 도구를 같은 A/R 계약 아래 확장할 수 있다.</w:t>
            </w:r>
          </w:p>
        </w:tc>
      </w:tr>
      <w:tr w:rsidR="001F6699" w:rsidRPr="001F6699" w14:paraId="58EF0C47" w14:textId="77777777" w:rsidTr="002956E6">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before="0" w:after="40" w:line="240" w:lineRule="auto"/>
              <w:jc w:val="left"/>
            </w:pPr>
            <w:r>
              <w:rPr>
                <w:rFonts w:ascii="맑은 고딕" w:hAnsi="맑은 고딕" w:eastAsia="맑은 고딕"/>
                <w:b/>
                <w:color w:val="000000"/>
                <w:sz w:val="20"/>
              </w:rPr>
              <w:t>차별성</w:t>
            </w:r>
          </w:p>
          <w:p>
            <w:pPr>
              <w:spacing w:before="0" w:after="40" w:line="240" w:lineRule="auto"/>
              <w:jc w:val="left"/>
            </w:pPr>
            <w:r>
              <w:rPr>
                <w:rFonts w:ascii="맑은 고딕" w:hAnsi="맑은 고딕" w:eastAsia="맑은 고딕"/>
                <w:b w:val="0"/>
                <w:color w:val="000000"/>
                <w:sz w:val="20"/>
              </w:rPr>
              <w:t>더 큰 프롬프트 하나에 신뢰를 맡기지 않는다. 모델 출력은 끝까지 R로 유지하고, 도구 원문·카운터·라우팅은 코드가 A로 기록한다. 증거를 고르는 Node1, 충분성을 보는 Node2, 답하는 Node3, 근거를 검열하는 Node4를 분리하며 반려 상한 초과도 성공으로 위장하지 않는다.</w:t>
            </w:r>
          </w:p>
          <w:p>
            <w:pPr>
              <w:spacing w:before="0" w:after="40" w:line="240" w:lineRule="auto"/>
              <w:jc w:val="left"/>
            </w:pPr>
            <w:r>
              <w:rPr>
                <w:rFonts w:ascii="맑은 고딕" w:hAnsi="맑은 고딕" w:eastAsia="맑은 고딕"/>
                <w:b/>
                <w:color w:val="000000"/>
                <w:sz w:val="20"/>
              </w:rPr>
              <w:t>현재 한계</w:t>
            </w:r>
          </w:p>
          <w:p>
            <w:pPr>
              <w:spacing w:before="0" w:after="40" w:line="240" w:lineRule="auto"/>
              <w:jc w:val="left"/>
            </w:pPr>
            <w:r>
              <w:rPr>
                <w:rFonts w:ascii="맑은 고딕" w:hAnsi="맑은 고딕" w:eastAsia="맑은 고딕"/>
                <w:b w:val="0"/>
                <w:color w:val="000000"/>
                <w:sz w:val="20"/>
              </w:rPr>
              <w:t>데모 도구는 .py 목록·열람에 집중한다. 지식 색인은 아직 Node1 검색 도구와 연결되지 않았고 과거 기억 검색·압축도 없다. 모델 판단은 R이므로 오류가 남을 수 있고, 반려 상한 초과 답변은 반환되더라도 검증 미완료다.</w:t>
            </w:r>
          </w:p>
          <w:p>
            <w:pPr>
              <w:spacing w:before="0" w:after="40" w:line="240" w:lineRule="auto"/>
              <w:jc w:val="left"/>
            </w:pPr>
            <w:r>
              <w:rPr>
                <w:rFonts w:ascii="맑은 고딕" w:hAnsi="맑은 고딕" w:eastAsia="맑은 고딕"/>
                <w:b/>
                <w:color w:val="000000"/>
                <w:sz w:val="20"/>
              </w:rPr>
              <w:t>로드맵</w:t>
            </w:r>
          </w:p>
          <w:p>
            <w:pPr>
              <w:spacing w:before="0" w:after="40" w:line="240" w:lineRule="auto"/>
              <w:jc w:val="left"/>
            </w:pPr>
            <w:r>
              <w:rPr>
                <w:rFonts w:ascii="맑은 고딕" w:hAnsi="맑은 고딕" w:eastAsia="맑은 고딕"/>
                <w:b w:val="0"/>
                <w:color w:val="000000"/>
                <w:sz w:val="20"/>
              </w:rPr>
              <w:t>동일 모델 3개 구조 변형의 공개 비교평가 → 지식·기억 검색 도구 → 원본 보존형 파생 시야 압축 → 다중 writer 잠금과 장기 실행 관측 순으로 확장한다.</w:t>
            </w:r>
          </w:p>
          <w:p>
            <w:pPr>
              <w:spacing w:before="0" w:after="40" w:line="240" w:lineRule="auto"/>
              <w:jc w:val="left"/>
            </w:pPr>
            <w:r>
              <w:rPr>
                <w:rFonts w:ascii="맑은 고딕" w:hAnsi="맑은 고딕" w:eastAsia="맑은 고딕"/>
                <w:b/>
                <w:color w:val="000000"/>
                <w:sz w:val="20"/>
              </w:rPr>
              <w:t>개발 소감</w:t>
            </w:r>
          </w:p>
          <w:p>
            <w:pPr>
              <w:spacing w:before="0" w:after="40" w:line="240" w:lineRule="auto"/>
              <w:jc w:val="left"/>
            </w:pPr>
            <w:r>
              <w:rPr>
                <w:rFonts w:ascii="맑은 고딕" w:hAnsi="맑은 고딕" w:eastAsia="맑은 고딕"/>
                <w:b w:val="0"/>
                <w:color w:val="000000"/>
                <w:sz w:val="20"/>
              </w:rPr>
              <w:t>[참가자가 직접 작성 필요: 문제 정의, A/R 분리를 구현하며 겪은 시행착오, 실제 데모와 테스트에서 배운 점을 본인의 경험으로 3~5문장 기재]</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sidRPr="00A0324E">
              <w:rPr>
                <w:b/>
                <w:bCs/>
              </w:rPr>
              <w:t>사용 목적 및 주요 기능</w:t>
            </w:r>
          </w:p>
        </w:tc>
      </w:tr>
      <w:tr w:rsidR="00004F58" w:rsidRPr="001F6699" w14:paraId="1F770D06" w14:textId="77777777" w:rsidTr="00A0324E">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Python / 표준 라이브러리</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3.10.11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PSF-2.0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https://www.python.org/</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애플리케이션 실행, JSON·SQLite·HTTP·경로 처리</w:t>
            </w:r>
          </w:p>
        </w:tc>
      </w:tr>
      <w:tr w:rsidR="00004F58" w:rsidRPr="001F6699" w14:paraId="337AD870" w14:textId="77777777" w:rsidTr="00A0324E">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setuptools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65.5.0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https://github.com/pypa/setuptools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PEP 517 빌드 backend</w:t>
            </w:r>
          </w:p>
        </w:tc>
      </w:tr>
      <w:tr w:rsidR="00004F58" w:rsidRPr="001F6699" w14:paraId="403ED582" w14:textId="77777777" w:rsidTr="00A0324E">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pytest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9.0.3</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https://github.com/pytest-dev/pytest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선택적 개발·회귀 테스트</w:t>
            </w:r>
          </w:p>
        </w:tc>
      </w:tr>
      <w:tr w:rsidR="00004F58" w:rsidRPr="001F6699" w14:paraId="639B9B1A" w14:textId="77777777" w:rsidTr="00A0324E">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Ollama</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0.32.5</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https://github.com/ollama/ollama</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로컬·자체 호스팅 모델 HTTP 실행</w:t>
            </w:r>
          </w:p>
        </w:tc>
      </w:tr>
      <w:tr w:rsidR="00004F58" w:rsidRPr="001F6699" w14:paraId="6F72E762" w14:textId="77777777" w:rsidTr="00A0324E">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Gemma 4 26B A4B</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5571076f3d70 / Q4_K_M</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https://ollama.com/library/gemma4:26b</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대회 제출 프로필의 로컬 생성 모델</w:t>
            </w:r>
          </w:p>
        </w:tc>
      </w:tr>
      <w:tr w:rsidR="00A0324E" w:rsidRPr="001F6699" w14:paraId="7F1A7CD8" w14:textId="77777777" w:rsidTr="00A0324E">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Qwen3-14B</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bdbd181c33f2 / Q4_K_M</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center"/>
            </w:pPr>
            <w:r>
              <w:rPr>
                <w:rFonts w:ascii="맑은 고딕" w:hAnsi="맑은 고딕" w:eastAsia="맑은 고딕"/>
                <w:b w:val="0"/>
                <w:color w:val="000000"/>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https://huggingface.co/Qwen/Qwen3-14B</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40" w:lineRule="auto"/>
              <w:jc w:val="left"/>
            </w:pPr>
            <w:r>
              <w:rPr>
                <w:rFonts w:ascii="맑은 고딕" w:hAnsi="맑은 고딕" w:eastAsia="맑은 고딕"/>
                <w:b w:val="0"/>
                <w:color w:val="000000"/>
                <w:sz w:val="20"/>
              </w:rPr>
              <w:t>로컬 비교평가 기준선(자동 fallback 아님)</w:t>
            </w:r>
          </w:p>
        </w:tc>
      </w:tr>
    </w:tbl>
    <w:p w14:paraId="5F505035" w14:textId="77777777" w:rsidR="00A0324E" w:rsidRPr="00A0324E" w:rsidRDefault="00A0324E" w:rsidP="00A0324E">
      <w:pPr>
        <w:jc w:val="right"/>
      </w:pPr>
      <w:r w:rsidRPr="00A0324E">
        <w:t>※ 필요 시, 행을 추가하여 기재해 주시기 바랍니다.</w:t>
      </w:r>
    </w:p>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sidRPr="00D169F5">
              <w:rPr>
                <w:rFonts w:hint="eastAsia"/>
                <w:b/>
                <w:bCs/>
                <w:color w:val="0070C0"/>
              </w:rPr>
              <w:t>[작성 안내]</w:t>
            </w:r>
          </w:p>
          <w:p w14:paraId="7CAB29FE" w14:textId="77777777" w:rsidR="00A0324E" w:rsidRPr="00A0324E" w:rsidRDefault="00A0324E" w:rsidP="00A0324E">
            <w:r w:rsidRPr="00A0324E">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sidRPr="00A0324E">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c>
          <w:tcPr>
            <w:tcW w:w="14560" w:type="dxa"/>
            <w:gridSpan w:val="5"/>
            <w:shd w:val="clear" w:color="auto" w:fill="A5C9EB"/>
          </w:tcPr>
          <w:p w14:paraId="28A97814" w14:textId="3FE00E7F"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5CA42E3E" w14:textId="77777777" w:rsidTr="005B7036">
        <w:trPr/>
        <w:tc>
          <w:tcPr>
            <w:tcW w:w="14560" w:type="dxa"/>
            <w:gridSpan w:val="5"/>
            <w:vAlign w:val="center"/>
          </w:tcPr>
          <w:p>
            <w:pPr>
              <w:spacing w:before="0" w:after="40" w:line="240" w:lineRule="auto"/>
              <w:jc w:val="left"/>
            </w:pPr>
            <w:r>
              <w:rPr>
                <w:rFonts w:ascii="맑은 고딕" w:hAnsi="맑은 고딕" w:eastAsia="맑은 고딕"/>
                <w:b/>
                <w:color w:val="000000"/>
                <w:sz w:val="20"/>
              </w:rPr>
              <w:t>▣ 유형 1: 외부 공개 모델을 추가 학습 없이 프로젝트에 연동·구동</w:t>
            </w:r>
          </w:p>
          <w:p>
            <w:pPr>
              <w:spacing w:before="0" w:after="40" w:line="240" w:lineRule="auto"/>
              <w:jc w:val="left"/>
            </w:pPr>
            <w:r>
              <w:rPr>
                <w:rFonts w:ascii="맑은 고딕" w:hAnsi="맑은 고딕" w:eastAsia="맑은 고딕"/>
                <w:b w:val="0"/>
                <w:color w:val="000000"/>
                <w:sz w:val="20"/>
              </w:rPr>
              <w:t>□ 유형 2: 외부 모델 파인튜닝</w:t>
            </w:r>
          </w:p>
          <w:p>
            <w:pPr>
              <w:spacing w:before="0" w:after="40" w:line="240" w:lineRule="auto"/>
              <w:jc w:val="left"/>
            </w:pPr>
            <w:r>
              <w:rPr>
                <w:rFonts w:ascii="맑은 고딕" w:hAnsi="맑은 고딕" w:eastAsia="맑은 고딕"/>
                <w:b w:val="0"/>
                <w:color w:val="000000"/>
                <w:sz w:val="20"/>
              </w:rPr>
              <w:t>□ 유형 3: 자체 개발 모델</w:t>
            </w:r>
          </w:p>
          <w:p>
            <w:pPr>
              <w:spacing w:before="0" w:after="40" w:line="240" w:lineRule="auto"/>
              <w:jc w:val="left"/>
            </w:pPr>
            <w:r>
              <w:rPr>
                <w:rFonts w:ascii="맑은 고딕" w:hAnsi="맑은 고딕" w:eastAsia="맑은 고딕"/>
                <w:b w:val="0"/>
                <w:color w:val="000000"/>
                <w:sz w:val="20"/>
              </w:rPr>
              <w:t>개발 과정의 상용 AI 코딩 보조 사용은 아래 4번 항목에 별도 공개하며, 실행 모델의 유형 선택과 구분한다.</w:t>
            </w:r>
          </w:p>
        </w:tc>
      </w:tr>
      <w:tr w:rsidR="00B52F1A" w14:paraId="0ACA8357" w14:textId="77777777" w:rsidTr="005B7036">
        <w:trPr/>
        <w:tc>
          <w:tcPr>
            <w:tcW w:w="14560" w:type="dxa"/>
            <w:gridSpan w:val="5"/>
            <w:shd w:val="clear" w:color="auto" w:fill="A5C9EB"/>
          </w:tcPr>
          <w:p w14:paraId="5DEDE72D" w14:textId="6419E16C" w:rsidR="00B52F1A" w:rsidRPr="00A0324E" w:rsidRDefault="00B52F1A" w:rsidP="00A0324E">
            <w:r w:rsidRPr="00B52F1A">
              <w:rPr>
                <w:b/>
                <w:bCs/>
                <w:sz w:val="22"/>
                <w:szCs w:val="22"/>
              </w:rPr>
              <w:t xml:space="preserve">2. 기반(베이스) 모델 정보 </w:t>
            </w:r>
            <w:r w:rsidRPr="00B52F1A">
              <w:rPr>
                <w:sz w:val="22"/>
                <w:szCs w:val="22"/>
              </w:rPr>
              <w:t xml:space="preserve">(유형 1, 유형 2 작성 </w:t>
            </w:r>
            <w:proofErr w:type="gramStart"/>
            <w:r w:rsidRPr="00B52F1A">
              <w:rPr>
                <w:sz w:val="22"/>
                <w:szCs w:val="22"/>
              </w:rPr>
              <w:t>필수 /</w:t>
            </w:r>
            <w:proofErr w:type="gramEnd"/>
            <w:r w:rsidRPr="00B52F1A">
              <w:rPr>
                <w:sz w:val="22"/>
                <w:szCs w:val="22"/>
              </w:rPr>
              <w:t xml:space="preserve"> 유형 3은 '해당 없음'</w:t>
            </w:r>
            <w:proofErr w:type="spellStart"/>
            <w:r w:rsidRPr="00B52F1A">
              <w:rPr>
                <w:sz w:val="22"/>
                <w:szCs w:val="22"/>
              </w:rPr>
              <w:t>으로</w:t>
            </w:r>
            <w:proofErr w:type="spellEnd"/>
            <w:r w:rsidRPr="00B52F1A">
              <w:rPr>
                <w:sz w:val="22"/>
                <w:szCs w:val="22"/>
              </w:rPr>
              <w:t xml:space="preserve"> 기재)</w:t>
            </w:r>
          </w:p>
        </w:tc>
      </w:tr>
      <w:tr w:rsidR="00B52F1A" w14:paraId="0168632F" w14:textId="77777777" w:rsidTr="005B7036">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pPr>
              <w:spacing w:before="0" w:after="40" w:line="240" w:lineRule="auto"/>
              <w:jc w:val="left"/>
            </w:pPr>
            <w:r>
              <w:rPr>
                <w:rFonts w:ascii="맑은 고딕" w:hAnsi="맑은 고딕" w:eastAsia="맑은 고딕"/>
                <w:b w:val="0"/>
                <w:color w:val="000000"/>
                <w:sz w:val="20"/>
              </w:rPr>
              <w:t>Gemma 4 26B A4B (Google DeepMind), Ollama tag gemma4:26b, 25.8B parameters, Q4_K_M; digest 5571076f3d70050487b26b341705799e0ab29b808164f90d20d4cf84f699d251</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sidRPr="00A0324E">
              <w:rPr>
                <w:b/>
                <w:bCs/>
              </w:rPr>
              <w:t>기반 모델 라이선스</w:t>
            </w:r>
          </w:p>
        </w:tc>
        <w:tc>
          <w:tcPr>
            <w:tcW w:w="4500" w:type="dxa"/>
            <w:vAlign w:val="center"/>
          </w:tcPr>
          <w:p>
            <w:pPr>
              <w:spacing w:before="0" w:after="40" w:line="240" w:lineRule="auto"/>
              <w:jc w:val="left"/>
            </w:pPr>
            <w:r>
              <w:rPr>
                <w:rFonts w:ascii="맑은 고딕" w:hAnsi="맑은 고딕" w:eastAsia="맑은 고딕"/>
                <w:b w:val="0"/>
                <w:color w:val="000000"/>
                <w:sz w:val="20"/>
              </w:rPr>
              <w:t>Apache License 2.0 (https://ollama.com/library/gemma4:26b)</w:t>
            </w:r>
          </w:p>
        </w:tc>
      </w:tr>
      <w:tr w:rsidR="00B52F1A" w14:paraId="43923BE9" w14:textId="77777777" w:rsidTr="005B7036">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3F78185B" w14:textId="77777777" w:rsidTr="005B7036">
        <w:trPr/>
        <w:tc>
          <w:tcPr>
            <w:tcW w:w="2405" w:type="dxa"/>
            <w:shd w:val="clear" w:color="auto" w:fill="DAE9F7"/>
            <w:vAlign w:val="center"/>
          </w:tcPr>
          <w:p w14:paraId="5757194B" w14:textId="77777777" w:rsidR="00B52F1A" w:rsidRDefault="00B52F1A" w:rsidP="00B52F1A">
            <w:pPr>
              <w:jc w:val="center"/>
              <w:rPr>
                <w:b/>
                <w:bCs/>
              </w:rPr>
            </w:pPr>
            <w:r w:rsidRPr="00A0324E">
              <w:rPr>
                <w:b/>
                <w:bCs/>
              </w:rPr>
              <w:t>학습 데이터셋 정보</w:t>
            </w:r>
          </w:p>
          <w:p w14:paraId="5758B691" w14:textId="082D926D" w:rsidR="00B52F1A" w:rsidRPr="00A0324E" w:rsidRDefault="00B52F1A" w:rsidP="00B52F1A">
            <w:pPr>
              <w:jc w:val="center"/>
              <w:rPr>
                <w:b/>
                <w:bCs/>
              </w:rPr>
            </w:pPr>
            <w:r w:rsidRPr="00A0324E">
              <w:rPr>
                <w:b/>
                <w:bCs/>
              </w:rPr>
              <w:t>(출처 및 규모)</w:t>
            </w:r>
          </w:p>
        </w:tc>
        <w:tc>
          <w:tcPr>
            <w:tcW w:w="12155" w:type="dxa"/>
            <w:gridSpan w:val="4"/>
            <w:vAlign w:val="center"/>
          </w:tcPr>
          <w:p>
            <w:pPr>
              <w:spacing w:before="0" w:after="40" w:line="240" w:lineRule="auto"/>
              <w:jc w:val="left"/>
            </w:pPr>
            <w:r>
              <w:rPr>
                <w:rFonts w:ascii="맑은 고딕" w:hAnsi="맑은 고딕" w:eastAsia="맑은 고딕"/>
                <w:b w:val="0"/>
                <w:color w:val="000000"/>
                <w:sz w:val="20"/>
              </w:rPr>
              <w:t>해당 없음 - 유형 1로 추가 학습·파인튜닝을 수행하지 않았으며 학습 데이터셋이나 새 가중치를 생성하지 않음.</w:t>
            </w:r>
          </w:p>
        </w:tc>
      </w:tr>
      <w:tr w:rsidR="00B52F1A" w14:paraId="1F85127B" w14:textId="77777777" w:rsidTr="005B7036">
        <w:trPr/>
        <w:tc>
          <w:tcPr>
            <w:tcW w:w="2405" w:type="dxa"/>
            <w:shd w:val="clear" w:color="auto" w:fill="DAE9F7"/>
            <w:vAlign w:val="center"/>
          </w:tcPr>
          <w:p w14:paraId="6DF63317" w14:textId="77777777" w:rsidR="00B52F1A" w:rsidRDefault="00B52F1A" w:rsidP="00B52F1A">
            <w:pPr>
              <w:jc w:val="center"/>
              <w:rPr>
                <w:b/>
                <w:bCs/>
              </w:rPr>
            </w:pPr>
            <w:r w:rsidRPr="00A0324E">
              <w:rPr>
                <w:b/>
                <w:bCs/>
              </w:rPr>
              <w:t>데이터 정제/</w:t>
            </w:r>
          </w:p>
          <w:p w14:paraId="6819583E" w14:textId="1F251DD5"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pPr>
              <w:spacing w:before="0" w:after="40" w:line="240" w:lineRule="auto"/>
              <w:jc w:val="left"/>
            </w:pPr>
            <w:r>
              <w:rPr>
                <w:rFonts w:ascii="맑은 고딕" w:hAnsi="맑은 고딕" w:eastAsia="맑은 고딕"/>
                <w:b w:val="0"/>
                <w:color w:val="000000"/>
                <w:sz w:val="20"/>
              </w:rPr>
              <w:t>해당 없음 - 유형 1로 추가 학습·파인튜닝을 수행하지 않았으며 학습 데이터셋이나 새 가중치를 생성하지 않음.</w:t>
            </w:r>
          </w:p>
        </w:tc>
      </w:tr>
      <w:tr w:rsidR="00B52F1A" w14:paraId="76B3AC3E" w14:textId="77777777" w:rsidTr="005B7036">
        <w:trPr/>
        <w:tc>
          <w:tcPr>
            <w:tcW w:w="2405" w:type="dxa"/>
            <w:shd w:val="clear" w:color="auto" w:fill="DAE9F7"/>
          </w:tcPr>
          <w:p w14:paraId="134ADF02" w14:textId="77777777" w:rsidR="00B52F1A" w:rsidRDefault="00B52F1A" w:rsidP="00B52F1A">
            <w:pPr>
              <w:jc w:val="center"/>
              <w:rPr>
                <w:b/>
                <w:bCs/>
              </w:rPr>
            </w:pPr>
            <w:r w:rsidRPr="00A0324E">
              <w:rPr>
                <w:b/>
                <w:bCs/>
              </w:rPr>
              <w:t>새로 생성된 가중치</w:t>
            </w:r>
          </w:p>
          <w:p w14:paraId="064E6E4D" w14:textId="19E2224F" w:rsidR="00B52F1A" w:rsidRPr="00A0324E" w:rsidRDefault="00B52F1A" w:rsidP="00B52F1A">
            <w:pPr>
              <w:jc w:val="center"/>
              <w:rPr>
                <w:b/>
                <w:bCs/>
              </w:rPr>
            </w:pPr>
            <w:r w:rsidRPr="00A0324E">
              <w:rPr>
                <w:b/>
                <w:bCs/>
              </w:rPr>
              <w:t>공개 저장소 URL</w:t>
            </w:r>
          </w:p>
        </w:tc>
        <w:tc>
          <w:tcPr>
            <w:tcW w:w="12155" w:type="dxa"/>
            <w:gridSpan w:val="4"/>
            <w:vAlign w:val="center"/>
          </w:tcPr>
          <w:p>
            <w:pPr>
              <w:spacing w:before="0" w:after="40" w:line="240" w:lineRule="auto"/>
              <w:jc w:val="left"/>
            </w:pPr>
            <w:r>
              <w:rPr>
                <w:rFonts w:ascii="맑은 고딕" w:hAnsi="맑은 고딕" w:eastAsia="맑은 고딕"/>
                <w:b w:val="0"/>
                <w:color w:val="000000"/>
                <w:sz w:val="20"/>
              </w:rPr>
              <w:t>해당 없음 - 유형 1로 추가 학습·파인튜닝을 수행하지 않았으며 학습 데이터셋이나 새 가중치를 생성하지 않음.</w:t>
            </w:r>
          </w:p>
        </w:tc>
      </w:tr>
      <w:tr w:rsidR="00B52F1A" w14:paraId="58A0B242" w14:textId="77777777" w:rsidTr="005B7036">
        <w:trPr/>
        <w:tc>
          <w:tcPr>
            <w:tcW w:w="2405" w:type="dxa"/>
            <w:shd w:val="clear" w:color="auto" w:fill="DAE9F7"/>
          </w:tcPr>
          <w:p w14:paraId="6DA09DC7" w14:textId="77777777" w:rsidR="00B52F1A" w:rsidRDefault="00B52F1A" w:rsidP="00B52F1A">
            <w:pPr>
              <w:jc w:val="center"/>
              <w:rPr>
                <w:b/>
                <w:bCs/>
              </w:rPr>
            </w:pPr>
            <w:r w:rsidRPr="00A0324E">
              <w:rPr>
                <w:b/>
                <w:bCs/>
              </w:rPr>
              <w:t>가중치 파일 정보</w:t>
            </w:r>
          </w:p>
          <w:p w14:paraId="1F83A890" w14:textId="6D8049EB" w:rsidR="00B52F1A" w:rsidRPr="00A0324E" w:rsidRDefault="00B52F1A" w:rsidP="00B52F1A">
            <w:pPr>
              <w:jc w:val="center"/>
              <w:rPr>
                <w:b/>
                <w:bCs/>
              </w:rPr>
            </w:pPr>
            <w:r w:rsidRPr="00A0324E">
              <w:rPr>
                <w:b/>
                <w:bCs/>
              </w:rPr>
              <w:t>및 배포방식</w:t>
            </w:r>
          </w:p>
        </w:tc>
        <w:tc>
          <w:tcPr>
            <w:tcW w:w="12155" w:type="dxa"/>
            <w:gridSpan w:val="4"/>
            <w:vAlign w:val="center"/>
          </w:tcPr>
          <w:p>
            <w:pPr>
              <w:spacing w:before="0" w:after="40" w:line="240" w:lineRule="auto"/>
              <w:jc w:val="left"/>
            </w:pPr>
            <w:r>
              <w:rPr>
                <w:rFonts w:ascii="맑은 고딕" w:hAnsi="맑은 고딕" w:eastAsia="맑은 고딕"/>
                <w:b w:val="0"/>
                <w:color w:val="000000"/>
                <w:sz w:val="20"/>
              </w:rPr>
              <w:t>해당 없음 - 유형 1로 추가 학습·파인튜닝을 수행하지 않았으며 학습 데이터셋이나 새 가중치를 생성하지 않음.</w:t>
            </w:r>
          </w:p>
        </w:tc>
      </w:tr>
      <w:tr w:rsidR="00B52F1A" w14:paraId="39483620" w14:textId="77777777" w:rsidTr="005B7036">
        <w:trPr/>
        <w:tc>
          <w:tcPr>
            <w:tcW w:w="14560" w:type="dxa"/>
            <w:gridSpan w:val="5"/>
            <w:shd w:val="clear" w:color="auto" w:fill="A5C9EB"/>
          </w:tcPr>
          <w:p w14:paraId="0D0CA5FB" w14:textId="1AE772E6" w:rsidR="00B52F1A" w:rsidRPr="00A0324E" w:rsidRDefault="00B52F1A" w:rsidP="00B52F1A">
            <w:pPr>
              <w:rPr>
                <w:color w:val="808080"/>
              </w:rPr>
            </w:pPr>
            <w:r w:rsidRPr="00A0324E">
              <w:rPr>
                <w:b/>
                <w:bCs/>
              </w:rPr>
              <w:lastRenderedPageBreak/>
              <w:t xml:space="preserve">4. 소스코드 라이선스 및 개발 환경 정보 </w:t>
            </w:r>
            <w:r w:rsidRPr="00B52F1A">
              <w:t>(모든 유형 필수 작성)</w:t>
            </w:r>
          </w:p>
        </w:tc>
      </w:tr>
      <w:tr w:rsidR="00B52F1A" w14:paraId="461033D9" w14:textId="77777777" w:rsidTr="005B7036">
        <w:trPr/>
        <w:tc>
          <w:tcPr>
            <w:tcW w:w="2405" w:type="dxa"/>
            <w:shd w:val="clear" w:color="auto" w:fill="DAE9F7"/>
          </w:tcPr>
          <w:p w14:paraId="0CB9BB52" w14:textId="77777777" w:rsidR="00B52F1A" w:rsidRDefault="00B52F1A" w:rsidP="00B52F1A">
            <w:pPr>
              <w:jc w:val="center"/>
              <w:rPr>
                <w:b/>
                <w:bCs/>
              </w:rPr>
            </w:pPr>
            <w:r w:rsidRPr="00A0324E">
              <w:rPr>
                <w:b/>
                <w:bCs/>
              </w:rPr>
              <w:t>직접 작성한 코드의</w:t>
            </w:r>
          </w:p>
          <w:p w14:paraId="02CCCE69" w14:textId="48C01A32" w:rsidR="00B52F1A" w:rsidRPr="00A0324E" w:rsidRDefault="00B52F1A" w:rsidP="00B52F1A">
            <w:pPr>
              <w:jc w:val="center"/>
              <w:rPr>
                <w:b/>
                <w:bCs/>
              </w:rPr>
            </w:pPr>
            <w:r w:rsidRPr="00A0324E">
              <w:rPr>
                <w:b/>
                <w:bCs/>
              </w:rPr>
              <w:t>오픈소스 라이선스</w:t>
            </w:r>
          </w:p>
        </w:tc>
        <w:tc>
          <w:tcPr>
            <w:tcW w:w="4961" w:type="dxa"/>
            <w:gridSpan w:val="2"/>
            <w:vAlign w:val="center"/>
          </w:tcPr>
          <w:p>
            <w:pPr>
              <w:spacing w:before="0" w:after="40" w:line="240" w:lineRule="auto"/>
              <w:jc w:val="center"/>
            </w:pPr>
            <w:r>
              <w:rPr>
                <w:rFonts w:ascii="맑은 고딕" w:hAnsi="맑은 고딕" w:eastAsia="맑은 고딕"/>
                <w:b w:val="0"/>
                <w:color w:val="000000"/>
                <w:sz w:val="20"/>
              </w:rPr>
              <w:t>MIT License (저장소 LICENSE 포함)</w:t>
            </w:r>
          </w:p>
        </w:tc>
        <w:tc>
          <w:tcPr>
            <w:tcW w:w="2694" w:type="dxa"/>
            <w:shd w:val="clear" w:color="auto" w:fill="DAE9F7"/>
          </w:tcPr>
          <w:p w14:paraId="0F9C2E5D" w14:textId="77777777" w:rsidR="00B52F1A" w:rsidRDefault="00B52F1A" w:rsidP="00B52F1A">
            <w:pPr>
              <w:jc w:val="center"/>
              <w:rPr>
                <w:b/>
                <w:bCs/>
              </w:rPr>
            </w:pPr>
            <w:r w:rsidRPr="00A0324E">
              <w:rPr>
                <w:b/>
                <w:bCs/>
              </w:rPr>
              <w:t>학습/추론 소스코드</w:t>
            </w:r>
          </w:p>
          <w:p w14:paraId="52A41EEB" w14:textId="694177C2" w:rsidR="00B52F1A" w:rsidRPr="00A0324E" w:rsidRDefault="00B52F1A" w:rsidP="00B52F1A">
            <w:pPr>
              <w:jc w:val="center"/>
              <w:rPr>
                <w:color w:val="808080"/>
              </w:rPr>
            </w:pPr>
            <w:r w:rsidRPr="00A0324E">
              <w:rPr>
                <w:b/>
                <w:bCs/>
              </w:rPr>
              <w:t>공개 저장소 URL</w:t>
            </w:r>
          </w:p>
        </w:tc>
        <w:tc>
          <w:tcPr>
            <w:tcW w:w="4500" w:type="dxa"/>
            <w:vAlign w:val="center"/>
          </w:tcPr>
          <w:p>
            <w:pPr>
              <w:spacing w:before="0" w:after="40" w:line="240" w:lineRule="auto"/>
              <w:jc w:val="left"/>
            </w:pPr>
            <w:r>
              <w:rPr>
                <w:rFonts w:ascii="맑은 고딕" w:hAnsi="맑은 고딕" w:eastAsia="맑은 고딕"/>
                <w:b w:val="0"/>
                <w:color w:val="000000"/>
                <w:sz w:val="20"/>
              </w:rPr>
              <w:t>https://github.com/Junghoo-developer/SongRyeon/tree/refoundation/songryeon-v1</w:t>
            </w:r>
          </w:p>
        </w:tc>
      </w:tr>
      <w:tr w:rsidR="00B52F1A" w14:paraId="38FBFF0A" w14:textId="77777777" w:rsidTr="005B7036">
        <w:trPr/>
        <w:tc>
          <w:tcPr>
            <w:tcW w:w="2405" w:type="dxa"/>
            <w:shd w:val="clear" w:color="auto" w:fill="DAE9F7"/>
          </w:tcPr>
          <w:p w14:paraId="16EF0D36" w14:textId="415C28C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pPr>
              <w:spacing w:before="0" w:after="40" w:line="240" w:lineRule="auto"/>
              <w:jc w:val="left"/>
            </w:pPr>
            <w:r>
              <w:rPr>
                <w:rFonts w:ascii="맑은 고딕" w:hAnsi="맑은 고딕" w:eastAsia="맑은 고딕"/>
                <w:b w:val="0"/>
                <w:color w:val="000000"/>
                <w:sz w:val="20"/>
              </w:rPr>
              <w:t>OpenAI Codex를 설계 토론, 코드 초안·수정, 테스트 작성·실행, 문서 검토 보조에 사용했다. 참가자가 목표와 구조를 결정하고 실제 데모 출력·프롬프트·테스트 결과를 반복 확인해 제안을 수정·채택했다. AI 보조가 만든 일부 코드·문서 초안은 사람의 검토와 회귀 테스트를 거쳐 출품 소스에 포함되었다. 사용 비율은 임의로 산정하지 않았다.</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SongRyeon contributors</dc:creator>
  <cp:lastModifiedBy>SongRyeon contributors</cp:lastModifiedBy>
  <cp:revision>10</cp:revision>
  <dcterms:created xsi:type="dcterms:W3CDTF">2026-06-12T07:04:00Z</dcterms:created>
  <dcterms:modified xsi:type="dcterms:W3CDTF">2026-06-15T04:38:00Z</dcterms:modified>
  <dc:title>2026 오픈소스 개발자대회 결과보고서 - SongRyeon Core v1</dc:title>
  <dc:subject>접수번호·팀명·영상 URL 입력 전 초안</dc:subject>
</cp:coreProperties>
</file>