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40D3AA6C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FB1C84">
              <w:rPr>
                <w:b/>
                <w:bCs/>
                <w:noProof/>
              </w:rPr>
              <w:t>3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7911B718" w:rsidR="000E7010" w:rsidRDefault="000E7010">
            <w:r>
              <w:br/>
              <w:t xml:space="preserve">Beheertaak : </w:t>
            </w:r>
            <w:r w:rsidR="00FB1C84">
              <w:t>Event logging is enabled.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2FA58DC3" w:rsidR="000E7010" w:rsidRDefault="000E7010">
            <w:r>
              <w:br/>
            </w:r>
            <w:r w:rsidR="00F40FB2" w:rsidRPr="00A639FC">
              <w:t>Gebeurtenissen</w:t>
            </w:r>
            <w:r w:rsidR="00CF190B" w:rsidRPr="00A639FC">
              <w:t xml:space="preserve"> en </w:t>
            </w:r>
            <w:r w:rsidR="00F40FB2" w:rsidRPr="00A639FC">
              <w:t>activiteiten binnen het netwerk worden vastgelegd.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053862F6" w14:textId="64157EED" w:rsidR="000E7010" w:rsidRPr="00A639FC" w:rsidRDefault="000E7010">
            <w:pPr>
              <w:rPr>
                <w:sz w:val="24"/>
                <w:szCs w:val="24"/>
              </w:rPr>
            </w:pPr>
            <w:r>
              <w:br/>
            </w:r>
            <w:r w:rsidR="00A05CC7">
              <w:rPr>
                <w:sz w:val="24"/>
                <w:szCs w:val="24"/>
              </w:rPr>
              <w:t>S</w:t>
            </w:r>
            <w:r w:rsidR="00A639FC" w:rsidRPr="00A639FC">
              <w:rPr>
                <w:sz w:val="24"/>
                <w:szCs w:val="24"/>
              </w:rPr>
              <w:t>how logging</w:t>
            </w:r>
            <w:r w:rsidRPr="00A639FC">
              <w:rPr>
                <w:sz w:val="24"/>
                <w:szCs w:val="24"/>
              </w:rPr>
              <w:br/>
            </w:r>
            <w:r w:rsidRPr="00A639FC">
              <w:rPr>
                <w:sz w:val="24"/>
                <w:szCs w:val="24"/>
              </w:rPr>
              <w:br/>
            </w:r>
            <w:r w:rsidRPr="00A639FC">
              <w:rPr>
                <w:sz w:val="24"/>
                <w:szCs w:val="24"/>
              </w:rPr>
              <w:br/>
            </w:r>
            <w:r w:rsidRPr="00A639FC">
              <w:rPr>
                <w:sz w:val="24"/>
                <w:szCs w:val="24"/>
              </w:rPr>
              <w:br/>
            </w:r>
            <w:r w:rsidRPr="00A639FC">
              <w:rPr>
                <w:sz w:val="24"/>
                <w:szCs w:val="24"/>
              </w:rP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2320F1A2" w:rsidR="000E7010" w:rsidRDefault="008E1EDD">
            <w:r>
              <w:t>Nadat je show logging hebt uitgevoerd, kan je zien of het enabled is of disabled.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0833227D" w:rsidR="000E7010" w:rsidRDefault="002A0567">
            <w:r>
              <w:t>3, zonder event logging worden belangrijke gebeurtenissen en beveiligingsincidenten niet vastgelegd.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:rsidRPr="001A5A33" w14:paraId="0CAD79FA" w14:textId="77777777" w:rsidTr="28A9A8BD">
        <w:tc>
          <w:tcPr>
            <w:tcW w:w="9016" w:type="dxa"/>
            <w:gridSpan w:val="2"/>
          </w:tcPr>
          <w:p w14:paraId="016593DD" w14:textId="77777777" w:rsidR="005227DA" w:rsidRPr="00B421BE" w:rsidRDefault="0024462F">
            <w:r w:rsidRPr="0024462F">
              <w:t>Ga naar de CLI om</w:t>
            </w:r>
            <w:r>
              <w:t xml:space="preserve"> de event logging </w:t>
            </w:r>
            <w:r w:rsidR="00752093">
              <w:t>in te schakelen</w:t>
            </w:r>
            <w:r w:rsidR="001A5A33" w:rsidRPr="0024462F">
              <w:br/>
            </w:r>
          </w:p>
          <w:p w14:paraId="482AA137" w14:textId="21C0ED8A" w:rsidR="001A5A33" w:rsidRPr="00B421BE" w:rsidRDefault="001A5A33">
            <w:pPr>
              <w:rPr>
                <w:lang w:val="en-US"/>
              </w:rPr>
            </w:pPr>
            <w:r w:rsidRPr="007F4C39">
              <w:rPr>
                <w:lang w:val="en-US"/>
              </w:rPr>
              <w:t>Enable</w:t>
            </w:r>
            <w:r w:rsidRPr="007F4C39">
              <w:rPr>
                <w:lang w:val="en-US"/>
              </w:rPr>
              <w:br/>
              <w:t>Configure Terminal</w:t>
            </w:r>
            <w:r w:rsidRPr="007F4C39">
              <w:rPr>
                <w:lang w:val="en-US"/>
              </w:rPr>
              <w:br/>
              <w:t>Logging on</w:t>
            </w:r>
            <w:r w:rsidRPr="007F4C39">
              <w:rPr>
                <w:lang w:val="en-US"/>
              </w:rPr>
              <w:br/>
              <w:t>Exit</w:t>
            </w:r>
          </w:p>
          <w:p w14:paraId="391B4A63" w14:textId="77777777" w:rsidR="000E7010" w:rsidRDefault="001A5A33">
            <w:pPr>
              <w:rPr>
                <w:lang w:val="en-US"/>
              </w:rPr>
            </w:pPr>
            <w:r>
              <w:rPr>
                <w:lang w:val="en-US"/>
              </w:rPr>
              <w:t>Write Memory</w:t>
            </w:r>
            <w:r w:rsidR="000026A5">
              <w:rPr>
                <w:lang w:val="en-US"/>
              </w:rPr>
              <w:t xml:space="preserve"> of </w:t>
            </w:r>
            <w:proofErr w:type="spellStart"/>
            <w:r w:rsidR="000026A5">
              <w:rPr>
                <w:lang w:val="en-US"/>
              </w:rPr>
              <w:t>wr</w:t>
            </w:r>
            <w:proofErr w:type="spellEnd"/>
            <w:r w:rsidR="000026A5">
              <w:rPr>
                <w:lang w:val="en-US"/>
              </w:rPr>
              <w:t xml:space="preserve"> mem</w:t>
            </w:r>
          </w:p>
          <w:p w14:paraId="3FB11B20" w14:textId="77777777" w:rsidR="00FE4468" w:rsidRDefault="00FE4468">
            <w:pPr>
              <w:rPr>
                <w:lang w:val="en-US"/>
              </w:rPr>
            </w:pPr>
          </w:p>
          <w:p w14:paraId="60EA0422" w14:textId="4FED81BC" w:rsidR="00FE4468" w:rsidRPr="001A5A33" w:rsidRDefault="00FE4468">
            <w:pPr>
              <w:rPr>
                <w:lang w:val="en-US"/>
              </w:rPr>
            </w:pPr>
          </w:p>
        </w:tc>
      </w:tr>
    </w:tbl>
    <w:p w14:paraId="139E5EE5" w14:textId="77777777" w:rsidR="00FE4468" w:rsidRPr="00FE4468" w:rsidRDefault="00FE4468" w:rsidP="00FE4468">
      <w:pPr>
        <w:rPr>
          <w:lang w:val="en-US"/>
        </w:rPr>
      </w:pPr>
    </w:p>
    <w:sectPr w:rsidR="00FE4468" w:rsidRPr="00FE4468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026A5"/>
    <w:rsid w:val="000A0B05"/>
    <w:rsid w:val="000E7010"/>
    <w:rsid w:val="001849DF"/>
    <w:rsid w:val="001A5A33"/>
    <w:rsid w:val="001D2EB3"/>
    <w:rsid w:val="0024462F"/>
    <w:rsid w:val="002A0567"/>
    <w:rsid w:val="003904DA"/>
    <w:rsid w:val="003B4D9A"/>
    <w:rsid w:val="0044719F"/>
    <w:rsid w:val="004C2820"/>
    <w:rsid w:val="004F19A9"/>
    <w:rsid w:val="005227DA"/>
    <w:rsid w:val="00693F65"/>
    <w:rsid w:val="00752093"/>
    <w:rsid w:val="007F4C39"/>
    <w:rsid w:val="008E1EDD"/>
    <w:rsid w:val="00A05CC7"/>
    <w:rsid w:val="00A639FC"/>
    <w:rsid w:val="00B421BE"/>
    <w:rsid w:val="00B7306F"/>
    <w:rsid w:val="00C05503"/>
    <w:rsid w:val="00C7602D"/>
    <w:rsid w:val="00C85ACE"/>
    <w:rsid w:val="00CF190B"/>
    <w:rsid w:val="00DB409C"/>
    <w:rsid w:val="00F40FB2"/>
    <w:rsid w:val="00FB1C84"/>
    <w:rsid w:val="00FE4468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49633-95FD-4331-8AC9-790BED56A1A6}"/>
</file>

<file path=customXml/itemProps3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Ahmed, Ibrahim</cp:lastModifiedBy>
  <cp:revision>24</cp:revision>
  <dcterms:created xsi:type="dcterms:W3CDTF">2023-06-02T07:06:00Z</dcterms:created>
  <dcterms:modified xsi:type="dcterms:W3CDTF">2023-11-06T22:51:00Z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