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56302" w14:textId="77777777" w:rsidR="009632D6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szCs w:val="28"/>
        </w:rPr>
      </w:pPr>
    </w:p>
    <w:p w14:paraId="46E3F3E8" w14:textId="77777777" w:rsidR="009632D6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Министерство образования Республики Беларусь</w:t>
      </w:r>
    </w:p>
    <w:p w14:paraId="3210DD41" w14:textId="77777777" w:rsidR="009632D6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Учреждение образования «Белорусский государственный технологический университет»</w:t>
      </w:r>
    </w:p>
    <w:p w14:paraId="4C04D583" w14:textId="77777777" w:rsidR="009632D6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Факультет информационных технологий</w:t>
      </w:r>
    </w:p>
    <w:p w14:paraId="707FE6B1" w14:textId="77777777" w:rsidR="009632D6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Cs w:val="28"/>
        </w:rPr>
      </w:pPr>
    </w:p>
    <w:p w14:paraId="75C207EA" w14:textId="77777777" w:rsidR="009632D6" w:rsidRPr="00F32D58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2FB68057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0766457A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798411D0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5AAC571D" w14:textId="77777777" w:rsidR="009632D6" w:rsidRPr="002C28A8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center"/>
        <w:rPr>
          <w:rFonts w:eastAsia="Calibri"/>
          <w:bCs/>
          <w:color w:val="000000"/>
          <w:sz w:val="28"/>
          <w:szCs w:val="28"/>
        </w:rPr>
      </w:pPr>
      <w:r w:rsidRPr="002C28A8">
        <w:rPr>
          <w:rFonts w:eastAsia="Calibri"/>
          <w:bCs/>
          <w:color w:val="000000"/>
          <w:sz w:val="28"/>
          <w:szCs w:val="28"/>
        </w:rPr>
        <w:t xml:space="preserve">Отчет </w:t>
      </w:r>
    </w:p>
    <w:p w14:paraId="2096EBCC" w14:textId="6AABF83C" w:rsidR="009632D6" w:rsidRPr="002C28A8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center"/>
        <w:rPr>
          <w:rFonts w:eastAsia="Calibri"/>
          <w:bCs/>
          <w:color w:val="000000"/>
          <w:sz w:val="28"/>
          <w:szCs w:val="28"/>
        </w:rPr>
      </w:pPr>
      <w:r w:rsidRPr="002C28A8">
        <w:rPr>
          <w:rFonts w:eastAsia="Calibri"/>
          <w:bCs/>
          <w:color w:val="000000"/>
          <w:sz w:val="28"/>
          <w:szCs w:val="28"/>
        </w:rPr>
        <w:t>К практической работе №</w:t>
      </w:r>
      <w:r w:rsidR="007A4B37">
        <w:rPr>
          <w:rFonts w:eastAsia="Calibri"/>
          <w:bCs/>
          <w:color w:val="000000"/>
          <w:sz w:val="28"/>
          <w:szCs w:val="28"/>
        </w:rPr>
        <w:t>11</w:t>
      </w:r>
      <w:r w:rsidRPr="002C28A8">
        <w:rPr>
          <w:rFonts w:eastAsia="Calibri"/>
          <w:bCs/>
          <w:color w:val="000000"/>
          <w:sz w:val="28"/>
          <w:szCs w:val="28"/>
        </w:rPr>
        <w:t>:</w:t>
      </w:r>
    </w:p>
    <w:p w14:paraId="58E0B90A" w14:textId="77777777" w:rsidR="009632D6" w:rsidRPr="002C28A8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center"/>
        <w:rPr>
          <w:rFonts w:eastAsia="Calibri"/>
          <w:bCs/>
          <w:color w:val="000000"/>
          <w:sz w:val="28"/>
          <w:szCs w:val="28"/>
        </w:rPr>
      </w:pPr>
      <w:r w:rsidRPr="002C28A8">
        <w:rPr>
          <w:rFonts w:eastAsia="Calibri"/>
          <w:bCs/>
          <w:color w:val="000000"/>
          <w:sz w:val="28"/>
          <w:szCs w:val="28"/>
        </w:rPr>
        <w:t>Основы защиты информации</w:t>
      </w:r>
    </w:p>
    <w:p w14:paraId="4AB970CC" w14:textId="0A15F01F" w:rsidR="009632D6" w:rsidRPr="004A2E97" w:rsidRDefault="00D64764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32"/>
          <w:szCs w:val="32"/>
          <w:lang w:eastAsia="en-US"/>
        </w:rPr>
      </w:pPr>
      <w:r w:rsidRPr="00474D73">
        <w:rPr>
          <w:b/>
          <w:bCs/>
          <w:color w:val="000000" w:themeColor="text1"/>
          <w:sz w:val="28"/>
          <w:szCs w:val="28"/>
          <w:lang w:eastAsia="be-BY"/>
        </w:rPr>
        <w:t>«</w:t>
      </w:r>
      <w:r w:rsidR="008B700D">
        <w:rPr>
          <w:b/>
          <w:bCs/>
          <w:color w:val="000000" w:themeColor="text1"/>
          <w:sz w:val="28"/>
          <w:szCs w:val="28"/>
          <w:lang w:eastAsia="be-BY"/>
        </w:rPr>
        <w:t>Патентный поиск</w:t>
      </w:r>
      <w:r w:rsidRPr="00D64764">
        <w:rPr>
          <w:b/>
          <w:bCs/>
          <w:color w:val="000000" w:themeColor="text1"/>
          <w:sz w:val="28"/>
          <w:szCs w:val="28"/>
          <w:lang w:eastAsia="be-BY"/>
        </w:rPr>
        <w:t>»</w:t>
      </w:r>
      <w:r w:rsidR="009632D6">
        <w:rPr>
          <w:rFonts w:eastAsia="Calibri"/>
          <w:sz w:val="36"/>
          <w:szCs w:val="36"/>
          <w:lang w:eastAsia="en-US"/>
        </w:rPr>
        <w:t xml:space="preserve">      </w:t>
      </w:r>
    </w:p>
    <w:p w14:paraId="472929E3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1138B2E6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4733D554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2A8BE510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53DF5FB8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3B67E591" w14:textId="6E4EEC3D" w:rsidR="009632D6" w:rsidRPr="00347FDA" w:rsidRDefault="00363807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Выполнил</w:t>
      </w:r>
      <w:r w:rsidR="009632D6" w:rsidRPr="00347FDA">
        <w:rPr>
          <w:rFonts w:eastAsia="Calibri"/>
          <w:sz w:val="28"/>
          <w:szCs w:val="28"/>
          <w:lang w:eastAsia="en-US"/>
        </w:rPr>
        <w:t xml:space="preserve">: </w:t>
      </w:r>
    </w:p>
    <w:p w14:paraId="1BDECFB5" w14:textId="67366F93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Студент</w:t>
      </w:r>
      <w:r w:rsidR="00363807">
        <w:rPr>
          <w:rFonts w:eastAsia="Calibri"/>
          <w:sz w:val="28"/>
          <w:szCs w:val="28"/>
          <w:lang w:eastAsia="en-US"/>
        </w:rPr>
        <w:t xml:space="preserve"> </w:t>
      </w:r>
      <w:r w:rsidRPr="00347FDA">
        <w:rPr>
          <w:rFonts w:eastAsia="Calibri"/>
          <w:sz w:val="28"/>
          <w:szCs w:val="28"/>
          <w:lang w:eastAsia="en-US"/>
        </w:rPr>
        <w:t xml:space="preserve">2 курса </w:t>
      </w:r>
      <w:r w:rsidR="00363807">
        <w:rPr>
          <w:rFonts w:eastAsia="Calibri"/>
          <w:sz w:val="28"/>
          <w:szCs w:val="28"/>
          <w:lang w:eastAsia="en-US"/>
        </w:rPr>
        <w:t>2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347FDA">
        <w:rPr>
          <w:rFonts w:eastAsia="Calibri"/>
          <w:sz w:val="28"/>
          <w:szCs w:val="28"/>
          <w:lang w:eastAsia="en-US"/>
        </w:rPr>
        <w:t>группы ФИТ</w:t>
      </w:r>
    </w:p>
    <w:p w14:paraId="4DD31909" w14:textId="49F52781" w:rsidR="009632D6" w:rsidRPr="00347FDA" w:rsidRDefault="00A5479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Радивил Данила Юрьевич</w:t>
      </w:r>
      <w:bookmarkStart w:id="0" w:name="_GoBack"/>
      <w:bookmarkEnd w:id="0"/>
    </w:p>
    <w:p w14:paraId="367456A5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282CD2C2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5A9E15A5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7DB14B7B" w14:textId="7E7B8757" w:rsidR="009632D6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proofErr w:type="gramStart"/>
      <w:r>
        <w:rPr>
          <w:rFonts w:eastAsia="Calibri"/>
          <w:b/>
          <w:szCs w:val="28"/>
        </w:rPr>
        <w:t>Минск</w:t>
      </w:r>
      <w:r w:rsidR="00363807">
        <w:rPr>
          <w:rFonts w:eastAsia="Calibri"/>
          <w:b/>
          <w:szCs w:val="28"/>
        </w:rPr>
        <w:t xml:space="preserve"> </w:t>
      </w:r>
      <w:r>
        <w:rPr>
          <w:rFonts w:eastAsia="Calibri"/>
          <w:b/>
          <w:szCs w:val="28"/>
        </w:rPr>
        <w:t xml:space="preserve"> </w:t>
      </w:r>
      <w:r w:rsidRPr="00347FDA">
        <w:rPr>
          <w:rFonts w:eastAsia="Calibri"/>
          <w:b/>
          <w:sz w:val="28"/>
          <w:szCs w:val="28"/>
          <w:lang w:eastAsia="en-US"/>
        </w:rPr>
        <w:t>20</w:t>
      </w:r>
      <w:r w:rsidR="00363807">
        <w:rPr>
          <w:rFonts w:eastAsia="Calibri"/>
          <w:b/>
          <w:sz w:val="28"/>
          <w:szCs w:val="28"/>
          <w:lang w:eastAsia="en-US"/>
        </w:rPr>
        <w:t>22</w:t>
      </w:r>
      <w:proofErr w:type="gramEnd"/>
    </w:p>
    <w:p w14:paraId="15A9A725" w14:textId="77777777" w:rsidR="009632D6" w:rsidRDefault="009632D6" w:rsidP="009632D6"/>
    <w:p w14:paraId="287DFADA" w14:textId="77777777" w:rsidR="009632D6" w:rsidRDefault="009632D6" w:rsidP="009632D6"/>
    <w:p w14:paraId="040D50D2" w14:textId="77777777" w:rsidR="009632D6" w:rsidRDefault="009632D6" w:rsidP="009632D6"/>
    <w:p w14:paraId="0DE230AE" w14:textId="77777777" w:rsidR="009632D6" w:rsidRDefault="009632D6" w:rsidP="009632D6"/>
    <w:p w14:paraId="633396D5" w14:textId="6024CE06" w:rsidR="00C41C79" w:rsidRDefault="00C41C79"/>
    <w:p w14:paraId="7F009531" w14:textId="546870E9" w:rsidR="009632D6" w:rsidRDefault="009632D6"/>
    <w:p w14:paraId="63689571" w14:textId="79DF4EE8" w:rsidR="00E32A31" w:rsidRPr="000C7ED8" w:rsidRDefault="007A4B37" w:rsidP="00E32A31">
      <w:pPr>
        <w:shd w:val="clear" w:color="auto" w:fill="FFFFFF"/>
        <w:spacing w:before="360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>
        <w:rPr>
          <w:b/>
          <w:bCs/>
          <w:color w:val="000000" w:themeColor="text1"/>
          <w:sz w:val="28"/>
          <w:szCs w:val="28"/>
          <w:lang w:eastAsia="be-BY"/>
        </w:rPr>
        <w:lastRenderedPageBreak/>
        <w:t>Практическое занятие №11</w:t>
      </w:r>
    </w:p>
    <w:p w14:paraId="480E3119" w14:textId="3DBC7F9C" w:rsidR="00D64764" w:rsidRPr="008B700D" w:rsidRDefault="00D64764" w:rsidP="008B700D">
      <w:pPr>
        <w:shd w:val="clear" w:color="auto" w:fill="FFFFFF"/>
        <w:ind w:firstLine="709"/>
        <w:jc w:val="both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8B700D">
        <w:rPr>
          <w:color w:val="000000" w:themeColor="text1"/>
          <w:sz w:val="28"/>
          <w:szCs w:val="28"/>
        </w:rPr>
        <w:t xml:space="preserve">Цель: </w:t>
      </w:r>
      <w:r w:rsidR="008B700D" w:rsidRPr="008B700D">
        <w:rPr>
          <w:color w:val="000000" w:themeColor="text1"/>
          <w:sz w:val="28"/>
          <w:szCs w:val="28"/>
        </w:rPr>
        <w:t>Цель: Изучить виды, содержание и порядок проведения патентных исследований.</w:t>
      </w:r>
    </w:p>
    <w:p w14:paraId="05AEC354" w14:textId="77777777" w:rsidR="007A4B37" w:rsidRPr="008B700D" w:rsidRDefault="007A4B37" w:rsidP="008B700D">
      <w:pPr>
        <w:ind w:firstLine="709"/>
        <w:jc w:val="both"/>
        <w:rPr>
          <w:b/>
          <w:color w:val="000000" w:themeColor="text1"/>
          <w:sz w:val="28"/>
          <w:szCs w:val="28"/>
        </w:rPr>
      </w:pPr>
      <w:r w:rsidRPr="008B700D">
        <w:rPr>
          <w:b/>
          <w:color w:val="000000" w:themeColor="text1"/>
          <w:sz w:val="28"/>
          <w:szCs w:val="28"/>
        </w:rPr>
        <w:t>Задание для выполнения.</w:t>
      </w:r>
    </w:p>
    <w:p w14:paraId="1C880DF6" w14:textId="77777777" w:rsidR="007A4B37" w:rsidRPr="008B700D" w:rsidRDefault="007A4B37" w:rsidP="008B700D">
      <w:pPr>
        <w:pStyle w:val="4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8B700D">
        <w:rPr>
          <w:color w:val="000000" w:themeColor="text1"/>
          <w:sz w:val="28"/>
          <w:szCs w:val="28"/>
        </w:rPr>
        <w:t>Задание 1</w:t>
      </w:r>
    </w:p>
    <w:p w14:paraId="2A8C62CC" w14:textId="10CBE444" w:rsidR="007A4B37" w:rsidRPr="008B700D" w:rsidRDefault="007A4B37" w:rsidP="008B700D">
      <w:pPr>
        <w:ind w:firstLine="709"/>
        <w:jc w:val="both"/>
        <w:rPr>
          <w:b/>
          <w:color w:val="000000" w:themeColor="text1"/>
          <w:sz w:val="28"/>
          <w:szCs w:val="28"/>
        </w:rPr>
      </w:pPr>
      <w:r w:rsidRPr="008B700D">
        <w:rPr>
          <w:b/>
          <w:color w:val="000000" w:themeColor="text1"/>
          <w:sz w:val="28"/>
          <w:szCs w:val="28"/>
        </w:rPr>
        <w:t>Изучить виды, содержание и порядок проведения патентных исследований.</w:t>
      </w:r>
    </w:p>
    <w:p w14:paraId="73FD5309" w14:textId="77777777" w:rsidR="007A4B37" w:rsidRPr="008B700D" w:rsidRDefault="007A4B37" w:rsidP="008B700D">
      <w:pPr>
        <w:ind w:firstLine="709"/>
        <w:jc w:val="both"/>
        <w:rPr>
          <w:color w:val="000000" w:themeColor="text1"/>
          <w:sz w:val="28"/>
          <w:szCs w:val="28"/>
        </w:rPr>
      </w:pPr>
      <w:r w:rsidRPr="008B700D">
        <w:rPr>
          <w:b/>
          <w:color w:val="000000" w:themeColor="text1"/>
          <w:sz w:val="28"/>
          <w:szCs w:val="28"/>
        </w:rPr>
        <w:t>Международная патентная классификация (МПК)</w:t>
      </w:r>
      <w:r w:rsidRPr="008B700D">
        <w:rPr>
          <w:color w:val="000000" w:themeColor="text1"/>
          <w:sz w:val="28"/>
          <w:szCs w:val="28"/>
        </w:rPr>
        <w:t xml:space="preserve">, принятая в соответствии со Страсбургским соглашением 1971 года, предусматривает создание единой системы классификации, охватывающей патенты на изобретения, включая опубликованные патентные заявки, авторские свидетельства, полезные модели и свидетельства о полезности. Аббревиатура </w:t>
      </w:r>
      <w:r w:rsidRPr="008B700D">
        <w:rPr>
          <w:b/>
          <w:color w:val="000000" w:themeColor="text1"/>
          <w:sz w:val="28"/>
          <w:szCs w:val="28"/>
        </w:rPr>
        <w:t>«МПК»</w:t>
      </w:r>
      <w:r w:rsidRPr="008B700D">
        <w:rPr>
          <w:color w:val="000000" w:themeColor="text1"/>
          <w:sz w:val="28"/>
          <w:szCs w:val="28"/>
        </w:rPr>
        <w:t xml:space="preserve"> является общепринятым обозначением Международной патентной классификации. </w:t>
      </w:r>
    </w:p>
    <w:p w14:paraId="586778FB" w14:textId="77777777" w:rsidR="007A4B37" w:rsidRPr="008B700D" w:rsidRDefault="007A4B37" w:rsidP="008B700D">
      <w:pPr>
        <w:ind w:firstLine="709"/>
        <w:jc w:val="both"/>
        <w:rPr>
          <w:color w:val="000000" w:themeColor="text1"/>
          <w:sz w:val="28"/>
          <w:szCs w:val="28"/>
        </w:rPr>
      </w:pPr>
      <w:r w:rsidRPr="008B700D">
        <w:rPr>
          <w:b/>
          <w:color w:val="000000" w:themeColor="text1"/>
          <w:sz w:val="28"/>
          <w:szCs w:val="28"/>
        </w:rPr>
        <w:t xml:space="preserve">Международная классификация промышленных образцов (МКПО) </w:t>
      </w:r>
      <w:r w:rsidRPr="008B700D">
        <w:rPr>
          <w:color w:val="000000" w:themeColor="text1"/>
          <w:sz w:val="28"/>
          <w:szCs w:val="28"/>
        </w:rPr>
        <w:t>была принята 8 октября 1968 года дипломатической конференцией в г. Локарно (Швейцария), на которую были приглашены все страны-участницы Парижской конвенции по охране промышленной собственности.</w:t>
      </w:r>
    </w:p>
    <w:p w14:paraId="14991791" w14:textId="77777777" w:rsidR="007A4B37" w:rsidRPr="008B700D" w:rsidRDefault="007A4B37" w:rsidP="008B700D">
      <w:pPr>
        <w:ind w:firstLine="709"/>
        <w:jc w:val="both"/>
        <w:rPr>
          <w:color w:val="000000" w:themeColor="text1"/>
          <w:sz w:val="28"/>
          <w:szCs w:val="28"/>
        </w:rPr>
      </w:pPr>
      <w:r w:rsidRPr="008B700D">
        <w:rPr>
          <w:b/>
          <w:color w:val="000000" w:themeColor="text1"/>
          <w:sz w:val="28"/>
          <w:szCs w:val="28"/>
        </w:rPr>
        <w:t>Международная классификация товаров и услуг (МКТУ)</w:t>
      </w:r>
      <w:r w:rsidRPr="008B700D">
        <w:rPr>
          <w:color w:val="000000" w:themeColor="text1"/>
          <w:sz w:val="28"/>
          <w:szCs w:val="28"/>
        </w:rPr>
        <w:t xml:space="preserve"> в соответствии с </w:t>
      </w:r>
      <w:proofErr w:type="spellStart"/>
      <w:r w:rsidRPr="008B700D">
        <w:rPr>
          <w:color w:val="000000" w:themeColor="text1"/>
          <w:sz w:val="28"/>
          <w:szCs w:val="28"/>
        </w:rPr>
        <w:t>Ниццким</w:t>
      </w:r>
      <w:proofErr w:type="spellEnd"/>
      <w:r w:rsidRPr="008B700D">
        <w:rPr>
          <w:color w:val="000000" w:themeColor="text1"/>
          <w:sz w:val="28"/>
          <w:szCs w:val="28"/>
        </w:rPr>
        <w:t xml:space="preserve"> соглашением от 15 июня </w:t>
      </w:r>
      <w:smartTag w:uri="urn:schemas-microsoft-com:office:smarttags" w:element="metricconverter">
        <w:smartTagPr>
          <w:attr w:name="ProductID" w:val="1957 г"/>
        </w:smartTagPr>
        <w:r w:rsidRPr="008B700D">
          <w:rPr>
            <w:color w:val="000000" w:themeColor="text1"/>
            <w:sz w:val="28"/>
            <w:szCs w:val="28"/>
          </w:rPr>
          <w:t>1957 г</w:t>
        </w:r>
      </w:smartTag>
      <w:r w:rsidRPr="008B700D">
        <w:rPr>
          <w:color w:val="000000" w:themeColor="text1"/>
          <w:sz w:val="28"/>
          <w:szCs w:val="28"/>
        </w:rPr>
        <w:t>., отражая единую классификацию товаров и услуг для регистрации товарного знака, позволяет c максимальной достоверностью идентифицировать и, соответственно, классифицировать товар или услугу с обеспечением их единообразного восприятия всеми заинтересованными лицами.</w:t>
      </w:r>
    </w:p>
    <w:p w14:paraId="7900AF56" w14:textId="5029DC1C" w:rsidR="007A4B37" w:rsidRPr="008B700D" w:rsidRDefault="007A4B37" w:rsidP="008B700D">
      <w:pPr>
        <w:ind w:firstLine="709"/>
        <w:jc w:val="both"/>
        <w:rPr>
          <w:color w:val="000000" w:themeColor="text1"/>
          <w:sz w:val="28"/>
          <w:szCs w:val="28"/>
        </w:rPr>
      </w:pPr>
      <w:r w:rsidRPr="008B700D">
        <w:rPr>
          <w:b/>
          <w:color w:val="000000" w:themeColor="text1"/>
          <w:sz w:val="28"/>
          <w:szCs w:val="28"/>
        </w:rPr>
        <w:t>Универсальная десятичная классификация</w:t>
      </w:r>
      <w:r w:rsidRPr="008B700D">
        <w:rPr>
          <w:color w:val="000000" w:themeColor="text1"/>
          <w:sz w:val="28"/>
          <w:szCs w:val="28"/>
        </w:rPr>
        <w:t xml:space="preserve"> </w:t>
      </w:r>
      <w:r w:rsidRPr="008B700D">
        <w:rPr>
          <w:b/>
          <w:color w:val="000000" w:themeColor="text1"/>
          <w:sz w:val="28"/>
          <w:szCs w:val="28"/>
        </w:rPr>
        <w:t>(УДК),</w:t>
      </w:r>
      <w:r w:rsidRPr="008B700D">
        <w:rPr>
          <w:color w:val="000000" w:themeColor="text1"/>
          <w:sz w:val="28"/>
          <w:szCs w:val="28"/>
        </w:rPr>
        <w:t xml:space="preserve"> первое сводное издание которой, вышло в </w:t>
      </w:r>
      <w:smartTag w:uri="urn:schemas-microsoft-com:office:smarttags" w:element="metricconverter">
        <w:smartTagPr>
          <w:attr w:name="ProductID" w:val="1905 г"/>
        </w:smartTagPr>
        <w:r w:rsidRPr="008B700D">
          <w:rPr>
            <w:color w:val="000000" w:themeColor="text1"/>
            <w:sz w:val="28"/>
            <w:szCs w:val="28"/>
          </w:rPr>
          <w:t>1905 г</w:t>
        </w:r>
      </w:smartTag>
      <w:r w:rsidRPr="008B700D">
        <w:rPr>
          <w:color w:val="000000" w:themeColor="text1"/>
          <w:sz w:val="28"/>
          <w:szCs w:val="28"/>
        </w:rPr>
        <w:t>. в Брюсселе, получила широкое применение в качестве единой системы классификации информационных материалов в области естественных и технических наук. Ее применение позволяет обеспечить единообразие в организации справочно-информационных фондов в органах научно-технической информации, научных и технических библиотеках страны</w:t>
      </w:r>
    </w:p>
    <w:p w14:paraId="66B6EA13" w14:textId="77777777" w:rsidR="007A4B37" w:rsidRPr="008B700D" w:rsidRDefault="007A4B37" w:rsidP="008B700D">
      <w:pPr>
        <w:ind w:firstLine="709"/>
        <w:jc w:val="both"/>
        <w:rPr>
          <w:b/>
          <w:color w:val="000000" w:themeColor="text1"/>
          <w:sz w:val="28"/>
          <w:szCs w:val="28"/>
        </w:rPr>
      </w:pPr>
      <w:r w:rsidRPr="008B700D">
        <w:rPr>
          <w:b/>
          <w:color w:val="000000" w:themeColor="text1"/>
          <w:sz w:val="28"/>
          <w:szCs w:val="28"/>
        </w:rPr>
        <w:t>Задание 2</w:t>
      </w:r>
    </w:p>
    <w:p w14:paraId="123EBD10" w14:textId="77777777" w:rsidR="007A4B37" w:rsidRPr="008B700D" w:rsidRDefault="007A4B37" w:rsidP="008B700D">
      <w:pPr>
        <w:ind w:firstLine="709"/>
        <w:jc w:val="both"/>
        <w:rPr>
          <w:color w:val="000000" w:themeColor="text1"/>
          <w:sz w:val="28"/>
          <w:szCs w:val="28"/>
        </w:rPr>
      </w:pPr>
      <w:r w:rsidRPr="008B700D">
        <w:rPr>
          <w:color w:val="000000" w:themeColor="text1"/>
          <w:sz w:val="28"/>
          <w:szCs w:val="28"/>
        </w:rPr>
        <w:t>В результате проведения исследовательских и проектно-конструкторских работ на промышленных предприятиях были разработаны методы испытания материалов. Для реализации этих методов предложены конструктивные решения приборов и приспособлений. В результате модернизации и совершенствования технологических процессов были предложены решения, позволяющие повысить качество и производительность выпускаемой продукции. Предполагается патентование разработок.</w:t>
      </w:r>
    </w:p>
    <w:p w14:paraId="0BE7C058" w14:textId="77777777" w:rsidR="007A4B37" w:rsidRPr="008B700D" w:rsidRDefault="007A4B37" w:rsidP="008B700D">
      <w:pPr>
        <w:ind w:firstLine="709"/>
        <w:jc w:val="both"/>
        <w:rPr>
          <w:color w:val="000000" w:themeColor="text1"/>
          <w:sz w:val="28"/>
          <w:szCs w:val="28"/>
        </w:rPr>
      </w:pPr>
      <w:r w:rsidRPr="008B700D">
        <w:rPr>
          <w:color w:val="000000" w:themeColor="text1"/>
          <w:sz w:val="28"/>
          <w:szCs w:val="28"/>
        </w:rPr>
        <w:t>Необходимо выполнить экспертизу патентной чистоты разработанных конструктивных решений: методов испытания материалов и устройств для их осуществления; устройств и механизмов для реализации технологических процессов, представленных на рисунках 1 – 8. Соответствие вариантов рисункам представлено ниже:</w:t>
      </w:r>
    </w:p>
    <w:p w14:paraId="499FD3AB" w14:textId="70EDEE1E" w:rsidR="007A4B37" w:rsidRPr="008B700D" w:rsidRDefault="007A4B37" w:rsidP="008B700D">
      <w:pPr>
        <w:ind w:firstLine="709"/>
        <w:jc w:val="both"/>
        <w:rPr>
          <w:color w:val="000000" w:themeColor="text1"/>
          <w:sz w:val="28"/>
          <w:szCs w:val="28"/>
        </w:rPr>
      </w:pPr>
      <w:r w:rsidRPr="008B700D">
        <w:rPr>
          <w:color w:val="000000" w:themeColor="text1"/>
          <w:sz w:val="28"/>
          <w:szCs w:val="28"/>
        </w:rPr>
        <w:t>Рисунок 4 – варианты: 4, 12, 20, 28.</w:t>
      </w:r>
    </w:p>
    <w:p w14:paraId="72D4EDD4" w14:textId="1A6350CA" w:rsidR="007A4B37" w:rsidRPr="008B700D" w:rsidRDefault="00DC29A9" w:rsidP="008B700D">
      <w:pPr>
        <w:jc w:val="center"/>
        <w:rPr>
          <w:color w:val="000000" w:themeColor="text1"/>
          <w:sz w:val="28"/>
          <w:szCs w:val="28"/>
        </w:rPr>
      </w:pPr>
      <w:r w:rsidRPr="008B700D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F1F094E" wp14:editId="14B4F0D2">
            <wp:extent cx="5685013" cy="464098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C6A4" w14:textId="77777777" w:rsidR="007A4B37" w:rsidRPr="008B700D" w:rsidRDefault="007A4B37" w:rsidP="008B700D">
      <w:pPr>
        <w:ind w:firstLine="709"/>
        <w:jc w:val="both"/>
        <w:rPr>
          <w:b/>
          <w:color w:val="000000" w:themeColor="text1"/>
          <w:sz w:val="28"/>
          <w:szCs w:val="28"/>
        </w:rPr>
      </w:pPr>
      <w:r w:rsidRPr="008B700D">
        <w:rPr>
          <w:b/>
          <w:color w:val="000000" w:themeColor="text1"/>
          <w:sz w:val="28"/>
          <w:szCs w:val="28"/>
        </w:rPr>
        <w:t>ВЫПОЛНЕНИЯ ЗАДАНИЯ 2</w:t>
      </w:r>
    </w:p>
    <w:p w14:paraId="66616502" w14:textId="77777777" w:rsidR="007A4B37" w:rsidRPr="008B700D" w:rsidRDefault="007A4B37" w:rsidP="008B700D">
      <w:pPr>
        <w:ind w:firstLine="709"/>
        <w:jc w:val="both"/>
        <w:rPr>
          <w:color w:val="000000" w:themeColor="text1"/>
          <w:sz w:val="28"/>
          <w:szCs w:val="28"/>
        </w:rPr>
      </w:pPr>
    </w:p>
    <w:p w14:paraId="416CD910" w14:textId="5B405883" w:rsidR="007A4B37" w:rsidRPr="008B700D" w:rsidRDefault="007A4B37" w:rsidP="008B700D">
      <w:pPr>
        <w:ind w:firstLine="709"/>
        <w:jc w:val="both"/>
        <w:rPr>
          <w:color w:val="000000" w:themeColor="text1"/>
          <w:sz w:val="28"/>
          <w:szCs w:val="28"/>
        </w:rPr>
      </w:pPr>
      <w:r w:rsidRPr="008B700D">
        <w:rPr>
          <w:i/>
          <w:color w:val="000000" w:themeColor="text1"/>
          <w:sz w:val="28"/>
          <w:szCs w:val="28"/>
        </w:rPr>
        <w:t>Задание.</w:t>
      </w:r>
      <w:r w:rsidRPr="008B700D">
        <w:rPr>
          <w:color w:val="000000" w:themeColor="text1"/>
          <w:sz w:val="28"/>
          <w:szCs w:val="28"/>
        </w:rPr>
        <w:t xml:space="preserve"> В результате проведения исследовательских работ по обеспечению </w:t>
      </w:r>
      <w:proofErr w:type="gramStart"/>
      <w:r w:rsidRPr="008B700D">
        <w:rPr>
          <w:color w:val="000000" w:themeColor="text1"/>
          <w:sz w:val="28"/>
          <w:szCs w:val="28"/>
        </w:rPr>
        <w:t>требований безопасности</w:t>
      </w:r>
      <w:proofErr w:type="gramEnd"/>
      <w:r w:rsidRPr="008B700D">
        <w:rPr>
          <w:color w:val="000000" w:themeColor="text1"/>
          <w:sz w:val="28"/>
          <w:szCs w:val="28"/>
        </w:rPr>
        <w:t xml:space="preserve"> работающих на производстве, было предложено конструктивное выполнение устройства для счета банкнот, внешний вид к</w:t>
      </w:r>
      <w:r w:rsidR="00DC29A9" w:rsidRPr="008B700D">
        <w:rPr>
          <w:color w:val="000000" w:themeColor="text1"/>
          <w:sz w:val="28"/>
          <w:szCs w:val="28"/>
        </w:rPr>
        <w:t>оторого представлен на рисунке 5</w:t>
      </w:r>
      <w:r w:rsidRPr="008B700D">
        <w:rPr>
          <w:color w:val="000000" w:themeColor="text1"/>
          <w:sz w:val="28"/>
          <w:szCs w:val="28"/>
        </w:rPr>
        <w:t xml:space="preserve">. </w:t>
      </w:r>
    </w:p>
    <w:p w14:paraId="3AEADE35" w14:textId="77777777" w:rsidR="00DC29A9" w:rsidRPr="008B700D" w:rsidRDefault="00DC29A9" w:rsidP="008B700D">
      <w:pPr>
        <w:ind w:firstLine="709"/>
        <w:jc w:val="both"/>
        <w:rPr>
          <w:color w:val="000000" w:themeColor="text1"/>
          <w:sz w:val="28"/>
          <w:szCs w:val="28"/>
        </w:rPr>
      </w:pPr>
    </w:p>
    <w:p w14:paraId="0A038A38" w14:textId="7E2A1788" w:rsidR="007A4B37" w:rsidRPr="008B700D" w:rsidRDefault="00DC29A9" w:rsidP="008B700D">
      <w:pPr>
        <w:jc w:val="center"/>
        <w:rPr>
          <w:color w:val="000000" w:themeColor="text1"/>
          <w:sz w:val="28"/>
          <w:szCs w:val="28"/>
        </w:rPr>
      </w:pPr>
      <w:r w:rsidRPr="008B700D">
        <w:rPr>
          <w:noProof/>
          <w:color w:val="000000" w:themeColor="text1"/>
          <w:sz w:val="28"/>
          <w:szCs w:val="28"/>
        </w:rPr>
        <w:drawing>
          <wp:inline distT="0" distB="0" distL="0" distR="0" wp14:anchorId="3243B3D7" wp14:editId="19982E04">
            <wp:extent cx="5163185" cy="2855067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4836" cy="2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B292" w14:textId="3A48FD24" w:rsidR="00DC29A9" w:rsidRPr="008B700D" w:rsidRDefault="00DC29A9" w:rsidP="008B700D">
      <w:pPr>
        <w:ind w:firstLine="709"/>
        <w:jc w:val="both"/>
        <w:rPr>
          <w:color w:val="000000" w:themeColor="text1"/>
          <w:sz w:val="28"/>
          <w:szCs w:val="28"/>
        </w:rPr>
      </w:pPr>
      <w:r w:rsidRPr="008B700D">
        <w:rPr>
          <w:color w:val="000000" w:themeColor="text1"/>
          <w:sz w:val="28"/>
          <w:szCs w:val="28"/>
        </w:rPr>
        <w:t>Рисунок 5 – Компоненты устройства.</w:t>
      </w:r>
    </w:p>
    <w:p w14:paraId="10F6C5E6" w14:textId="77777777" w:rsidR="00DC29A9" w:rsidRPr="008B700D" w:rsidRDefault="00DC29A9" w:rsidP="008B700D">
      <w:pPr>
        <w:ind w:firstLine="709"/>
        <w:jc w:val="both"/>
        <w:rPr>
          <w:color w:val="000000" w:themeColor="text1"/>
          <w:sz w:val="28"/>
          <w:szCs w:val="28"/>
        </w:rPr>
      </w:pPr>
      <w:r w:rsidRPr="008B700D">
        <w:rPr>
          <w:color w:val="000000" w:themeColor="text1"/>
          <w:sz w:val="28"/>
          <w:szCs w:val="28"/>
        </w:rPr>
        <w:lastRenderedPageBreak/>
        <w:t>Наличие предполагаемых существенных признаков и планируемый выпуск продукции являются предпосылками для патентования разработки.</w:t>
      </w:r>
    </w:p>
    <w:p w14:paraId="1D24175C" w14:textId="7B8FE4DD" w:rsidR="00DC29A9" w:rsidRPr="008B700D" w:rsidRDefault="00DC29A9" w:rsidP="008B700D">
      <w:pPr>
        <w:ind w:firstLine="709"/>
        <w:jc w:val="both"/>
        <w:rPr>
          <w:color w:val="000000" w:themeColor="text1"/>
          <w:sz w:val="28"/>
          <w:szCs w:val="28"/>
        </w:rPr>
      </w:pPr>
      <w:r w:rsidRPr="008B700D">
        <w:rPr>
          <w:color w:val="000000" w:themeColor="text1"/>
          <w:sz w:val="28"/>
          <w:szCs w:val="28"/>
        </w:rPr>
        <w:t>Необходимо выполнить экспертизу патентной чистоты разработанного конструктивного решения (ОПС).</w:t>
      </w:r>
    </w:p>
    <w:p w14:paraId="75DDB341" w14:textId="77777777" w:rsidR="00DC29A9" w:rsidRPr="008B700D" w:rsidRDefault="00DC29A9" w:rsidP="008B700D">
      <w:pPr>
        <w:ind w:firstLine="709"/>
        <w:jc w:val="both"/>
        <w:rPr>
          <w:color w:val="000000" w:themeColor="text1"/>
          <w:sz w:val="28"/>
          <w:szCs w:val="28"/>
        </w:rPr>
      </w:pPr>
      <w:r w:rsidRPr="008B700D">
        <w:rPr>
          <w:i/>
          <w:color w:val="000000" w:themeColor="text1"/>
          <w:sz w:val="28"/>
          <w:szCs w:val="28"/>
        </w:rPr>
        <w:t>Выполнение задания</w:t>
      </w:r>
      <w:r w:rsidRPr="008B700D">
        <w:rPr>
          <w:color w:val="000000" w:themeColor="text1"/>
          <w:sz w:val="28"/>
          <w:szCs w:val="28"/>
        </w:rPr>
        <w:t>. Для выявления патентной чистоты разработанного объекта промышленной собственности следует использовать следующий регламент поиска:</w:t>
      </w:r>
    </w:p>
    <w:p w14:paraId="5532BCCC" w14:textId="06EB401F" w:rsidR="00DC29A9" w:rsidRPr="008B700D" w:rsidRDefault="00DC29A9" w:rsidP="008B700D">
      <w:pPr>
        <w:numPr>
          <w:ilvl w:val="0"/>
          <w:numId w:val="11"/>
        </w:numPr>
        <w:tabs>
          <w:tab w:val="clear" w:pos="360"/>
          <w:tab w:val="num" w:pos="851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8B700D">
        <w:rPr>
          <w:color w:val="000000" w:themeColor="text1"/>
          <w:sz w:val="28"/>
          <w:szCs w:val="28"/>
        </w:rPr>
        <w:t>объект –</w:t>
      </w:r>
      <w:r w:rsidRPr="008B700D">
        <w:rPr>
          <w:i/>
          <w:color w:val="000000" w:themeColor="text1"/>
          <w:sz w:val="28"/>
          <w:szCs w:val="28"/>
        </w:rPr>
        <w:t xml:space="preserve"> устройство для счета банкнот;</w:t>
      </w:r>
    </w:p>
    <w:p w14:paraId="1681C570" w14:textId="77777777" w:rsidR="00DC29A9" w:rsidRPr="008B700D" w:rsidRDefault="00DC29A9" w:rsidP="008B700D">
      <w:pPr>
        <w:numPr>
          <w:ilvl w:val="0"/>
          <w:numId w:val="11"/>
        </w:numPr>
        <w:tabs>
          <w:tab w:val="clear" w:pos="360"/>
          <w:tab w:val="num" w:pos="851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8B700D">
        <w:rPr>
          <w:color w:val="000000" w:themeColor="text1"/>
          <w:sz w:val="28"/>
          <w:szCs w:val="28"/>
        </w:rPr>
        <w:t xml:space="preserve">страна поиска – </w:t>
      </w:r>
      <w:r w:rsidRPr="008B700D">
        <w:rPr>
          <w:i/>
          <w:color w:val="000000" w:themeColor="text1"/>
          <w:sz w:val="28"/>
          <w:szCs w:val="28"/>
        </w:rPr>
        <w:t>Республика Беларусь</w:t>
      </w:r>
      <w:r w:rsidRPr="008B700D">
        <w:rPr>
          <w:color w:val="000000" w:themeColor="text1"/>
          <w:sz w:val="28"/>
          <w:szCs w:val="28"/>
        </w:rPr>
        <w:t>;</w:t>
      </w:r>
    </w:p>
    <w:p w14:paraId="0B801FAD" w14:textId="77777777" w:rsidR="00DC29A9" w:rsidRPr="008B700D" w:rsidRDefault="00DC29A9" w:rsidP="008B700D">
      <w:pPr>
        <w:numPr>
          <w:ilvl w:val="0"/>
          <w:numId w:val="11"/>
        </w:numPr>
        <w:tabs>
          <w:tab w:val="clear" w:pos="360"/>
          <w:tab w:val="num" w:pos="851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8B700D">
        <w:rPr>
          <w:color w:val="000000" w:themeColor="text1"/>
          <w:sz w:val="28"/>
          <w:szCs w:val="28"/>
        </w:rPr>
        <w:t xml:space="preserve">источники информации – </w:t>
      </w:r>
      <w:r w:rsidRPr="008B700D">
        <w:rPr>
          <w:i/>
          <w:color w:val="000000" w:themeColor="text1"/>
          <w:sz w:val="28"/>
          <w:szCs w:val="28"/>
        </w:rPr>
        <w:t>патентные</w:t>
      </w:r>
      <w:r w:rsidRPr="008B700D">
        <w:rPr>
          <w:color w:val="000000" w:themeColor="text1"/>
          <w:sz w:val="28"/>
          <w:szCs w:val="28"/>
        </w:rPr>
        <w:t>;</w:t>
      </w:r>
    </w:p>
    <w:p w14:paraId="4D4BD5FC" w14:textId="77777777" w:rsidR="00DC29A9" w:rsidRPr="008B700D" w:rsidRDefault="00DC29A9" w:rsidP="008B700D">
      <w:pPr>
        <w:numPr>
          <w:ilvl w:val="0"/>
          <w:numId w:val="11"/>
        </w:numPr>
        <w:tabs>
          <w:tab w:val="clear" w:pos="360"/>
          <w:tab w:val="num" w:pos="851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8B700D">
        <w:rPr>
          <w:color w:val="000000" w:themeColor="text1"/>
          <w:sz w:val="28"/>
          <w:szCs w:val="28"/>
        </w:rPr>
        <w:t xml:space="preserve">ретроспективность – </w:t>
      </w:r>
      <w:r w:rsidRPr="008B700D">
        <w:rPr>
          <w:i/>
          <w:color w:val="000000" w:themeColor="text1"/>
          <w:sz w:val="28"/>
          <w:szCs w:val="28"/>
        </w:rPr>
        <w:t>5 лет</w:t>
      </w:r>
      <w:r w:rsidRPr="008B700D">
        <w:rPr>
          <w:color w:val="000000" w:themeColor="text1"/>
          <w:sz w:val="28"/>
          <w:szCs w:val="28"/>
        </w:rPr>
        <w:t>;</w:t>
      </w:r>
    </w:p>
    <w:p w14:paraId="19C809C3" w14:textId="0EAEBD7E" w:rsidR="00DC29A9" w:rsidRPr="008B700D" w:rsidRDefault="00DC29A9" w:rsidP="008B700D">
      <w:pPr>
        <w:pStyle w:val="Style12"/>
        <w:widowControl/>
        <w:spacing w:line="240" w:lineRule="auto"/>
        <w:ind w:firstLine="709"/>
        <w:jc w:val="both"/>
        <w:rPr>
          <w:color w:val="000000" w:themeColor="text1"/>
          <w:sz w:val="28"/>
          <w:szCs w:val="28"/>
        </w:rPr>
      </w:pPr>
      <w:r w:rsidRPr="008B700D">
        <w:rPr>
          <w:color w:val="000000" w:themeColor="text1"/>
          <w:sz w:val="28"/>
          <w:szCs w:val="28"/>
        </w:rPr>
        <w:t xml:space="preserve">информационная база - </w:t>
      </w:r>
      <w:r w:rsidRPr="008B700D">
        <w:rPr>
          <w:color w:val="000000" w:themeColor="text1"/>
          <w:sz w:val="28"/>
          <w:szCs w:val="28"/>
          <w:lang w:val="ru-RU"/>
        </w:rPr>
        <w:t xml:space="preserve"> </w:t>
      </w:r>
      <w:hyperlink r:id="rId8" w:history="1">
        <w:r w:rsidRPr="008B700D">
          <w:rPr>
            <w:rStyle w:val="a3"/>
            <w:sz w:val="28"/>
            <w:szCs w:val="28"/>
          </w:rPr>
          <w:t>https://bypatents.com/</w:t>
        </w:r>
      </w:hyperlink>
    </w:p>
    <w:p w14:paraId="11C6FAA8" w14:textId="60A8327C" w:rsidR="00DC29A9" w:rsidRPr="008B700D" w:rsidRDefault="00DC29A9" w:rsidP="008B700D">
      <w:pPr>
        <w:pStyle w:val="Style12"/>
        <w:widowControl/>
        <w:spacing w:line="240" w:lineRule="auto"/>
        <w:ind w:firstLine="709"/>
        <w:jc w:val="both"/>
        <w:rPr>
          <w:i/>
          <w:color w:val="000000" w:themeColor="text1"/>
          <w:sz w:val="28"/>
          <w:szCs w:val="28"/>
        </w:rPr>
      </w:pPr>
    </w:p>
    <w:p w14:paraId="1A35AF82" w14:textId="28496CF1" w:rsidR="00DC29A9" w:rsidRPr="008B700D" w:rsidRDefault="00DC29A9" w:rsidP="008B700D">
      <w:pPr>
        <w:pStyle w:val="Style12"/>
        <w:widowControl/>
        <w:spacing w:line="240" w:lineRule="auto"/>
        <w:ind w:firstLine="709"/>
        <w:jc w:val="both"/>
        <w:rPr>
          <w:color w:val="000000" w:themeColor="text1"/>
          <w:sz w:val="28"/>
          <w:szCs w:val="28"/>
          <w:lang w:eastAsia="en-US"/>
        </w:rPr>
      </w:pPr>
      <w:r w:rsidRPr="008B700D">
        <w:rPr>
          <w:color w:val="000000" w:themeColor="text1"/>
          <w:sz w:val="28"/>
          <w:szCs w:val="28"/>
        </w:rPr>
        <w:t xml:space="preserve">Для проведения патентного поиска необходимо определить классификационную рубрику предполагаемого изобретения, которая в данном случае, классифицируется по разделу </w:t>
      </w:r>
      <w:r w:rsidRPr="008B700D">
        <w:rPr>
          <w:b/>
          <w:color w:val="000000" w:themeColor="text1"/>
          <w:sz w:val="28"/>
          <w:szCs w:val="28"/>
        </w:rPr>
        <w:t>«</w:t>
      </w:r>
      <w:r w:rsidRPr="008B700D">
        <w:rPr>
          <w:b/>
          <w:color w:val="000000" w:themeColor="text1"/>
          <w:sz w:val="28"/>
          <w:szCs w:val="28"/>
          <w:lang w:val="ru-RU"/>
        </w:rPr>
        <w:t>Механика</w:t>
      </w:r>
      <w:r w:rsidRPr="008B700D">
        <w:rPr>
          <w:b/>
          <w:color w:val="000000" w:themeColor="text1"/>
          <w:sz w:val="28"/>
          <w:szCs w:val="28"/>
        </w:rPr>
        <w:t>»</w:t>
      </w:r>
      <w:r w:rsidRPr="008B700D">
        <w:rPr>
          <w:color w:val="000000" w:themeColor="text1"/>
          <w:sz w:val="28"/>
          <w:szCs w:val="28"/>
        </w:rPr>
        <w:t xml:space="preserve">, класс </w:t>
      </w:r>
      <w:r w:rsidRPr="008B700D">
        <w:rPr>
          <w:b/>
          <w:color w:val="000000" w:themeColor="text1"/>
          <w:sz w:val="28"/>
          <w:szCs w:val="28"/>
        </w:rPr>
        <w:t>«</w:t>
      </w:r>
      <w:r w:rsidRPr="008B700D">
        <w:rPr>
          <w:b/>
          <w:color w:val="000000" w:themeColor="text1"/>
          <w:sz w:val="28"/>
          <w:szCs w:val="28"/>
          <w:lang w:val="en-US"/>
        </w:rPr>
        <w:t>F</w:t>
      </w:r>
      <w:r w:rsidRPr="008B700D">
        <w:rPr>
          <w:b/>
          <w:color w:val="000000" w:themeColor="text1"/>
          <w:sz w:val="28"/>
          <w:szCs w:val="28"/>
        </w:rPr>
        <w:t>02».</w:t>
      </w:r>
    </w:p>
    <w:p w14:paraId="189AC035" w14:textId="570C9707" w:rsidR="00DC29A9" w:rsidRPr="008B700D" w:rsidRDefault="00DC29A9" w:rsidP="008B700D">
      <w:pPr>
        <w:ind w:firstLine="709"/>
        <w:jc w:val="both"/>
        <w:rPr>
          <w:color w:val="000000" w:themeColor="text1"/>
          <w:sz w:val="28"/>
          <w:szCs w:val="28"/>
        </w:rPr>
      </w:pPr>
      <w:r w:rsidRPr="008B700D">
        <w:rPr>
          <w:color w:val="000000" w:themeColor="text1"/>
          <w:sz w:val="28"/>
          <w:szCs w:val="28"/>
        </w:rPr>
        <w:t>Проведенный патентный поиск по указанному классу, выявил следующие аналогичные по конструктивному выполнению патенты и полезные модели, приведенные на рисунках 6 – 7:</w:t>
      </w:r>
    </w:p>
    <w:p w14:paraId="5A4BE633" w14:textId="23E51139" w:rsidR="00DC29A9" w:rsidRPr="008B700D" w:rsidRDefault="00DC29A9" w:rsidP="008B700D">
      <w:pPr>
        <w:ind w:firstLine="709"/>
        <w:jc w:val="both"/>
        <w:rPr>
          <w:color w:val="000000" w:themeColor="text1"/>
          <w:sz w:val="28"/>
          <w:szCs w:val="28"/>
        </w:rPr>
      </w:pPr>
    </w:p>
    <w:p w14:paraId="25D28FF9" w14:textId="5988D708" w:rsidR="00DC29A9" w:rsidRPr="008B700D" w:rsidRDefault="00DC29A9" w:rsidP="008B700D">
      <w:pPr>
        <w:jc w:val="center"/>
        <w:rPr>
          <w:color w:val="000000" w:themeColor="text1"/>
          <w:sz w:val="28"/>
          <w:szCs w:val="28"/>
        </w:rPr>
      </w:pPr>
      <w:r w:rsidRPr="008B700D">
        <w:rPr>
          <w:noProof/>
          <w:color w:val="000000" w:themeColor="text1"/>
          <w:sz w:val="28"/>
          <w:szCs w:val="28"/>
        </w:rPr>
        <w:drawing>
          <wp:inline distT="0" distB="0" distL="0" distR="0" wp14:anchorId="3C08E7F5" wp14:editId="464BBD62">
            <wp:extent cx="2399612" cy="2019727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235" cy="202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3A40" w14:textId="06C15208" w:rsidR="00DC29A9" w:rsidRPr="008B700D" w:rsidRDefault="00DC29A9" w:rsidP="008B700D">
      <w:pPr>
        <w:jc w:val="center"/>
        <w:rPr>
          <w:color w:val="000000" w:themeColor="text1"/>
          <w:sz w:val="28"/>
          <w:szCs w:val="28"/>
        </w:rPr>
      </w:pPr>
      <w:r w:rsidRPr="008B700D">
        <w:rPr>
          <w:color w:val="000000" w:themeColor="text1"/>
          <w:sz w:val="28"/>
          <w:szCs w:val="28"/>
        </w:rPr>
        <w:t>Рисунок 6.</w:t>
      </w:r>
    </w:p>
    <w:p w14:paraId="7DF52B76" w14:textId="4DFD077B" w:rsidR="00DC29A9" w:rsidRPr="008B700D" w:rsidRDefault="00DC29A9" w:rsidP="008B700D">
      <w:pPr>
        <w:jc w:val="center"/>
        <w:rPr>
          <w:color w:val="000000" w:themeColor="text1"/>
          <w:sz w:val="28"/>
          <w:szCs w:val="28"/>
        </w:rPr>
      </w:pPr>
    </w:p>
    <w:p w14:paraId="73611BF1" w14:textId="5CCECE4F" w:rsidR="00DC29A9" w:rsidRPr="008B700D" w:rsidRDefault="00DC29A9" w:rsidP="008B700D">
      <w:pPr>
        <w:jc w:val="center"/>
        <w:rPr>
          <w:color w:val="000000" w:themeColor="text1"/>
          <w:sz w:val="28"/>
          <w:szCs w:val="28"/>
        </w:rPr>
      </w:pPr>
      <w:r w:rsidRPr="008B700D">
        <w:rPr>
          <w:noProof/>
          <w:color w:val="000000" w:themeColor="text1"/>
          <w:sz w:val="28"/>
          <w:szCs w:val="28"/>
        </w:rPr>
        <w:drawing>
          <wp:inline distT="0" distB="0" distL="0" distR="0" wp14:anchorId="563AD8AC" wp14:editId="31A7A067">
            <wp:extent cx="2907128" cy="2362041"/>
            <wp:effectExtent l="0" t="0" r="762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1861" cy="236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9EF8" w14:textId="6344D0DC" w:rsidR="00DC29A9" w:rsidRPr="008B700D" w:rsidRDefault="00DC29A9" w:rsidP="008B700D">
      <w:pPr>
        <w:jc w:val="center"/>
        <w:rPr>
          <w:color w:val="000000" w:themeColor="text1"/>
          <w:sz w:val="28"/>
          <w:szCs w:val="28"/>
        </w:rPr>
      </w:pPr>
      <w:r w:rsidRPr="008B700D">
        <w:rPr>
          <w:color w:val="000000" w:themeColor="text1"/>
          <w:sz w:val="28"/>
          <w:szCs w:val="28"/>
        </w:rPr>
        <w:t>Рисунок 7.</w:t>
      </w:r>
    </w:p>
    <w:p w14:paraId="7323F08A" w14:textId="77777777" w:rsidR="008B700D" w:rsidRPr="008B700D" w:rsidRDefault="008B700D" w:rsidP="008B700D">
      <w:pPr>
        <w:ind w:firstLine="709"/>
        <w:jc w:val="both"/>
        <w:rPr>
          <w:color w:val="000000" w:themeColor="text1"/>
          <w:sz w:val="28"/>
          <w:szCs w:val="28"/>
        </w:rPr>
      </w:pPr>
      <w:r w:rsidRPr="008B700D">
        <w:rPr>
          <w:color w:val="000000" w:themeColor="text1"/>
          <w:sz w:val="28"/>
          <w:szCs w:val="28"/>
        </w:rPr>
        <w:lastRenderedPageBreak/>
        <w:t>Все данные по обнаруженным патентам-аналогам сводятся в соответствующую таблицу.</w:t>
      </w:r>
    </w:p>
    <w:p w14:paraId="44CFC276" w14:textId="77777777" w:rsidR="008B700D" w:rsidRPr="008B700D" w:rsidRDefault="008B700D" w:rsidP="008B700D">
      <w:pPr>
        <w:ind w:firstLine="709"/>
        <w:jc w:val="both"/>
        <w:rPr>
          <w:color w:val="000000" w:themeColor="text1"/>
          <w:sz w:val="28"/>
          <w:szCs w:val="28"/>
        </w:rPr>
      </w:pPr>
    </w:p>
    <w:tbl>
      <w:tblPr>
        <w:tblW w:w="10488" w:type="dxa"/>
        <w:tblInd w:w="-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476"/>
        <w:gridCol w:w="1477"/>
        <w:gridCol w:w="3408"/>
        <w:gridCol w:w="1706"/>
        <w:gridCol w:w="2421"/>
      </w:tblGrid>
      <w:tr w:rsidR="008B700D" w:rsidRPr="008B700D" w14:paraId="0033A1E5" w14:textId="77777777" w:rsidTr="008B700D">
        <w:tc>
          <w:tcPr>
            <w:tcW w:w="1048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640B18" w14:textId="00A56706" w:rsidR="008B700D" w:rsidRPr="008B700D" w:rsidRDefault="008B700D" w:rsidP="008B700D">
            <w:pPr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Таблица 1</w:t>
            </w:r>
            <w:r w:rsidRPr="008B700D">
              <w:rPr>
                <w:color w:val="000000" w:themeColor="text1"/>
                <w:sz w:val="28"/>
                <w:szCs w:val="28"/>
              </w:rPr>
              <w:t xml:space="preserve"> – Патентная документация</w:t>
            </w:r>
          </w:p>
          <w:p w14:paraId="260A9CF1" w14:textId="77777777" w:rsidR="008B700D" w:rsidRPr="008B700D" w:rsidRDefault="008B700D" w:rsidP="008B700D">
            <w:pPr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8B700D" w:rsidRPr="008B700D" w14:paraId="143060DB" w14:textId="77777777" w:rsidTr="008B700D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68796" w14:textId="77777777" w:rsidR="008B700D" w:rsidRPr="008B700D" w:rsidRDefault="008B700D" w:rsidP="008B700D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8B700D">
              <w:rPr>
                <w:color w:val="000000" w:themeColor="text1"/>
                <w:sz w:val="28"/>
                <w:szCs w:val="28"/>
              </w:rPr>
              <w:t>Предмет поиска (объект исследования, его составные части)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C6494" w14:textId="77777777" w:rsidR="008B700D" w:rsidRPr="008B700D" w:rsidRDefault="008B700D" w:rsidP="008B700D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8B700D">
              <w:rPr>
                <w:color w:val="000000" w:themeColor="text1"/>
                <w:sz w:val="28"/>
                <w:szCs w:val="28"/>
              </w:rPr>
              <w:t>Страна выдачи, вид и номер охранного документа. Классификационный индекс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B56E2" w14:textId="77777777" w:rsidR="008B700D" w:rsidRPr="008B700D" w:rsidRDefault="008B700D" w:rsidP="008B700D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8B700D">
              <w:rPr>
                <w:color w:val="000000" w:themeColor="text1"/>
                <w:sz w:val="28"/>
                <w:szCs w:val="28"/>
              </w:rPr>
              <w:t>Заявитель (патентообладатель), страна. Номер заявки, дата приоритета, конвенционный приоритет, дата публикации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10322" w14:textId="77777777" w:rsidR="008B700D" w:rsidRPr="008B700D" w:rsidRDefault="008B700D" w:rsidP="008B700D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8B700D">
              <w:rPr>
                <w:color w:val="000000" w:themeColor="text1"/>
                <w:sz w:val="28"/>
                <w:szCs w:val="28"/>
              </w:rPr>
              <w:t>Название изобретения (полезной модели, промышленного образца)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1D975" w14:textId="77777777" w:rsidR="008B700D" w:rsidRPr="008B700D" w:rsidRDefault="008B700D" w:rsidP="008B700D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8B700D">
              <w:rPr>
                <w:color w:val="000000" w:themeColor="text1"/>
                <w:sz w:val="28"/>
                <w:szCs w:val="28"/>
              </w:rPr>
              <w:t>Сведения о действии охран-</w:t>
            </w:r>
            <w:proofErr w:type="spellStart"/>
            <w:r w:rsidRPr="008B700D">
              <w:rPr>
                <w:color w:val="000000" w:themeColor="text1"/>
                <w:sz w:val="28"/>
                <w:szCs w:val="28"/>
              </w:rPr>
              <w:t>ного</w:t>
            </w:r>
            <w:proofErr w:type="spellEnd"/>
            <w:r w:rsidRPr="008B700D">
              <w:rPr>
                <w:color w:val="000000" w:themeColor="text1"/>
                <w:sz w:val="28"/>
                <w:szCs w:val="28"/>
              </w:rPr>
              <w:t xml:space="preserve"> документа или причина его аннулирования (только для анализа патентной  чистоты)</w:t>
            </w:r>
          </w:p>
        </w:tc>
      </w:tr>
      <w:tr w:rsidR="008B700D" w:rsidRPr="008B700D" w14:paraId="70085AC3" w14:textId="77777777" w:rsidTr="008B700D">
        <w:trPr>
          <w:trHeight w:val="543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07512" w14:textId="773655D8" w:rsidR="008B700D" w:rsidRPr="008B700D" w:rsidRDefault="008B700D" w:rsidP="008B700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B700D">
              <w:rPr>
                <w:color w:val="000000" w:themeColor="text1"/>
                <w:sz w:val="28"/>
                <w:szCs w:val="28"/>
              </w:rPr>
              <w:t>Устройство для счет банкнот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80043" w14:textId="33669928" w:rsidR="008B700D" w:rsidRPr="008B700D" w:rsidRDefault="008B700D" w:rsidP="008B700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B700D">
              <w:rPr>
                <w:color w:val="000000" w:themeColor="text1"/>
                <w:sz w:val="28"/>
                <w:szCs w:val="28"/>
              </w:rPr>
              <w:t>Патент РБ</w:t>
            </w:r>
          </w:p>
          <w:p w14:paraId="354F0A8B" w14:textId="020E6A74" w:rsidR="008B700D" w:rsidRPr="008B700D" w:rsidRDefault="008B700D" w:rsidP="008B700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B700D">
              <w:rPr>
                <w:color w:val="000000" w:themeColor="text1"/>
                <w:sz w:val="28"/>
                <w:szCs w:val="28"/>
              </w:rPr>
              <w:t>№ 4097</w:t>
            </w:r>
          </w:p>
          <w:p w14:paraId="3454483E" w14:textId="4C7984C6" w:rsidR="008B700D" w:rsidRPr="008B700D" w:rsidRDefault="008B700D" w:rsidP="008B700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B700D">
              <w:rPr>
                <w:color w:val="000000" w:themeColor="text1"/>
                <w:sz w:val="28"/>
                <w:szCs w:val="28"/>
              </w:rPr>
              <w:t xml:space="preserve">МПК </w:t>
            </w:r>
            <w:r w:rsidRPr="008B700D">
              <w:rPr>
                <w:color w:val="000000" w:themeColor="text1"/>
                <w:sz w:val="28"/>
                <w:szCs w:val="28"/>
                <w:lang w:val="en-US"/>
              </w:rPr>
              <w:t>G</w:t>
            </w:r>
            <w:r w:rsidRPr="008B700D">
              <w:rPr>
                <w:color w:val="000000" w:themeColor="text1"/>
                <w:sz w:val="28"/>
                <w:szCs w:val="28"/>
              </w:rPr>
              <w:t>06М.</w:t>
            </w:r>
          </w:p>
          <w:p w14:paraId="206452E2" w14:textId="77777777" w:rsidR="008B700D" w:rsidRPr="008B700D" w:rsidRDefault="008B700D" w:rsidP="008B700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2680E" w14:textId="77777777" w:rsidR="008B700D" w:rsidRPr="008B700D" w:rsidRDefault="008B700D" w:rsidP="008B700D">
            <w:pPr>
              <w:pStyle w:val="a7"/>
              <w:spacing w:before="0" w:beforeAutospacing="0" w:after="0" w:afterAutospacing="0"/>
              <w:jc w:val="center"/>
              <w:rPr>
                <w:color w:val="221122"/>
                <w:sz w:val="28"/>
                <w:szCs w:val="28"/>
              </w:rPr>
            </w:pPr>
            <w:r w:rsidRPr="008B700D">
              <w:rPr>
                <w:color w:val="221122"/>
                <w:sz w:val="28"/>
                <w:szCs w:val="28"/>
              </w:rPr>
              <w:t>Опубликовано: </w:t>
            </w:r>
            <w:hyperlink r:id="rId11" w:tooltip="30.12.2008" w:history="1">
              <w:r w:rsidRPr="008B700D">
                <w:rPr>
                  <w:rStyle w:val="a3"/>
                  <w:color w:val="000077"/>
                  <w:sz w:val="28"/>
                  <w:szCs w:val="28"/>
                </w:rPr>
                <w:t>30.12.2008</w:t>
              </w:r>
            </w:hyperlink>
          </w:p>
          <w:p w14:paraId="5B0EB800" w14:textId="77777777" w:rsidR="008B700D" w:rsidRPr="008B700D" w:rsidRDefault="008B700D" w:rsidP="008B700D">
            <w:pPr>
              <w:pStyle w:val="a7"/>
              <w:spacing w:before="0" w:beforeAutospacing="0" w:after="0" w:afterAutospacing="0"/>
              <w:jc w:val="center"/>
              <w:rPr>
                <w:color w:val="221122"/>
                <w:sz w:val="28"/>
                <w:szCs w:val="28"/>
              </w:rPr>
            </w:pPr>
            <w:r w:rsidRPr="008B700D">
              <w:rPr>
                <w:color w:val="221122"/>
                <w:sz w:val="28"/>
                <w:szCs w:val="28"/>
              </w:rPr>
              <w:t>Автор: </w:t>
            </w:r>
            <w:hyperlink r:id="rId12" w:tooltip="Барсуков Сергей Дмитриевич" w:history="1">
              <w:r w:rsidRPr="008B700D">
                <w:rPr>
                  <w:rStyle w:val="a3"/>
                  <w:color w:val="000077"/>
                  <w:sz w:val="28"/>
                  <w:szCs w:val="28"/>
                </w:rPr>
                <w:t>Барсуков Сергей Дмитриевич</w:t>
              </w:r>
            </w:hyperlink>
          </w:p>
          <w:p w14:paraId="3F61A30F" w14:textId="69C576FB" w:rsidR="008B700D" w:rsidRPr="008B700D" w:rsidRDefault="008B700D" w:rsidP="008B700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942BB" w14:textId="197974EC" w:rsidR="008B700D" w:rsidRPr="008B700D" w:rsidRDefault="008B700D" w:rsidP="008B700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B700D">
              <w:rPr>
                <w:color w:val="000000" w:themeColor="text1"/>
                <w:sz w:val="28"/>
                <w:szCs w:val="28"/>
              </w:rPr>
              <w:t>Счетчик банкнот.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1AFF7" w14:textId="7E168C39" w:rsidR="008B700D" w:rsidRPr="008B700D" w:rsidRDefault="008B700D" w:rsidP="008B700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B700D">
              <w:rPr>
                <w:color w:val="000000" w:themeColor="text1"/>
                <w:sz w:val="28"/>
                <w:szCs w:val="28"/>
              </w:rPr>
              <w:t>Действует</w:t>
            </w:r>
          </w:p>
        </w:tc>
      </w:tr>
      <w:tr w:rsidR="008B700D" w:rsidRPr="008B700D" w14:paraId="13036EAB" w14:textId="77777777" w:rsidTr="008B700D">
        <w:trPr>
          <w:trHeight w:val="543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3F0DE" w14:textId="2BC80D66" w:rsidR="008B700D" w:rsidRPr="008B700D" w:rsidRDefault="008B700D" w:rsidP="008B700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B700D">
              <w:rPr>
                <w:color w:val="000000" w:themeColor="text1"/>
                <w:sz w:val="28"/>
                <w:szCs w:val="28"/>
              </w:rPr>
              <w:t>Счетчик банкнот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22DE" w14:textId="420E6DBB" w:rsidR="008B700D" w:rsidRPr="008B700D" w:rsidRDefault="008B700D" w:rsidP="008B700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B700D">
              <w:rPr>
                <w:color w:val="000000" w:themeColor="text1"/>
                <w:sz w:val="28"/>
                <w:szCs w:val="28"/>
              </w:rPr>
              <w:t>Патент РБ</w:t>
            </w:r>
          </w:p>
          <w:p w14:paraId="7E3F9136" w14:textId="3E9475A0" w:rsidR="008B700D" w:rsidRPr="008B700D" w:rsidRDefault="008B700D" w:rsidP="008B700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B700D">
              <w:rPr>
                <w:color w:val="000000" w:themeColor="text1"/>
                <w:sz w:val="28"/>
                <w:szCs w:val="28"/>
              </w:rPr>
              <w:t>№ 409</w:t>
            </w:r>
          </w:p>
          <w:p w14:paraId="343C736E" w14:textId="1C20B657" w:rsidR="008B700D" w:rsidRPr="008B700D" w:rsidRDefault="008B700D" w:rsidP="008B700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B700D">
              <w:rPr>
                <w:color w:val="000000" w:themeColor="text1"/>
                <w:sz w:val="28"/>
                <w:szCs w:val="28"/>
              </w:rPr>
              <w:t xml:space="preserve">МПК </w:t>
            </w:r>
            <w:r w:rsidRPr="008B700D">
              <w:rPr>
                <w:color w:val="000000" w:themeColor="text1"/>
                <w:sz w:val="28"/>
                <w:szCs w:val="28"/>
                <w:lang w:val="en-US"/>
              </w:rPr>
              <w:t>G</w:t>
            </w:r>
            <w:r w:rsidRPr="008B700D">
              <w:rPr>
                <w:color w:val="000000" w:themeColor="text1"/>
                <w:sz w:val="28"/>
                <w:szCs w:val="28"/>
              </w:rPr>
              <w:t>07</w:t>
            </w:r>
            <w:r w:rsidRPr="008B700D">
              <w:rPr>
                <w:color w:val="000000" w:themeColor="text1"/>
                <w:sz w:val="28"/>
                <w:szCs w:val="28"/>
                <w:lang w:val="en-US"/>
              </w:rPr>
              <w:t>D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B64D4" w14:textId="77777777" w:rsidR="008B700D" w:rsidRPr="008B700D" w:rsidRDefault="008B700D" w:rsidP="008B700D">
            <w:pPr>
              <w:pStyle w:val="a7"/>
              <w:spacing w:before="0" w:beforeAutospacing="0" w:after="0" w:afterAutospacing="0"/>
              <w:jc w:val="center"/>
              <w:rPr>
                <w:color w:val="221122"/>
                <w:sz w:val="28"/>
                <w:szCs w:val="28"/>
              </w:rPr>
            </w:pPr>
            <w:r w:rsidRPr="008B700D">
              <w:rPr>
                <w:color w:val="221122"/>
                <w:sz w:val="28"/>
                <w:szCs w:val="28"/>
              </w:rPr>
              <w:t>Опубликовано: </w:t>
            </w:r>
            <w:hyperlink r:id="rId13" w:tooltip="28.02.2009" w:history="1">
              <w:r w:rsidRPr="008B700D">
                <w:rPr>
                  <w:rStyle w:val="a3"/>
                  <w:color w:val="000077"/>
                  <w:sz w:val="28"/>
                  <w:szCs w:val="28"/>
                </w:rPr>
                <w:t>28.02.2009</w:t>
              </w:r>
            </w:hyperlink>
          </w:p>
          <w:p w14:paraId="1877E884" w14:textId="77777777" w:rsidR="008B700D" w:rsidRPr="008B700D" w:rsidRDefault="008B700D" w:rsidP="008B700D">
            <w:pPr>
              <w:pStyle w:val="a7"/>
              <w:spacing w:before="0" w:beforeAutospacing="0" w:after="0" w:afterAutospacing="0"/>
              <w:jc w:val="center"/>
              <w:rPr>
                <w:color w:val="221122"/>
                <w:sz w:val="28"/>
                <w:szCs w:val="28"/>
              </w:rPr>
            </w:pPr>
            <w:r w:rsidRPr="008B700D">
              <w:rPr>
                <w:color w:val="221122"/>
                <w:sz w:val="28"/>
                <w:szCs w:val="28"/>
              </w:rPr>
              <w:t>Автор: </w:t>
            </w:r>
            <w:hyperlink r:id="rId14" w:tooltip="Барсуков Сергей Дмитриевич" w:history="1">
              <w:r w:rsidRPr="008B700D">
                <w:rPr>
                  <w:rStyle w:val="a3"/>
                  <w:color w:val="000077"/>
                  <w:sz w:val="28"/>
                  <w:szCs w:val="28"/>
                </w:rPr>
                <w:t>Барсуков Сергей Дмитриевич</w:t>
              </w:r>
            </w:hyperlink>
          </w:p>
          <w:p w14:paraId="0E250354" w14:textId="77777777" w:rsidR="008B700D" w:rsidRPr="008B700D" w:rsidRDefault="008B700D" w:rsidP="008B700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D621E" w14:textId="1792A670" w:rsidR="008B700D" w:rsidRPr="008B700D" w:rsidRDefault="008B700D" w:rsidP="008B700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B700D">
              <w:rPr>
                <w:color w:val="000000" w:themeColor="text1"/>
                <w:sz w:val="28"/>
                <w:szCs w:val="28"/>
              </w:rPr>
              <w:t>Устройство для счета.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9E001" w14:textId="6B2D710F" w:rsidR="008B700D" w:rsidRPr="008B700D" w:rsidRDefault="008B700D" w:rsidP="008B700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B700D">
              <w:rPr>
                <w:color w:val="000000" w:themeColor="text1"/>
                <w:sz w:val="28"/>
                <w:szCs w:val="28"/>
              </w:rPr>
              <w:t>Действует</w:t>
            </w:r>
          </w:p>
        </w:tc>
      </w:tr>
    </w:tbl>
    <w:p w14:paraId="1AD17978" w14:textId="77777777" w:rsidR="008B700D" w:rsidRPr="008B700D" w:rsidRDefault="008B700D" w:rsidP="008B700D">
      <w:pPr>
        <w:ind w:firstLine="709"/>
        <w:jc w:val="both"/>
        <w:rPr>
          <w:color w:val="000000" w:themeColor="text1"/>
          <w:sz w:val="28"/>
          <w:szCs w:val="28"/>
        </w:rPr>
      </w:pPr>
      <w:r w:rsidRPr="008B700D">
        <w:rPr>
          <w:color w:val="000000" w:themeColor="text1"/>
          <w:sz w:val="28"/>
          <w:szCs w:val="28"/>
        </w:rPr>
        <w:t>Дальнейший анализ сущности обнаруженной патентной информации, выполняемой специалистами, позволяет определить наличие существенных отличий и возможность получения патента на изобретение или полезную модель.</w:t>
      </w:r>
    </w:p>
    <w:p w14:paraId="620D650E" w14:textId="77777777" w:rsidR="008B700D" w:rsidRPr="008B700D" w:rsidRDefault="008B700D" w:rsidP="008B700D">
      <w:pPr>
        <w:ind w:firstLine="709"/>
        <w:jc w:val="both"/>
        <w:rPr>
          <w:color w:val="000000" w:themeColor="text1"/>
          <w:sz w:val="28"/>
          <w:szCs w:val="28"/>
        </w:rPr>
      </w:pPr>
    </w:p>
    <w:p w14:paraId="3832E418" w14:textId="46375ED5" w:rsidR="008B700D" w:rsidRPr="008B700D" w:rsidRDefault="004B5E09" w:rsidP="008B700D">
      <w:pPr>
        <w:shd w:val="clear" w:color="auto" w:fill="FFFFFF"/>
        <w:ind w:firstLine="709"/>
        <w:jc w:val="both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8B700D">
        <w:rPr>
          <w:rStyle w:val="FontStyle12"/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8B700D" w:rsidRPr="008B700D">
        <w:rPr>
          <w:color w:val="000000" w:themeColor="text1"/>
          <w:sz w:val="28"/>
          <w:szCs w:val="28"/>
        </w:rPr>
        <w:t>в ходе лабораторной работы были изучены виды, содержание и порядок проведения патентных исследований.</w:t>
      </w:r>
    </w:p>
    <w:p w14:paraId="2E34798F" w14:textId="03784670" w:rsidR="004B5E09" w:rsidRPr="008B700D" w:rsidRDefault="004B5E09" w:rsidP="008B700D">
      <w:pPr>
        <w:shd w:val="clear" w:color="auto" w:fill="FFFFFF"/>
        <w:ind w:firstLine="709"/>
        <w:outlineLvl w:val="1"/>
        <w:rPr>
          <w:b/>
          <w:color w:val="000000" w:themeColor="text1"/>
          <w:szCs w:val="28"/>
        </w:rPr>
      </w:pPr>
    </w:p>
    <w:p w14:paraId="769E204B" w14:textId="77777777" w:rsidR="00D64764" w:rsidRPr="00D64764" w:rsidRDefault="00D64764" w:rsidP="00D64764">
      <w:pPr>
        <w:shd w:val="clear" w:color="auto" w:fill="FFFFFF"/>
        <w:ind w:firstLine="567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sectPr w:rsidR="00D64764" w:rsidRPr="00D64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0D7E123C"/>
    <w:lvl w:ilvl="0">
      <w:numFmt w:val="bullet"/>
      <w:lvlText w:val="*"/>
      <w:lvlJc w:val="left"/>
    </w:lvl>
  </w:abstractNum>
  <w:abstractNum w:abstractNumId="1">
    <w:nsid w:val="05D86160"/>
    <w:multiLevelType w:val="hybridMultilevel"/>
    <w:tmpl w:val="E89EA6D0"/>
    <w:lvl w:ilvl="0" w:tplc="9B348FC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C91365"/>
    <w:multiLevelType w:val="hybridMultilevel"/>
    <w:tmpl w:val="699ACB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8528A9"/>
    <w:multiLevelType w:val="hybridMultilevel"/>
    <w:tmpl w:val="699ACB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4E103F"/>
    <w:multiLevelType w:val="hybridMultilevel"/>
    <w:tmpl w:val="DD3A81F6"/>
    <w:lvl w:ilvl="0" w:tplc="F9EC722C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5">
    <w:nsid w:val="2BBF0070"/>
    <w:multiLevelType w:val="hybridMultilevel"/>
    <w:tmpl w:val="057E22D6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EE153D"/>
    <w:multiLevelType w:val="hybridMultilevel"/>
    <w:tmpl w:val="F90E1DD4"/>
    <w:lvl w:ilvl="0" w:tplc="95DC8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B08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E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5CD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40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23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CFE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A64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2D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9733D4D"/>
    <w:multiLevelType w:val="multilevel"/>
    <w:tmpl w:val="5778FF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44DA3032"/>
    <w:multiLevelType w:val="hybridMultilevel"/>
    <w:tmpl w:val="50924D02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2B3235"/>
    <w:multiLevelType w:val="hybridMultilevel"/>
    <w:tmpl w:val="8C82C4FA"/>
    <w:lvl w:ilvl="0" w:tplc="4940B26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265E8C"/>
    <w:multiLevelType w:val="hybridMultilevel"/>
    <w:tmpl w:val="F2CC40F4"/>
    <w:lvl w:ilvl="0" w:tplc="ED4ABD48">
      <w:start w:val="1"/>
      <w:numFmt w:val="bullet"/>
      <w:suff w:val="space"/>
      <w:lvlText w:val="–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0"/>
    <w:lvlOverride w:ilvl="0">
      <w:lvl w:ilvl="0">
        <w:start w:val="65535"/>
        <w:numFmt w:val="bullet"/>
        <w:lvlText w:val="-"/>
        <w:legacy w:legacy="1" w:legacySpace="0" w:legacyIndent="195"/>
        <w:lvlJc w:val="left"/>
        <w:rPr>
          <w:rFonts w:ascii="Bookman Old Style" w:hAnsi="Bookman Old Style" w:hint="default"/>
        </w:rPr>
      </w:lvl>
    </w:lvlOverride>
  </w:num>
  <w:num w:numId="9">
    <w:abstractNumId w:val="1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839"/>
    <w:rsid w:val="000C7ED8"/>
    <w:rsid w:val="001A4069"/>
    <w:rsid w:val="001C0C54"/>
    <w:rsid w:val="001C66C6"/>
    <w:rsid w:val="002A030F"/>
    <w:rsid w:val="002D0839"/>
    <w:rsid w:val="002D6688"/>
    <w:rsid w:val="00363807"/>
    <w:rsid w:val="00484E26"/>
    <w:rsid w:val="004A74ED"/>
    <w:rsid w:val="004B5E09"/>
    <w:rsid w:val="004C2356"/>
    <w:rsid w:val="00501D7D"/>
    <w:rsid w:val="00512836"/>
    <w:rsid w:val="00526109"/>
    <w:rsid w:val="005D1CAA"/>
    <w:rsid w:val="00631315"/>
    <w:rsid w:val="006E30D2"/>
    <w:rsid w:val="007A4B37"/>
    <w:rsid w:val="007E3868"/>
    <w:rsid w:val="008646D0"/>
    <w:rsid w:val="00893885"/>
    <w:rsid w:val="008B700D"/>
    <w:rsid w:val="009632D6"/>
    <w:rsid w:val="00A34023"/>
    <w:rsid w:val="00A54796"/>
    <w:rsid w:val="00B95276"/>
    <w:rsid w:val="00BC431E"/>
    <w:rsid w:val="00C239D4"/>
    <w:rsid w:val="00C41C79"/>
    <w:rsid w:val="00C86B53"/>
    <w:rsid w:val="00D64764"/>
    <w:rsid w:val="00D94AE9"/>
    <w:rsid w:val="00DC29A9"/>
    <w:rsid w:val="00E15D42"/>
    <w:rsid w:val="00E32A31"/>
    <w:rsid w:val="00E67674"/>
    <w:rsid w:val="00ED2B0E"/>
    <w:rsid w:val="00F649A1"/>
    <w:rsid w:val="00F650CB"/>
    <w:rsid w:val="00FC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E167F78"/>
  <w15:chartTrackingRefBased/>
  <w15:docId w15:val="{27299536-6C12-4F07-B9A5-098A6413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semiHidden/>
    <w:unhideWhenUsed/>
    <w:qFormat/>
    <w:rsid w:val="007A4B37"/>
    <w:pPr>
      <w:spacing w:before="100" w:beforeAutospacing="1" w:after="100" w:afterAutospacing="1"/>
      <w:outlineLvl w:val="3"/>
    </w:pPr>
    <w:rPr>
      <w:b/>
      <w:bCs/>
      <w:lang w:val="be-BY"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32D6"/>
    <w:rPr>
      <w:color w:val="0563C1" w:themeColor="hyperlink"/>
      <w:u w:val="single"/>
    </w:rPr>
  </w:style>
  <w:style w:type="paragraph" w:styleId="2">
    <w:name w:val="Body Text Indent 2"/>
    <w:basedOn w:val="a"/>
    <w:link w:val="20"/>
    <w:uiPriority w:val="99"/>
    <w:semiHidden/>
    <w:unhideWhenUsed/>
    <w:rsid w:val="00E32A31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E32A3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67674"/>
    <w:pPr>
      <w:spacing w:after="200"/>
      <w:ind w:left="720"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table" w:styleId="a5">
    <w:name w:val="Table Grid"/>
    <w:basedOn w:val="a1"/>
    <w:uiPriority w:val="59"/>
    <w:rsid w:val="00512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11">
    <w:name w:val="Font Style11"/>
    <w:basedOn w:val="a0"/>
    <w:uiPriority w:val="99"/>
    <w:rsid w:val="00D64764"/>
    <w:rPr>
      <w:rFonts w:ascii="Bookman Old Style" w:hAnsi="Bookman Old Style" w:cs="Bookman Old Style"/>
      <w:sz w:val="22"/>
      <w:szCs w:val="22"/>
    </w:rPr>
  </w:style>
  <w:style w:type="character" w:customStyle="1" w:styleId="FontStyle12">
    <w:name w:val="Font Style12"/>
    <w:basedOn w:val="a0"/>
    <w:uiPriority w:val="99"/>
    <w:rsid w:val="00D64764"/>
    <w:rPr>
      <w:rFonts w:ascii="Bookman Old Style" w:hAnsi="Bookman Old Style" w:cs="Bookman Old Style"/>
      <w:sz w:val="18"/>
      <w:szCs w:val="18"/>
    </w:rPr>
  </w:style>
  <w:style w:type="paragraph" w:customStyle="1" w:styleId="Style2">
    <w:name w:val="Style2"/>
    <w:basedOn w:val="a"/>
    <w:uiPriority w:val="99"/>
    <w:rsid w:val="00D64764"/>
    <w:pPr>
      <w:widowControl w:val="0"/>
      <w:autoSpaceDE w:val="0"/>
      <w:autoSpaceDN w:val="0"/>
      <w:adjustRightInd w:val="0"/>
      <w:spacing w:line="41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5">
    <w:name w:val="Style5"/>
    <w:basedOn w:val="a"/>
    <w:uiPriority w:val="99"/>
    <w:rsid w:val="00D64764"/>
    <w:pPr>
      <w:widowControl w:val="0"/>
      <w:autoSpaceDE w:val="0"/>
      <w:autoSpaceDN w:val="0"/>
      <w:adjustRightInd w:val="0"/>
      <w:spacing w:line="420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7">
    <w:name w:val="Style7"/>
    <w:basedOn w:val="a"/>
    <w:uiPriority w:val="99"/>
    <w:rsid w:val="00D64764"/>
    <w:pPr>
      <w:widowControl w:val="0"/>
      <w:autoSpaceDE w:val="0"/>
      <w:autoSpaceDN w:val="0"/>
      <w:adjustRightInd w:val="0"/>
      <w:spacing w:line="40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character" w:customStyle="1" w:styleId="40">
    <w:name w:val="Заголовок 4 Знак"/>
    <w:basedOn w:val="a0"/>
    <w:link w:val="4"/>
    <w:uiPriority w:val="9"/>
    <w:semiHidden/>
    <w:rsid w:val="007A4B37"/>
    <w:rPr>
      <w:rFonts w:ascii="Times New Roman" w:eastAsia="Times New Roman" w:hAnsi="Times New Roman" w:cs="Times New Roman"/>
      <w:b/>
      <w:bCs/>
      <w:sz w:val="24"/>
      <w:szCs w:val="24"/>
      <w:lang w:val="be-BY" w:eastAsia="be-BY"/>
    </w:rPr>
  </w:style>
  <w:style w:type="paragraph" w:customStyle="1" w:styleId="Style12">
    <w:name w:val="Style12"/>
    <w:basedOn w:val="a"/>
    <w:uiPriority w:val="99"/>
    <w:rsid w:val="00DC29A9"/>
    <w:pPr>
      <w:widowControl w:val="0"/>
      <w:autoSpaceDE w:val="0"/>
      <w:autoSpaceDN w:val="0"/>
      <w:adjustRightInd w:val="0"/>
      <w:spacing w:line="270" w:lineRule="exact"/>
    </w:pPr>
    <w:rPr>
      <w:rFonts w:eastAsiaTheme="minorEastAsia"/>
      <w:lang w:val="be-BY" w:eastAsia="be-BY"/>
    </w:rPr>
  </w:style>
  <w:style w:type="character" w:styleId="a6">
    <w:name w:val="FollowedHyperlink"/>
    <w:basedOn w:val="a0"/>
    <w:uiPriority w:val="99"/>
    <w:semiHidden/>
    <w:unhideWhenUsed/>
    <w:rsid w:val="00DC29A9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8B700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8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ypatents.com/" TargetMode="External"/><Relationship Id="rId13" Type="http://schemas.openxmlformats.org/officeDocument/2006/relationships/hyperlink" Target="https://bypatents.com/2009/02/28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bypatents.com/patents/barsukov-sergejj-dmitrievich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bypatents.com/2008/12/3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bypatents.com/patents/barsukov-sergejj-dmitrievic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7D132-F212-42BA-929C-D004474A8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Боронько</dc:creator>
  <cp:keywords/>
  <dc:description/>
  <cp:lastModifiedBy>Учетная запись Майкрософт</cp:lastModifiedBy>
  <cp:revision>7</cp:revision>
  <dcterms:created xsi:type="dcterms:W3CDTF">2022-03-15T08:11:00Z</dcterms:created>
  <dcterms:modified xsi:type="dcterms:W3CDTF">2022-05-10T08:53:00Z</dcterms:modified>
</cp:coreProperties>
</file>