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173" w:rsidRPr="005D5684" w:rsidRDefault="00855173" w:rsidP="00D85280">
      <w:pPr>
        <w:spacing w:after="200"/>
        <w:ind w:firstLine="0"/>
        <w:jc w:val="center"/>
        <w:rPr>
          <w:rFonts w:eastAsia="Calibri"/>
        </w:rPr>
      </w:pPr>
      <w:r w:rsidRPr="005D5684">
        <w:rPr>
          <w:rFonts w:eastAsia="Calibri"/>
        </w:rPr>
        <w:t>Учреждение образования</w:t>
      </w:r>
    </w:p>
    <w:p w:rsidR="00855173" w:rsidRPr="005D5684" w:rsidRDefault="00855173" w:rsidP="00855173">
      <w:pPr>
        <w:spacing w:after="200" w:line="276" w:lineRule="auto"/>
        <w:jc w:val="center"/>
        <w:rPr>
          <w:rFonts w:eastAsia="Calibri"/>
        </w:rPr>
      </w:pPr>
      <w:r w:rsidRPr="005D5684">
        <w:rPr>
          <w:rFonts w:eastAsia="Calibri"/>
        </w:rPr>
        <w:t>«Белорусский государственный технологический университет»</w:t>
      </w:r>
    </w:p>
    <w:p w:rsidR="00855173" w:rsidRPr="005D5684" w:rsidRDefault="00855173" w:rsidP="00855173">
      <w:pPr>
        <w:spacing w:after="200" w:line="276" w:lineRule="auto"/>
        <w:jc w:val="center"/>
        <w:rPr>
          <w:rFonts w:eastAsia="Calibri"/>
        </w:rPr>
      </w:pPr>
    </w:p>
    <w:p w:rsidR="00855173" w:rsidRPr="005D5684" w:rsidRDefault="00855173" w:rsidP="00855173">
      <w:pPr>
        <w:spacing w:after="200" w:line="276" w:lineRule="auto"/>
        <w:jc w:val="center"/>
        <w:rPr>
          <w:rFonts w:eastAsia="Calibri"/>
          <w:b/>
        </w:rPr>
      </w:pPr>
      <w:r>
        <w:rPr>
          <w:rFonts w:eastAsia="Calibri"/>
          <w:b/>
          <w:bCs/>
        </w:rPr>
        <w:t>Основы защиты информации</w:t>
      </w:r>
      <w:r w:rsidR="00724B6F">
        <w:rPr>
          <w:rFonts w:eastAsia="Calibri"/>
          <w:b/>
          <w:bCs/>
        </w:rPr>
        <w:t xml:space="preserve"> </w:t>
      </w:r>
    </w:p>
    <w:p w:rsidR="00855173" w:rsidRPr="005D5684" w:rsidRDefault="00855173" w:rsidP="00855173">
      <w:pPr>
        <w:spacing w:after="200" w:line="276" w:lineRule="auto"/>
        <w:jc w:val="center"/>
        <w:rPr>
          <w:rFonts w:eastAsia="Calibri"/>
        </w:rPr>
      </w:pPr>
    </w:p>
    <w:p w:rsidR="00855173" w:rsidRPr="005D5684" w:rsidRDefault="00855173" w:rsidP="00855173">
      <w:pPr>
        <w:spacing w:after="200" w:line="276" w:lineRule="auto"/>
        <w:jc w:val="center"/>
        <w:rPr>
          <w:rFonts w:eastAsia="Calibri"/>
        </w:rPr>
      </w:pPr>
    </w:p>
    <w:p w:rsidR="00855173" w:rsidRPr="005D5684" w:rsidRDefault="00855173" w:rsidP="00615BB8">
      <w:pPr>
        <w:spacing w:after="200" w:line="276" w:lineRule="auto"/>
        <w:ind w:firstLine="0"/>
        <w:rPr>
          <w:rFonts w:eastAsia="Calibri"/>
        </w:rPr>
      </w:pPr>
    </w:p>
    <w:p w:rsidR="00855173" w:rsidRPr="005D5684" w:rsidRDefault="00855173" w:rsidP="00855173">
      <w:pPr>
        <w:spacing w:after="200" w:line="276" w:lineRule="auto"/>
        <w:jc w:val="center"/>
        <w:rPr>
          <w:rFonts w:eastAsia="Calibri"/>
        </w:rPr>
      </w:pPr>
    </w:p>
    <w:p w:rsidR="00855173" w:rsidRPr="00855173" w:rsidRDefault="00855173" w:rsidP="00D85280">
      <w:pPr>
        <w:shd w:val="clear" w:color="auto" w:fill="FFFFFF"/>
        <w:spacing w:after="200"/>
        <w:ind w:firstLine="425"/>
        <w:jc w:val="center"/>
        <w:rPr>
          <w:rFonts w:eastAsia="Calibri"/>
          <w:b/>
          <w:color w:val="000000"/>
        </w:rPr>
      </w:pPr>
      <w:r w:rsidRPr="00855173">
        <w:rPr>
          <w:rFonts w:eastAsia="Calibri"/>
          <w:b/>
          <w:color w:val="000000"/>
        </w:rPr>
        <w:t>Практическое занятие №</w:t>
      </w:r>
      <w:r w:rsidR="00724B6F">
        <w:rPr>
          <w:rFonts w:eastAsia="Calibri"/>
          <w:b/>
          <w:color w:val="000000"/>
        </w:rPr>
        <w:t>2</w:t>
      </w:r>
    </w:p>
    <w:p w:rsidR="00855173" w:rsidRPr="00D85280" w:rsidRDefault="00D85280" w:rsidP="00D85280">
      <w:pPr>
        <w:spacing w:after="200" w:line="276" w:lineRule="auto"/>
        <w:jc w:val="center"/>
        <w:rPr>
          <w:rFonts w:eastAsia="Calibri"/>
        </w:rPr>
      </w:pPr>
      <w:r w:rsidRPr="00D85280">
        <w:rPr>
          <w:bCs/>
          <w:color w:val="000000" w:themeColor="text1"/>
          <w:lang w:eastAsia="be-BY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</w:p>
    <w:p w:rsidR="00855173" w:rsidRPr="005D5684" w:rsidRDefault="00855173" w:rsidP="00D85280">
      <w:pPr>
        <w:spacing w:after="200" w:line="276" w:lineRule="auto"/>
        <w:jc w:val="center"/>
        <w:rPr>
          <w:rFonts w:eastAsia="Calibri"/>
        </w:rPr>
      </w:pPr>
    </w:p>
    <w:p w:rsidR="00855173" w:rsidRDefault="00855173" w:rsidP="00855173">
      <w:pPr>
        <w:spacing w:after="200" w:line="276" w:lineRule="auto"/>
        <w:jc w:val="center"/>
        <w:rPr>
          <w:rFonts w:eastAsia="Calibri"/>
        </w:rPr>
      </w:pPr>
    </w:p>
    <w:p w:rsidR="00855173" w:rsidRPr="005D5684" w:rsidRDefault="00855173" w:rsidP="00615BB8">
      <w:pPr>
        <w:spacing w:after="200" w:line="276" w:lineRule="auto"/>
        <w:ind w:firstLine="0"/>
        <w:rPr>
          <w:rFonts w:eastAsia="Calibri"/>
        </w:rPr>
      </w:pPr>
    </w:p>
    <w:p w:rsidR="00855173" w:rsidRPr="005D5684" w:rsidRDefault="00855173" w:rsidP="00855173">
      <w:pPr>
        <w:spacing w:after="200" w:line="276" w:lineRule="auto"/>
        <w:jc w:val="right"/>
        <w:rPr>
          <w:rFonts w:eastAsia="Calibri"/>
        </w:rPr>
      </w:pPr>
      <w:r w:rsidRPr="005D5684">
        <w:rPr>
          <w:rFonts w:eastAsia="Calibri"/>
        </w:rPr>
        <w:t xml:space="preserve">Выполнил: </w:t>
      </w:r>
    </w:p>
    <w:p w:rsidR="00855173" w:rsidRPr="005D5684" w:rsidRDefault="00855173" w:rsidP="008551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 xml:space="preserve">Студент 2 курса </w:t>
      </w:r>
      <w:r w:rsidRPr="00670FC8">
        <w:rPr>
          <w:rFonts w:eastAsia="Calibri"/>
        </w:rPr>
        <w:t xml:space="preserve">2 </w:t>
      </w:r>
      <w:r w:rsidRPr="005D5684">
        <w:rPr>
          <w:rFonts w:eastAsia="Calibri"/>
        </w:rPr>
        <w:t>группы ФИТ</w:t>
      </w:r>
    </w:p>
    <w:p w:rsidR="006419C1" w:rsidRDefault="006419C1" w:rsidP="008551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Радивил Данила Юрьевич</w:t>
      </w:r>
    </w:p>
    <w:p w:rsidR="00615BB8" w:rsidRDefault="00615BB8" w:rsidP="008551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Проверил:</w:t>
      </w:r>
    </w:p>
    <w:p w:rsidR="00615BB8" w:rsidRPr="005D5684" w:rsidRDefault="00615BB8" w:rsidP="008551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Берников Владислав Олегович</w:t>
      </w:r>
    </w:p>
    <w:p w:rsidR="00855173" w:rsidRPr="005D5684" w:rsidRDefault="00855173" w:rsidP="00855173">
      <w:pPr>
        <w:spacing w:after="200" w:line="276" w:lineRule="auto"/>
        <w:jc w:val="center"/>
        <w:rPr>
          <w:rFonts w:eastAsia="Calibri"/>
        </w:rPr>
      </w:pPr>
    </w:p>
    <w:p w:rsidR="00855173" w:rsidRDefault="00855173" w:rsidP="00855173">
      <w:pPr>
        <w:spacing w:after="200" w:line="276" w:lineRule="auto"/>
        <w:rPr>
          <w:rFonts w:eastAsia="Calibri"/>
        </w:rPr>
      </w:pPr>
    </w:p>
    <w:p w:rsidR="00855173" w:rsidRDefault="00855173" w:rsidP="00615BB8">
      <w:pPr>
        <w:spacing w:after="200" w:line="276" w:lineRule="auto"/>
        <w:ind w:firstLine="0"/>
        <w:rPr>
          <w:rFonts w:eastAsia="Calibri"/>
        </w:rPr>
      </w:pPr>
    </w:p>
    <w:p w:rsidR="00615BB8" w:rsidRDefault="00615BB8" w:rsidP="00615BB8">
      <w:pPr>
        <w:spacing w:after="200" w:line="276" w:lineRule="auto"/>
        <w:ind w:firstLine="0"/>
        <w:rPr>
          <w:rFonts w:eastAsia="Calibri"/>
        </w:rPr>
      </w:pPr>
    </w:p>
    <w:p w:rsidR="00615BB8" w:rsidRDefault="00615BB8" w:rsidP="00615BB8">
      <w:pPr>
        <w:spacing w:after="200" w:line="276" w:lineRule="auto"/>
        <w:ind w:firstLine="0"/>
        <w:rPr>
          <w:rFonts w:eastAsia="Calibri"/>
        </w:rPr>
      </w:pPr>
    </w:p>
    <w:p w:rsidR="00615BB8" w:rsidRDefault="00855173" w:rsidP="00336F98">
      <w:pPr>
        <w:spacing w:after="200" w:line="276" w:lineRule="auto"/>
        <w:ind w:right="-1" w:firstLine="0"/>
        <w:jc w:val="center"/>
        <w:rPr>
          <w:rFonts w:eastAsia="Calibri"/>
          <w:b/>
        </w:rPr>
      </w:pPr>
      <w:r>
        <w:rPr>
          <w:rFonts w:eastAsia="Calibri"/>
          <w:b/>
        </w:rPr>
        <w:t>2022</w:t>
      </w:r>
      <w:r w:rsidRPr="005D5684">
        <w:rPr>
          <w:rFonts w:eastAsia="Calibri"/>
          <w:b/>
        </w:rPr>
        <w:t xml:space="preserve"> г.</w:t>
      </w:r>
    </w:p>
    <w:p w:rsidR="00D85280" w:rsidRPr="00336F98" w:rsidRDefault="00D85280" w:rsidP="00336F98">
      <w:pPr>
        <w:spacing w:after="200"/>
        <w:rPr>
          <w:rFonts w:eastAsia="Calibri"/>
          <w:b/>
        </w:rPr>
      </w:pPr>
      <w:r w:rsidRPr="00336F98">
        <w:rPr>
          <w:b/>
          <w:bCs/>
          <w:color w:val="000000" w:themeColor="text1"/>
          <w:lang w:eastAsia="be-BY"/>
        </w:rPr>
        <w:lastRenderedPageBreak/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</w:p>
    <w:p w:rsidR="001105C1" w:rsidRPr="00336F98" w:rsidRDefault="00615BB8" w:rsidP="00336F98">
      <w:pPr>
        <w:rPr>
          <w:color w:val="000000" w:themeColor="text1"/>
        </w:rPr>
      </w:pPr>
      <w:r w:rsidRPr="00336F98">
        <w:rPr>
          <w:b/>
          <w:color w:val="000000" w:themeColor="text1"/>
        </w:rPr>
        <w:t>Цель:</w:t>
      </w:r>
      <w:r w:rsidRPr="00336F98">
        <w:rPr>
          <w:color w:val="000000" w:themeColor="text1"/>
        </w:rPr>
        <w:t xml:space="preserve"> </w:t>
      </w:r>
      <w:r w:rsidR="00D85280" w:rsidRPr="00336F98">
        <w:t>научиться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:rsidR="00D85280" w:rsidRPr="00336F98" w:rsidRDefault="00D85280" w:rsidP="00336F98">
      <w:pPr>
        <w:shd w:val="clear" w:color="auto" w:fill="FFFFFF"/>
        <w:jc w:val="center"/>
        <w:outlineLvl w:val="1"/>
        <w:rPr>
          <w:b/>
          <w:bCs/>
          <w:color w:val="000000" w:themeColor="text1"/>
          <w:lang w:eastAsia="be-BY"/>
        </w:rPr>
      </w:pPr>
      <w:r w:rsidRPr="00336F98">
        <w:rPr>
          <w:b/>
          <w:bCs/>
          <w:color w:val="000000" w:themeColor="text1"/>
          <w:lang w:eastAsia="be-BY"/>
        </w:rPr>
        <w:t>Теоретическое введение</w:t>
      </w:r>
    </w:p>
    <w:p w:rsidR="00D85280" w:rsidRPr="00336F98" w:rsidRDefault="00D85280" w:rsidP="00336F98">
      <w:r w:rsidRPr="00336F98">
        <w:t>Все методы защиты информации по характеру проводимых действий можно разделить на:</w:t>
      </w:r>
    </w:p>
    <w:p w:rsidR="00D85280" w:rsidRPr="00336F98" w:rsidRDefault="00D85280" w:rsidP="00336F98">
      <w:r w:rsidRPr="00336F98">
        <w:t>– законодательные (правовые);</w:t>
      </w:r>
    </w:p>
    <w:p w:rsidR="00D85280" w:rsidRPr="00336F98" w:rsidRDefault="00D85280" w:rsidP="00336F98">
      <w:r w:rsidRPr="00336F98">
        <w:t>– организационные;</w:t>
      </w:r>
    </w:p>
    <w:p w:rsidR="00D85280" w:rsidRPr="00336F98" w:rsidRDefault="00D85280" w:rsidP="00336F98">
      <w:r w:rsidRPr="00336F98">
        <w:t>– технические;</w:t>
      </w:r>
    </w:p>
    <w:p w:rsidR="00D85280" w:rsidRPr="00336F98" w:rsidRDefault="00D85280" w:rsidP="00336F98">
      <w:r w:rsidRPr="00336F98">
        <w:t>– комплексные.</w:t>
      </w:r>
    </w:p>
    <w:p w:rsidR="00D85280" w:rsidRPr="00336F98" w:rsidRDefault="00D85280" w:rsidP="00336F98"/>
    <w:p w:rsidR="00D85280" w:rsidRPr="00336F98" w:rsidRDefault="00D85280" w:rsidP="00336F98">
      <w:pPr>
        <w:spacing w:after="120"/>
      </w:pPr>
      <w:r w:rsidRPr="00336F98">
        <w:t>Эффективность функционирования объекта с учетом воздействия несанкционированного доступа: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D85280" w:rsidRPr="00336F98" w:rsidTr="00004EFD">
        <w:tc>
          <w:tcPr>
            <w:tcW w:w="8789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object w:dxaOrig="14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6pt;height:18.6pt" o:ole="" fillcolor="window">
                  <v:imagedata r:id="rId8" o:title=""/>
                </v:shape>
                <o:OLEObject Type="Embed" ProgID="Equation.3" ShapeID="_x0000_i1025" DrawAspect="Content" ObjectID="_1708864256" r:id="rId9"/>
              </w:object>
            </w:r>
          </w:p>
        </w:tc>
        <w:tc>
          <w:tcPr>
            <w:tcW w:w="850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t>(1)</w:t>
            </w:r>
          </w:p>
        </w:tc>
      </w:tr>
    </w:tbl>
    <w:p w:rsidR="00D85280" w:rsidRPr="00336F98" w:rsidRDefault="00D85280" w:rsidP="00336F98">
      <w:pPr>
        <w:pStyle w:val="3"/>
        <w:spacing w:after="120" w:line="240" w:lineRule="auto"/>
        <w:rPr>
          <w:sz w:val="28"/>
          <w:szCs w:val="28"/>
        </w:rPr>
      </w:pPr>
      <w:r w:rsidRPr="00336F98">
        <w:rPr>
          <w:sz w:val="28"/>
          <w:szCs w:val="28"/>
        </w:rPr>
        <w:t>Относительная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D85280" w:rsidRPr="00336F98" w:rsidTr="00004EFD">
        <w:tc>
          <w:tcPr>
            <w:tcW w:w="8789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object w:dxaOrig="3100" w:dyaOrig="700">
                <v:shape id="_x0000_i1026" type="#_x0000_t75" style="width:154.8pt;height:35.4pt" o:ole="" fillcolor="window">
                  <v:imagedata r:id="rId10" o:title=""/>
                </v:shape>
                <o:OLEObject Type="Embed" ProgID="Equation.3" ShapeID="_x0000_i1026" DrawAspect="Content" ObjectID="_1708864257" r:id="rId11"/>
              </w:object>
            </w:r>
          </w:p>
        </w:tc>
        <w:tc>
          <w:tcPr>
            <w:tcW w:w="850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t>(2)</w:t>
            </w:r>
          </w:p>
        </w:tc>
      </w:tr>
    </w:tbl>
    <w:p w:rsidR="00D85280" w:rsidRPr="00336F98" w:rsidRDefault="00D85280" w:rsidP="00336F98">
      <w:pPr>
        <w:pStyle w:val="21"/>
        <w:spacing w:before="120" w:after="120" w:line="240" w:lineRule="auto"/>
        <w:rPr>
          <w:rFonts w:ascii="Times New Roman" w:hAnsi="Times New Roman"/>
          <w:szCs w:val="28"/>
        </w:rPr>
      </w:pPr>
      <w:r w:rsidRPr="00336F98">
        <w:rPr>
          <w:rFonts w:ascii="Times New Roman" w:hAnsi="Times New Roman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 w:rsidRPr="00336F98">
        <w:rPr>
          <w:rFonts w:ascii="Times New Roman" w:hAnsi="Times New Roman"/>
          <w:szCs w:val="28"/>
        </w:rPr>
        <w:sym w:font="Symbol" w:char="F044"/>
      </w:r>
      <w:r w:rsidRPr="00336F98">
        <w:rPr>
          <w:rFonts w:ascii="Times New Roman" w:hAnsi="Times New Roman"/>
          <w:szCs w:val="28"/>
        </w:rPr>
        <w:t>Е: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D85280" w:rsidRPr="00336F98" w:rsidTr="00D85280">
        <w:tc>
          <w:tcPr>
            <w:tcW w:w="8789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object w:dxaOrig="1219" w:dyaOrig="340">
                <v:shape id="_x0000_i1027" type="#_x0000_t75" style="width:60.6pt;height:16.8pt" o:ole="" fillcolor="window">
                  <v:imagedata r:id="rId12" o:title=""/>
                </v:shape>
                <o:OLEObject Type="Embed" ProgID="Equation.3" ShapeID="_x0000_i1027" DrawAspect="Content" ObjectID="_1708864258" r:id="rId13"/>
              </w:object>
            </w:r>
          </w:p>
        </w:tc>
        <w:tc>
          <w:tcPr>
            <w:tcW w:w="850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t>(3)</w:t>
            </w:r>
          </w:p>
        </w:tc>
      </w:tr>
    </w:tbl>
    <w:p w:rsidR="00D85280" w:rsidRPr="00336F98" w:rsidRDefault="00D85280" w:rsidP="00336F98">
      <w:pPr>
        <w:spacing w:before="120" w:after="120"/>
      </w:pPr>
      <w:r w:rsidRPr="00336F98"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 w:rsidRPr="00336F98">
        <w:sym w:font="Symbol" w:char="F044"/>
      </w:r>
      <w:r w:rsidRPr="00336F98">
        <w:t>Е</w:t>
      </w:r>
      <w:r w:rsidRPr="00336F98">
        <w:rPr>
          <w:vertAlign w:val="subscript"/>
        </w:rPr>
        <w:t>3,</w:t>
      </w:r>
      <w:r w:rsidRPr="00336F98"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 w:rsidRPr="00336F98">
        <w:noBreakHyphen/>
        <w:t xml:space="preserve"> через К, тогда: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D85280" w:rsidRPr="00336F98" w:rsidTr="00004EFD">
        <w:tc>
          <w:tcPr>
            <w:tcW w:w="8789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object w:dxaOrig="1300" w:dyaOrig="620">
                <v:shape id="_x0000_i1028" type="#_x0000_t75" style="width:65.4pt;height:30.6pt" o:ole="" fillcolor="window">
                  <v:imagedata r:id="rId14" o:title=""/>
                </v:shape>
                <o:OLEObject Type="Embed" ProgID="Equation.3" ShapeID="_x0000_i1028" DrawAspect="Content" ObjectID="_1708864259" r:id="rId15"/>
              </w:object>
            </w:r>
          </w:p>
        </w:tc>
        <w:tc>
          <w:tcPr>
            <w:tcW w:w="850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t>(4)</w:t>
            </w:r>
          </w:p>
        </w:tc>
      </w:tr>
    </w:tbl>
    <w:p w:rsidR="00D85280" w:rsidRPr="00336F98" w:rsidRDefault="00D85280" w:rsidP="00336F98">
      <w:pPr>
        <w:spacing w:before="120"/>
      </w:pPr>
      <w:r w:rsidRPr="00336F98">
        <w:t>где К</w:t>
      </w:r>
      <w:r w:rsidRPr="00336F98">
        <w:sym w:font="Symbol" w:char="F0B3"/>
      </w:r>
      <w:r w:rsidRPr="00336F98">
        <w:t>1.</w:t>
      </w:r>
    </w:p>
    <w:p w:rsidR="00D85280" w:rsidRPr="00336F98" w:rsidRDefault="00D85280" w:rsidP="00336F98">
      <w:pPr>
        <w:pStyle w:val="aa"/>
      </w:pPr>
      <w:r w:rsidRPr="00336F98">
        <w:t>Выражения (1) – (2) примут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D85280" w:rsidRPr="00336F98" w:rsidTr="00004EFD">
        <w:tc>
          <w:tcPr>
            <w:tcW w:w="8789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object w:dxaOrig="2980" w:dyaOrig="620">
                <v:shape id="_x0000_i1029" type="#_x0000_t75" style="width:149.4pt;height:30.6pt" o:ole="" fillcolor="window">
                  <v:imagedata r:id="rId16" o:title=""/>
                </v:shape>
                <o:OLEObject Type="Embed" ProgID="Equation.3" ShapeID="_x0000_i1029" DrawAspect="Content" ObjectID="_1708864260" r:id="rId17"/>
              </w:object>
            </w:r>
          </w:p>
        </w:tc>
        <w:tc>
          <w:tcPr>
            <w:tcW w:w="850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t>(5)</w:t>
            </w:r>
          </w:p>
        </w:tc>
      </w:tr>
    </w:tbl>
    <w:p w:rsidR="00D85280" w:rsidRPr="00336F98" w:rsidRDefault="00D85280" w:rsidP="00336F98">
      <w:pPr>
        <w:pStyle w:val="ac"/>
        <w:ind w:firstLine="709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D85280" w:rsidRPr="00336F98" w:rsidTr="00004EFD">
        <w:tc>
          <w:tcPr>
            <w:tcW w:w="8789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object w:dxaOrig="4580" w:dyaOrig="700">
                <v:shape id="_x0000_i1030" type="#_x0000_t75" style="width:229.2pt;height:35.4pt" o:ole="" fillcolor="window">
                  <v:imagedata r:id="rId18" o:title=""/>
                </v:shape>
                <o:OLEObject Type="Embed" ProgID="Equation.3" ShapeID="_x0000_i1030" DrawAspect="Content" ObjectID="_1708864261" r:id="rId19"/>
              </w:object>
            </w:r>
          </w:p>
        </w:tc>
        <w:tc>
          <w:tcPr>
            <w:tcW w:w="850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t>(6)</w:t>
            </w:r>
          </w:p>
        </w:tc>
      </w:tr>
    </w:tbl>
    <w:p w:rsidR="00D85280" w:rsidRPr="00336F98" w:rsidRDefault="00D85280" w:rsidP="00336F98">
      <w:pPr>
        <w:pStyle w:val="aa"/>
        <w:spacing w:before="120"/>
      </w:pPr>
      <w:r w:rsidRPr="00336F98">
        <w:t>Стоимость средств защиты зависит от их эффективности, и в общем случае К – есть возрастающая функция от стоимости средств защиты (С):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D85280" w:rsidRPr="00336F98" w:rsidTr="00004EFD">
        <w:tc>
          <w:tcPr>
            <w:tcW w:w="8789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object w:dxaOrig="1040" w:dyaOrig="340">
                <v:shape id="_x0000_i1031" type="#_x0000_t75" style="width:51.6pt;height:16.8pt" o:ole="" fillcolor="window">
                  <v:imagedata r:id="rId20" o:title=""/>
                </v:shape>
                <o:OLEObject Type="Embed" ProgID="Equation.3" ShapeID="_x0000_i1031" DrawAspect="Content" ObjectID="_1708864262" r:id="rId21"/>
              </w:object>
            </w:r>
          </w:p>
        </w:tc>
        <w:tc>
          <w:tcPr>
            <w:tcW w:w="850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t>(7)</w:t>
            </w:r>
          </w:p>
        </w:tc>
      </w:tr>
    </w:tbl>
    <w:p w:rsidR="00D85280" w:rsidRPr="00336F98" w:rsidRDefault="00D85280" w:rsidP="00336F98">
      <w:pPr>
        <w:pStyle w:val="21"/>
        <w:spacing w:before="120" w:after="120" w:line="240" w:lineRule="auto"/>
        <w:rPr>
          <w:rFonts w:ascii="Times New Roman" w:hAnsi="Times New Roman"/>
          <w:szCs w:val="28"/>
        </w:rPr>
      </w:pPr>
      <w:r w:rsidRPr="00336F98">
        <w:rPr>
          <w:rFonts w:ascii="Times New Roman" w:hAnsi="Times New Roman"/>
          <w:szCs w:val="28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D85280" w:rsidRPr="00336F98" w:rsidTr="00004EFD">
        <w:tc>
          <w:tcPr>
            <w:tcW w:w="8789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object w:dxaOrig="2680" w:dyaOrig="660">
                <v:shape id="_x0000_i1032" type="#_x0000_t75" style="width:134.4pt;height:33pt" o:ole="" fillcolor="window">
                  <v:imagedata r:id="rId22" o:title=""/>
                </v:shape>
                <o:OLEObject Type="Embed" ProgID="Equation.3" ShapeID="_x0000_i1032" DrawAspect="Content" ObjectID="_1708864263" r:id="rId23"/>
              </w:object>
            </w:r>
          </w:p>
        </w:tc>
        <w:tc>
          <w:tcPr>
            <w:tcW w:w="850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t>(8)</w:t>
            </w:r>
          </w:p>
        </w:tc>
      </w:tr>
    </w:tbl>
    <w:p w:rsidR="00D85280" w:rsidRPr="00336F98" w:rsidRDefault="00D85280" w:rsidP="00336F98">
      <w:pPr>
        <w:spacing w:before="120" w:after="120"/>
      </w:pPr>
      <w:r w:rsidRPr="00336F98">
        <w:t>Если эффективность функционирования объекта имеет стоимостное выражение (доход, прибыль и т.д.), то U</w:t>
      </w:r>
      <w:r w:rsidRPr="00336F98">
        <w:rPr>
          <w:vertAlign w:val="subscript"/>
        </w:rPr>
        <w:sym w:font="Symbol" w:char="F053"/>
      </w:r>
      <w:r w:rsidRPr="00336F98">
        <w:t xml:space="preserve"> непосредственно изменяет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D85280" w:rsidRPr="00336F98" w:rsidTr="00004EFD">
        <w:tc>
          <w:tcPr>
            <w:tcW w:w="8789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object w:dxaOrig="2060" w:dyaOrig="700">
                <v:shape id="_x0000_i1033" type="#_x0000_t75" style="width:102.6pt;height:35.4pt" o:ole="" fillcolor="window">
                  <v:imagedata r:id="rId24" o:title=""/>
                </v:shape>
                <o:OLEObject Type="Embed" ProgID="Equation.3" ShapeID="_x0000_i1033" DrawAspect="Content" ObjectID="_1708864264" r:id="rId25"/>
              </w:object>
            </w:r>
          </w:p>
        </w:tc>
        <w:tc>
          <w:tcPr>
            <w:tcW w:w="850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t>(9)</w:t>
            </w:r>
          </w:p>
        </w:tc>
      </w:tr>
    </w:tbl>
    <w:p w:rsidR="00D85280" w:rsidRPr="00336F98" w:rsidRDefault="00D85280" w:rsidP="00336F98">
      <w:pPr>
        <w:pStyle w:val="21"/>
        <w:spacing w:before="120" w:after="120" w:line="240" w:lineRule="auto"/>
        <w:rPr>
          <w:rFonts w:ascii="Times New Roman" w:hAnsi="Times New Roman"/>
          <w:szCs w:val="28"/>
        </w:rPr>
      </w:pPr>
      <w:r w:rsidRPr="00336F98">
        <w:rPr>
          <w:rFonts w:ascii="Times New Roman" w:hAnsi="Times New Roman"/>
          <w:szCs w:val="28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D85280" w:rsidRPr="00336F98" w:rsidTr="00004EFD">
        <w:tc>
          <w:tcPr>
            <w:tcW w:w="8789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object w:dxaOrig="1359" w:dyaOrig="760">
                <v:shape id="_x0000_i1034" type="#_x0000_t75" style="width:67.2pt;height:37.8pt" o:ole="" fillcolor="window">
                  <v:imagedata r:id="rId26" o:title=""/>
                </v:shape>
                <o:OLEObject Type="Embed" ProgID="Equation.3" ShapeID="_x0000_i1034" DrawAspect="Content" ObjectID="_1708864265" r:id="rId27"/>
              </w:object>
            </w:r>
          </w:p>
        </w:tc>
        <w:tc>
          <w:tcPr>
            <w:tcW w:w="850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t>(10)</w:t>
            </w:r>
          </w:p>
        </w:tc>
      </w:tr>
    </w:tbl>
    <w:p w:rsidR="00D85280" w:rsidRPr="00336F98" w:rsidRDefault="00D85280" w:rsidP="00336F98">
      <w:pPr>
        <w:spacing w:before="120" w:after="120"/>
      </w:pPr>
      <w:r w:rsidRPr="00336F98">
        <w:t>или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D85280" w:rsidRPr="00336F98" w:rsidTr="00D85280">
        <w:tc>
          <w:tcPr>
            <w:tcW w:w="8789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object w:dxaOrig="3420" w:dyaOrig="820">
                <v:shape id="_x0000_i1035" type="#_x0000_t75" style="width:171pt;height:40.8pt" o:ole="" fillcolor="window">
                  <v:imagedata r:id="rId28" o:title=""/>
                </v:shape>
                <o:OLEObject Type="Embed" ProgID="Equation.3" ShapeID="_x0000_i1035" DrawAspect="Content" ObjectID="_1708864266" r:id="rId29"/>
              </w:object>
            </w:r>
          </w:p>
        </w:tc>
        <w:tc>
          <w:tcPr>
            <w:tcW w:w="850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t>(11)</w:t>
            </w:r>
          </w:p>
        </w:tc>
      </w:tr>
    </w:tbl>
    <w:p w:rsidR="00D85280" w:rsidRPr="00336F98" w:rsidRDefault="00D85280" w:rsidP="00336F98">
      <w:pPr>
        <w:spacing w:after="120"/>
      </w:pPr>
      <w:r w:rsidRPr="00336F98">
        <w:t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т.е. если: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D85280" w:rsidRPr="00336F98" w:rsidTr="00004EFD">
        <w:tc>
          <w:tcPr>
            <w:tcW w:w="8789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object w:dxaOrig="960" w:dyaOrig="340">
                <v:shape id="_x0000_i1036" type="#_x0000_t75" style="width:48pt;height:16.8pt" o:ole="" fillcolor="window">
                  <v:imagedata r:id="rId30" o:title=""/>
                </v:shape>
                <o:OLEObject Type="Embed" ProgID="Equation.3" ShapeID="_x0000_i1036" DrawAspect="Content" ObjectID="_1708864267" r:id="rId31"/>
              </w:object>
            </w:r>
          </w:p>
        </w:tc>
        <w:tc>
          <w:tcPr>
            <w:tcW w:w="850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t>(12)</w:t>
            </w:r>
          </w:p>
        </w:tc>
      </w:tr>
    </w:tbl>
    <w:p w:rsidR="00D85280" w:rsidRPr="00336F98" w:rsidRDefault="00D85280" w:rsidP="00336F98">
      <w:pPr>
        <w:pStyle w:val="ae"/>
      </w:pPr>
      <w:r w:rsidRPr="00336F98">
        <w:t>то: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D85280" w:rsidRPr="00336F98" w:rsidTr="00004EFD">
        <w:tc>
          <w:tcPr>
            <w:tcW w:w="8789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object w:dxaOrig="1260" w:dyaOrig="660">
                <v:shape id="_x0000_i1037" type="#_x0000_t75" style="width:63pt;height:33pt" o:ole="" fillcolor="window">
                  <v:imagedata r:id="rId32" o:title=""/>
                </v:shape>
                <o:OLEObject Type="Embed" ProgID="Equation.3" ShapeID="_x0000_i1037" DrawAspect="Content" ObjectID="_1708864268" r:id="rId33"/>
              </w:object>
            </w:r>
          </w:p>
        </w:tc>
        <w:tc>
          <w:tcPr>
            <w:tcW w:w="850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t>(13)</w:t>
            </w:r>
          </w:p>
        </w:tc>
      </w:tr>
    </w:tbl>
    <w:p w:rsidR="00D85280" w:rsidRPr="00336F98" w:rsidRDefault="00D85280" w:rsidP="00336F98">
      <w:pPr>
        <w:pStyle w:val="21"/>
        <w:spacing w:before="120" w:after="120" w:line="240" w:lineRule="auto"/>
        <w:rPr>
          <w:rFonts w:ascii="Times New Roman" w:hAnsi="Times New Roman"/>
          <w:szCs w:val="28"/>
        </w:rPr>
      </w:pPr>
      <w:r w:rsidRPr="00336F98">
        <w:rPr>
          <w:rFonts w:ascii="Times New Roman" w:hAnsi="Times New Roman"/>
          <w:szCs w:val="28"/>
        </w:rPr>
        <w:t>В этом случае (11) и (12) принимают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D85280" w:rsidRPr="00336F98" w:rsidTr="00004EFD">
        <w:tc>
          <w:tcPr>
            <w:tcW w:w="8789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object w:dxaOrig="1320" w:dyaOrig="800">
                <v:shape id="_x0000_i1038" type="#_x0000_t75" style="width:66pt;height:40.8pt" o:ole="" fillcolor="window">
                  <v:imagedata r:id="rId34" o:title=""/>
                </v:shape>
                <o:OLEObject Type="Embed" ProgID="Equation.3" ShapeID="_x0000_i1038" DrawAspect="Content" ObjectID="_1708864269" r:id="rId35"/>
              </w:object>
            </w:r>
          </w:p>
        </w:tc>
        <w:tc>
          <w:tcPr>
            <w:tcW w:w="850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t>(14)</w:t>
            </w:r>
          </w:p>
        </w:tc>
      </w:tr>
    </w:tbl>
    <w:p w:rsidR="00D85280" w:rsidRPr="00336F98" w:rsidRDefault="00D85280" w:rsidP="00336F98">
      <w:pPr>
        <w:spacing w:before="120" w:after="120"/>
      </w:pPr>
      <w:r w:rsidRPr="00336F98">
        <w:t>Или: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D85280" w:rsidRPr="00336F98" w:rsidTr="00004EFD">
        <w:tc>
          <w:tcPr>
            <w:tcW w:w="8789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object w:dxaOrig="3220" w:dyaOrig="800">
                <v:shape id="_x0000_i1039" type="#_x0000_t75" style="width:160.8pt;height:40.8pt" o:ole="" fillcolor="window">
                  <v:imagedata r:id="rId36" o:title=""/>
                </v:shape>
                <o:OLEObject Type="Embed" ProgID="Equation.3" ShapeID="_x0000_i1039" DrawAspect="Content" ObjectID="_1708864270" r:id="rId37"/>
              </w:object>
            </w:r>
          </w:p>
        </w:tc>
        <w:tc>
          <w:tcPr>
            <w:tcW w:w="850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t>(15)</w:t>
            </w:r>
          </w:p>
        </w:tc>
      </w:tr>
    </w:tbl>
    <w:p w:rsidR="00D85280" w:rsidRPr="00336F98" w:rsidRDefault="00D85280" w:rsidP="00336F98">
      <w:pPr>
        <w:spacing w:before="120"/>
      </w:pPr>
      <w:r w:rsidRPr="00336F98">
        <w:t>где C</w:t>
      </w:r>
      <w:r w:rsidRPr="00336F98">
        <w:rPr>
          <w:vertAlign w:val="subscript"/>
        </w:rPr>
        <w:t>доп</w:t>
      </w:r>
      <w:r w:rsidRPr="00336F98">
        <w:t xml:space="preserve"> — допустимые расходы на защиту.</w:t>
      </w:r>
    </w:p>
    <w:p w:rsidR="00D85280" w:rsidRPr="00336F98" w:rsidRDefault="00D85280" w:rsidP="00336F98"/>
    <w:p w:rsidR="00615BB8" w:rsidRPr="00336F98" w:rsidRDefault="00D85280" w:rsidP="00336F98">
      <w:pPr>
        <w:spacing w:after="200"/>
        <w:jc w:val="center"/>
        <w:rPr>
          <w:rFonts w:eastAsia="Calibri"/>
          <w:b/>
        </w:rPr>
      </w:pPr>
      <w:r w:rsidRPr="00336F98">
        <w:rPr>
          <w:rFonts w:eastAsia="Calibri"/>
          <w:b/>
        </w:rPr>
        <w:t>Условие задания</w:t>
      </w:r>
    </w:p>
    <w:p w:rsidR="00D85280" w:rsidRPr="00336F98" w:rsidRDefault="00D85280" w:rsidP="00336F98">
      <w:pPr>
        <w:rPr>
          <w:bCs/>
          <w:color w:val="000000" w:themeColor="text1"/>
          <w:lang w:eastAsia="be-BY"/>
        </w:rPr>
      </w:pPr>
      <w:r w:rsidRPr="00336F98">
        <w:t xml:space="preserve">Решить задачу </w:t>
      </w:r>
      <w:r w:rsidRPr="00336F98">
        <w:rPr>
          <w:bCs/>
          <w:color w:val="000000" w:themeColor="text1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 в соответствии с вариантом.</w:t>
      </w:r>
    </w:p>
    <w:p w:rsidR="00D85280" w:rsidRDefault="000C3260" w:rsidP="00336F98">
      <w:pPr>
        <w:jc w:val="left"/>
        <w:rPr>
          <w:bCs/>
          <w:color w:val="000000" w:themeColor="text1"/>
          <w:lang w:eastAsia="be-BY"/>
        </w:rPr>
      </w:pPr>
      <w:r w:rsidRPr="00336F98">
        <w:rPr>
          <w:bCs/>
          <w:color w:val="000000" w:themeColor="text1"/>
          <w:lang w:eastAsia="be-BY"/>
        </w:rPr>
        <w:t>Вариант</w:t>
      </w:r>
      <w:r w:rsidR="00336F98">
        <w:rPr>
          <w:bCs/>
          <w:color w:val="000000" w:themeColor="text1"/>
          <w:lang w:eastAsia="be-BY"/>
        </w:rPr>
        <w:t xml:space="preserve"> -</w:t>
      </w:r>
      <w:r w:rsidRPr="00336F98">
        <w:rPr>
          <w:bCs/>
          <w:color w:val="000000" w:themeColor="text1"/>
          <w:lang w:eastAsia="be-BY"/>
        </w:rPr>
        <w:t xml:space="preserve"> 20</w:t>
      </w:r>
      <w:r w:rsidR="00D85280" w:rsidRPr="00336F98">
        <w:rPr>
          <w:bCs/>
          <w:color w:val="000000" w:themeColor="text1"/>
          <w:lang w:eastAsia="be-BY"/>
        </w:rPr>
        <w:t>.</w:t>
      </w:r>
    </w:p>
    <w:p w:rsidR="00336F98" w:rsidRPr="00336F98" w:rsidRDefault="00336F98" w:rsidP="00336F98">
      <w:pPr>
        <w:jc w:val="left"/>
        <w:rPr>
          <w:bCs/>
          <w:color w:val="000000" w:themeColor="text1"/>
          <w:lang w:eastAsia="be-BY"/>
        </w:rPr>
      </w:pPr>
      <w:r>
        <w:rPr>
          <w:bCs/>
          <w:color w:val="000000" w:themeColor="text1"/>
          <w:lang w:eastAsia="be-BY"/>
        </w:rPr>
        <w:t>З</w:t>
      </w:r>
      <w:r w:rsidR="00BF513F">
        <w:rPr>
          <w:bCs/>
          <w:color w:val="000000" w:themeColor="text1"/>
          <w:lang w:eastAsia="be-BY"/>
        </w:rPr>
        <w:t xml:space="preserve">начения </w:t>
      </w:r>
      <w:bookmarkStart w:id="0" w:name="_GoBack"/>
      <w:bookmarkEnd w:id="0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625"/>
        <w:gridCol w:w="1625"/>
        <w:gridCol w:w="1112"/>
        <w:gridCol w:w="2126"/>
      </w:tblGrid>
      <w:tr w:rsidR="00D85280" w:rsidRPr="00336F98" w:rsidTr="00004EFD">
        <w:trPr>
          <w:jc w:val="center"/>
        </w:trPr>
        <w:tc>
          <w:tcPr>
            <w:tcW w:w="1696" w:type="dxa"/>
          </w:tcPr>
          <w:p w:rsidR="00D85280" w:rsidRPr="00336F98" w:rsidRDefault="00D85280" w:rsidP="00336F98">
            <w:pPr>
              <w:spacing w:before="120"/>
              <w:jc w:val="center"/>
            </w:pPr>
            <w:r w:rsidRPr="00336F98">
              <w:t>№ варианта</w:t>
            </w:r>
          </w:p>
        </w:tc>
        <w:tc>
          <w:tcPr>
            <w:tcW w:w="1276" w:type="dxa"/>
          </w:tcPr>
          <w:p w:rsidR="00D85280" w:rsidRPr="00336F98" w:rsidRDefault="00D85280" w:rsidP="00336F98">
            <w:pPr>
              <w:spacing w:before="120"/>
              <w:jc w:val="center"/>
              <w:rPr>
                <w:vertAlign w:val="subscript"/>
                <w:lang w:val="en-US"/>
              </w:rPr>
            </w:pPr>
            <w:r w:rsidRPr="00336F98">
              <w:rPr>
                <w:i/>
                <w:lang w:val="en-US"/>
              </w:rPr>
              <w:t>E</w:t>
            </w:r>
            <w:r w:rsidRPr="00336F98">
              <w:rPr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</w:tcPr>
          <w:p w:rsidR="00D85280" w:rsidRPr="00336F98" w:rsidRDefault="00D85280" w:rsidP="00336F98">
            <w:pPr>
              <w:spacing w:before="120"/>
              <w:jc w:val="center"/>
              <w:rPr>
                <w:i/>
                <w:lang w:val="en-US"/>
              </w:rPr>
            </w:pPr>
            <w:r w:rsidRPr="00336F98">
              <w:rPr>
                <w:i/>
                <w:lang w:val="en-US"/>
              </w:rPr>
              <w:t>E</w:t>
            </w:r>
          </w:p>
        </w:tc>
        <w:tc>
          <w:tcPr>
            <w:tcW w:w="851" w:type="dxa"/>
          </w:tcPr>
          <w:p w:rsidR="00D85280" w:rsidRPr="00336F98" w:rsidRDefault="00D85280" w:rsidP="00336F98">
            <w:pPr>
              <w:spacing w:before="120"/>
              <w:jc w:val="center"/>
              <w:rPr>
                <w:i/>
                <w:lang w:val="en-US"/>
              </w:rPr>
            </w:pPr>
            <w:r w:rsidRPr="00336F98">
              <w:rPr>
                <w:i/>
                <w:lang w:val="en-US"/>
              </w:rPr>
              <w:t>K</w:t>
            </w:r>
          </w:p>
        </w:tc>
        <w:tc>
          <w:tcPr>
            <w:tcW w:w="2126" w:type="dxa"/>
          </w:tcPr>
          <w:p w:rsidR="00D85280" w:rsidRPr="00336F98" w:rsidRDefault="00D85280" w:rsidP="00336F98">
            <w:pPr>
              <w:spacing w:before="120"/>
              <w:jc w:val="center"/>
              <w:rPr>
                <w:i/>
                <w:lang w:val="en-US"/>
              </w:rPr>
            </w:pPr>
            <w:r w:rsidRPr="00336F98">
              <w:rPr>
                <w:i/>
                <w:lang w:val="en-US"/>
              </w:rPr>
              <w:t>C</w:t>
            </w:r>
          </w:p>
        </w:tc>
      </w:tr>
      <w:tr w:rsidR="006419C1" w:rsidRPr="00336F98" w:rsidTr="00004EFD">
        <w:trPr>
          <w:jc w:val="center"/>
        </w:trPr>
        <w:tc>
          <w:tcPr>
            <w:tcW w:w="1696" w:type="dxa"/>
          </w:tcPr>
          <w:p w:rsidR="006419C1" w:rsidRPr="00336F98" w:rsidRDefault="006419C1" w:rsidP="00336F98">
            <w:pPr>
              <w:spacing w:before="120"/>
              <w:jc w:val="center"/>
              <w:rPr>
                <w:lang w:val="en-US"/>
              </w:rPr>
            </w:pPr>
            <w:r w:rsidRPr="00336F98">
              <w:rPr>
                <w:lang w:val="en-US"/>
              </w:rPr>
              <w:t>20</w:t>
            </w:r>
          </w:p>
        </w:tc>
        <w:tc>
          <w:tcPr>
            <w:tcW w:w="1276" w:type="dxa"/>
          </w:tcPr>
          <w:p w:rsidR="006419C1" w:rsidRPr="00336F98" w:rsidRDefault="006419C1" w:rsidP="00336F98">
            <w:pPr>
              <w:spacing w:before="120"/>
              <w:rPr>
                <w:lang w:val="en-US" w:eastAsia="en-US"/>
              </w:rPr>
            </w:pPr>
            <w:r w:rsidRPr="00336F98">
              <w:rPr>
                <w:lang w:val="en-US" w:eastAsia="en-US"/>
              </w:rPr>
              <w:t>25000</w:t>
            </w:r>
          </w:p>
        </w:tc>
        <w:tc>
          <w:tcPr>
            <w:tcW w:w="1559" w:type="dxa"/>
          </w:tcPr>
          <w:p w:rsidR="006419C1" w:rsidRPr="00336F98" w:rsidRDefault="006419C1" w:rsidP="00336F98">
            <w:pPr>
              <w:spacing w:before="120"/>
              <w:rPr>
                <w:lang w:val="en-US" w:eastAsia="en-US"/>
              </w:rPr>
            </w:pPr>
            <w:r w:rsidRPr="00336F98">
              <w:rPr>
                <w:lang w:val="en-US" w:eastAsia="en-US"/>
              </w:rPr>
              <w:t>12000</w:t>
            </w:r>
          </w:p>
        </w:tc>
        <w:tc>
          <w:tcPr>
            <w:tcW w:w="851" w:type="dxa"/>
          </w:tcPr>
          <w:p w:rsidR="006419C1" w:rsidRPr="00336F98" w:rsidRDefault="006419C1" w:rsidP="00336F98">
            <w:pPr>
              <w:spacing w:before="120"/>
              <w:rPr>
                <w:lang w:val="en-US" w:eastAsia="en-US"/>
              </w:rPr>
            </w:pPr>
            <w:r w:rsidRPr="00336F98">
              <w:rPr>
                <w:lang w:val="en-US" w:eastAsia="en-US"/>
              </w:rPr>
              <w:t>2</w:t>
            </w:r>
          </w:p>
        </w:tc>
        <w:tc>
          <w:tcPr>
            <w:tcW w:w="2126" w:type="dxa"/>
          </w:tcPr>
          <w:p w:rsidR="006419C1" w:rsidRPr="00336F98" w:rsidRDefault="006419C1" w:rsidP="00336F98">
            <w:pPr>
              <w:spacing w:before="120"/>
              <w:rPr>
                <w:lang w:val="en-US" w:eastAsia="en-US"/>
              </w:rPr>
            </w:pPr>
            <w:r w:rsidRPr="00336F98">
              <w:rPr>
                <w:lang w:val="en-US" w:eastAsia="en-US"/>
              </w:rPr>
              <w:t>1000</w:t>
            </w:r>
          </w:p>
        </w:tc>
      </w:tr>
    </w:tbl>
    <w:p w:rsidR="00D85280" w:rsidRPr="00336F98" w:rsidRDefault="00D85280" w:rsidP="00336F98">
      <w:pPr>
        <w:rPr>
          <w:bCs/>
          <w:color w:val="000000" w:themeColor="text1"/>
          <w:lang w:eastAsia="be-BY"/>
        </w:rPr>
      </w:pPr>
      <w:r w:rsidRPr="00336F98">
        <w:rPr>
          <w:bCs/>
          <w:color w:val="000000" w:themeColor="text1"/>
          <w:lang w:eastAsia="be-BY"/>
        </w:rPr>
        <w:t>Решение.</w:t>
      </w:r>
    </w:p>
    <w:p w:rsidR="00D85280" w:rsidRPr="00336F98" w:rsidRDefault="00D85280" w:rsidP="00336F98">
      <w:pPr>
        <w:spacing w:after="120"/>
      </w:pPr>
      <w:r w:rsidRPr="00336F98">
        <w:rPr>
          <w:rFonts w:eastAsia="Calibri"/>
        </w:rPr>
        <w:t>1.Найдем э</w:t>
      </w:r>
      <w:r w:rsidRPr="00336F98">
        <w:t>ффективность функционирования объекта с учетом воздействия несанкционированного доступа по формуле</w:t>
      </w:r>
      <w:r w:rsidR="004F6D91" w:rsidRPr="00336F98">
        <w:t>(1)</w:t>
      </w:r>
      <w:r w:rsidRPr="00336F98">
        <w:t>:</w:t>
      </w:r>
    </w:p>
    <w:tbl>
      <w:tblPr>
        <w:tblW w:w="3329" w:type="dxa"/>
        <w:tblInd w:w="2596" w:type="dxa"/>
        <w:tblLayout w:type="fixed"/>
        <w:tblLook w:val="0000" w:firstRow="0" w:lastRow="0" w:firstColumn="0" w:lastColumn="0" w:noHBand="0" w:noVBand="0"/>
      </w:tblPr>
      <w:tblGrid>
        <w:gridCol w:w="3036"/>
        <w:gridCol w:w="293"/>
      </w:tblGrid>
      <w:tr w:rsidR="00D85280" w:rsidRPr="00336F98" w:rsidTr="00D85280">
        <w:trPr>
          <w:trHeight w:val="158"/>
        </w:trPr>
        <w:tc>
          <w:tcPr>
            <w:tcW w:w="3036" w:type="dxa"/>
            <w:vAlign w:val="center"/>
          </w:tcPr>
          <w:p w:rsidR="00D85280" w:rsidRPr="00336F98" w:rsidRDefault="00D85280" w:rsidP="00336F98">
            <w:pPr>
              <w:pStyle w:val="a9"/>
            </w:pPr>
            <w:r w:rsidRPr="00336F98">
              <w:object w:dxaOrig="1460" w:dyaOrig="360">
                <v:shape id="_x0000_i1044" type="#_x0000_t75" style="width:72.6pt;height:18.6pt" o:ole="" fillcolor="window">
                  <v:imagedata r:id="rId8" o:title=""/>
                </v:shape>
                <o:OLEObject Type="Embed" ProgID="Equation.3" ShapeID="_x0000_i1044" DrawAspect="Content" ObjectID="_1708864271" r:id="rId38"/>
              </w:object>
            </w:r>
          </w:p>
        </w:tc>
        <w:tc>
          <w:tcPr>
            <w:tcW w:w="293" w:type="dxa"/>
            <w:vAlign w:val="center"/>
          </w:tcPr>
          <w:p w:rsidR="00D85280" w:rsidRPr="00336F98" w:rsidRDefault="00D85280" w:rsidP="00336F98">
            <w:pPr>
              <w:pStyle w:val="a9"/>
            </w:pPr>
          </w:p>
          <w:p w:rsidR="00D85280" w:rsidRPr="00336F98" w:rsidRDefault="00D85280" w:rsidP="00336F98">
            <w:pPr>
              <w:pStyle w:val="a9"/>
            </w:pPr>
          </w:p>
          <w:p w:rsidR="00D85280" w:rsidRPr="00336F98" w:rsidRDefault="00D85280" w:rsidP="00336F98">
            <w:pPr>
              <w:pStyle w:val="a9"/>
            </w:pPr>
          </w:p>
          <w:p w:rsidR="00D85280" w:rsidRPr="00336F98" w:rsidRDefault="00D85280" w:rsidP="00336F98">
            <w:pPr>
              <w:pStyle w:val="a9"/>
            </w:pPr>
          </w:p>
          <w:p w:rsidR="00D85280" w:rsidRPr="00336F98" w:rsidRDefault="00D85280" w:rsidP="00336F98">
            <w:pPr>
              <w:pStyle w:val="a9"/>
            </w:pPr>
          </w:p>
        </w:tc>
      </w:tr>
      <w:tr w:rsidR="00D85280" w:rsidRPr="00336F98" w:rsidTr="00D85280">
        <w:trPr>
          <w:trHeight w:val="158"/>
        </w:trPr>
        <w:tc>
          <w:tcPr>
            <w:tcW w:w="3036" w:type="dxa"/>
            <w:vAlign w:val="center"/>
          </w:tcPr>
          <w:p w:rsidR="00D85280" w:rsidRPr="00336F98" w:rsidRDefault="00D85280" w:rsidP="00336F98">
            <w:pPr>
              <w:pStyle w:val="a9"/>
            </w:pPr>
          </w:p>
        </w:tc>
        <w:tc>
          <w:tcPr>
            <w:tcW w:w="293" w:type="dxa"/>
            <w:vAlign w:val="center"/>
          </w:tcPr>
          <w:p w:rsidR="00D85280" w:rsidRPr="00336F98" w:rsidRDefault="00D85280" w:rsidP="00336F98">
            <w:pPr>
              <w:pStyle w:val="a9"/>
            </w:pPr>
          </w:p>
        </w:tc>
      </w:tr>
    </w:tbl>
    <w:p w:rsidR="00D85280" w:rsidRPr="00336F98" w:rsidRDefault="00D85280" w:rsidP="00336F98">
      <w:pPr>
        <w:spacing w:after="200"/>
      </w:pPr>
      <w:r w:rsidRPr="00336F98">
        <w:rPr>
          <w:rFonts w:eastAsia="Calibri"/>
        </w:rPr>
        <w:t xml:space="preserve">Откуда получим, что </w:t>
      </w:r>
      <w:r w:rsidRPr="00336F98">
        <w:t xml:space="preserve">ΔЕ = </w:t>
      </w:r>
      <w:r w:rsidRPr="00336F98">
        <w:rPr>
          <w:lang w:val="en-US"/>
        </w:rPr>
        <w:t>E</w:t>
      </w:r>
      <w:r w:rsidRPr="00336F98">
        <w:rPr>
          <w:vertAlign w:val="subscript"/>
        </w:rPr>
        <w:t>0</w:t>
      </w:r>
      <w:r w:rsidRPr="00336F98">
        <w:t xml:space="preserve"> – </w:t>
      </w:r>
      <w:r w:rsidRPr="00336F98">
        <w:rPr>
          <w:lang w:val="en-US"/>
        </w:rPr>
        <w:t>E</w:t>
      </w:r>
      <w:r w:rsidR="006419C1" w:rsidRPr="00336F98">
        <w:t xml:space="preserve"> = 2</w:t>
      </w:r>
      <w:r w:rsidRPr="00336F98">
        <w:t>5000 –</w:t>
      </w:r>
      <w:r w:rsidR="006419C1" w:rsidRPr="00336F98">
        <w:t xml:space="preserve"> 12000 = 13</w:t>
      </w:r>
      <w:r w:rsidRPr="00336F98">
        <w:t>00</w:t>
      </w:r>
      <w:r w:rsidR="006419C1" w:rsidRPr="00336F98">
        <w:t>0</w:t>
      </w:r>
      <w:r w:rsidRPr="00336F98">
        <w:t>.</w:t>
      </w:r>
    </w:p>
    <w:p w:rsidR="00D85280" w:rsidRPr="00336F98" w:rsidRDefault="00D85280" w:rsidP="00336F98">
      <w:pPr>
        <w:pStyle w:val="3"/>
        <w:spacing w:after="120" w:line="240" w:lineRule="auto"/>
        <w:rPr>
          <w:sz w:val="28"/>
          <w:szCs w:val="28"/>
        </w:rPr>
      </w:pPr>
      <w:r w:rsidRPr="00336F98">
        <w:rPr>
          <w:rFonts w:eastAsia="Calibri"/>
          <w:sz w:val="28"/>
          <w:szCs w:val="28"/>
        </w:rPr>
        <w:t xml:space="preserve">Определим </w:t>
      </w:r>
      <w:r w:rsidRPr="00336F98">
        <w:rPr>
          <w:sz w:val="28"/>
          <w:szCs w:val="28"/>
        </w:rPr>
        <w:t>относительная эффективность по формуле(2):</w:t>
      </w:r>
    </w:p>
    <w:p w:rsidR="004F6D91" w:rsidRPr="00336F98" w:rsidRDefault="004F6D91" w:rsidP="00336F98">
      <w:pPr>
        <w:pStyle w:val="3"/>
        <w:spacing w:after="120" w:line="240" w:lineRule="auto"/>
        <w:rPr>
          <w:sz w:val="28"/>
          <w:szCs w:val="28"/>
        </w:rPr>
      </w:pPr>
    </w:p>
    <w:p w:rsidR="004F6D91" w:rsidRPr="00336F98" w:rsidRDefault="004F6D91" w:rsidP="00336F98">
      <w:pPr>
        <w:spacing w:after="200"/>
        <w:jc w:val="center"/>
        <w:rPr>
          <w:rFonts w:eastAsia="Calibri"/>
        </w:rPr>
      </w:pPr>
      <w:r w:rsidRPr="00336F98">
        <w:rPr>
          <w:rFonts w:eastAsia="Calibri"/>
        </w:rPr>
        <w:t>δ  = 1 – ΔЕ/Е</w:t>
      </w:r>
      <w:r w:rsidRPr="00336F98">
        <w:rPr>
          <w:rFonts w:eastAsia="Calibri"/>
          <w:vertAlign w:val="subscript"/>
        </w:rPr>
        <w:t>0</w:t>
      </w:r>
      <w:r w:rsidR="006419C1" w:rsidRPr="00336F98">
        <w:rPr>
          <w:rFonts w:eastAsia="Calibri"/>
        </w:rPr>
        <w:t xml:space="preserve"> = 1 – 13000/25000 = 1 – 0,52 = 0,48</w:t>
      </w:r>
      <w:r w:rsidRPr="00336F98">
        <w:rPr>
          <w:rFonts w:eastAsia="Calibri"/>
        </w:rPr>
        <w:t>.</w:t>
      </w:r>
    </w:p>
    <w:p w:rsidR="004F6D91" w:rsidRPr="00336F98" w:rsidRDefault="004F6D91" w:rsidP="00336F98">
      <w:pPr>
        <w:spacing w:after="200"/>
        <w:jc w:val="center"/>
        <w:rPr>
          <w:rFonts w:eastAsia="Calibri"/>
        </w:rPr>
      </w:pPr>
    </w:p>
    <w:p w:rsidR="004F6D91" w:rsidRPr="00336F98" w:rsidRDefault="004F6D91" w:rsidP="00336F98">
      <w:pPr>
        <w:spacing w:after="200"/>
        <w:jc w:val="center"/>
        <w:rPr>
          <w:rFonts w:eastAsia="Calibri"/>
        </w:rPr>
      </w:pPr>
    </w:p>
    <w:p w:rsidR="004F6D91" w:rsidRPr="00336F98" w:rsidRDefault="004F6D91" w:rsidP="00336F98">
      <w:pPr>
        <w:spacing w:before="120" w:after="120"/>
        <w:contextualSpacing/>
      </w:pPr>
      <w:r w:rsidRPr="00336F98">
        <w:rPr>
          <w:rFonts w:eastAsia="Calibri"/>
        </w:rPr>
        <w:t>2.</w:t>
      </w:r>
      <w:r w:rsidRPr="00336F98">
        <w:t xml:space="preserve"> Обозначим снижение эффективности функционирования объекта при наличии средств защиты через </w:t>
      </w:r>
      <w:r w:rsidRPr="00336F98">
        <w:sym w:font="Symbol" w:char="F044"/>
      </w:r>
      <w:r w:rsidRPr="00336F98">
        <w:t>Е</w:t>
      </w:r>
      <w:r w:rsidRPr="00336F98">
        <w:rPr>
          <w:vertAlign w:val="subscript"/>
        </w:rPr>
        <w:t>3,</w:t>
      </w:r>
      <w:r w:rsidRPr="00336F98"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 w:rsidRPr="00336F98">
        <w:noBreakHyphen/>
        <w:t xml:space="preserve"> через К, тогда:</w:t>
      </w:r>
    </w:p>
    <w:p w:rsidR="004F6D91" w:rsidRPr="00336F98" w:rsidRDefault="004F6D91" w:rsidP="00336F98">
      <w:pPr>
        <w:spacing w:before="120" w:after="120"/>
        <w:contextualSpacing/>
        <w:jc w:val="center"/>
      </w:pPr>
    </w:p>
    <w:p w:rsidR="004F6D91" w:rsidRPr="00336F98" w:rsidRDefault="004F6D91" w:rsidP="00336F98">
      <w:pPr>
        <w:spacing w:before="120" w:after="120"/>
        <w:contextualSpacing/>
      </w:pPr>
    </w:p>
    <w:p w:rsidR="004F6D91" w:rsidRPr="00336F98" w:rsidRDefault="008969FB" w:rsidP="00336F98">
      <w:pPr>
        <w:spacing w:after="200"/>
        <w:contextualSpacing/>
        <w:jc w:val="center"/>
        <w:rPr>
          <w:rFonts w:eastAsia="Calibri"/>
        </w:rPr>
      </w:pPr>
      <w:r w:rsidRPr="00336F98">
        <w:rPr>
          <w:rFonts w:eastAsia="Calibri"/>
          <w:lang w:val="en-US"/>
        </w:rPr>
        <w:t>ΔE</w:t>
      </w:r>
      <w:r w:rsidRPr="00336F98">
        <w:rPr>
          <w:rFonts w:eastAsia="Calibri"/>
          <w:vertAlign w:val="subscript"/>
        </w:rPr>
        <w:t xml:space="preserve">3  </w:t>
      </w:r>
      <w:r w:rsidRPr="00336F98">
        <w:rPr>
          <w:rFonts w:eastAsia="Calibri"/>
        </w:rPr>
        <w:t xml:space="preserve">= ΔЕ/К = </w:t>
      </w:r>
      <w:r w:rsidR="006419C1" w:rsidRPr="00336F98">
        <w:rPr>
          <w:rFonts w:eastAsia="Calibri"/>
        </w:rPr>
        <w:t>13000/2 = 6</w:t>
      </w:r>
      <w:r w:rsidRPr="00336F98">
        <w:rPr>
          <w:rFonts w:eastAsia="Calibri"/>
        </w:rPr>
        <w:t>500.</w:t>
      </w:r>
    </w:p>
    <w:p w:rsidR="008969FB" w:rsidRPr="00336F98" w:rsidRDefault="008969FB" w:rsidP="00336F98">
      <w:pPr>
        <w:spacing w:after="200"/>
        <w:contextualSpacing/>
        <w:jc w:val="left"/>
        <w:rPr>
          <w:rFonts w:eastAsia="Calibri"/>
        </w:rPr>
      </w:pPr>
      <w:r w:rsidRPr="00336F98">
        <w:rPr>
          <w:rFonts w:eastAsia="Calibri"/>
        </w:rPr>
        <w:t>Следовательно:</w:t>
      </w:r>
    </w:p>
    <w:p w:rsidR="008969FB" w:rsidRPr="00336F98" w:rsidRDefault="008969FB" w:rsidP="00336F98">
      <w:pPr>
        <w:spacing w:after="200"/>
        <w:contextualSpacing/>
        <w:jc w:val="center"/>
        <w:rPr>
          <w:rFonts w:eastAsia="Calibri"/>
        </w:rPr>
      </w:pPr>
      <w:r w:rsidRPr="00336F98">
        <w:rPr>
          <w:rFonts w:eastAsia="Calibri"/>
        </w:rPr>
        <w:t>Е</w:t>
      </w:r>
      <w:r w:rsidRPr="00336F98">
        <w:rPr>
          <w:rFonts w:eastAsia="Calibri"/>
          <w:vertAlign w:val="subscript"/>
        </w:rPr>
        <w:t xml:space="preserve">3  </w:t>
      </w:r>
      <w:r w:rsidRPr="00336F98">
        <w:rPr>
          <w:rFonts w:eastAsia="Calibri"/>
        </w:rPr>
        <w:t>= Е</w:t>
      </w:r>
      <w:r w:rsidRPr="00336F98">
        <w:rPr>
          <w:rFonts w:eastAsia="Calibri"/>
          <w:vertAlign w:val="subscript"/>
        </w:rPr>
        <w:t>0</w:t>
      </w:r>
      <w:r w:rsidRPr="00336F98">
        <w:rPr>
          <w:rFonts w:eastAsia="Calibri"/>
        </w:rPr>
        <w:t xml:space="preserve"> – ΔЕ</w:t>
      </w:r>
      <w:r w:rsidRPr="00336F98">
        <w:rPr>
          <w:rFonts w:eastAsia="Calibri"/>
          <w:vertAlign w:val="subscript"/>
        </w:rPr>
        <w:t>3</w:t>
      </w:r>
      <w:r w:rsidR="006419C1" w:rsidRPr="00336F98">
        <w:rPr>
          <w:rFonts w:eastAsia="Calibri"/>
        </w:rPr>
        <w:t xml:space="preserve"> = 25000 – 6500 = 18</w:t>
      </w:r>
      <w:r w:rsidRPr="00336F98">
        <w:rPr>
          <w:rFonts w:eastAsia="Calibri"/>
        </w:rPr>
        <w:t>500.</w:t>
      </w:r>
    </w:p>
    <w:p w:rsidR="008969FB" w:rsidRPr="00336F98" w:rsidRDefault="008969FB" w:rsidP="00336F98">
      <w:pPr>
        <w:spacing w:after="200"/>
        <w:contextualSpacing/>
        <w:jc w:val="center"/>
        <w:rPr>
          <w:rFonts w:eastAsia="Calibri"/>
        </w:rPr>
      </w:pPr>
      <w:r w:rsidRPr="00336F98">
        <w:rPr>
          <w:rFonts w:eastAsia="Calibri"/>
        </w:rPr>
        <w:t>δ</w:t>
      </w:r>
      <w:r w:rsidRPr="00336F98">
        <w:rPr>
          <w:rFonts w:eastAsia="Calibri"/>
          <w:vertAlign w:val="subscript"/>
        </w:rPr>
        <w:t xml:space="preserve">3 </w:t>
      </w:r>
      <w:r w:rsidRPr="00336F98">
        <w:rPr>
          <w:rFonts w:eastAsia="Calibri"/>
        </w:rPr>
        <w:t xml:space="preserve"> = 1 – ΔЕ/К * Е</w:t>
      </w:r>
      <w:r w:rsidRPr="00336F98">
        <w:rPr>
          <w:rFonts w:eastAsia="Calibri"/>
          <w:vertAlign w:val="subscript"/>
        </w:rPr>
        <w:t xml:space="preserve">0 </w:t>
      </w:r>
      <w:r w:rsidRPr="00336F98">
        <w:rPr>
          <w:rFonts w:eastAsia="Calibri"/>
        </w:rPr>
        <w:t xml:space="preserve"> = 1 – </w:t>
      </w:r>
      <w:r w:rsidR="006419C1" w:rsidRPr="00336F98">
        <w:rPr>
          <w:rFonts w:eastAsia="Calibri"/>
        </w:rPr>
        <w:t>13000/2 * 12</w:t>
      </w:r>
      <w:r w:rsidRPr="00336F98">
        <w:rPr>
          <w:rFonts w:eastAsia="Calibri"/>
        </w:rPr>
        <w:t>000 = 1 – 0,</w:t>
      </w:r>
      <w:r w:rsidR="003F503A" w:rsidRPr="00336F98">
        <w:rPr>
          <w:rFonts w:eastAsia="Calibri"/>
        </w:rPr>
        <w:t>54 = 0,46</w:t>
      </w:r>
      <w:r w:rsidRPr="00336F98">
        <w:rPr>
          <w:rFonts w:eastAsia="Calibri"/>
        </w:rPr>
        <w:t>.</w:t>
      </w:r>
    </w:p>
    <w:p w:rsidR="008969FB" w:rsidRPr="00336F98" w:rsidRDefault="008969FB" w:rsidP="00336F98">
      <w:pPr>
        <w:pStyle w:val="21"/>
        <w:spacing w:before="120" w:after="120" w:line="240" w:lineRule="auto"/>
        <w:contextualSpacing/>
        <w:rPr>
          <w:rFonts w:ascii="Times New Roman" w:hAnsi="Times New Roman"/>
          <w:szCs w:val="28"/>
        </w:rPr>
      </w:pPr>
      <w:r w:rsidRPr="00336F98">
        <w:rPr>
          <w:rFonts w:ascii="Times New Roman" w:eastAsia="Calibri" w:hAnsi="Times New Roman"/>
          <w:szCs w:val="28"/>
        </w:rPr>
        <w:t>3.</w:t>
      </w:r>
      <w:r w:rsidRPr="00336F98">
        <w:rPr>
          <w:rFonts w:ascii="Times New Roman" w:hAnsi="Times New Roman"/>
          <w:szCs w:val="28"/>
        </w:rPr>
        <w:t xml:space="preserve"> 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8969FB" w:rsidRPr="00336F98" w:rsidTr="000A3781">
        <w:tc>
          <w:tcPr>
            <w:tcW w:w="8789" w:type="dxa"/>
            <w:vAlign w:val="center"/>
          </w:tcPr>
          <w:p w:rsidR="008969FB" w:rsidRPr="00336F98" w:rsidRDefault="008969FB" w:rsidP="00336F98">
            <w:pPr>
              <w:pStyle w:val="a9"/>
            </w:pPr>
          </w:p>
        </w:tc>
        <w:tc>
          <w:tcPr>
            <w:tcW w:w="850" w:type="dxa"/>
            <w:vAlign w:val="center"/>
          </w:tcPr>
          <w:p w:rsidR="008969FB" w:rsidRPr="00336F98" w:rsidRDefault="008969FB" w:rsidP="00336F98">
            <w:pPr>
              <w:pStyle w:val="a9"/>
            </w:pPr>
          </w:p>
        </w:tc>
      </w:tr>
    </w:tbl>
    <w:p w:rsidR="008969FB" w:rsidRPr="00336F98" w:rsidRDefault="008969FB" w:rsidP="00336F98">
      <w:pPr>
        <w:spacing w:after="200"/>
        <w:contextualSpacing/>
        <w:jc w:val="center"/>
        <w:rPr>
          <w:rFonts w:eastAsia="Calibri"/>
        </w:rPr>
      </w:pPr>
      <w:r w:rsidRPr="00336F98">
        <w:rPr>
          <w:rFonts w:eastAsia="Calibri"/>
          <w:lang w:val="en-US"/>
        </w:rPr>
        <w:t>U</w:t>
      </w:r>
      <w:r w:rsidRPr="00336F98">
        <w:rPr>
          <w:rFonts w:eastAsia="Calibri"/>
        </w:rPr>
        <w:t xml:space="preserve">∑ = </w:t>
      </w:r>
      <w:r w:rsidR="0030684C" w:rsidRPr="00336F98">
        <w:rPr>
          <w:rFonts w:eastAsia="Calibri"/>
          <w:lang w:val="en-US"/>
        </w:rPr>
        <w:t>E</w:t>
      </w:r>
      <w:r w:rsidR="0030684C" w:rsidRPr="00336F98">
        <w:rPr>
          <w:rFonts w:eastAsia="Calibri"/>
        </w:rPr>
        <w:t>+</w:t>
      </w:r>
      <w:r w:rsidR="0030684C" w:rsidRPr="00336F98">
        <w:rPr>
          <w:rFonts w:eastAsia="Calibri"/>
          <w:lang w:val="en-US"/>
        </w:rPr>
        <w:t>E</w:t>
      </w:r>
      <w:r w:rsidR="0030684C" w:rsidRPr="00336F98">
        <w:rPr>
          <w:rFonts w:eastAsia="Calibri"/>
          <w:vertAlign w:val="subscript"/>
        </w:rPr>
        <w:t>0</w:t>
      </w:r>
      <w:r w:rsidR="003F503A" w:rsidRPr="00336F98">
        <w:rPr>
          <w:rFonts w:eastAsia="Calibri"/>
        </w:rPr>
        <w:t>/К + С = 37000/2 + 1000 = 19</w:t>
      </w:r>
      <w:r w:rsidR="0030684C" w:rsidRPr="00336F98">
        <w:rPr>
          <w:rFonts w:eastAsia="Calibri"/>
        </w:rPr>
        <w:t>500.</w:t>
      </w:r>
    </w:p>
    <w:p w:rsidR="0030684C" w:rsidRPr="00336F98" w:rsidRDefault="0030684C" w:rsidP="00336F98">
      <w:pPr>
        <w:spacing w:after="200"/>
        <w:contextualSpacing/>
        <w:jc w:val="center"/>
        <w:rPr>
          <w:rFonts w:eastAsia="Calibri"/>
        </w:rPr>
      </w:pPr>
    </w:p>
    <w:p w:rsidR="0030684C" w:rsidRPr="00336F98" w:rsidRDefault="0030684C" w:rsidP="00336F98">
      <w:pPr>
        <w:spacing w:before="120" w:after="120"/>
        <w:contextualSpacing/>
      </w:pPr>
      <w:r w:rsidRPr="00336F98">
        <w:rPr>
          <w:rFonts w:eastAsia="Calibri"/>
        </w:rPr>
        <w:t>4.</w:t>
      </w:r>
      <w:r w:rsidRPr="00336F98">
        <w:t xml:space="preserve"> Если эффективность функционирования объекта имеет стоимостное выражение (доход, прибыль и т.д.), то U</w:t>
      </w:r>
      <w:r w:rsidRPr="00336F98">
        <w:rPr>
          <w:vertAlign w:val="subscript"/>
        </w:rPr>
        <w:sym w:font="Symbol" w:char="F053"/>
      </w:r>
      <w:r w:rsidRPr="00336F98">
        <w:t xml:space="preserve"> непосредственно изменяет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30684C" w:rsidRPr="00336F98" w:rsidTr="000A3781">
        <w:tc>
          <w:tcPr>
            <w:tcW w:w="8789" w:type="dxa"/>
            <w:vAlign w:val="center"/>
          </w:tcPr>
          <w:p w:rsidR="0030684C" w:rsidRPr="00336F98" w:rsidRDefault="0030684C" w:rsidP="00336F98">
            <w:pPr>
              <w:pStyle w:val="a9"/>
            </w:pPr>
          </w:p>
        </w:tc>
        <w:tc>
          <w:tcPr>
            <w:tcW w:w="850" w:type="dxa"/>
            <w:vAlign w:val="center"/>
          </w:tcPr>
          <w:p w:rsidR="0030684C" w:rsidRPr="00336F98" w:rsidRDefault="0030684C" w:rsidP="00336F98">
            <w:pPr>
              <w:pStyle w:val="a9"/>
            </w:pPr>
          </w:p>
        </w:tc>
      </w:tr>
    </w:tbl>
    <w:p w:rsidR="008969FB" w:rsidRPr="00336F98" w:rsidRDefault="0030684C" w:rsidP="00336F98">
      <w:pPr>
        <w:spacing w:after="200"/>
        <w:jc w:val="center"/>
        <w:rPr>
          <w:rFonts w:eastAsia="Calibri"/>
        </w:rPr>
      </w:pPr>
      <w:r w:rsidRPr="00336F98">
        <w:rPr>
          <w:rFonts w:eastAsia="Calibri"/>
        </w:rPr>
        <w:t>Е</w:t>
      </w:r>
      <w:r w:rsidRPr="00336F98">
        <w:rPr>
          <w:rFonts w:eastAsia="Calibri"/>
          <w:vertAlign w:val="subscript"/>
        </w:rPr>
        <w:t>3</w:t>
      </w:r>
      <w:r w:rsidRPr="00336F98">
        <w:rPr>
          <w:rFonts w:eastAsia="Calibri"/>
        </w:rPr>
        <w:t xml:space="preserve"> = Е</w:t>
      </w:r>
      <w:r w:rsidRPr="00336F98">
        <w:rPr>
          <w:rFonts w:eastAsia="Calibri"/>
          <w:vertAlign w:val="subscript"/>
        </w:rPr>
        <w:t>0</w:t>
      </w:r>
      <w:r w:rsidR="003F503A" w:rsidRPr="00336F98">
        <w:rPr>
          <w:rFonts w:eastAsia="Calibri"/>
        </w:rPr>
        <w:t xml:space="preserve"> – ΔЕ/К – С = 2</w:t>
      </w:r>
      <w:r w:rsidRPr="00336F98">
        <w:rPr>
          <w:rFonts w:eastAsia="Calibri"/>
        </w:rPr>
        <w:t xml:space="preserve">5000 – </w:t>
      </w:r>
      <w:r w:rsidR="003F503A" w:rsidRPr="00336F98">
        <w:rPr>
          <w:rFonts w:eastAsia="Calibri"/>
        </w:rPr>
        <w:t>13000/2 – 1000 = 19</w:t>
      </w:r>
      <w:r w:rsidRPr="00336F98">
        <w:rPr>
          <w:rFonts w:eastAsia="Calibri"/>
        </w:rPr>
        <w:t>500.</w:t>
      </w:r>
    </w:p>
    <w:p w:rsidR="0030684C" w:rsidRPr="00336F98" w:rsidRDefault="0030684C" w:rsidP="00336F98">
      <w:pPr>
        <w:spacing w:after="120"/>
      </w:pPr>
      <w:r w:rsidRPr="00336F98">
        <w:rPr>
          <w:rFonts w:eastAsia="Calibri"/>
        </w:rPr>
        <w:t>5.</w:t>
      </w:r>
      <w:r w:rsidRPr="00336F98">
        <w:t xml:space="preserve"> 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т.е. если: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30684C" w:rsidRPr="00336F98" w:rsidTr="000A3781">
        <w:tc>
          <w:tcPr>
            <w:tcW w:w="8789" w:type="dxa"/>
            <w:vAlign w:val="center"/>
          </w:tcPr>
          <w:p w:rsidR="0030684C" w:rsidRPr="00336F98" w:rsidRDefault="0030684C" w:rsidP="00336F98">
            <w:pPr>
              <w:pStyle w:val="a9"/>
            </w:pPr>
            <w:r w:rsidRPr="00336F98">
              <w:object w:dxaOrig="960" w:dyaOrig="340">
                <v:shape id="_x0000_i1040" type="#_x0000_t75" style="width:48pt;height:16.8pt" o:ole="" fillcolor="window">
                  <v:imagedata r:id="rId30" o:title=""/>
                </v:shape>
                <o:OLEObject Type="Embed" ProgID="Equation.3" ShapeID="_x0000_i1040" DrawAspect="Content" ObjectID="_1708864272" r:id="rId39"/>
              </w:object>
            </w:r>
          </w:p>
        </w:tc>
        <w:tc>
          <w:tcPr>
            <w:tcW w:w="850" w:type="dxa"/>
            <w:vAlign w:val="center"/>
          </w:tcPr>
          <w:p w:rsidR="0030684C" w:rsidRPr="00336F98" w:rsidRDefault="0030684C" w:rsidP="00336F98">
            <w:pPr>
              <w:pStyle w:val="a9"/>
            </w:pPr>
          </w:p>
        </w:tc>
      </w:tr>
    </w:tbl>
    <w:p w:rsidR="0030684C" w:rsidRPr="00336F98" w:rsidRDefault="0030684C" w:rsidP="00336F98">
      <w:pPr>
        <w:pStyle w:val="ae"/>
      </w:pPr>
      <w:r w:rsidRPr="00336F98">
        <w:t>то: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30684C" w:rsidRPr="00336F98" w:rsidTr="000A3781">
        <w:tc>
          <w:tcPr>
            <w:tcW w:w="8789" w:type="dxa"/>
            <w:vAlign w:val="center"/>
          </w:tcPr>
          <w:p w:rsidR="0030684C" w:rsidRPr="00336F98" w:rsidRDefault="0030684C" w:rsidP="00336F98">
            <w:pPr>
              <w:pStyle w:val="a9"/>
            </w:pPr>
            <w:r w:rsidRPr="00336F98">
              <w:object w:dxaOrig="1260" w:dyaOrig="660">
                <v:shape id="_x0000_i1041" type="#_x0000_t75" style="width:63pt;height:33pt" o:ole="" fillcolor="window">
                  <v:imagedata r:id="rId32" o:title=""/>
                </v:shape>
                <o:OLEObject Type="Embed" ProgID="Equation.3" ShapeID="_x0000_i1041" DrawAspect="Content" ObjectID="_1708864273" r:id="rId40"/>
              </w:object>
            </w:r>
          </w:p>
        </w:tc>
        <w:tc>
          <w:tcPr>
            <w:tcW w:w="850" w:type="dxa"/>
            <w:vAlign w:val="center"/>
          </w:tcPr>
          <w:p w:rsidR="0030684C" w:rsidRPr="00336F98" w:rsidRDefault="0030684C" w:rsidP="00336F98">
            <w:pPr>
              <w:pStyle w:val="a9"/>
            </w:pPr>
          </w:p>
        </w:tc>
      </w:tr>
    </w:tbl>
    <w:p w:rsidR="0030684C" w:rsidRPr="00336F98" w:rsidRDefault="0030684C" w:rsidP="00336F98">
      <w:pPr>
        <w:pStyle w:val="21"/>
        <w:spacing w:before="120" w:after="120" w:line="240" w:lineRule="auto"/>
        <w:rPr>
          <w:rFonts w:ascii="Times New Roman" w:hAnsi="Times New Roman"/>
          <w:szCs w:val="28"/>
        </w:rPr>
      </w:pPr>
      <w:r w:rsidRPr="00336F98">
        <w:rPr>
          <w:rFonts w:ascii="Times New Roman" w:hAnsi="Times New Roman"/>
          <w:szCs w:val="28"/>
        </w:rPr>
        <w:t>В этом случае 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30684C" w:rsidRPr="00336F98" w:rsidTr="000A3781">
        <w:tc>
          <w:tcPr>
            <w:tcW w:w="8789" w:type="dxa"/>
            <w:vAlign w:val="center"/>
          </w:tcPr>
          <w:p w:rsidR="0030684C" w:rsidRPr="00336F98" w:rsidRDefault="0030684C" w:rsidP="00336F98">
            <w:pPr>
              <w:pStyle w:val="a9"/>
            </w:pPr>
            <w:r w:rsidRPr="00336F98">
              <w:object w:dxaOrig="1320" w:dyaOrig="800">
                <v:shape id="_x0000_i1042" type="#_x0000_t75" style="width:66pt;height:40.8pt" o:ole="" fillcolor="window">
                  <v:imagedata r:id="rId34" o:title=""/>
                </v:shape>
                <o:OLEObject Type="Embed" ProgID="Equation.3" ShapeID="_x0000_i1042" DrawAspect="Content" ObjectID="_1708864274" r:id="rId41"/>
              </w:object>
            </w:r>
          </w:p>
        </w:tc>
        <w:tc>
          <w:tcPr>
            <w:tcW w:w="850" w:type="dxa"/>
            <w:vAlign w:val="center"/>
          </w:tcPr>
          <w:p w:rsidR="0030684C" w:rsidRPr="00336F98" w:rsidRDefault="0030684C" w:rsidP="00336F98">
            <w:pPr>
              <w:pStyle w:val="a9"/>
            </w:pPr>
          </w:p>
        </w:tc>
      </w:tr>
    </w:tbl>
    <w:p w:rsidR="0030684C" w:rsidRPr="00336F98" w:rsidRDefault="0030684C" w:rsidP="00336F98">
      <w:pPr>
        <w:spacing w:before="120" w:after="120"/>
      </w:pPr>
      <w:r w:rsidRPr="00336F98">
        <w:t>Или: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30684C" w:rsidRPr="00336F98" w:rsidTr="000A3781">
        <w:tc>
          <w:tcPr>
            <w:tcW w:w="8789" w:type="dxa"/>
            <w:vAlign w:val="center"/>
          </w:tcPr>
          <w:p w:rsidR="0030684C" w:rsidRPr="00336F98" w:rsidRDefault="0030684C" w:rsidP="00336F98">
            <w:pPr>
              <w:pStyle w:val="a9"/>
            </w:pPr>
            <w:r w:rsidRPr="00336F98">
              <w:object w:dxaOrig="3220" w:dyaOrig="800">
                <v:shape id="_x0000_i1043" type="#_x0000_t75" style="width:160.8pt;height:40.8pt" o:ole="" fillcolor="window">
                  <v:imagedata r:id="rId36" o:title=""/>
                </v:shape>
                <o:OLEObject Type="Embed" ProgID="Equation.3" ShapeID="_x0000_i1043" DrawAspect="Content" ObjectID="_1708864275" r:id="rId42"/>
              </w:object>
            </w:r>
          </w:p>
        </w:tc>
        <w:tc>
          <w:tcPr>
            <w:tcW w:w="850" w:type="dxa"/>
            <w:vAlign w:val="center"/>
          </w:tcPr>
          <w:p w:rsidR="0030684C" w:rsidRPr="00336F98" w:rsidRDefault="0030684C" w:rsidP="00336F98">
            <w:pPr>
              <w:pStyle w:val="a9"/>
            </w:pPr>
          </w:p>
        </w:tc>
      </w:tr>
    </w:tbl>
    <w:p w:rsidR="0030684C" w:rsidRPr="00336F98" w:rsidRDefault="0030684C" w:rsidP="00336F98">
      <w:pPr>
        <w:spacing w:before="120"/>
      </w:pPr>
      <w:r w:rsidRPr="00336F98">
        <w:t>где C</w:t>
      </w:r>
      <w:r w:rsidRPr="00336F98">
        <w:rPr>
          <w:vertAlign w:val="subscript"/>
        </w:rPr>
        <w:t>доп</w:t>
      </w:r>
      <w:r w:rsidRPr="00336F98">
        <w:t xml:space="preserve"> — допустимые расходы на защиту.</w:t>
      </w:r>
    </w:p>
    <w:p w:rsidR="0030684C" w:rsidRPr="00336F98" w:rsidRDefault="0030684C" w:rsidP="0030684C">
      <w:pPr>
        <w:spacing w:after="200" w:line="276" w:lineRule="auto"/>
        <w:ind w:firstLine="0"/>
        <w:jc w:val="left"/>
        <w:rPr>
          <w:rFonts w:eastAsia="Calibri"/>
        </w:rPr>
      </w:pPr>
    </w:p>
    <w:sectPr w:rsidR="0030684C" w:rsidRPr="00336F98" w:rsidSect="00A138DF">
      <w:footerReference w:type="default" r:id="rId4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E43" w:rsidRDefault="00656E43" w:rsidP="009356CB">
      <w:r>
        <w:separator/>
      </w:r>
    </w:p>
  </w:endnote>
  <w:endnote w:type="continuationSeparator" w:id="0">
    <w:p w:rsidR="00656E43" w:rsidRDefault="00656E43" w:rsidP="0093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774774"/>
      <w:docPartObj>
        <w:docPartGallery w:val="Page Numbers (Bottom of Page)"/>
        <w:docPartUnique/>
      </w:docPartObj>
    </w:sdtPr>
    <w:sdtEndPr/>
    <w:sdtContent>
      <w:p w:rsidR="00A138DF" w:rsidRDefault="00A138D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13F">
          <w:rPr>
            <w:noProof/>
          </w:rPr>
          <w:t>3</w:t>
        </w:r>
        <w:r>
          <w:fldChar w:fldCharType="end"/>
        </w:r>
      </w:p>
    </w:sdtContent>
  </w:sdt>
  <w:p w:rsidR="009356CB" w:rsidRDefault="009356C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E43" w:rsidRDefault="00656E43" w:rsidP="009356CB">
      <w:r>
        <w:separator/>
      </w:r>
    </w:p>
  </w:footnote>
  <w:footnote w:type="continuationSeparator" w:id="0">
    <w:p w:rsidR="00656E43" w:rsidRDefault="00656E43" w:rsidP="00935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11108"/>
    <w:multiLevelType w:val="hybridMultilevel"/>
    <w:tmpl w:val="22F0C3B0"/>
    <w:lvl w:ilvl="0" w:tplc="12EC5E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00B8A"/>
    <w:multiLevelType w:val="hybridMultilevel"/>
    <w:tmpl w:val="C68EF246"/>
    <w:lvl w:ilvl="0" w:tplc="5E7AD80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35F68A1"/>
    <w:multiLevelType w:val="hybridMultilevel"/>
    <w:tmpl w:val="73B69F4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44F3E1D"/>
    <w:multiLevelType w:val="hybridMultilevel"/>
    <w:tmpl w:val="A3D499C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1B500090"/>
    <w:multiLevelType w:val="hybridMultilevel"/>
    <w:tmpl w:val="91A606D0"/>
    <w:lvl w:ilvl="0" w:tplc="63005C3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DEF0A23"/>
    <w:multiLevelType w:val="hybridMultilevel"/>
    <w:tmpl w:val="908EFE1A"/>
    <w:lvl w:ilvl="0" w:tplc="4DB6A46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247DBD"/>
    <w:multiLevelType w:val="hybridMultilevel"/>
    <w:tmpl w:val="F9E0A3A0"/>
    <w:lvl w:ilvl="0" w:tplc="ED62663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>
    <w:nsid w:val="27B502FC"/>
    <w:multiLevelType w:val="hybridMultilevel"/>
    <w:tmpl w:val="677EB9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D9F70D1"/>
    <w:multiLevelType w:val="hybridMultilevel"/>
    <w:tmpl w:val="475A9C4E"/>
    <w:lvl w:ilvl="0" w:tplc="F58A31B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>
    <w:nsid w:val="355C4332"/>
    <w:multiLevelType w:val="hybridMultilevel"/>
    <w:tmpl w:val="2D825962"/>
    <w:lvl w:ilvl="0" w:tplc="2076BA6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CD1FD3"/>
    <w:multiLevelType w:val="hybridMultilevel"/>
    <w:tmpl w:val="4ED47FBA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42B31156"/>
    <w:multiLevelType w:val="hybridMultilevel"/>
    <w:tmpl w:val="A88A507A"/>
    <w:lvl w:ilvl="0" w:tplc="874012B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3FF4C89"/>
    <w:multiLevelType w:val="hybridMultilevel"/>
    <w:tmpl w:val="C6FC2B12"/>
    <w:lvl w:ilvl="0" w:tplc="12EC5E8E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>
    <w:nsid w:val="4D8C2FDA"/>
    <w:multiLevelType w:val="hybridMultilevel"/>
    <w:tmpl w:val="6DA4A87C"/>
    <w:lvl w:ilvl="0" w:tplc="3EC44F8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E305DB1"/>
    <w:multiLevelType w:val="hybridMultilevel"/>
    <w:tmpl w:val="422ACAFE"/>
    <w:lvl w:ilvl="0" w:tplc="0B76F26E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>
    <w:nsid w:val="713D0110"/>
    <w:multiLevelType w:val="hybridMultilevel"/>
    <w:tmpl w:val="15CEC824"/>
    <w:lvl w:ilvl="0" w:tplc="1108A9A8">
      <w:numFmt w:val="bullet"/>
      <w:suff w:val="space"/>
      <w:lvlText w:val="˗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75190729"/>
    <w:multiLevelType w:val="hybridMultilevel"/>
    <w:tmpl w:val="298C373C"/>
    <w:lvl w:ilvl="0" w:tplc="12EC5E8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A75214C"/>
    <w:multiLevelType w:val="hybridMultilevel"/>
    <w:tmpl w:val="DA186A72"/>
    <w:lvl w:ilvl="0" w:tplc="09E4CE4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8"/>
  </w:num>
  <w:num w:numId="4">
    <w:abstractNumId w:val="15"/>
  </w:num>
  <w:num w:numId="5">
    <w:abstractNumId w:val="7"/>
  </w:num>
  <w:num w:numId="6">
    <w:abstractNumId w:val="3"/>
  </w:num>
  <w:num w:numId="7">
    <w:abstractNumId w:val="10"/>
  </w:num>
  <w:num w:numId="8">
    <w:abstractNumId w:val="2"/>
  </w:num>
  <w:num w:numId="9">
    <w:abstractNumId w:val="14"/>
  </w:num>
  <w:num w:numId="10">
    <w:abstractNumId w:val="18"/>
  </w:num>
  <w:num w:numId="11">
    <w:abstractNumId w:val="0"/>
  </w:num>
  <w:num w:numId="12">
    <w:abstractNumId w:val="5"/>
  </w:num>
  <w:num w:numId="13">
    <w:abstractNumId w:val="12"/>
  </w:num>
  <w:num w:numId="14">
    <w:abstractNumId w:val="11"/>
  </w:num>
  <w:num w:numId="15">
    <w:abstractNumId w:val="13"/>
  </w:num>
  <w:num w:numId="16">
    <w:abstractNumId w:val="16"/>
  </w:num>
  <w:num w:numId="17">
    <w:abstractNumId w:val="1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F"/>
    <w:rsid w:val="000061E0"/>
    <w:rsid w:val="000878EE"/>
    <w:rsid w:val="000C3260"/>
    <w:rsid w:val="001105C1"/>
    <w:rsid w:val="0030684C"/>
    <w:rsid w:val="00336F98"/>
    <w:rsid w:val="003F503A"/>
    <w:rsid w:val="004F6D91"/>
    <w:rsid w:val="00535502"/>
    <w:rsid w:val="005B1FA5"/>
    <w:rsid w:val="00615BB8"/>
    <w:rsid w:val="006419C1"/>
    <w:rsid w:val="00656E43"/>
    <w:rsid w:val="006A0700"/>
    <w:rsid w:val="006A5026"/>
    <w:rsid w:val="00724B6F"/>
    <w:rsid w:val="007268A5"/>
    <w:rsid w:val="00855173"/>
    <w:rsid w:val="008969FB"/>
    <w:rsid w:val="00897AD6"/>
    <w:rsid w:val="009356CB"/>
    <w:rsid w:val="009A56EC"/>
    <w:rsid w:val="009C2C79"/>
    <w:rsid w:val="00A138DF"/>
    <w:rsid w:val="00A4360C"/>
    <w:rsid w:val="00BF513F"/>
    <w:rsid w:val="00CA27EB"/>
    <w:rsid w:val="00CF4ED5"/>
    <w:rsid w:val="00D1631F"/>
    <w:rsid w:val="00D85280"/>
    <w:rsid w:val="00D91767"/>
    <w:rsid w:val="00DA08F3"/>
    <w:rsid w:val="00E34A8A"/>
    <w:rsid w:val="00F27E35"/>
    <w:rsid w:val="00F47B0F"/>
    <w:rsid w:val="00F8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B9F82-5776-4985-8687-6039F5B6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CA27EB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  <w:outlineLvl w:val="1"/>
    </w:pPr>
    <w:rPr>
      <w:b/>
      <w:bCs/>
      <w:sz w:val="36"/>
      <w:szCs w:val="36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"/>
    <w:basedOn w:val="a"/>
    <w:link w:val="a4"/>
    <w:uiPriority w:val="34"/>
    <w:qFormat/>
    <w:rsid w:val="00897AD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Содержание Знак"/>
    <w:basedOn w:val="a0"/>
    <w:link w:val="a3"/>
    <w:uiPriority w:val="34"/>
    <w:rsid w:val="00D91767"/>
    <w:rPr>
      <w:lang w:val="be-BY"/>
    </w:rPr>
  </w:style>
  <w:style w:type="character" w:customStyle="1" w:styleId="20">
    <w:name w:val="Заголовок 2 Знак"/>
    <w:basedOn w:val="a0"/>
    <w:link w:val="2"/>
    <w:uiPriority w:val="9"/>
    <w:rsid w:val="00CA27EB"/>
    <w:rPr>
      <w:rFonts w:ascii="Times New Roman" w:eastAsia="Times New Roman" w:hAnsi="Times New Roman" w:cs="Times New Roman"/>
      <w:b/>
      <w:bCs/>
      <w:sz w:val="36"/>
      <w:szCs w:val="36"/>
      <w:lang w:val="be-BY" w:eastAsia="be-BY"/>
    </w:rPr>
  </w:style>
  <w:style w:type="paragraph" w:styleId="a5">
    <w:name w:val="header"/>
    <w:basedOn w:val="a"/>
    <w:link w:val="a6"/>
    <w:uiPriority w:val="99"/>
    <w:unhideWhenUsed/>
    <w:rsid w:val="009356CB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356C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9356CB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356C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Таблица"/>
    <w:basedOn w:val="a"/>
    <w:autoRedefine/>
    <w:rsid w:val="00336F9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  <w:ind w:left="-783" w:right="-426"/>
      <w:jc w:val="center"/>
    </w:pPr>
    <w:rPr>
      <w:snapToGrid w:val="0"/>
      <w:sz w:val="24"/>
      <w:szCs w:val="20"/>
    </w:rPr>
  </w:style>
  <w:style w:type="paragraph" w:styleId="21">
    <w:name w:val="Body Text Indent 2"/>
    <w:basedOn w:val="a"/>
    <w:link w:val="22"/>
    <w:semiHidden/>
    <w:rsid w:val="00D8528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288" w:lineRule="auto"/>
    </w:pPr>
    <w:rPr>
      <w:rFonts w:ascii="Arial" w:hAnsi="Arial"/>
      <w:snapToGrid w:val="0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D85280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rsid w:val="00D8528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line="288" w:lineRule="auto"/>
    </w:pPr>
    <w:rPr>
      <w:snapToGrid w:val="0"/>
      <w:sz w:val="24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D8528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D85280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D8528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endnote text"/>
    <w:basedOn w:val="a"/>
    <w:link w:val="ad"/>
    <w:autoRedefine/>
    <w:semiHidden/>
    <w:rsid w:val="00D8528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snapToGrid w:val="0"/>
      <w:sz w:val="24"/>
      <w:szCs w:val="20"/>
    </w:rPr>
  </w:style>
  <w:style w:type="character" w:customStyle="1" w:styleId="ad">
    <w:name w:val="Текст концевой сноски Знак"/>
    <w:basedOn w:val="a0"/>
    <w:link w:val="ac"/>
    <w:semiHidden/>
    <w:rsid w:val="00D8528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D85280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D85280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0">
    <w:name w:val="Table Grid"/>
    <w:basedOn w:val="a1"/>
    <w:uiPriority w:val="39"/>
    <w:rsid w:val="00D85280"/>
    <w:pPr>
      <w:spacing w:after="0" w:line="240" w:lineRule="auto"/>
    </w:pPr>
    <w:rPr>
      <w:lang w:val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laceholder Text"/>
    <w:basedOn w:val="a0"/>
    <w:uiPriority w:val="99"/>
    <w:semiHidden/>
    <w:rsid w:val="004F6D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0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8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22A2B-C9B3-4A94-81FA-C0583AA31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karomiriand@gmail.com</dc:creator>
  <cp:keywords/>
  <dc:description/>
  <cp:lastModifiedBy>Учетная запись Майкрософт</cp:lastModifiedBy>
  <cp:revision>3</cp:revision>
  <dcterms:created xsi:type="dcterms:W3CDTF">2022-03-15T12:16:00Z</dcterms:created>
  <dcterms:modified xsi:type="dcterms:W3CDTF">2022-03-15T12:44:00Z</dcterms:modified>
</cp:coreProperties>
</file>