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75F304B9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3D3AD5">
        <w:rPr>
          <w:rFonts w:eastAsia="Calibri"/>
          <w:bCs/>
          <w:color w:val="000000"/>
          <w:sz w:val="28"/>
          <w:szCs w:val="28"/>
        </w:rPr>
        <w:t>7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0279CDC" w14:textId="4C209DFF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 w:rsidRPr="002C28A8">
        <w:rPr>
          <w:rFonts w:eastAsia="Calibri"/>
          <w:bCs/>
          <w:color w:val="000000"/>
          <w:sz w:val="28"/>
          <w:szCs w:val="28"/>
        </w:rPr>
        <w:t>«</w:t>
      </w:r>
      <w:r w:rsidR="00631315">
        <w:rPr>
          <w:rFonts w:eastAsia="Calibri"/>
          <w:bCs/>
          <w:color w:val="000000"/>
          <w:sz w:val="28"/>
          <w:szCs w:val="28"/>
        </w:rPr>
        <w:t>Криптографическая защита информации</w:t>
      </w:r>
      <w:r w:rsidRPr="002C28A8">
        <w:rPr>
          <w:rFonts w:eastAsia="Calibri"/>
          <w:bCs/>
          <w:color w:val="000000"/>
          <w:sz w:val="28"/>
          <w:szCs w:val="28"/>
        </w:rPr>
        <w:t>»</w:t>
      </w:r>
    </w:p>
    <w:p w14:paraId="4AB970CC" w14:textId="77777777" w:rsidR="009632D6" w:rsidRPr="004A2E97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06A68BEC" w:rsidR="009632D6" w:rsidRPr="00347FDA" w:rsidRDefault="00720979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14:paraId="367456A5" w14:textId="5C7FDB8A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0161F11" w14:textId="5BB29229" w:rsidR="0071269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C9E1791" w14:textId="07FB0C5E" w:rsidR="0071269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5161AD6" w14:textId="77777777" w:rsidR="0071269A" w:rsidRPr="00347FD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7F009531" w14:textId="14401FE6" w:rsidR="009632D6" w:rsidRDefault="009632D6"/>
    <w:p w14:paraId="7B148003" w14:textId="77777777" w:rsidR="0071269A" w:rsidRDefault="0071269A"/>
    <w:p w14:paraId="63689571" w14:textId="7562F80C" w:rsidR="00E32A31" w:rsidRPr="000C7ED8" w:rsidRDefault="006B2946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№7</w:t>
      </w:r>
    </w:p>
    <w:p w14:paraId="3E3A0D68" w14:textId="77777777" w:rsidR="00E32A31" w:rsidRPr="000C7ED8" w:rsidRDefault="00E32A31" w:rsidP="00E32A31">
      <w:pPr>
        <w:spacing w:after="24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C7ED8">
        <w:rPr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</w:t>
      </w:r>
      <w:bookmarkStart w:id="0" w:name="_GoBack"/>
      <w:bookmarkEnd w:id="0"/>
      <w:r w:rsidRPr="000C7ED8">
        <w:rPr>
          <w:b/>
          <w:bCs/>
          <w:color w:val="000000" w:themeColor="text1"/>
          <w:sz w:val="28"/>
          <w:szCs w:val="28"/>
          <w:lang w:eastAsia="be-BY"/>
        </w:rPr>
        <w:t>и»</w:t>
      </w:r>
    </w:p>
    <w:p w14:paraId="76FE0506" w14:textId="77777777" w:rsidR="003D3AD5" w:rsidRPr="000C79BA" w:rsidRDefault="003D3AD5" w:rsidP="003D3AD5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</w:rPr>
        <w:t xml:space="preserve">Цель: </w:t>
      </w:r>
      <w:r w:rsidRPr="000C79BA">
        <w:rPr>
          <w:rStyle w:val="a6"/>
          <w:sz w:val="28"/>
        </w:rPr>
        <w:t xml:space="preserve">изучить и закрепить умение реализации ЭЦП на примере </w:t>
      </w:r>
      <w:r w:rsidRPr="000C79BA">
        <w:rPr>
          <w:rStyle w:val="a6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14:paraId="0A13B37D" w14:textId="77777777" w:rsidR="003D3AD5" w:rsidRPr="000C79BA" w:rsidRDefault="003D3AD5" w:rsidP="003D3AD5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188E0874" w14:textId="77777777" w:rsidR="003D3AD5" w:rsidRPr="000C79BA" w:rsidRDefault="003D3AD5" w:rsidP="003D3AD5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 xml:space="preserve">Задание </w:t>
      </w:r>
    </w:p>
    <w:p w14:paraId="1BE706D6" w14:textId="4350F374" w:rsidR="003D3AD5" w:rsidRPr="000C27E1" w:rsidRDefault="003D3AD5" w:rsidP="003D3AD5">
      <w:pPr>
        <w:ind w:firstLine="426"/>
        <w:jc w:val="both"/>
        <w:rPr>
          <w:b/>
          <w:sz w:val="28"/>
        </w:rPr>
      </w:pPr>
      <w:r w:rsidRPr="000C27E1">
        <w:rPr>
          <w:b/>
          <w:sz w:val="28"/>
        </w:rPr>
        <w:t>В практической работе необходимо объяснить последовательность выполнения процедур генерации и проверки ЭЦП.</w:t>
      </w:r>
    </w:p>
    <w:p w14:paraId="5A284869" w14:textId="77777777" w:rsidR="000C27E1" w:rsidRPr="000C79BA" w:rsidRDefault="000C27E1" w:rsidP="000C27E1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14:paraId="566EC5A0" w14:textId="77777777" w:rsidR="000C27E1" w:rsidRPr="000C79BA" w:rsidRDefault="000C27E1" w:rsidP="000C27E1">
      <w:pPr>
        <w:pStyle w:val="a4"/>
        <w:numPr>
          <w:ilvl w:val="0"/>
          <w:numId w:val="9"/>
        </w:numPr>
        <w:spacing w:after="0"/>
        <w:ind w:firstLine="426"/>
      </w:pPr>
      <w:r w:rsidRPr="000C79BA">
        <w:t xml:space="preserve">применяет к исходному сообщению </w:t>
      </w:r>
      <w:r w:rsidRPr="000C79BA">
        <w:rPr>
          <w:b/>
        </w:rPr>
        <w:t>T</w:t>
      </w:r>
      <w:r w:rsidRPr="000C79BA">
        <w:t xml:space="preserve"> хеш-функцию </w:t>
      </w:r>
      <w:r w:rsidRPr="000C79BA">
        <w:rPr>
          <w:b/>
        </w:rPr>
        <w:t>h(T)</w:t>
      </w:r>
      <w:r w:rsidRPr="000C79BA">
        <w:t xml:space="preserve"> и получает </w:t>
      </w:r>
      <w:proofErr w:type="spellStart"/>
      <w:r w:rsidRPr="000C79BA">
        <w:t>хеш</w:t>
      </w:r>
      <w:proofErr w:type="spellEnd"/>
      <w:r w:rsidRPr="000C79BA">
        <w:t>-образ r сообщения;</w:t>
      </w:r>
    </w:p>
    <w:p w14:paraId="72A07106" w14:textId="77777777" w:rsidR="000C27E1" w:rsidRPr="000C79BA" w:rsidRDefault="000C27E1" w:rsidP="000C27E1">
      <w:pPr>
        <w:pStyle w:val="a4"/>
        <w:numPr>
          <w:ilvl w:val="0"/>
          <w:numId w:val="9"/>
        </w:numPr>
        <w:spacing w:after="0"/>
        <w:ind w:firstLine="426"/>
      </w:pPr>
      <w:r w:rsidRPr="000C79BA">
        <w:t xml:space="preserve">вычисляет цифровую подпись </w:t>
      </w:r>
      <w:r w:rsidRPr="000C79BA">
        <w:rPr>
          <w:b/>
        </w:rPr>
        <w:t xml:space="preserve">s по </w:t>
      </w:r>
      <w:proofErr w:type="spellStart"/>
      <w:r w:rsidRPr="000C79BA">
        <w:rPr>
          <w:b/>
        </w:rPr>
        <w:t>хеш</w:t>
      </w:r>
      <w:proofErr w:type="spellEnd"/>
      <w:r w:rsidRPr="000C79BA">
        <w:rPr>
          <w:b/>
        </w:rPr>
        <w:t>-образу r с использованием своего закрытого ключа</w:t>
      </w:r>
      <w:r w:rsidRPr="000C79BA">
        <w:t>;</w:t>
      </w:r>
    </w:p>
    <w:p w14:paraId="101CF496" w14:textId="77777777" w:rsidR="000C27E1" w:rsidRPr="000C79BA" w:rsidRDefault="000C27E1" w:rsidP="000C27E1">
      <w:pPr>
        <w:pStyle w:val="a4"/>
        <w:numPr>
          <w:ilvl w:val="0"/>
          <w:numId w:val="9"/>
        </w:numPr>
        <w:spacing w:after="0"/>
        <w:ind w:firstLine="426"/>
      </w:pPr>
      <w:r w:rsidRPr="000C79BA">
        <w:t xml:space="preserve">посылает сообщение </w:t>
      </w:r>
      <w:r w:rsidRPr="000C79BA">
        <w:rPr>
          <w:b/>
        </w:rPr>
        <w:t>T</w:t>
      </w:r>
      <w:r w:rsidRPr="000C79BA">
        <w:t xml:space="preserve"> вместе с цифровой подписью s получателю.</w:t>
      </w:r>
    </w:p>
    <w:p w14:paraId="41DFC648" w14:textId="77777777" w:rsidR="000C27E1" w:rsidRPr="000C79BA" w:rsidRDefault="000C27E1" w:rsidP="000C27E1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40C67CF1" w14:textId="77777777" w:rsidR="000C27E1" w:rsidRPr="000C79BA" w:rsidRDefault="000C27E1" w:rsidP="000C27E1">
      <w:pPr>
        <w:pStyle w:val="a4"/>
        <w:numPr>
          <w:ilvl w:val="0"/>
          <w:numId w:val="10"/>
        </w:numPr>
        <w:spacing w:after="0"/>
        <w:ind w:firstLine="426"/>
      </w:pPr>
      <w:r w:rsidRPr="000C79BA">
        <w:t xml:space="preserve">применяет к полученному сообщению </w:t>
      </w:r>
      <w:r w:rsidRPr="000C79BA">
        <w:rPr>
          <w:b/>
        </w:rPr>
        <w:t>T</w:t>
      </w:r>
      <w:r w:rsidRPr="000C79BA">
        <w:t xml:space="preserve"> хеш-функцию </w:t>
      </w:r>
      <w:r w:rsidRPr="000C79BA">
        <w:rPr>
          <w:b/>
        </w:rPr>
        <w:t xml:space="preserve">h(T) </w:t>
      </w:r>
      <w:r w:rsidRPr="000C79BA">
        <w:t xml:space="preserve">и получает </w:t>
      </w:r>
      <w:proofErr w:type="spellStart"/>
      <w:r w:rsidRPr="000C79BA">
        <w:t>хеш</w:t>
      </w:r>
      <w:proofErr w:type="spellEnd"/>
      <w:r w:rsidRPr="000C79BA">
        <w:t>-образ r сообщения;</w:t>
      </w:r>
    </w:p>
    <w:p w14:paraId="19B3F9A7" w14:textId="77777777" w:rsidR="000C27E1" w:rsidRPr="000C79BA" w:rsidRDefault="000C27E1" w:rsidP="000C27E1">
      <w:pPr>
        <w:pStyle w:val="a4"/>
        <w:numPr>
          <w:ilvl w:val="0"/>
          <w:numId w:val="10"/>
        </w:numPr>
        <w:spacing w:after="0"/>
        <w:ind w:firstLine="426"/>
      </w:pPr>
      <w:r w:rsidRPr="000C79BA">
        <w:t xml:space="preserve">расшифровывает </w:t>
      </w:r>
      <w:proofErr w:type="spellStart"/>
      <w:r w:rsidRPr="000C79BA">
        <w:t>хеш</w:t>
      </w:r>
      <w:proofErr w:type="spellEnd"/>
      <w:r w:rsidRPr="000C79BA">
        <w:t xml:space="preserve">-образ </w:t>
      </w:r>
      <w:r w:rsidRPr="000C79BA">
        <w:rPr>
          <w:b/>
        </w:rPr>
        <w:t>r’</w:t>
      </w:r>
      <w:r w:rsidRPr="000C79BA">
        <w:t xml:space="preserve"> из цифровой подписи s с использованием открытого ключа отправителя;</w:t>
      </w:r>
    </w:p>
    <w:p w14:paraId="287D35D0" w14:textId="77777777" w:rsidR="000C27E1" w:rsidRPr="000C79BA" w:rsidRDefault="000C27E1" w:rsidP="000C27E1">
      <w:pPr>
        <w:pStyle w:val="a4"/>
        <w:numPr>
          <w:ilvl w:val="0"/>
          <w:numId w:val="10"/>
        </w:numPr>
        <w:spacing w:after="0"/>
        <w:ind w:firstLine="426"/>
      </w:pPr>
      <w:r w:rsidRPr="000C79BA">
        <w:t xml:space="preserve">проверяет соответствие </w:t>
      </w:r>
      <w:proofErr w:type="spellStart"/>
      <w:r w:rsidRPr="000C79BA">
        <w:t>хеш</w:t>
      </w:r>
      <w:proofErr w:type="spellEnd"/>
      <w:r w:rsidRPr="000C79BA"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139870B3" w14:textId="77777777" w:rsidR="000C27E1" w:rsidRPr="000C27E1" w:rsidRDefault="000C27E1" w:rsidP="003D3AD5">
      <w:pPr>
        <w:ind w:firstLine="426"/>
        <w:jc w:val="both"/>
        <w:rPr>
          <w:b/>
          <w:sz w:val="28"/>
        </w:rPr>
      </w:pPr>
    </w:p>
    <w:p w14:paraId="08FDF82B" w14:textId="7893922F" w:rsidR="003D3AD5" w:rsidRDefault="003D3AD5" w:rsidP="003D3AD5">
      <w:pPr>
        <w:ind w:firstLine="426"/>
        <w:jc w:val="both"/>
        <w:rPr>
          <w:b/>
          <w:sz w:val="28"/>
        </w:rPr>
      </w:pPr>
      <w:r w:rsidRPr="000C27E1">
        <w:rPr>
          <w:b/>
          <w:sz w:val="28"/>
        </w:rPr>
        <w:t>Опишите последовательность действий участников протокола при отправке и проверке ЭЦП.</w:t>
      </w:r>
    </w:p>
    <w:p w14:paraId="3E1AEE9A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2A406CA1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0494186F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7F00C90B" wp14:editId="5C2DA919">
            <wp:extent cx="6029325" cy="1187468"/>
            <wp:effectExtent l="0" t="0" r="0" b="0"/>
            <wp:docPr id="4" name="Рисунок 4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19CA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273C2E74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lastRenderedPageBreak/>
        <w:t>Получение сообщения и проверка ЭЦП на базе алгоритма RSA</w:t>
      </w:r>
    </w:p>
    <w:p w14:paraId="4ACEEA56" w14:textId="77777777" w:rsidR="000C27E1" w:rsidRPr="000C79BA" w:rsidRDefault="000C27E1" w:rsidP="000C27E1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5EBD18E5" wp14:editId="1770E9DA">
            <wp:extent cx="5991225" cy="1470800"/>
            <wp:effectExtent l="0" t="0" r="0" b="0"/>
            <wp:docPr id="5" name="Рисунок 5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1427" w14:textId="77777777" w:rsidR="000C27E1" w:rsidRPr="000C27E1" w:rsidRDefault="000C27E1" w:rsidP="003D3AD5">
      <w:pPr>
        <w:ind w:firstLine="426"/>
        <w:jc w:val="both"/>
        <w:rPr>
          <w:b/>
          <w:sz w:val="28"/>
        </w:rPr>
      </w:pPr>
    </w:p>
    <w:p w14:paraId="5EB828A0" w14:textId="375C9D9C" w:rsidR="003D3AD5" w:rsidRDefault="003D3AD5" w:rsidP="003D3AD5">
      <w:pPr>
        <w:ind w:firstLine="426"/>
        <w:jc w:val="both"/>
        <w:rPr>
          <w:b/>
          <w:sz w:val="28"/>
        </w:rPr>
      </w:pPr>
      <w:r w:rsidRPr="000C27E1">
        <w:rPr>
          <w:b/>
          <w:sz w:val="28"/>
        </w:rPr>
        <w:t xml:space="preserve">*На базе алгоритма </w:t>
      </w:r>
      <w:r w:rsidRPr="000C27E1">
        <w:rPr>
          <w:b/>
          <w:sz w:val="28"/>
          <w:lang w:val="en-US"/>
        </w:rPr>
        <w:t>RSA</w:t>
      </w:r>
      <w:r w:rsidRPr="000C27E1">
        <w:rPr>
          <w:b/>
          <w:sz w:val="28"/>
        </w:rPr>
        <w:t xml:space="preserve">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7717484E" w14:textId="533DC1FC" w:rsidR="00661183" w:rsidRDefault="00661183" w:rsidP="003D3AD5">
      <w:pPr>
        <w:ind w:firstLine="426"/>
        <w:jc w:val="both"/>
        <w:rPr>
          <w:b/>
          <w:sz w:val="28"/>
        </w:rPr>
      </w:pPr>
    </w:p>
    <w:p w14:paraId="0347BEE3" w14:textId="7272B1E0" w:rsidR="00661183" w:rsidRDefault="00661183" w:rsidP="003D3AD5">
      <w:pPr>
        <w:ind w:firstLine="426"/>
        <w:jc w:val="both"/>
        <w:rPr>
          <w:b/>
          <w:sz w:val="28"/>
        </w:rPr>
      </w:pPr>
    </w:p>
    <w:p w14:paraId="351ECD0C" w14:textId="77777777" w:rsidR="00661183" w:rsidRPr="000C27E1" w:rsidRDefault="00661183" w:rsidP="003D3AD5">
      <w:pPr>
        <w:ind w:firstLine="426"/>
        <w:jc w:val="both"/>
        <w:rPr>
          <w:b/>
          <w:sz w:val="28"/>
        </w:rPr>
      </w:pPr>
    </w:p>
    <w:p w14:paraId="1CFAEDC6" w14:textId="77777777" w:rsidR="003D3AD5" w:rsidRPr="000C79BA" w:rsidRDefault="003D3AD5" w:rsidP="003D3AD5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14:paraId="61807FAC" w14:textId="7B66BDF4" w:rsidR="003D3AD5" w:rsidRPr="000C27E1" w:rsidRDefault="003D3AD5" w:rsidP="000C27E1">
      <w:pPr>
        <w:pStyle w:val="a4"/>
        <w:numPr>
          <w:ilvl w:val="0"/>
          <w:numId w:val="7"/>
        </w:numPr>
        <w:rPr>
          <w:b/>
        </w:rPr>
      </w:pPr>
      <w:r w:rsidRPr="000C27E1">
        <w:rPr>
          <w:b/>
        </w:rPr>
        <w:t>Дайте определение понятию "электронная цифровая подпись".</w:t>
      </w:r>
    </w:p>
    <w:p w14:paraId="5E4AECAE" w14:textId="3B5C74AA" w:rsidR="000C27E1" w:rsidRPr="000C27E1" w:rsidRDefault="000C27E1" w:rsidP="000C27E1">
      <w:pPr>
        <w:pStyle w:val="a4"/>
        <w:ind w:left="786" w:firstLine="0"/>
        <w:rPr>
          <w:b/>
        </w:rPr>
      </w:pPr>
      <w:r w:rsidRPr="000C79BA">
        <w:rPr>
          <w:b/>
        </w:rPr>
        <w:t>Электронная цифровая подпись</w:t>
      </w:r>
      <w:r w:rsidRPr="000C79BA"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19AED2E9" w14:textId="2CA8C241" w:rsidR="003D3AD5" w:rsidRPr="000C27E1" w:rsidRDefault="003D3AD5" w:rsidP="000C27E1">
      <w:pPr>
        <w:pStyle w:val="a4"/>
        <w:numPr>
          <w:ilvl w:val="0"/>
          <w:numId w:val="7"/>
        </w:numPr>
        <w:rPr>
          <w:b/>
        </w:rPr>
      </w:pPr>
      <w:r w:rsidRPr="000C27E1">
        <w:rPr>
          <w:b/>
        </w:rPr>
        <w:t>Объясните какой порядок использования ключей (открытый; закрытый) при отправке и проверке ЭЦП.</w:t>
      </w:r>
    </w:p>
    <w:p w14:paraId="19D34A89" w14:textId="00E640F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</w:t>
      </w:r>
    </w:p>
    <w:p w14:paraId="59DF342C" w14:textId="77777777" w:rsidR="000C27E1" w:rsidRPr="000C79BA" w:rsidRDefault="000C27E1" w:rsidP="000C27E1">
      <w:pPr>
        <w:ind w:firstLine="426"/>
        <w:jc w:val="both"/>
        <w:rPr>
          <w:b/>
          <w:sz w:val="28"/>
          <w:szCs w:val="28"/>
        </w:rPr>
      </w:pPr>
    </w:p>
    <w:p w14:paraId="62E163FC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7BC598E1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6686E3E0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09195774" wp14:editId="2C3CADEC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F731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54780571" w14:textId="77777777" w:rsidR="000C27E1" w:rsidRPr="000C79BA" w:rsidRDefault="000C27E1" w:rsidP="000C27E1">
      <w:pPr>
        <w:pStyle w:val="a7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14:paraId="1B759672" w14:textId="77777777" w:rsidR="000C27E1" w:rsidRPr="000C79BA" w:rsidRDefault="000C27E1" w:rsidP="000C27E1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2EE8F3BA" wp14:editId="39DAFADE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A398" w14:textId="77777777" w:rsidR="000C27E1" w:rsidRPr="000C27E1" w:rsidRDefault="000C27E1" w:rsidP="000C27E1">
      <w:pPr>
        <w:pStyle w:val="a4"/>
        <w:ind w:left="786" w:firstLine="0"/>
        <w:rPr>
          <w:b/>
        </w:rPr>
      </w:pPr>
    </w:p>
    <w:p w14:paraId="62DDFDEC" w14:textId="5F832CF6" w:rsidR="003D3AD5" w:rsidRPr="000C27E1" w:rsidRDefault="003D3AD5" w:rsidP="000C27E1">
      <w:pPr>
        <w:pStyle w:val="a4"/>
        <w:numPr>
          <w:ilvl w:val="0"/>
          <w:numId w:val="7"/>
        </w:numPr>
        <w:rPr>
          <w:b/>
        </w:rPr>
      </w:pPr>
      <w:r w:rsidRPr="000C27E1">
        <w:rPr>
          <w:b/>
        </w:rPr>
        <w:t>Перечислите специальные схемы ЭЦП.</w:t>
      </w:r>
    </w:p>
    <w:p w14:paraId="7FEC4235" w14:textId="77777777" w:rsidR="000C27E1" w:rsidRPr="000C79BA" w:rsidRDefault="000C27E1" w:rsidP="000C27E1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14:paraId="25B4DE45" w14:textId="77777777" w:rsidR="000C27E1" w:rsidRPr="000C79BA" w:rsidRDefault="000C27E1" w:rsidP="000C27E1">
      <w:pPr>
        <w:pStyle w:val="a4"/>
        <w:numPr>
          <w:ilvl w:val="0"/>
          <w:numId w:val="8"/>
        </w:numPr>
        <w:spacing w:after="0"/>
        <w:ind w:firstLine="426"/>
      </w:pPr>
      <w:r w:rsidRPr="000C79BA">
        <w:t>схема "конфиденциальной" (</w:t>
      </w:r>
      <w:proofErr w:type="spellStart"/>
      <w:r w:rsidRPr="000C79BA">
        <w:t>неотвергаемой</w:t>
      </w:r>
      <w:proofErr w:type="spellEnd"/>
      <w:r w:rsidRPr="000C79BA">
        <w:t>) подписи – подпись не может быть проверена без участия сгенерировавшего ее лица;</w:t>
      </w:r>
    </w:p>
    <w:p w14:paraId="26BFD004" w14:textId="77777777" w:rsidR="000C27E1" w:rsidRPr="000C79BA" w:rsidRDefault="000C27E1" w:rsidP="000C27E1">
      <w:pPr>
        <w:pStyle w:val="a4"/>
        <w:numPr>
          <w:ilvl w:val="0"/>
          <w:numId w:val="8"/>
        </w:numPr>
        <w:spacing w:after="0"/>
        <w:ind w:firstLine="426"/>
      </w:pPr>
      <w:r w:rsidRPr="000C79BA">
        <w:t>схема подписи "вслепую" ("затемненной" подписи) - отправитель не знает подписанного им сообщения;</w:t>
      </w:r>
    </w:p>
    <w:p w14:paraId="279BDFDA" w14:textId="77777777" w:rsidR="000C27E1" w:rsidRPr="000C79BA" w:rsidRDefault="000C27E1" w:rsidP="000C27E1">
      <w:pPr>
        <w:pStyle w:val="a4"/>
        <w:numPr>
          <w:ilvl w:val="0"/>
          <w:numId w:val="8"/>
        </w:numPr>
        <w:spacing w:after="0"/>
        <w:ind w:firstLine="426"/>
      </w:pPr>
      <w:r w:rsidRPr="000C79BA">
        <w:t>схема "</w:t>
      </w:r>
      <w:proofErr w:type="spellStart"/>
      <w:r w:rsidRPr="000C79BA">
        <w:t>мультиподписи</w:t>
      </w:r>
      <w:proofErr w:type="spellEnd"/>
      <w:r w:rsidRPr="000C79BA">
        <w:t>" - вместо одного отправителя сообщение подписывает группа из нескольких участников;</w:t>
      </w:r>
    </w:p>
    <w:p w14:paraId="21E78317" w14:textId="77777777" w:rsidR="000C27E1" w:rsidRPr="000C79BA" w:rsidRDefault="000C27E1" w:rsidP="000C27E1">
      <w:pPr>
        <w:pStyle w:val="a4"/>
        <w:numPr>
          <w:ilvl w:val="0"/>
          <w:numId w:val="8"/>
        </w:numPr>
        <w:spacing w:after="0"/>
        <w:ind w:firstLine="426"/>
      </w:pPr>
      <w:r w:rsidRPr="000C79BA"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2C62A5E6" w14:textId="77777777" w:rsidR="000C27E1" w:rsidRPr="000C27E1" w:rsidRDefault="000C27E1" w:rsidP="000C27E1">
      <w:pPr>
        <w:pStyle w:val="a4"/>
        <w:ind w:left="786" w:firstLine="0"/>
        <w:rPr>
          <w:b/>
        </w:rPr>
      </w:pPr>
    </w:p>
    <w:p w14:paraId="0B6C74C7" w14:textId="26D43E09" w:rsidR="00661183" w:rsidRPr="000C79BA" w:rsidRDefault="00661183" w:rsidP="00661183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32"/>
        </w:rPr>
        <w:t xml:space="preserve">Вывод: в ходе лабораторной работы </w:t>
      </w:r>
      <w:r>
        <w:rPr>
          <w:rStyle w:val="a6"/>
          <w:sz w:val="28"/>
        </w:rPr>
        <w:t>изучены и закреплены умения</w:t>
      </w:r>
      <w:r w:rsidRPr="000C79BA">
        <w:rPr>
          <w:rStyle w:val="a6"/>
          <w:sz w:val="28"/>
        </w:rPr>
        <w:t xml:space="preserve"> реализации ЭЦП на примере </w:t>
      </w:r>
      <w:r w:rsidRPr="000C79BA">
        <w:rPr>
          <w:rStyle w:val="a6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14:paraId="1EEBD6AC" w14:textId="38C8D3A7" w:rsidR="003D3AD5" w:rsidRPr="000C27E1" w:rsidRDefault="003D3AD5" w:rsidP="003D3AD5">
      <w:pPr>
        <w:ind w:firstLine="709"/>
        <w:jc w:val="both"/>
        <w:rPr>
          <w:b/>
          <w:color w:val="000000" w:themeColor="text1"/>
          <w:sz w:val="28"/>
          <w:szCs w:val="32"/>
        </w:rPr>
      </w:pPr>
    </w:p>
    <w:sectPr w:rsidR="003D3AD5" w:rsidRPr="000C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116D6"/>
    <w:multiLevelType w:val="hybridMultilevel"/>
    <w:tmpl w:val="5224A9AE"/>
    <w:lvl w:ilvl="0" w:tplc="2D8491C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27E1"/>
    <w:rsid w:val="000C7ED8"/>
    <w:rsid w:val="001A4069"/>
    <w:rsid w:val="001C0C54"/>
    <w:rsid w:val="001C66C6"/>
    <w:rsid w:val="002317AF"/>
    <w:rsid w:val="002A030F"/>
    <w:rsid w:val="002D0839"/>
    <w:rsid w:val="002D6688"/>
    <w:rsid w:val="003170C8"/>
    <w:rsid w:val="00363807"/>
    <w:rsid w:val="003D08A0"/>
    <w:rsid w:val="003D3AD5"/>
    <w:rsid w:val="00484E26"/>
    <w:rsid w:val="004A74ED"/>
    <w:rsid w:val="004C2356"/>
    <w:rsid w:val="00501D7D"/>
    <w:rsid w:val="00512836"/>
    <w:rsid w:val="00526109"/>
    <w:rsid w:val="005D1CAA"/>
    <w:rsid w:val="00631315"/>
    <w:rsid w:val="00661183"/>
    <w:rsid w:val="006B2946"/>
    <w:rsid w:val="006E30D2"/>
    <w:rsid w:val="0071269A"/>
    <w:rsid w:val="00720979"/>
    <w:rsid w:val="007E3868"/>
    <w:rsid w:val="008646D0"/>
    <w:rsid w:val="00893885"/>
    <w:rsid w:val="009632D6"/>
    <w:rsid w:val="00A34023"/>
    <w:rsid w:val="00B95276"/>
    <w:rsid w:val="00BC431E"/>
    <w:rsid w:val="00C239D4"/>
    <w:rsid w:val="00C41C79"/>
    <w:rsid w:val="00C86B53"/>
    <w:rsid w:val="00D94AE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3D3AD5"/>
    <w:rPr>
      <w:b/>
      <w:bCs/>
    </w:rPr>
  </w:style>
  <w:style w:type="character" w:customStyle="1" w:styleId="apple-converted-space">
    <w:name w:val="apple-converted-space"/>
    <w:basedOn w:val="a0"/>
    <w:rsid w:val="000C27E1"/>
  </w:style>
  <w:style w:type="paragraph" w:styleId="a7">
    <w:name w:val="Normal (Web)"/>
    <w:basedOn w:val="a"/>
    <w:uiPriority w:val="99"/>
    <w:semiHidden/>
    <w:unhideWhenUsed/>
    <w:rsid w:val="000C27E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8</cp:revision>
  <dcterms:created xsi:type="dcterms:W3CDTF">2022-03-15T08:11:00Z</dcterms:created>
  <dcterms:modified xsi:type="dcterms:W3CDTF">2022-04-19T12:19:00Z</dcterms:modified>
</cp:coreProperties>
</file>