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EA" w:rsidRPr="00515E56" w:rsidRDefault="00C819EA" w:rsidP="003664F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CB59A4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56">
        <w:rPr>
          <w:rFonts w:ascii="Times New Roman" w:hAnsi="Times New Roman" w:cs="Times New Roman"/>
          <w:b/>
          <w:sz w:val="28"/>
          <w:szCs w:val="28"/>
        </w:rPr>
        <w:t>Кафедра ин</w:t>
      </w:r>
      <w:r w:rsidR="00CB59A4">
        <w:rPr>
          <w:rFonts w:ascii="Times New Roman" w:hAnsi="Times New Roman" w:cs="Times New Roman"/>
          <w:b/>
          <w:sz w:val="28"/>
          <w:szCs w:val="28"/>
        </w:rPr>
        <w:t>формационных систем и технологий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9EA" w:rsidRDefault="00C819EA" w:rsidP="00C819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5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76AEB">
        <w:rPr>
          <w:rFonts w:ascii="Times New Roman" w:hAnsi="Times New Roman" w:cs="Times New Roman"/>
          <w:b/>
          <w:sz w:val="28"/>
          <w:szCs w:val="28"/>
        </w:rPr>
        <w:t>9</w:t>
      </w:r>
    </w:p>
    <w:p w:rsidR="00C819EA" w:rsidRPr="005E3EFF" w:rsidRDefault="00976AEB" w:rsidP="00C819E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работы осциллографа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Multisim</w:t>
      </w: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rPr>
          <w:rFonts w:ascii="Times New Roman" w:hAnsi="Times New Roman" w:cs="Times New Roman"/>
          <w:sz w:val="28"/>
          <w:szCs w:val="28"/>
        </w:rPr>
      </w:pPr>
    </w:p>
    <w:p w:rsidR="00C819EA" w:rsidRPr="00515E56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Выполнил:</w:t>
      </w:r>
    </w:p>
    <w:p w:rsidR="00C819EA" w:rsidRPr="00515E56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 w:rsidRPr="00515E56">
        <w:rPr>
          <w:rFonts w:ascii="Times New Roman" w:hAnsi="Times New Roman" w:cs="Times New Roman"/>
          <w:sz w:val="28"/>
          <w:szCs w:val="28"/>
        </w:rPr>
        <w:t>Студент: 2 курса 2 группы ФИТ</w:t>
      </w:r>
    </w:p>
    <w:p w:rsidR="00C819EA" w:rsidRDefault="005024F4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:rsidR="00CB59A4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C819EA" w:rsidRPr="00515E56" w:rsidRDefault="00C819EA" w:rsidP="00C819E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Коренькова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Александровна</w:t>
      </w:r>
    </w:p>
    <w:p w:rsidR="00C819EA" w:rsidRDefault="00C819EA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E17C77" w:rsidRDefault="00E17C77" w:rsidP="00C819EA">
      <w:pPr>
        <w:rPr>
          <w:rFonts w:ascii="Times New Roman" w:hAnsi="Times New Roman" w:cs="Times New Roman"/>
          <w:sz w:val="28"/>
          <w:szCs w:val="28"/>
        </w:rPr>
      </w:pPr>
    </w:p>
    <w:p w:rsidR="00C819EA" w:rsidRPr="003F4882" w:rsidRDefault="00C819EA" w:rsidP="00C819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882">
        <w:rPr>
          <w:rFonts w:ascii="Times New Roman" w:hAnsi="Times New Roman" w:cs="Times New Roman"/>
          <w:sz w:val="28"/>
          <w:szCs w:val="28"/>
        </w:rPr>
        <w:t xml:space="preserve">Минск 2022 </w:t>
      </w:r>
    </w:p>
    <w:p w:rsidR="00D578A0" w:rsidRPr="00B72B7E" w:rsidRDefault="00D578A0" w:rsidP="00B72B7E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: приобретение практических навыков работы с программным комплексом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Electronics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</w:rPr>
        <w:t>Multisim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; исследовать свойства колебательных контуров при помощи осциллографа.</w:t>
      </w:r>
    </w:p>
    <w:p w:rsidR="00D578A0" w:rsidRPr="00B72B7E" w:rsidRDefault="00D578A0" w:rsidP="00B72B7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78A0" w:rsidRPr="00B72B7E" w:rsidRDefault="00D578A0" w:rsidP="00B72B7E">
      <w:pPr>
        <w:pStyle w:val="aa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b/>
          <w:sz w:val="28"/>
          <w:szCs w:val="28"/>
          <w:lang w:val="ru-RU"/>
        </w:rPr>
        <w:t>Задание для самоподготовки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72B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основные пункты меню программного комплекса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Electronics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</w:rPr>
        <w:t>Multisim</w:t>
      </w:r>
      <w:r w:rsidRPr="00B72B7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D578A0" w:rsidRPr="00B72B7E" w:rsidRDefault="00D578A0" w:rsidP="00B72B7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78A0" w:rsidRPr="00B72B7E" w:rsidRDefault="00D578A0" w:rsidP="00B72B7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2B7E">
        <w:rPr>
          <w:rFonts w:ascii="Times New Roman" w:hAnsi="Times New Roman" w:cs="Times New Roman"/>
          <w:b/>
          <w:sz w:val="28"/>
          <w:szCs w:val="28"/>
        </w:rPr>
        <w:t>Задание для лабораторной работы</w:t>
      </w:r>
      <w:r w:rsidRPr="00B72B7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78A0" w:rsidRPr="00B72B7E" w:rsidRDefault="00D578A0" w:rsidP="00B72B7E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72B7E">
        <w:rPr>
          <w:rFonts w:ascii="Times New Roman" w:hAnsi="Times New Roman" w:cs="Times New Roman"/>
          <w:sz w:val="28"/>
          <w:szCs w:val="28"/>
        </w:rPr>
        <w:t xml:space="preserve">Составить схему колебательного контура в программном комплексе </w:t>
      </w:r>
      <w:proofErr w:type="spellStart"/>
      <w:r w:rsidRPr="00B72B7E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B7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B7E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B72B7E">
        <w:rPr>
          <w:rFonts w:ascii="Times New Roman" w:hAnsi="Times New Roman" w:cs="Times New Roman"/>
          <w:sz w:val="28"/>
          <w:szCs w:val="28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B72B7E">
        <w:rPr>
          <w:rFonts w:ascii="Times New Roman" w:hAnsi="Times New Roman" w:cs="Times New Roman"/>
          <w:sz w:val="28"/>
          <w:szCs w:val="28"/>
        </w:rPr>
        <w:t>.</w:t>
      </w:r>
    </w:p>
    <w:p w:rsidR="00D578A0" w:rsidRPr="00B72B7E" w:rsidRDefault="00D578A0" w:rsidP="00B72B7E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72B7E">
        <w:rPr>
          <w:rFonts w:ascii="Times New Roman" w:hAnsi="Times New Roman" w:cs="Times New Roman"/>
          <w:sz w:val="28"/>
          <w:szCs w:val="28"/>
        </w:rPr>
        <w:t>Исследовать свойства колебательных контуров с помощью осциллографа.</w:t>
      </w:r>
    </w:p>
    <w:p w:rsidR="00D578A0" w:rsidRPr="00B72B7E" w:rsidRDefault="00D578A0" w:rsidP="00B72B7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78A0" w:rsidRPr="00B72B7E" w:rsidRDefault="00D578A0" w:rsidP="00B72B7E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B7E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D578A0" w:rsidRPr="00B72B7E" w:rsidRDefault="00D578A0" w:rsidP="00B72B7E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b/>
          <w:sz w:val="28"/>
          <w:szCs w:val="28"/>
          <w:lang w:val="ru-RU"/>
        </w:rPr>
        <w:t>Порядок проведения работы для разработки принципиальной электрической схемы</w:t>
      </w:r>
    </w:p>
    <w:p w:rsidR="00D578A0" w:rsidRPr="00B72B7E" w:rsidRDefault="00D578A0" w:rsidP="00B72B7E">
      <w:pPr>
        <w:pStyle w:val="aa"/>
        <w:ind w:left="284"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Моделирование интегрирующей RC–цепи</w:t>
      </w:r>
    </w:p>
    <w:p w:rsidR="00D578A0" w:rsidRPr="003664FD" w:rsidRDefault="005024F4" w:rsidP="00B72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A5865" wp14:editId="2EEA0BBB">
            <wp:extent cx="5940425" cy="4700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8A0" w:rsidRPr="00B72B7E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D578A0" w:rsidRPr="003664FD">
        <w:rPr>
          <w:rFonts w:ascii="Times New Roman" w:hAnsi="Times New Roman" w:cs="Times New Roman"/>
          <w:sz w:val="28"/>
          <w:szCs w:val="28"/>
        </w:rPr>
        <w:t>-</w:t>
      </w:r>
      <w:r w:rsidR="00D578A0" w:rsidRPr="00B72B7E">
        <w:rPr>
          <w:rFonts w:ascii="Times New Roman" w:hAnsi="Times New Roman" w:cs="Times New Roman"/>
          <w:sz w:val="28"/>
          <w:szCs w:val="28"/>
        </w:rPr>
        <w:t>цепь</w:t>
      </w:r>
      <w:r w:rsidR="00D578A0" w:rsidRPr="003664FD">
        <w:rPr>
          <w:rFonts w:ascii="Times New Roman" w:hAnsi="Times New Roman" w:cs="Times New Roman"/>
          <w:sz w:val="28"/>
          <w:szCs w:val="28"/>
        </w:rPr>
        <w:t xml:space="preserve"> </w:t>
      </w:r>
      <w:r w:rsidR="00D578A0" w:rsidRPr="00B72B7E">
        <w:rPr>
          <w:rFonts w:ascii="Times New Roman" w:hAnsi="Times New Roman" w:cs="Times New Roman"/>
          <w:sz w:val="28"/>
          <w:szCs w:val="28"/>
        </w:rPr>
        <w:t>в</w:t>
      </w:r>
      <w:r w:rsidR="00D578A0" w:rsidRPr="003664FD">
        <w:rPr>
          <w:rFonts w:ascii="Times New Roman" w:hAnsi="Times New Roman" w:cs="Times New Roman"/>
          <w:sz w:val="28"/>
          <w:szCs w:val="28"/>
        </w:rPr>
        <w:t xml:space="preserve"> </w:t>
      </w:r>
      <w:r w:rsidR="00D578A0" w:rsidRPr="00B72B7E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D578A0" w:rsidRPr="003664FD">
        <w:rPr>
          <w:rFonts w:ascii="Times New Roman" w:hAnsi="Times New Roman" w:cs="Times New Roman"/>
          <w:sz w:val="28"/>
          <w:szCs w:val="28"/>
        </w:rPr>
        <w:t xml:space="preserve"> </w:t>
      </w:r>
      <w:r w:rsidR="00D578A0" w:rsidRPr="00B72B7E"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:rsidR="00D578A0" w:rsidRPr="00B72B7E" w:rsidRDefault="00D578A0" w:rsidP="00B72B7E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данном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необходимы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источник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импульсов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72B7E">
        <w:rPr>
          <w:rFonts w:ascii="Times New Roman" w:hAnsi="Times New Roman" w:cs="Times New Roman"/>
          <w:sz w:val="28"/>
          <w:szCs w:val="28"/>
        </w:rPr>
        <w:t>Function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</w:rPr>
        <w:t>Generator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резистор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72B7E">
        <w:rPr>
          <w:rFonts w:ascii="Times New Roman" w:hAnsi="Times New Roman" w:cs="Times New Roman"/>
          <w:sz w:val="28"/>
          <w:szCs w:val="28"/>
        </w:rPr>
        <w:t>Resistor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конденсатор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72B7E">
        <w:rPr>
          <w:rFonts w:ascii="Times New Roman" w:hAnsi="Times New Roman" w:cs="Times New Roman"/>
          <w:sz w:val="28"/>
          <w:szCs w:val="28"/>
        </w:rPr>
        <w:t>Capacitor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осциллограф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72B7E">
        <w:rPr>
          <w:rFonts w:ascii="Times New Roman" w:hAnsi="Times New Roman" w:cs="Times New Roman"/>
          <w:sz w:val="28"/>
          <w:szCs w:val="28"/>
        </w:rPr>
        <w:t>Oscilloscope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заземление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72B7E">
        <w:rPr>
          <w:rFonts w:ascii="Times New Roman" w:hAnsi="Times New Roman" w:cs="Times New Roman"/>
          <w:sz w:val="28"/>
          <w:szCs w:val="28"/>
        </w:rPr>
        <w:t>Ground</w:t>
      </w:r>
      <w:r w:rsidRPr="005024F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Резистор </w:t>
      </w:r>
      <w:proofErr w:type="gramStart"/>
      <w:r w:rsidRPr="00B72B7E">
        <w:rPr>
          <w:rFonts w:ascii="Times New Roman" w:hAnsi="Times New Roman" w:cs="Times New Roman"/>
          <w:sz w:val="28"/>
          <w:szCs w:val="28"/>
          <w:lang w:val="ru-RU"/>
        </w:rPr>
        <w:t>и  конденсатор</w:t>
      </w:r>
      <w:proofErr w:type="gram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в наборе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Basics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, заземление — в наборе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Sources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, осциллограф и генератор импульсов — в наборе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Instruments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78A0" w:rsidRPr="00B72B7E" w:rsidRDefault="00D578A0" w:rsidP="00B72B7E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sz w:val="28"/>
          <w:szCs w:val="28"/>
          <w:lang w:val="ru-RU"/>
        </w:rPr>
        <w:t>Каждый элемент имеет точки соединения, которые нужно соединить для получения нужной схемы. Это делается выбором контакта левой кнопкой мыши и переносом ее к другому контакту, при этом создается провод, соединяющий их. При необходимости на провод можно нанести узел (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Connector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в наборе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Basics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>). Затем для наглядности можно перенести элементы в необходимые места рабочей области. Это действие также осуществляется нажатием на элементе левой кнопкой мыши и переносом при удержанной в нажатом состоянии кнопке. При этом соединительные провода будут перемещены автоматически. При необходимости провода можно также перемещать.</w:t>
      </w:r>
    </w:p>
    <w:p w:rsidR="00D578A0" w:rsidRPr="00B72B7E" w:rsidRDefault="00D578A0" w:rsidP="00B72B7E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можно просмотреть осциллограмму на выходе RC–цепи. Для этого нужно вывести окно терминала осциллографа двойным нажатием на компоненте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Oscilloscope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578A0" w:rsidRPr="00B72B7E" w:rsidRDefault="005024F4" w:rsidP="00B72B7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4826AE" wp14:editId="48760514">
            <wp:extent cx="5940425" cy="4413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A0" w:rsidRPr="00B72B7E" w:rsidRDefault="00D578A0" w:rsidP="00B72B7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2B7E">
        <w:rPr>
          <w:rFonts w:ascii="Times New Roman" w:hAnsi="Times New Roman" w:cs="Times New Roman"/>
          <w:sz w:val="28"/>
          <w:szCs w:val="28"/>
        </w:rPr>
        <w:t xml:space="preserve">Вид нормальной панели осциллографа </w:t>
      </w:r>
      <w:proofErr w:type="spellStart"/>
      <w:r w:rsidRPr="00B72B7E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B7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B7E">
        <w:rPr>
          <w:rFonts w:ascii="Times New Roman" w:hAnsi="Times New Roman" w:cs="Times New Roman"/>
          <w:sz w:val="28"/>
          <w:szCs w:val="28"/>
        </w:rPr>
        <w:t>Workbench</w:t>
      </w:r>
      <w:proofErr w:type="spellEnd"/>
    </w:p>
    <w:p w:rsidR="00D578A0" w:rsidRPr="00B72B7E" w:rsidRDefault="00D578A0" w:rsidP="00B72B7E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sz w:val="28"/>
          <w:szCs w:val="28"/>
          <w:lang w:val="ru-RU"/>
        </w:rPr>
        <w:t>Теперь для изучения свойств RC–цепи можно изменить сигнал на ее входе. Для этого нужно вывести при помощи двойного нажатия кнопкой мыши на компоненте на экран панель генератора импульсов.</w:t>
      </w:r>
    </w:p>
    <w:p w:rsidR="00D578A0" w:rsidRPr="00B72B7E" w:rsidRDefault="005024F4" w:rsidP="00B72B7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C5FE5" wp14:editId="7BD09B6A">
            <wp:extent cx="5448300" cy="540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A0" w:rsidRPr="00B72B7E" w:rsidRDefault="00D578A0" w:rsidP="00B72B7E">
      <w:pPr>
        <w:pStyle w:val="aa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Моделирование </w:t>
      </w:r>
      <w:proofErr w:type="spellStart"/>
      <w:r w:rsidRPr="00B72B7E">
        <w:rPr>
          <w:rFonts w:ascii="Times New Roman" w:hAnsi="Times New Roman" w:cs="Times New Roman"/>
          <w:i/>
          <w:sz w:val="28"/>
          <w:szCs w:val="28"/>
          <w:lang w:val="ru-RU"/>
        </w:rPr>
        <w:t>дифиренцирующей</w:t>
      </w:r>
      <w:proofErr w:type="spellEnd"/>
      <w:r w:rsidRPr="00B72B7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RC–цепи</w:t>
      </w:r>
    </w:p>
    <w:p w:rsidR="00D578A0" w:rsidRPr="00B72B7E" w:rsidRDefault="005024F4" w:rsidP="00B72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DDB109" wp14:editId="34F9D5F0">
            <wp:extent cx="5940425" cy="4056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A0" w:rsidRPr="00B72B7E" w:rsidRDefault="00D578A0" w:rsidP="00B72B7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2B7E">
        <w:rPr>
          <w:rFonts w:ascii="Times New Roman" w:hAnsi="Times New Roman" w:cs="Times New Roman"/>
          <w:sz w:val="28"/>
          <w:szCs w:val="28"/>
        </w:rPr>
        <w:t>Дифференцирующая RC–цепь</w:t>
      </w:r>
    </w:p>
    <w:p w:rsidR="00D578A0" w:rsidRPr="00B72B7E" w:rsidRDefault="005024F4" w:rsidP="00B72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1EFF53" wp14:editId="56920881">
            <wp:extent cx="5940425" cy="4220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A0" w:rsidRDefault="00D578A0" w:rsidP="00B72B7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2B7E">
        <w:rPr>
          <w:rFonts w:ascii="Times New Roman" w:hAnsi="Times New Roman" w:cs="Times New Roman"/>
          <w:sz w:val="28"/>
          <w:szCs w:val="28"/>
        </w:rPr>
        <w:t>Сигнал на выходе дифференцирующей RC–цепи</w:t>
      </w:r>
    </w:p>
    <w:p w:rsidR="009C7434" w:rsidRDefault="005024F4" w:rsidP="009C74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CE173" wp14:editId="68D32847">
            <wp:extent cx="5940425" cy="42957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F4" w:rsidRDefault="005024F4" w:rsidP="009C74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5024F4" w:rsidRDefault="005024F4" w:rsidP="009C74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7D2EC" wp14:editId="4416B29D">
            <wp:extent cx="5940425" cy="3616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F4" w:rsidRDefault="005024F4" w:rsidP="009C74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34E5C" wp14:editId="04D9C305">
            <wp:extent cx="5940425" cy="2940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F4" w:rsidRPr="00B72B7E" w:rsidRDefault="005024F4" w:rsidP="009C74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78A0" w:rsidRPr="00B72B7E" w:rsidRDefault="00D578A0" w:rsidP="00B72B7E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B7E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578A0" w:rsidRDefault="00D578A0" w:rsidP="00B72B7E">
      <w:pPr>
        <w:numPr>
          <w:ilvl w:val="0"/>
          <w:numId w:val="17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72B7E">
        <w:rPr>
          <w:rFonts w:ascii="Times New Roman" w:hAnsi="Times New Roman" w:cs="Times New Roman"/>
          <w:b/>
          <w:sz w:val="28"/>
          <w:szCs w:val="28"/>
        </w:rPr>
        <w:t xml:space="preserve">Каковы преимущества программного комплекса </w:t>
      </w:r>
      <w:proofErr w:type="spellStart"/>
      <w:r w:rsidRPr="00B72B7E">
        <w:rPr>
          <w:rFonts w:ascii="Times New Roman" w:hAnsi="Times New Roman" w:cs="Times New Roman"/>
          <w:b/>
          <w:sz w:val="28"/>
          <w:szCs w:val="28"/>
        </w:rPr>
        <w:t>Electronics</w:t>
      </w:r>
      <w:proofErr w:type="spellEnd"/>
      <w:r w:rsidRPr="00B72B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2B7E">
        <w:rPr>
          <w:rFonts w:ascii="Times New Roman" w:hAnsi="Times New Roman" w:cs="Times New Roman"/>
          <w:b/>
          <w:sz w:val="28"/>
          <w:szCs w:val="28"/>
        </w:rPr>
        <w:t>Workbench</w:t>
      </w:r>
      <w:proofErr w:type="spellEnd"/>
      <w:r w:rsidRPr="00B72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B7E">
        <w:rPr>
          <w:rFonts w:ascii="Times New Roman" w:hAnsi="Times New Roman" w:cs="Times New Roman"/>
          <w:b/>
          <w:sz w:val="28"/>
          <w:szCs w:val="28"/>
          <w:lang w:val="en-US"/>
        </w:rPr>
        <w:t>Multisim</w:t>
      </w:r>
      <w:r w:rsidRPr="00B72B7E">
        <w:rPr>
          <w:rFonts w:ascii="Times New Roman" w:hAnsi="Times New Roman" w:cs="Times New Roman"/>
          <w:b/>
          <w:sz w:val="28"/>
          <w:szCs w:val="28"/>
        </w:rPr>
        <w:t>?</w:t>
      </w:r>
    </w:p>
    <w:p w:rsidR="005024F4" w:rsidRPr="005024F4" w:rsidRDefault="005024F4" w:rsidP="006750BB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Программные продукты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Electronics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Workbench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относятся, по нашему мнению, к “легким” средствам EDA (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Electronic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Design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Automation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), которые используются в основном инженерами-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схемотехниками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 конструкторами, начинающими осваивать компьютерное проектирование, а также при обучении студентов технических университетов и могут соперничать с такими пакетами программ, как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Micro-Cap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CircuitMaker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 др. Здесь интересно отметить противоположные тенденции развития САПР разного уровня. Если в ПО, предназначенном для целей образования, стремятся интегрировать модули различного назначения, то в САПР более высокого уровня наблюдается узкая специализация: например, P-CAD 2000 предназначен для разработки ПП,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OrCAD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9.2 - для моделирования электронных устройств и разработки ПП, программа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Max+Plus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II - для синтеза ПЛИС, выпускаемых фирмой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Altera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и это вполне понятно, так как профессиональным разработчикам нужно предлагать лучшие решения, а студентов целесообразнее обучать на более простых в освоении и более дешевых программных средствах. Вернемся, однако, к модулям </w:t>
      </w:r>
      <w:proofErr w:type="spell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Electronics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proofErr w:type="gramStart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Workbench</w:t>
      </w:r>
      <w:proofErr w:type="spellEnd"/>
      <w:r w:rsidRPr="005024F4">
        <w:rPr>
          <w:rFonts w:ascii="Times New Roman" w:hAnsi="Times New Roman" w:cs="Times New Roman"/>
          <w:color w:val="000000"/>
          <w:sz w:val="28"/>
          <w:shd w:val="clear" w:color="auto" w:fill="FFFFFF"/>
        </w:rPr>
        <w:t>:.</w:t>
      </w:r>
      <w:proofErr w:type="gramEnd"/>
    </w:p>
    <w:p w:rsidR="00D578A0" w:rsidRDefault="00D578A0" w:rsidP="006750BB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B7E">
        <w:rPr>
          <w:rFonts w:ascii="Times New Roman" w:hAnsi="Times New Roman" w:cs="Times New Roman"/>
          <w:b/>
          <w:sz w:val="28"/>
          <w:szCs w:val="28"/>
        </w:rPr>
        <w:t>Какие параметры влияют на устойчивость колебательного контура?</w:t>
      </w:r>
    </w:p>
    <w:p w:rsidR="005024F4" w:rsidRPr="005024F4" w:rsidRDefault="005024F4" w:rsidP="006750BB">
      <w:pPr>
        <w:pStyle w:val="a6"/>
        <w:shd w:val="clear" w:color="auto" w:fill="FFFFFF"/>
        <w:spacing w:before="120" w:beforeAutospacing="0" w:after="120" w:afterAutospacing="0"/>
        <w:ind w:left="720"/>
        <w:jc w:val="both"/>
        <w:rPr>
          <w:color w:val="000000" w:themeColor="text1"/>
          <w:sz w:val="28"/>
          <w:szCs w:val="28"/>
        </w:rPr>
      </w:pPr>
      <w:r w:rsidRPr="005024F4">
        <w:rPr>
          <w:b/>
          <w:bCs/>
          <w:color w:val="000000" w:themeColor="text1"/>
          <w:sz w:val="28"/>
          <w:szCs w:val="28"/>
        </w:rPr>
        <w:t>Колебательный контур</w:t>
      </w:r>
      <w:r w:rsidRPr="005024F4">
        <w:rPr>
          <w:color w:val="000000" w:themeColor="text1"/>
          <w:sz w:val="28"/>
          <w:szCs w:val="28"/>
        </w:rPr>
        <w:t> — </w:t>
      </w:r>
      <w:hyperlink r:id="rId14" w:tooltip="Электрическая цепь" w:history="1">
        <w:r w:rsidRPr="005024F4">
          <w:rPr>
            <w:rStyle w:val="a9"/>
            <w:color w:val="000000" w:themeColor="text1"/>
            <w:sz w:val="28"/>
            <w:szCs w:val="28"/>
          </w:rPr>
          <w:t>электрическая цепь</w:t>
        </w:r>
      </w:hyperlink>
      <w:r w:rsidRPr="005024F4">
        <w:rPr>
          <w:color w:val="000000" w:themeColor="text1"/>
          <w:sz w:val="28"/>
          <w:szCs w:val="28"/>
        </w:rPr>
        <w:t>, содержащая </w:t>
      </w:r>
      <w:hyperlink r:id="rId15" w:tooltip="Катушка индуктивности" w:history="1">
        <w:r w:rsidRPr="005024F4">
          <w:rPr>
            <w:rStyle w:val="a9"/>
            <w:color w:val="000000" w:themeColor="text1"/>
            <w:sz w:val="28"/>
            <w:szCs w:val="28"/>
          </w:rPr>
          <w:t>катушку индуктивности</w:t>
        </w:r>
      </w:hyperlink>
      <w:r w:rsidRPr="005024F4">
        <w:rPr>
          <w:color w:val="000000" w:themeColor="text1"/>
          <w:sz w:val="28"/>
          <w:szCs w:val="28"/>
        </w:rPr>
        <w:t>, </w:t>
      </w:r>
      <w:hyperlink r:id="rId16" w:tooltip="Электрический конденсатор" w:history="1">
        <w:r w:rsidRPr="005024F4">
          <w:rPr>
            <w:rStyle w:val="a9"/>
            <w:color w:val="000000" w:themeColor="text1"/>
            <w:sz w:val="28"/>
            <w:szCs w:val="28"/>
          </w:rPr>
          <w:t>конденсатор</w:t>
        </w:r>
      </w:hyperlink>
      <w:r w:rsidRPr="005024F4">
        <w:rPr>
          <w:color w:val="000000" w:themeColor="text1"/>
          <w:sz w:val="28"/>
          <w:szCs w:val="28"/>
        </w:rPr>
        <w:t> и источник электрической энергии. При последовательном соединении элементов цепи колебательный контур называется последовательным, при параллельном — параллельным</w:t>
      </w:r>
      <w:hyperlink r:id="rId17" w:anchor="cite_note-_9023c753abe5295e-1" w:history="1">
        <w:r w:rsidRPr="005024F4">
          <w:rPr>
            <w:rStyle w:val="a9"/>
            <w:color w:val="000000" w:themeColor="text1"/>
            <w:sz w:val="28"/>
            <w:szCs w:val="28"/>
            <w:vertAlign w:val="superscript"/>
          </w:rPr>
          <w:t>[1]</w:t>
        </w:r>
      </w:hyperlink>
      <w:r w:rsidRPr="005024F4">
        <w:rPr>
          <w:color w:val="000000" w:themeColor="text1"/>
          <w:sz w:val="28"/>
          <w:szCs w:val="28"/>
        </w:rPr>
        <w:t>.</w:t>
      </w:r>
    </w:p>
    <w:p w:rsidR="005024F4" w:rsidRPr="005024F4" w:rsidRDefault="005024F4" w:rsidP="006750BB">
      <w:pPr>
        <w:pStyle w:val="a6"/>
        <w:shd w:val="clear" w:color="auto" w:fill="FFFFFF"/>
        <w:spacing w:before="120" w:beforeAutospacing="0" w:after="120" w:afterAutospacing="0"/>
        <w:ind w:left="720"/>
        <w:jc w:val="both"/>
        <w:rPr>
          <w:color w:val="000000" w:themeColor="text1"/>
          <w:sz w:val="28"/>
          <w:szCs w:val="28"/>
        </w:rPr>
      </w:pPr>
      <w:r w:rsidRPr="005024F4">
        <w:rPr>
          <w:color w:val="000000" w:themeColor="text1"/>
          <w:sz w:val="28"/>
          <w:szCs w:val="28"/>
        </w:rPr>
        <w:t>Колебательный контур — простейшая система, в которой могут происходить </w:t>
      </w:r>
      <w:hyperlink r:id="rId18" w:tooltip="Свободные колебания" w:history="1">
        <w:r w:rsidRPr="005024F4">
          <w:rPr>
            <w:rStyle w:val="a9"/>
            <w:color w:val="000000" w:themeColor="text1"/>
            <w:sz w:val="28"/>
            <w:szCs w:val="28"/>
          </w:rPr>
          <w:t>свободные</w:t>
        </w:r>
      </w:hyperlink>
      <w:r w:rsidRPr="005024F4">
        <w:rPr>
          <w:color w:val="000000" w:themeColor="text1"/>
          <w:sz w:val="28"/>
          <w:szCs w:val="28"/>
        </w:rPr>
        <w:t> </w:t>
      </w:r>
      <w:hyperlink r:id="rId19" w:tooltip="Электромагнитное излучение" w:history="1">
        <w:r w:rsidRPr="005024F4">
          <w:rPr>
            <w:rStyle w:val="a9"/>
            <w:color w:val="000000" w:themeColor="text1"/>
            <w:sz w:val="28"/>
            <w:szCs w:val="28"/>
          </w:rPr>
          <w:t>электромагнитные</w:t>
        </w:r>
      </w:hyperlink>
      <w:r w:rsidRPr="005024F4">
        <w:rPr>
          <w:color w:val="000000" w:themeColor="text1"/>
          <w:sz w:val="28"/>
          <w:szCs w:val="28"/>
        </w:rPr>
        <w:t> </w:t>
      </w:r>
      <w:hyperlink r:id="rId20" w:tooltip="Колебания" w:history="1">
        <w:r w:rsidRPr="005024F4">
          <w:rPr>
            <w:rStyle w:val="a9"/>
            <w:color w:val="000000" w:themeColor="text1"/>
            <w:sz w:val="28"/>
            <w:szCs w:val="28"/>
          </w:rPr>
          <w:t>колебания</w:t>
        </w:r>
      </w:hyperlink>
      <w:r w:rsidRPr="005024F4">
        <w:rPr>
          <w:color w:val="000000" w:themeColor="text1"/>
          <w:sz w:val="28"/>
          <w:szCs w:val="28"/>
        </w:rPr>
        <w:t>.</w:t>
      </w:r>
    </w:p>
    <w:p w:rsidR="005024F4" w:rsidRPr="005024F4" w:rsidRDefault="005024F4" w:rsidP="006750BB">
      <w:pPr>
        <w:pStyle w:val="a5"/>
        <w:spacing w:before="100" w:beforeAutospacing="1" w:after="100" w:afterAutospacing="1"/>
        <w:ind w:left="720"/>
        <w:jc w:val="both"/>
        <w:rPr>
          <w:color w:val="000000" w:themeColor="text1"/>
          <w:sz w:val="28"/>
          <w:szCs w:val="28"/>
        </w:rPr>
      </w:pPr>
      <w:r w:rsidRPr="005024F4">
        <w:rPr>
          <w:color w:val="000000" w:themeColor="text1"/>
          <w:sz w:val="28"/>
          <w:szCs w:val="28"/>
        </w:rPr>
        <w:lastRenderedPageBreak/>
        <w:t>Приращение входной проводимости AY</w:t>
      </w:r>
      <w:r w:rsidRPr="005024F4">
        <w:rPr>
          <w:color w:val="000000" w:themeColor="text1"/>
          <w:sz w:val="28"/>
          <w:szCs w:val="28"/>
          <w:vertAlign w:val="subscript"/>
        </w:rPr>
        <w:t>BX</w:t>
      </w:r>
      <w:r w:rsidRPr="005024F4">
        <w:rPr>
          <w:color w:val="000000" w:themeColor="text1"/>
          <w:sz w:val="28"/>
          <w:szCs w:val="28"/>
        </w:rPr>
        <w:t>, зависящее от проводимости нагрузки Y</w:t>
      </w:r>
      <w:r w:rsidRPr="005024F4">
        <w:rPr>
          <w:color w:val="000000" w:themeColor="text1"/>
          <w:sz w:val="28"/>
          <w:szCs w:val="28"/>
          <w:vertAlign w:val="subscript"/>
        </w:rPr>
        <w:t>H</w:t>
      </w:r>
      <w:r w:rsidRPr="005024F4">
        <w:rPr>
          <w:color w:val="000000" w:themeColor="text1"/>
          <w:sz w:val="28"/>
          <w:szCs w:val="28"/>
        </w:rPr>
        <w:t>, имеет место только при наличии обратной связи через усилительный прибор Y</w:t>
      </w:r>
      <w:r w:rsidRPr="005024F4">
        <w:rPr>
          <w:color w:val="000000" w:themeColor="text1"/>
          <w:sz w:val="28"/>
          <w:szCs w:val="28"/>
          <w:vertAlign w:val="subscript"/>
        </w:rPr>
        <w:t>l2</w:t>
      </w:r>
      <w:r w:rsidRPr="005024F4">
        <w:rPr>
          <w:color w:val="000000" w:themeColor="text1"/>
          <w:sz w:val="28"/>
          <w:szCs w:val="28"/>
        </w:rPr>
        <w:t> </w:t>
      </w:r>
      <w:proofErr w:type="gramStart"/>
      <w:r w:rsidRPr="005024F4">
        <w:rPr>
          <w:color w:val="000000" w:themeColor="text1"/>
          <w:sz w:val="28"/>
          <w:szCs w:val="28"/>
        </w:rPr>
        <w:t>0 .</w:t>
      </w:r>
      <w:proofErr w:type="gramEnd"/>
    </w:p>
    <w:p w:rsidR="005024F4" w:rsidRPr="005024F4" w:rsidRDefault="005024F4" w:rsidP="006750BB">
      <w:pPr>
        <w:pStyle w:val="a5"/>
        <w:spacing w:before="100" w:beforeAutospacing="1" w:after="100" w:afterAutospacing="1"/>
        <w:ind w:left="720"/>
        <w:jc w:val="both"/>
        <w:rPr>
          <w:color w:val="000000" w:themeColor="text1"/>
          <w:sz w:val="28"/>
          <w:szCs w:val="28"/>
        </w:rPr>
      </w:pPr>
      <w:r w:rsidRPr="005024F4">
        <w:rPr>
          <w:color w:val="000000" w:themeColor="text1"/>
          <w:sz w:val="28"/>
          <w:szCs w:val="28"/>
        </w:rPr>
        <w:t>Задачей последующего анализа является выяснение влияния проводимости AY</w:t>
      </w:r>
      <w:r w:rsidRPr="005024F4">
        <w:rPr>
          <w:color w:val="000000" w:themeColor="text1"/>
          <w:sz w:val="28"/>
          <w:szCs w:val="28"/>
          <w:vertAlign w:val="subscript"/>
        </w:rPr>
        <w:t>BX</w:t>
      </w:r>
      <w:r w:rsidRPr="005024F4">
        <w:rPr>
          <w:color w:val="000000" w:themeColor="text1"/>
          <w:sz w:val="28"/>
          <w:szCs w:val="28"/>
        </w:rPr>
        <w:t> на резонансную характеристику входного контура.</w:t>
      </w:r>
    </w:p>
    <w:p w:rsidR="005024F4" w:rsidRPr="00B72B7E" w:rsidRDefault="005024F4" w:rsidP="006750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78A0" w:rsidRDefault="00D578A0" w:rsidP="006750BB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B7E">
        <w:rPr>
          <w:rFonts w:ascii="Times New Roman" w:hAnsi="Times New Roman" w:cs="Times New Roman"/>
          <w:b/>
          <w:sz w:val="28"/>
          <w:szCs w:val="28"/>
        </w:rPr>
        <w:t>Какие существуют режимы работы осциллографа?</w:t>
      </w:r>
    </w:p>
    <w:p w:rsidR="005024F4" w:rsidRDefault="005024F4" w:rsidP="006750BB">
      <w:pPr>
        <w:pStyle w:val="a5"/>
        <w:jc w:val="both"/>
        <w:rPr>
          <w:b/>
          <w:sz w:val="28"/>
          <w:szCs w:val="28"/>
        </w:rPr>
      </w:pPr>
    </w:p>
    <w:p w:rsidR="005024F4" w:rsidRPr="005024F4" w:rsidRDefault="005024F4" w:rsidP="006750BB">
      <w:pPr>
        <w:numPr>
          <w:ilvl w:val="0"/>
          <w:numId w:val="18"/>
        </w:numPr>
        <w:pBdr>
          <w:bottom w:val="single" w:sz="6" w:space="11" w:color="DCE0E1"/>
        </w:pBdr>
        <w:shd w:val="clear" w:color="auto" w:fill="FFFFFF"/>
        <w:spacing w:after="225" w:line="33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Полоса пропускания. Это рабочий диапазон частот, в котором спад АЧХ не превышает 3 дБ относительно опорной частоты. На опорной частоте спад АЧХ отсутствует.</w:t>
      </w:r>
    </w:p>
    <w:p w:rsidR="005024F4" w:rsidRPr="005024F4" w:rsidRDefault="005024F4" w:rsidP="006750BB">
      <w:pPr>
        <w:numPr>
          <w:ilvl w:val="0"/>
          <w:numId w:val="18"/>
        </w:numPr>
        <w:pBdr>
          <w:bottom w:val="single" w:sz="6" w:space="11" w:color="DCE0E1"/>
        </w:pBdr>
        <w:shd w:val="clear" w:color="auto" w:fill="FFFFFF"/>
        <w:spacing w:after="225" w:line="33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Неравномерность амплитудно-частотной характеристики (АЧХ).</w:t>
      </w:r>
    </w:p>
    <w:p w:rsidR="005024F4" w:rsidRPr="005024F4" w:rsidRDefault="005024F4" w:rsidP="006750BB">
      <w:pPr>
        <w:numPr>
          <w:ilvl w:val="0"/>
          <w:numId w:val="18"/>
        </w:numPr>
        <w:pBdr>
          <w:bottom w:val="single" w:sz="6" w:space="11" w:color="DCE0E1"/>
        </w:pBdr>
        <w:shd w:val="clear" w:color="auto" w:fill="FFFFFF"/>
        <w:spacing w:after="225" w:line="33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Нелинейность амплитудной характеристики усилителей.</w:t>
      </w:r>
    </w:p>
    <w:p w:rsidR="005024F4" w:rsidRPr="005024F4" w:rsidRDefault="005024F4" w:rsidP="006750BB">
      <w:pPr>
        <w:numPr>
          <w:ilvl w:val="0"/>
          <w:numId w:val="18"/>
        </w:numPr>
        <w:pBdr>
          <w:bottom w:val="single" w:sz="6" w:space="11" w:color="DCE0E1"/>
        </w:pBdr>
        <w:shd w:val="clear" w:color="auto" w:fill="FFFFFF"/>
        <w:spacing w:after="225" w:line="33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Параметры выходов. Обязательно указывается сопротивление с входной ёмкостью.</w:t>
      </w:r>
    </w:p>
    <w:p w:rsidR="005024F4" w:rsidRPr="005024F4" w:rsidRDefault="005024F4" w:rsidP="006750BB">
      <w:pPr>
        <w:numPr>
          <w:ilvl w:val="0"/>
          <w:numId w:val="18"/>
        </w:numPr>
        <w:pBdr>
          <w:bottom w:val="single" w:sz="6" w:space="11" w:color="DCE0E1"/>
        </w:pBdr>
        <w:shd w:val="clear" w:color="auto" w:fill="FFFFFF"/>
        <w:spacing w:after="225" w:line="33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Форма сигнала, т. е. синусоида, пилообразные импульсы, прямоугольные импульсы, единичные выброс</w:t>
      </w:r>
      <w:bookmarkStart w:id="0" w:name="_GoBack"/>
      <w:bookmarkEnd w:id="0"/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ы и т. д.</w:t>
      </w:r>
    </w:p>
    <w:p w:rsidR="005024F4" w:rsidRPr="005024F4" w:rsidRDefault="005024F4" w:rsidP="006750BB">
      <w:pPr>
        <w:numPr>
          <w:ilvl w:val="0"/>
          <w:numId w:val="18"/>
        </w:numPr>
        <w:pBdr>
          <w:bottom w:val="single" w:sz="6" w:space="11" w:color="DCE0E1"/>
        </w:pBdr>
        <w:shd w:val="clear" w:color="auto" w:fill="FFFFFF"/>
        <w:spacing w:after="225" w:line="33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Длительность импульса или ширина. Обозначается в </w:t>
      </w:r>
      <w:proofErr w:type="spellStart"/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мс</w:t>
      </w:r>
      <w:proofErr w:type="spellEnd"/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 или </w:t>
      </w:r>
      <w:proofErr w:type="spellStart"/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мкс</w:t>
      </w:r>
      <w:proofErr w:type="spellEnd"/>
      <w:r w:rsidRPr="005024F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5024F4" w:rsidRPr="00B72B7E" w:rsidRDefault="005024F4" w:rsidP="006750B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78A0" w:rsidRDefault="00D578A0" w:rsidP="006750BB">
      <w:pPr>
        <w:numPr>
          <w:ilvl w:val="0"/>
          <w:numId w:val="17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B7E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получить АЧХ и ФЧХ в программном комплексе </w:t>
      </w:r>
      <w:r w:rsidRPr="00B72B7E">
        <w:rPr>
          <w:rFonts w:ascii="Times New Roman" w:hAnsi="Times New Roman" w:cs="Times New Roman"/>
          <w:b/>
          <w:sz w:val="28"/>
          <w:szCs w:val="28"/>
          <w:lang w:val="en-US"/>
        </w:rPr>
        <w:t>Electronics</w:t>
      </w:r>
      <w:r w:rsidRPr="00B72B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2B7E">
        <w:rPr>
          <w:rFonts w:ascii="Times New Roman" w:hAnsi="Times New Roman" w:cs="Times New Roman"/>
          <w:b/>
          <w:sz w:val="28"/>
          <w:szCs w:val="28"/>
          <w:lang w:val="en-US"/>
        </w:rPr>
        <w:t>Workbench</w:t>
      </w:r>
      <w:r w:rsidRPr="00B72B7E">
        <w:rPr>
          <w:rFonts w:ascii="Times New Roman" w:hAnsi="Times New Roman" w:cs="Times New Roman"/>
          <w:b/>
          <w:sz w:val="28"/>
          <w:szCs w:val="28"/>
        </w:rPr>
        <w:t>?</w:t>
      </w:r>
    </w:p>
    <w:p w:rsidR="00B72B7E" w:rsidRDefault="005024F4" w:rsidP="006750BB">
      <w:pPr>
        <w:spacing w:after="0" w:line="240" w:lineRule="auto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839556" wp14:editId="797B2F6D">
            <wp:extent cx="3438875" cy="288417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628" cy="29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F4" w:rsidRPr="00B72B7E" w:rsidRDefault="005024F4" w:rsidP="006750BB">
      <w:pPr>
        <w:spacing w:after="0" w:line="24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B7E" w:rsidRPr="00B72B7E" w:rsidRDefault="00B72B7E" w:rsidP="006750BB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B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Вывод: 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приобретены практические навыки работы с программным комплексом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Electronics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B7E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Pr="00B72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B7E">
        <w:rPr>
          <w:rFonts w:ascii="Times New Roman" w:hAnsi="Times New Roman" w:cs="Times New Roman"/>
          <w:sz w:val="28"/>
          <w:szCs w:val="28"/>
        </w:rPr>
        <w:t>Multisim</w:t>
      </w:r>
      <w:r w:rsidRPr="00B72B7E">
        <w:rPr>
          <w:rFonts w:ascii="Times New Roman" w:hAnsi="Times New Roman" w:cs="Times New Roman"/>
          <w:sz w:val="28"/>
          <w:szCs w:val="28"/>
          <w:lang w:val="ru-RU"/>
        </w:rPr>
        <w:t>; исследованы свойства колебательных контуров при помощи осциллографа.</w:t>
      </w:r>
    </w:p>
    <w:p w:rsidR="006750BB" w:rsidRPr="00B72B7E" w:rsidRDefault="006750BB" w:rsidP="006750B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750BB" w:rsidRPr="00B72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E2D"/>
    <w:multiLevelType w:val="hybridMultilevel"/>
    <w:tmpl w:val="74CAC51E"/>
    <w:lvl w:ilvl="0" w:tplc="3B0A4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B11C85"/>
    <w:multiLevelType w:val="hybridMultilevel"/>
    <w:tmpl w:val="354CEC16"/>
    <w:lvl w:ilvl="0" w:tplc="B5586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F6FC9"/>
    <w:multiLevelType w:val="hybridMultilevel"/>
    <w:tmpl w:val="C4CA3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A5850"/>
    <w:multiLevelType w:val="hybridMultilevel"/>
    <w:tmpl w:val="5DB8BB8E"/>
    <w:lvl w:ilvl="0" w:tplc="BAC491B4">
      <w:start w:val="1"/>
      <w:numFmt w:val="bullet"/>
      <w:lvlText w:val=""/>
      <w:lvlJc w:val="left"/>
      <w:pPr>
        <w:tabs>
          <w:tab w:val="num" w:pos="709"/>
        </w:tabs>
        <w:ind w:left="0" w:firstLine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AC0D24"/>
    <w:multiLevelType w:val="hybridMultilevel"/>
    <w:tmpl w:val="67DCBC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3C2A54"/>
    <w:multiLevelType w:val="hybridMultilevel"/>
    <w:tmpl w:val="20B2B4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434C9"/>
    <w:multiLevelType w:val="hybridMultilevel"/>
    <w:tmpl w:val="0F02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0EEF"/>
    <w:multiLevelType w:val="hybridMultilevel"/>
    <w:tmpl w:val="50AA2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90E0A"/>
    <w:multiLevelType w:val="multilevel"/>
    <w:tmpl w:val="6A28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A30A99"/>
    <w:multiLevelType w:val="hybridMultilevel"/>
    <w:tmpl w:val="B0D2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13931"/>
    <w:multiLevelType w:val="hybridMultilevel"/>
    <w:tmpl w:val="AE1CE4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50089B"/>
    <w:multiLevelType w:val="hybridMultilevel"/>
    <w:tmpl w:val="C0B6793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B376C9"/>
    <w:multiLevelType w:val="multilevel"/>
    <w:tmpl w:val="A20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1771D4"/>
    <w:multiLevelType w:val="hybridMultilevel"/>
    <w:tmpl w:val="9450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B1031"/>
    <w:multiLevelType w:val="hybridMultilevel"/>
    <w:tmpl w:val="69C8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A79A4"/>
    <w:multiLevelType w:val="hybridMultilevel"/>
    <w:tmpl w:val="2C52A2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36432"/>
    <w:multiLevelType w:val="hybridMultilevel"/>
    <w:tmpl w:val="366411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120DF4"/>
    <w:multiLevelType w:val="hybridMultilevel"/>
    <w:tmpl w:val="0B3A2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15"/>
  </w:num>
  <w:num w:numId="9">
    <w:abstractNumId w:val="0"/>
  </w:num>
  <w:num w:numId="10">
    <w:abstractNumId w:val="8"/>
  </w:num>
  <w:num w:numId="11">
    <w:abstractNumId w:val="13"/>
  </w:num>
  <w:num w:numId="12">
    <w:abstractNumId w:val="11"/>
  </w:num>
  <w:num w:numId="13">
    <w:abstractNumId w:val="17"/>
  </w:num>
  <w:num w:numId="14">
    <w:abstractNumId w:val="10"/>
  </w:num>
  <w:num w:numId="15">
    <w:abstractNumId w:val="3"/>
  </w:num>
  <w:num w:numId="16">
    <w:abstractNumId w:val="5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EA"/>
    <w:rsid w:val="00015EE4"/>
    <w:rsid w:val="003332E4"/>
    <w:rsid w:val="003664FD"/>
    <w:rsid w:val="003C17BE"/>
    <w:rsid w:val="003D6689"/>
    <w:rsid w:val="004F4944"/>
    <w:rsid w:val="005024F4"/>
    <w:rsid w:val="0056637E"/>
    <w:rsid w:val="005C72CE"/>
    <w:rsid w:val="005E3EFF"/>
    <w:rsid w:val="006345F4"/>
    <w:rsid w:val="006750BB"/>
    <w:rsid w:val="00772ADC"/>
    <w:rsid w:val="008569AD"/>
    <w:rsid w:val="00901795"/>
    <w:rsid w:val="00976AEB"/>
    <w:rsid w:val="00977C86"/>
    <w:rsid w:val="009C7434"/>
    <w:rsid w:val="00A76ED2"/>
    <w:rsid w:val="00AA60A1"/>
    <w:rsid w:val="00B6163B"/>
    <w:rsid w:val="00B72B7E"/>
    <w:rsid w:val="00C819EA"/>
    <w:rsid w:val="00CB59A4"/>
    <w:rsid w:val="00CF4B6F"/>
    <w:rsid w:val="00D25837"/>
    <w:rsid w:val="00D578A0"/>
    <w:rsid w:val="00E07502"/>
    <w:rsid w:val="00E17C77"/>
    <w:rsid w:val="00E359B6"/>
    <w:rsid w:val="00F40D30"/>
    <w:rsid w:val="00F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8A129-757A-49A0-89D8-1ADDE4AD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EA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61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1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8569A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856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72C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16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B6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6163B"/>
    <w:rPr>
      <w:i/>
      <w:iCs/>
    </w:rPr>
  </w:style>
  <w:style w:type="character" w:styleId="a8">
    <w:name w:val="Strong"/>
    <w:basedOn w:val="a0"/>
    <w:uiPriority w:val="22"/>
    <w:qFormat/>
    <w:rsid w:val="00B6163B"/>
    <w:rPr>
      <w:b/>
      <w:bCs/>
    </w:rPr>
  </w:style>
  <w:style w:type="character" w:styleId="a9">
    <w:name w:val="Hyperlink"/>
    <w:basedOn w:val="a0"/>
    <w:uiPriority w:val="99"/>
    <w:semiHidden/>
    <w:unhideWhenUsed/>
    <w:rsid w:val="003C17B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C17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Plain Text"/>
    <w:basedOn w:val="a"/>
    <w:link w:val="ab"/>
    <w:rsid w:val="00D578A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b">
    <w:name w:val="Текст Знак"/>
    <w:basedOn w:val="a0"/>
    <w:link w:val="aa"/>
    <w:rsid w:val="00D578A0"/>
    <w:rPr>
      <w:rFonts w:ascii="Courier New" w:eastAsia="Times New Roman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%D0%A1%D0%B2%D0%BE%D0%B1%D0%BE%D0%B4%D0%BD%D1%8B%D0%B5_%D0%BA%D0%BE%D0%BB%D0%B5%D0%B1%D0%B0%D0%BD%D0%B8%D1%8F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9A%D0%BE%D0%BB%D0%B5%D0%B1%D0%B0%D1%82%D0%B5%D0%BB%D1%8C%D0%BD%D1%8B%D0%B9_%D0%BA%D0%BE%D0%BD%D1%82%D1%83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D%D0%BB%D0%B5%D0%BA%D1%82%D1%80%D0%B8%D1%87%D0%B5%D1%81%D0%BA%D0%B8%D0%B9_%D0%BA%D0%BE%D0%BD%D0%B4%D0%B5%D0%BD%D1%81%D0%B0%D1%82%D0%BE%D1%80" TargetMode="External"/><Relationship Id="rId20" Type="http://schemas.openxmlformats.org/officeDocument/2006/relationships/hyperlink" Target="https://ru.wikipedia.org/wiki/%D0%9A%D0%BE%D0%BB%D0%B5%D0%B1%D0%B0%D0%BD%D0%B8%D1%8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0%D1%82%D1%83%D1%88%D0%BA%D0%B0_%D0%B8%D0%BD%D0%B4%D1%83%D0%BA%D1%82%D0%B8%D0%B2%D0%BD%D0%BE%D1%81%D1%82%D0%B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D%D0%BB%D0%B5%D0%BA%D1%82%D1%80%D0%B8%D1%87%D0%B5%D1%81%D0%BA%D0%B0%D1%8F_%D1%86%D0%B5%D0%BF%D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7D39-974A-4524-B083-D178F28D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10Q</dc:creator>
  <cp:keywords/>
  <dc:description/>
  <cp:lastModifiedBy>Учетная запись Майкрософт</cp:lastModifiedBy>
  <cp:revision>5</cp:revision>
  <dcterms:created xsi:type="dcterms:W3CDTF">2022-03-16T12:32:00Z</dcterms:created>
  <dcterms:modified xsi:type="dcterms:W3CDTF">2022-05-06T13:31:00Z</dcterms:modified>
</cp:coreProperties>
</file>