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659340F7" w:rsidR="009C6202" w:rsidRPr="00B7788F" w:rsidRDefault="00882B46" w:rsidP="00B7788F">
      <w:pPr>
        <w:contextualSpacing/>
        <w:jc w:val="center"/>
        <w:rPr>
          <w:rFonts w:eastAsia="Times New Roman" w:cstheme="minorHAnsi"/>
          <w:sz w:val="22"/>
          <w:szCs w:val="22"/>
        </w:rPr>
      </w:pPr>
      <w:r>
        <w:rPr>
          <w:rFonts w:eastAsia="Times New Roman" w:cstheme="minorHAnsi"/>
          <w:sz w:val="22"/>
          <w:szCs w:val="22"/>
        </w:rPr>
        <w:t>Brad Mills</w:t>
      </w: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54A17FD2" w:rsidR="009F285B" w:rsidRPr="00B7788F" w:rsidRDefault="009F285B" w:rsidP="00882B46">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F57DF98" w:rsidR="00531FBF" w:rsidRPr="00B7788F" w:rsidRDefault="00313082" w:rsidP="00B7788F">
            <w:pPr>
              <w:contextualSpacing/>
              <w:jc w:val="center"/>
              <w:rPr>
                <w:rFonts w:eastAsia="Times New Roman" w:cstheme="minorHAnsi"/>
                <w:b/>
                <w:bCs/>
                <w:sz w:val="22"/>
                <w:szCs w:val="22"/>
              </w:rPr>
            </w:pPr>
            <w:r>
              <w:rPr>
                <w:rFonts w:eastAsia="Times New Roman" w:cstheme="minorHAnsi"/>
                <w:b/>
                <w:bCs/>
                <w:sz w:val="22"/>
                <w:szCs w:val="22"/>
              </w:rPr>
              <w:t>8/17/2023</w:t>
            </w:r>
          </w:p>
        </w:tc>
        <w:tc>
          <w:tcPr>
            <w:tcW w:w="2338" w:type="dxa"/>
            <w:tcMar>
              <w:left w:w="115" w:type="dxa"/>
              <w:right w:w="115" w:type="dxa"/>
            </w:tcMar>
          </w:tcPr>
          <w:p w14:paraId="07699096" w14:textId="72FE7CB7" w:rsidR="00531FBF" w:rsidRPr="00B7788F" w:rsidRDefault="00313082" w:rsidP="00B7788F">
            <w:pPr>
              <w:contextualSpacing/>
              <w:jc w:val="center"/>
              <w:rPr>
                <w:rFonts w:eastAsia="Times New Roman" w:cstheme="minorHAnsi"/>
                <w:b/>
                <w:bCs/>
                <w:sz w:val="22"/>
                <w:szCs w:val="22"/>
              </w:rPr>
            </w:pPr>
            <w:r>
              <w:rPr>
                <w:rFonts w:eastAsia="Times New Roman" w:cstheme="minorHAnsi"/>
                <w:b/>
                <w:bCs/>
                <w:sz w:val="22"/>
                <w:szCs w:val="22"/>
              </w:rPr>
              <w:t>Brad Mills</w:t>
            </w:r>
          </w:p>
        </w:tc>
        <w:tc>
          <w:tcPr>
            <w:tcW w:w="2338" w:type="dxa"/>
            <w:tcMar>
              <w:left w:w="115" w:type="dxa"/>
              <w:right w:w="115" w:type="dxa"/>
            </w:tcMar>
          </w:tcPr>
          <w:p w14:paraId="77DC76FF" w14:textId="1EFFD2A0" w:rsidR="00C32F3D" w:rsidRPr="00B7788F" w:rsidRDefault="00313082" w:rsidP="00B7788F">
            <w:pPr>
              <w:contextualSpacing/>
              <w:jc w:val="center"/>
              <w:rPr>
                <w:rFonts w:eastAsia="Times New Roman" w:cstheme="minorHAnsi"/>
                <w:b/>
                <w:bCs/>
                <w:sz w:val="22"/>
                <w:szCs w:val="22"/>
              </w:rPr>
            </w:pPr>
            <w:r>
              <w:rPr>
                <w:rFonts w:eastAsia="Times New Roman" w:cstheme="minorHAnsi"/>
                <w:b/>
                <w:bCs/>
                <w:sz w:val="22"/>
                <w:szCs w:val="22"/>
              </w:rPr>
              <w:t>Final Version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FDCF506" w14:textId="77777777" w:rsidR="00313082" w:rsidRPr="00313082" w:rsidRDefault="00313082" w:rsidP="00313082">
      <w:pPr>
        <w:contextualSpacing/>
        <w:rPr>
          <w:rFonts w:eastAsia="Times New Roman"/>
          <w:sz w:val="22"/>
          <w:szCs w:val="22"/>
        </w:rPr>
      </w:pPr>
      <w:r w:rsidRPr="00313082">
        <w:rPr>
          <w:rFonts w:eastAsia="Times New Roman"/>
          <w:sz w:val="22"/>
          <w:szCs w:val="22"/>
        </w:rPr>
        <w:t>I recommend the SHA256 cipher algorithm to avoid collisions. SHA256 belongs to the SHA-2 family of hash functions and uses a 256-bit key to transform data into a unique fixed-length string. This resultant string, known as a hash value, is consistently 256 bits long. The security of SHA-256 is attributed to three main features:</w:t>
      </w:r>
    </w:p>
    <w:p w14:paraId="0AB0E942" w14:textId="77777777" w:rsidR="00313082" w:rsidRPr="00313082" w:rsidRDefault="00313082" w:rsidP="00313082">
      <w:pPr>
        <w:numPr>
          <w:ilvl w:val="0"/>
          <w:numId w:val="22"/>
        </w:numPr>
        <w:contextualSpacing/>
        <w:rPr>
          <w:rFonts w:eastAsia="Times New Roman"/>
          <w:sz w:val="22"/>
          <w:szCs w:val="22"/>
        </w:rPr>
      </w:pPr>
      <w:r w:rsidRPr="00313082">
        <w:rPr>
          <w:rFonts w:eastAsia="Times New Roman"/>
          <w:sz w:val="22"/>
          <w:szCs w:val="22"/>
        </w:rPr>
        <w:t>Deciphering the original data from the hash value is nearly impossible. It would necessitate a brute-force attack to make 2^256 attempts to retrieve the original data.</w:t>
      </w:r>
    </w:p>
    <w:p w14:paraId="3FF1490A" w14:textId="77777777" w:rsidR="00313082" w:rsidRPr="00313082" w:rsidRDefault="00313082" w:rsidP="00313082">
      <w:pPr>
        <w:numPr>
          <w:ilvl w:val="0"/>
          <w:numId w:val="22"/>
        </w:numPr>
        <w:contextualSpacing/>
        <w:rPr>
          <w:rFonts w:eastAsia="Times New Roman"/>
          <w:sz w:val="22"/>
          <w:szCs w:val="22"/>
        </w:rPr>
      </w:pPr>
      <w:r w:rsidRPr="00313082">
        <w:rPr>
          <w:rFonts w:eastAsia="Times New Roman"/>
          <w:sz w:val="22"/>
          <w:szCs w:val="22"/>
        </w:rPr>
        <w:t>The probability of two distinct messages producing the same hash value, a situation known as a collision, is extremely low.</w:t>
      </w:r>
    </w:p>
    <w:p w14:paraId="268BEA16" w14:textId="36FF844A" w:rsidR="00313082" w:rsidRPr="00313082" w:rsidRDefault="00313082" w:rsidP="00313082">
      <w:pPr>
        <w:numPr>
          <w:ilvl w:val="0"/>
          <w:numId w:val="22"/>
        </w:numPr>
        <w:contextualSpacing/>
        <w:rPr>
          <w:rFonts w:eastAsia="Times New Roman"/>
          <w:sz w:val="22"/>
          <w:szCs w:val="22"/>
        </w:rPr>
      </w:pPr>
      <w:r w:rsidRPr="00313082">
        <w:rPr>
          <w:rFonts w:eastAsia="Times New Roman"/>
          <w:sz w:val="22"/>
          <w:szCs w:val="22"/>
        </w:rPr>
        <w:t xml:space="preserve">On another note, the Advanced Encryption Standard (AES) is recognized and trusted by the U.S. government and various entities. While the 128-bit version of AES is highly effective, it also comes in 192- and 256-bit key variants for more stringent encryption needs. It's worth noting that encryption techniques have been in use for </w:t>
      </w:r>
      <w:r>
        <w:rPr>
          <w:rFonts w:eastAsia="Times New Roman"/>
          <w:sz w:val="22"/>
          <w:szCs w:val="22"/>
        </w:rPr>
        <w:t>many years</w:t>
      </w:r>
      <w:r w:rsidRPr="00313082">
        <w:rPr>
          <w:rFonts w:eastAsia="Times New Roman"/>
          <w:sz w:val="22"/>
          <w:szCs w:val="22"/>
        </w:rPr>
        <w: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31E4E7AA" w:rsidR="002778D5" w:rsidRDefault="00313082"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5469286A" wp14:editId="702761EE">
            <wp:extent cx="5943600" cy="2400300"/>
            <wp:effectExtent l="0" t="0" r="0" b="0"/>
            <wp:docPr id="149322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2B6FD339" w14:textId="77777777" w:rsidR="00313082" w:rsidRDefault="00313082" w:rsidP="00D47759">
      <w:pPr>
        <w:contextualSpacing/>
        <w:rPr>
          <w:rFonts w:eastAsia="Times New Roman" w:cstheme="minorHAnsi"/>
          <w:sz w:val="22"/>
          <w:szCs w:val="22"/>
        </w:rPr>
      </w:pPr>
    </w:p>
    <w:p w14:paraId="32F726B1" w14:textId="767B9278" w:rsidR="00313082" w:rsidRDefault="00313082" w:rsidP="00D47759">
      <w:pPr>
        <w:contextualSpacing/>
        <w:rPr>
          <w:rFonts w:eastAsia="Times New Roman" w:cstheme="minorHAnsi"/>
          <w:sz w:val="22"/>
          <w:szCs w:val="22"/>
        </w:rPr>
      </w:pPr>
      <w:r>
        <w:rPr>
          <w:noProof/>
        </w:rPr>
        <w:lastRenderedPageBreak/>
        <w:drawing>
          <wp:inline distT="0" distB="0" distL="0" distR="0" wp14:anchorId="1F496482" wp14:editId="411C51D1">
            <wp:extent cx="3886200" cy="4886325"/>
            <wp:effectExtent l="0" t="0" r="0" b="9525"/>
            <wp:docPr id="1918681325" name="Picture 2"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81325" name="Picture 2" descr="A screenshot of a certificat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4886325"/>
                    </a:xfrm>
                    <a:prstGeom prst="rect">
                      <a:avLst/>
                    </a:prstGeom>
                    <a:noFill/>
                    <a:ln>
                      <a:noFill/>
                    </a:ln>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73F0CDC9" w:rsidR="00DB5652" w:rsidRPr="00B7788F" w:rsidRDefault="00D978F6" w:rsidP="00D47759">
      <w:pPr>
        <w:contextualSpacing/>
        <w:rPr>
          <w:rFonts w:cstheme="minorHAnsi"/>
          <w:sz w:val="22"/>
          <w:szCs w:val="22"/>
        </w:rPr>
      </w:pPr>
      <w:r>
        <w:rPr>
          <w:noProof/>
        </w:rPr>
        <w:lastRenderedPageBreak/>
        <w:drawing>
          <wp:inline distT="0" distB="0" distL="0" distR="0" wp14:anchorId="130BE65B" wp14:editId="10E0082F">
            <wp:extent cx="5943600" cy="3110865"/>
            <wp:effectExtent l="0" t="0" r="0" b="0"/>
            <wp:docPr id="11340890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89024"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28AF43A7" w:rsidR="00DB5652" w:rsidRDefault="00D978F6" w:rsidP="00D47759">
      <w:pPr>
        <w:contextualSpacing/>
        <w:rPr>
          <w:rFonts w:cstheme="minorHAnsi"/>
          <w:sz w:val="22"/>
          <w:szCs w:val="22"/>
        </w:rPr>
      </w:pPr>
      <w:r>
        <w:rPr>
          <w:noProof/>
        </w:rPr>
        <w:drawing>
          <wp:inline distT="0" distB="0" distL="0" distR="0" wp14:anchorId="2AA1B8F7" wp14:editId="09608702">
            <wp:extent cx="5943600" cy="3110865"/>
            <wp:effectExtent l="0" t="0" r="0" b="0"/>
            <wp:docPr id="189564227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42278" name="Picture 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38B25F80" w14:textId="77777777" w:rsidR="00D978F6" w:rsidRPr="00B7788F" w:rsidRDefault="00D978F6"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2E95994" w:rsidR="00DB5652" w:rsidRDefault="00305E10"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7D4C794F" wp14:editId="6AC92DA7">
            <wp:extent cx="5943600" cy="3581400"/>
            <wp:effectExtent l="0" t="0" r="0" b="0"/>
            <wp:docPr id="13377479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5E219704" w14:textId="77777777" w:rsidR="00305E10" w:rsidRDefault="00305E10" w:rsidP="00D47759">
      <w:pPr>
        <w:contextualSpacing/>
        <w:rPr>
          <w:rFonts w:cstheme="minorHAnsi"/>
          <w:sz w:val="22"/>
          <w:szCs w:val="22"/>
        </w:rPr>
      </w:pPr>
    </w:p>
    <w:p w14:paraId="22D54F5D" w14:textId="604221FE" w:rsidR="00022BF9" w:rsidRDefault="00022BF9" w:rsidP="00D47759">
      <w:pPr>
        <w:contextualSpacing/>
        <w:rPr>
          <w:rFonts w:cstheme="minorHAnsi"/>
          <w:sz w:val="22"/>
          <w:szCs w:val="22"/>
        </w:rPr>
      </w:pPr>
      <w:r>
        <w:rPr>
          <w:rFonts w:cstheme="minorHAnsi"/>
          <w:sz w:val="22"/>
          <w:szCs w:val="22"/>
        </w:rPr>
        <w:t>Pre-code revision</w:t>
      </w:r>
    </w:p>
    <w:p w14:paraId="56E47588" w14:textId="32607645" w:rsidR="00022BF9" w:rsidRDefault="00022BF9" w:rsidP="00D47759">
      <w:pPr>
        <w:contextualSpacing/>
        <w:rPr>
          <w:rFonts w:cstheme="minorHAnsi"/>
          <w:sz w:val="22"/>
          <w:szCs w:val="22"/>
        </w:rPr>
      </w:pPr>
      <w:r>
        <w:rPr>
          <w:rFonts w:cstheme="minorHAnsi"/>
          <w:noProof/>
          <w:sz w:val="22"/>
          <w:szCs w:val="22"/>
        </w:rPr>
        <w:drawing>
          <wp:inline distT="0" distB="0" distL="0" distR="0" wp14:anchorId="36EF2A90" wp14:editId="4D5D67A8">
            <wp:extent cx="5934075" cy="3429000"/>
            <wp:effectExtent l="0" t="0" r="9525" b="0"/>
            <wp:docPr id="10057955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14:paraId="25661984" w14:textId="77777777" w:rsidR="006D3A29" w:rsidRDefault="006D3A29" w:rsidP="00D47759">
      <w:pPr>
        <w:contextualSpacing/>
        <w:rPr>
          <w:rFonts w:cstheme="minorHAnsi"/>
          <w:sz w:val="22"/>
          <w:szCs w:val="22"/>
        </w:rPr>
      </w:pPr>
    </w:p>
    <w:p w14:paraId="69EE6B0B" w14:textId="77777777" w:rsidR="00022BF9" w:rsidRDefault="00022BF9" w:rsidP="00D47759">
      <w:pPr>
        <w:contextualSpacing/>
        <w:rPr>
          <w:rFonts w:cstheme="minorHAnsi"/>
          <w:sz w:val="22"/>
          <w:szCs w:val="22"/>
        </w:rPr>
      </w:pPr>
    </w:p>
    <w:p w14:paraId="2110D4A7" w14:textId="77777777" w:rsidR="00022BF9" w:rsidRDefault="00022BF9" w:rsidP="00D47759">
      <w:pPr>
        <w:contextualSpacing/>
        <w:rPr>
          <w:rFonts w:cstheme="minorHAnsi"/>
          <w:sz w:val="22"/>
          <w:szCs w:val="22"/>
        </w:rPr>
      </w:pPr>
    </w:p>
    <w:p w14:paraId="210ED841" w14:textId="77777777" w:rsidR="00022BF9" w:rsidRDefault="00022BF9" w:rsidP="00D47759">
      <w:pPr>
        <w:contextualSpacing/>
        <w:rPr>
          <w:rFonts w:cstheme="minorHAnsi"/>
          <w:sz w:val="22"/>
          <w:szCs w:val="22"/>
        </w:rPr>
      </w:pPr>
    </w:p>
    <w:p w14:paraId="0B93EEFC" w14:textId="77777777" w:rsidR="00022BF9" w:rsidRDefault="00022BF9" w:rsidP="00D47759">
      <w:pPr>
        <w:contextualSpacing/>
        <w:rPr>
          <w:rFonts w:cstheme="minorHAnsi"/>
          <w:sz w:val="22"/>
          <w:szCs w:val="22"/>
        </w:rPr>
      </w:pPr>
    </w:p>
    <w:p w14:paraId="58259998" w14:textId="7595B6D5" w:rsidR="00305E10" w:rsidRDefault="00022BF9" w:rsidP="00D47759">
      <w:pPr>
        <w:contextualSpacing/>
        <w:rPr>
          <w:rFonts w:cstheme="minorHAnsi"/>
          <w:sz w:val="22"/>
          <w:szCs w:val="22"/>
        </w:rPr>
      </w:pPr>
      <w:r>
        <w:rPr>
          <w:rFonts w:cstheme="minorHAnsi"/>
          <w:sz w:val="22"/>
          <w:szCs w:val="22"/>
        </w:rPr>
        <w:lastRenderedPageBreak/>
        <w:t>Post-code revision</w:t>
      </w:r>
    </w:p>
    <w:p w14:paraId="17A9ABDE" w14:textId="3077C193" w:rsidR="00022BF9" w:rsidRPr="00B7788F" w:rsidRDefault="00022BF9" w:rsidP="00D47759">
      <w:pPr>
        <w:contextualSpacing/>
        <w:rPr>
          <w:rFonts w:cstheme="minorHAnsi"/>
          <w:sz w:val="22"/>
          <w:szCs w:val="22"/>
        </w:rPr>
      </w:pPr>
      <w:r>
        <w:rPr>
          <w:rFonts w:cstheme="minorHAnsi"/>
          <w:noProof/>
          <w:sz w:val="22"/>
          <w:szCs w:val="22"/>
        </w:rPr>
        <w:drawing>
          <wp:inline distT="0" distB="0" distL="0" distR="0" wp14:anchorId="4C787EB6" wp14:editId="2E5D539D">
            <wp:extent cx="5934075" cy="3305175"/>
            <wp:effectExtent l="0" t="0" r="9525" b="9525"/>
            <wp:docPr id="2675897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192B6682" w:rsidR="00E33862" w:rsidRDefault="00022BF9" w:rsidP="00D47759">
      <w:pPr>
        <w:contextualSpacing/>
        <w:rPr>
          <w:rFonts w:cstheme="minorHAnsi"/>
          <w:sz w:val="22"/>
          <w:szCs w:val="22"/>
        </w:rPr>
      </w:pPr>
      <w:r>
        <w:rPr>
          <w:rFonts w:eastAsia="Times New Roman" w:cstheme="minorHAnsi"/>
          <w:noProof/>
          <w:sz w:val="22"/>
          <w:szCs w:val="22"/>
        </w:rPr>
        <w:drawing>
          <wp:inline distT="0" distB="0" distL="0" distR="0" wp14:anchorId="310840A3" wp14:editId="04538F0E">
            <wp:extent cx="5943600" cy="3581400"/>
            <wp:effectExtent l="0" t="0" r="0" b="0"/>
            <wp:docPr id="1985680509" name="Picture 198568050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80509" name="Picture 1985680509" descr="A screen 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68DD7A36" w14:textId="0BA089FC" w:rsidR="00022BF9" w:rsidRDefault="00532DBD" w:rsidP="00D47759">
      <w:pPr>
        <w:contextualSpacing/>
        <w:rPr>
          <w:rFonts w:cstheme="minorHAnsi"/>
          <w:sz w:val="22"/>
          <w:szCs w:val="22"/>
        </w:rPr>
      </w:pPr>
      <w:r>
        <w:rPr>
          <w:noProof/>
        </w:rPr>
        <w:lastRenderedPageBreak/>
        <w:drawing>
          <wp:inline distT="0" distB="0" distL="0" distR="0" wp14:anchorId="44EC7687" wp14:editId="40C440D5">
            <wp:extent cx="5943600" cy="1743075"/>
            <wp:effectExtent l="0" t="0" r="0" b="9525"/>
            <wp:docPr id="61857893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78935" name="Picture 11"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6F637F72" w14:textId="1F563E85" w:rsidR="00022BF9" w:rsidRDefault="00532DBD" w:rsidP="00D47759">
      <w:pPr>
        <w:contextualSpacing/>
        <w:rPr>
          <w:rFonts w:cstheme="minorHAnsi"/>
          <w:sz w:val="22"/>
          <w:szCs w:val="22"/>
        </w:rPr>
      </w:pPr>
      <w:r>
        <w:rPr>
          <w:noProof/>
        </w:rPr>
        <w:drawing>
          <wp:inline distT="0" distB="0" distL="0" distR="0" wp14:anchorId="6D12ECB8" wp14:editId="43F80DFC">
            <wp:extent cx="5943600" cy="2795270"/>
            <wp:effectExtent l="0" t="0" r="0" b="5080"/>
            <wp:docPr id="172613424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34245" name="Picture 10"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45AB345E" w14:textId="77777777" w:rsidR="00532DBD" w:rsidRPr="00B7788F" w:rsidRDefault="00532DBD"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6529123" w14:textId="77777777" w:rsidR="00DE4CAA" w:rsidRPr="00DE4CAA" w:rsidRDefault="00DE4CAA" w:rsidP="00DE4CAA">
      <w:pPr>
        <w:contextualSpacing/>
        <w:rPr>
          <w:rFonts w:eastAsia="Times New Roman"/>
          <w:sz w:val="22"/>
          <w:szCs w:val="22"/>
        </w:rPr>
      </w:pPr>
      <w:r>
        <w:rPr>
          <w:rFonts w:eastAsia="Times New Roman"/>
          <w:sz w:val="22"/>
          <w:szCs w:val="22"/>
        </w:rPr>
        <w:t xml:space="preserve">I </w:t>
      </w:r>
      <w:r w:rsidRPr="00DE4CAA">
        <w:rPr>
          <w:rFonts w:eastAsia="Times New Roman"/>
          <w:sz w:val="22"/>
          <w:szCs w:val="22"/>
        </w:rPr>
        <w:t xml:space="preserve"> enhanced our app's security by incorporating self-signed certificates, allowing us to safely use HTTPS. We also spruced up the pom.xml file to address any vulnerabilities that popped up during our checks.</w:t>
      </w:r>
    </w:p>
    <w:p w14:paraId="3896D7FD" w14:textId="77777777" w:rsidR="00DE4CAA" w:rsidRPr="00DE4CAA" w:rsidRDefault="00DE4CAA" w:rsidP="00DE4CAA">
      <w:pPr>
        <w:contextualSpacing/>
        <w:rPr>
          <w:rFonts w:eastAsia="Times New Roman"/>
          <w:sz w:val="22"/>
          <w:szCs w:val="22"/>
        </w:rPr>
      </w:pPr>
    </w:p>
    <w:p w14:paraId="0DE8CA72" w14:textId="77777777" w:rsidR="00DE4CAA" w:rsidRPr="00DE4CAA" w:rsidRDefault="00DE4CAA" w:rsidP="00DE4CAA">
      <w:pPr>
        <w:contextualSpacing/>
        <w:rPr>
          <w:rFonts w:eastAsia="Times New Roman"/>
          <w:sz w:val="22"/>
          <w:szCs w:val="22"/>
        </w:rPr>
      </w:pPr>
      <w:r w:rsidRPr="00DE4CAA">
        <w:rPr>
          <w:rFonts w:eastAsia="Times New Roman"/>
          <w:sz w:val="22"/>
          <w:szCs w:val="22"/>
        </w:rPr>
        <w:t>First on my list was getting those certificates set up correctly. This step is crucial because, with HTTPS in place, our users can confidently know they're interacting with our authentic platform and not some counterfeit site.</w:t>
      </w:r>
    </w:p>
    <w:p w14:paraId="36AB4078" w14:textId="77777777" w:rsidR="00DE4CAA" w:rsidRPr="00DE4CAA" w:rsidRDefault="00DE4CAA" w:rsidP="00DE4CAA">
      <w:pPr>
        <w:contextualSpacing/>
        <w:rPr>
          <w:rFonts w:eastAsia="Times New Roman"/>
          <w:sz w:val="22"/>
          <w:szCs w:val="22"/>
        </w:rPr>
      </w:pPr>
    </w:p>
    <w:p w14:paraId="62D51941" w14:textId="77777777" w:rsidR="00DE4CAA" w:rsidRPr="00DE4CAA" w:rsidRDefault="00DE4CAA" w:rsidP="00DE4CAA">
      <w:pPr>
        <w:contextualSpacing/>
        <w:rPr>
          <w:rFonts w:eastAsia="Times New Roman"/>
          <w:sz w:val="22"/>
          <w:szCs w:val="22"/>
        </w:rPr>
      </w:pPr>
      <w:r w:rsidRPr="00DE4CAA">
        <w:rPr>
          <w:rFonts w:eastAsia="Times New Roman"/>
          <w:sz w:val="22"/>
          <w:szCs w:val="22"/>
        </w:rPr>
        <w:t>Then, I made sure our hashing function was working as it should. We used a checksum for validation. This ensures that the user data gets mixed up in a way that's secure and not easy for prying eyes to decipher.</w:t>
      </w:r>
    </w:p>
    <w:p w14:paraId="2436AE67" w14:textId="77777777" w:rsidR="00DE4CAA" w:rsidRPr="00DE4CAA" w:rsidRDefault="00DE4CAA" w:rsidP="00DE4CAA">
      <w:pPr>
        <w:contextualSpacing/>
        <w:rPr>
          <w:rFonts w:eastAsia="Times New Roman"/>
          <w:sz w:val="22"/>
          <w:szCs w:val="22"/>
        </w:rPr>
      </w:pPr>
    </w:p>
    <w:p w14:paraId="60CD6C73" w14:textId="77777777" w:rsidR="00DE4CAA" w:rsidRPr="00DE4CAA" w:rsidRDefault="00DE4CAA" w:rsidP="00DE4CAA">
      <w:pPr>
        <w:contextualSpacing/>
        <w:rPr>
          <w:rFonts w:eastAsia="Times New Roman"/>
          <w:sz w:val="22"/>
          <w:szCs w:val="22"/>
        </w:rPr>
      </w:pPr>
      <w:r w:rsidRPr="00DE4CAA">
        <w:rPr>
          <w:rFonts w:eastAsia="Times New Roman"/>
          <w:sz w:val="22"/>
          <w:szCs w:val="22"/>
        </w:rPr>
        <w:t>Finally, we addressed and patched any security gaps we found. This effort assures us that our app is operating efficiently and securely.</w:t>
      </w:r>
    </w:p>
    <w:p w14:paraId="43C6591C" w14:textId="77777777" w:rsidR="00DE4CAA" w:rsidRPr="00DE4CAA" w:rsidRDefault="00DE4CAA" w:rsidP="00DE4CAA">
      <w:pPr>
        <w:contextualSpacing/>
        <w:rPr>
          <w:rFonts w:eastAsia="Times New Roman"/>
          <w:sz w:val="22"/>
          <w:szCs w:val="22"/>
        </w:rPr>
      </w:pPr>
    </w:p>
    <w:p w14:paraId="0624AD01" w14:textId="2B555F24" w:rsidR="620D193F" w:rsidRDefault="00DE4CAA" w:rsidP="00DE4CAA">
      <w:pPr>
        <w:contextualSpacing/>
        <w:rPr>
          <w:rFonts w:eastAsia="Times New Roman"/>
          <w:sz w:val="22"/>
          <w:szCs w:val="22"/>
        </w:rPr>
      </w:pPr>
      <w:r w:rsidRPr="00DE4CAA">
        <w:rPr>
          <w:rFonts w:eastAsia="Times New Roman"/>
          <w:sz w:val="22"/>
          <w:szCs w:val="22"/>
        </w:rPr>
        <w:t>To maintain our app’s security in the long run, it's vital to keep our software updated. This minimizes the risk of hackers taking advantage of outdated systems. Also, even though we're still working on it, implementing a system where users only get access based on what they actually need is a smart move for internal security.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77017D45" w14:textId="77777777" w:rsidR="00DE4CAA" w:rsidRPr="00DE4CAA" w:rsidRDefault="00DE4CAA" w:rsidP="00DE4CAA">
      <w:pPr>
        <w:contextualSpacing/>
        <w:rPr>
          <w:rFonts w:eastAsia="Times New Roman"/>
          <w:sz w:val="22"/>
          <w:szCs w:val="22"/>
        </w:rPr>
      </w:pPr>
      <w:r w:rsidRPr="00DE4CAA">
        <w:rPr>
          <w:rFonts w:eastAsia="Times New Roman"/>
          <w:sz w:val="22"/>
          <w:szCs w:val="22"/>
        </w:rPr>
        <w:t>Secure coding standards are like guidelines we follow to dodge security pitfalls. By sticking to these standards, we can catch and fix issues before our software even goes live. The big deal about these standards? They're all about making sure our code is safe, reliable, and hard to hack into. For this particular software, I went with AES. Just to clarify, AES stands for Advanced Encryption Standard. It's a top-notch method to keep data encrypted and, honestly, it's a must-have in our toolkit.</w:t>
      </w:r>
    </w:p>
    <w:p w14:paraId="0F2FB435" w14:textId="77777777" w:rsidR="00DE4CAA" w:rsidRPr="00DE4CAA" w:rsidRDefault="00DE4CAA" w:rsidP="00DE4CAA">
      <w:pPr>
        <w:contextualSpacing/>
        <w:rPr>
          <w:rFonts w:eastAsia="Times New Roman"/>
          <w:sz w:val="22"/>
          <w:szCs w:val="22"/>
        </w:rPr>
      </w:pPr>
    </w:p>
    <w:p w14:paraId="34211DB6" w14:textId="77777777" w:rsidR="00DE4CAA" w:rsidRPr="00DE4CAA" w:rsidRDefault="00DE4CAA" w:rsidP="00DE4CAA">
      <w:pPr>
        <w:contextualSpacing/>
        <w:rPr>
          <w:rFonts w:eastAsia="Times New Roman"/>
          <w:sz w:val="22"/>
          <w:szCs w:val="22"/>
        </w:rPr>
      </w:pPr>
    </w:p>
    <w:p w14:paraId="757D9B64" w14:textId="77777777" w:rsidR="00DE4CAA" w:rsidRPr="00DE4CAA" w:rsidRDefault="00DE4CAA" w:rsidP="00DE4CAA">
      <w:pPr>
        <w:contextualSpacing/>
        <w:rPr>
          <w:rFonts w:eastAsia="Times New Roman"/>
          <w:sz w:val="22"/>
          <w:szCs w:val="22"/>
        </w:rPr>
      </w:pPr>
    </w:p>
    <w:p w14:paraId="052C684F" w14:textId="7524CAEE" w:rsidR="00974AE3" w:rsidRDefault="00DE4CAA" w:rsidP="00DE4CAA">
      <w:pPr>
        <w:contextualSpacing/>
        <w:rPr>
          <w:rFonts w:eastAsia="Times New Roman"/>
          <w:sz w:val="22"/>
          <w:szCs w:val="22"/>
        </w:rPr>
      </w:pPr>
      <w:r>
        <w:rPr>
          <w:rFonts w:eastAsia="Times New Roman"/>
          <w:sz w:val="22"/>
          <w:szCs w:val="22"/>
        </w:rPr>
        <w:t>References</w:t>
      </w:r>
    </w:p>
    <w:p w14:paraId="0ED25EF9" w14:textId="77777777" w:rsidR="00DE4CAA" w:rsidRDefault="00DE4CAA" w:rsidP="00DE4CAA">
      <w:pPr>
        <w:contextualSpacing/>
        <w:rPr>
          <w:rFonts w:eastAsia="Times New Roman"/>
          <w:sz w:val="22"/>
          <w:szCs w:val="22"/>
        </w:rPr>
      </w:pPr>
    </w:p>
    <w:p w14:paraId="2CB1D5E6" w14:textId="77777777" w:rsidR="00882B46" w:rsidRDefault="00882B46" w:rsidP="00882B46">
      <w:pPr>
        <w:pStyle w:val="NormalWeb"/>
        <w:spacing w:before="0" w:beforeAutospacing="0" w:after="0" w:afterAutospacing="0" w:line="480" w:lineRule="auto"/>
        <w:ind w:left="720" w:hanging="720"/>
      </w:pPr>
      <w:r>
        <w:t xml:space="preserve">Manico, J. (n.d.). </w:t>
      </w:r>
      <w:r>
        <w:rPr>
          <w:i/>
          <w:iCs/>
        </w:rPr>
        <w:t>Iron-Clad java</w:t>
      </w:r>
      <w:r>
        <w:t>. O’Reilly Online Learning. https://learning.oreilly.com/library/view/iron-clad-java/9780071835886/?sso_link=yes&amp;sso_link_from=SNHU</w:t>
      </w:r>
    </w:p>
    <w:p w14:paraId="3D67ACA0" w14:textId="77777777" w:rsidR="00882B46" w:rsidRDefault="00882B46" w:rsidP="00882B46">
      <w:pPr>
        <w:pStyle w:val="NormalWeb"/>
        <w:spacing w:before="0" w:beforeAutospacing="0" w:after="0" w:afterAutospacing="0" w:line="480" w:lineRule="auto"/>
        <w:ind w:left="720" w:hanging="720"/>
      </w:pPr>
      <w:r>
        <w:rPr>
          <w:i/>
          <w:iCs/>
        </w:rPr>
        <w:t>Securing Spring Boot applications with SSL</w:t>
      </w:r>
      <w:r>
        <w:t>. (2023, June 7). Securing Spring Boot Applications With SSL. https://spring.io/blog/2023/06/07/securing-spring-boot-applications-with-ssl</w:t>
      </w:r>
    </w:p>
    <w:p w14:paraId="4D564852" w14:textId="77777777" w:rsidR="00882B46" w:rsidRDefault="00882B46" w:rsidP="00882B46">
      <w:pPr>
        <w:pStyle w:val="NormalWeb"/>
        <w:spacing w:before="0" w:beforeAutospacing="0" w:after="0" w:afterAutospacing="0" w:line="480" w:lineRule="auto"/>
        <w:ind w:left="720" w:hanging="720"/>
      </w:pPr>
      <w:r>
        <w:rPr>
          <w:i/>
          <w:iCs/>
        </w:rPr>
        <w:t>The keytool Command</w:t>
      </w:r>
      <w:r>
        <w:t>. (2022, January 6). https://docs.oracle.com/en/java/javase/16/docs/specs/man/keytool.html</w:t>
      </w:r>
    </w:p>
    <w:p w14:paraId="02215599" w14:textId="77777777" w:rsidR="00882B46" w:rsidRDefault="00882B46" w:rsidP="00882B46">
      <w:pPr>
        <w:pStyle w:val="NormalWeb"/>
        <w:spacing w:before="0" w:beforeAutospacing="0" w:after="0" w:afterAutospacing="0" w:line="480" w:lineRule="auto"/>
        <w:ind w:left="720" w:hanging="720"/>
      </w:pPr>
      <w:r>
        <w:rPr>
          <w:i/>
          <w:iCs/>
        </w:rPr>
        <w:t>Transport Layer Security (TLS) Protocol Overview</w:t>
      </w:r>
      <w:r>
        <w:t>. (n.d.). https://docs.oracle.com/javase/8/docs/technotes/guides/security/jsse/tls.html</w:t>
      </w:r>
    </w:p>
    <w:p w14:paraId="7DD56231" w14:textId="77777777" w:rsidR="00DE4CAA" w:rsidRPr="00B7788F" w:rsidRDefault="00DE4CAA" w:rsidP="00DE4CAA">
      <w:pPr>
        <w:contextualSpacing/>
        <w:rPr>
          <w:rFonts w:eastAsia="Times New Roman"/>
          <w:sz w:val="22"/>
          <w:szCs w:val="22"/>
        </w:rPr>
      </w:pPr>
    </w:p>
    <w:sectPr w:rsidR="00DE4CAA"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5152" w14:textId="77777777" w:rsidR="00813ABA" w:rsidRDefault="00813ABA" w:rsidP="002F3F84">
      <w:r>
        <w:separator/>
      </w:r>
    </w:p>
  </w:endnote>
  <w:endnote w:type="continuationSeparator" w:id="0">
    <w:p w14:paraId="22CD02FF" w14:textId="77777777" w:rsidR="00813ABA" w:rsidRDefault="00813ABA" w:rsidP="002F3F84">
      <w:r>
        <w:continuationSeparator/>
      </w:r>
    </w:p>
  </w:endnote>
  <w:endnote w:type="continuationNotice" w:id="1">
    <w:p w14:paraId="374F579D" w14:textId="77777777" w:rsidR="00813ABA" w:rsidRDefault="00813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3C91" w14:textId="77777777" w:rsidR="00813ABA" w:rsidRDefault="00813ABA" w:rsidP="002F3F84">
      <w:r>
        <w:separator/>
      </w:r>
    </w:p>
  </w:footnote>
  <w:footnote w:type="continuationSeparator" w:id="0">
    <w:p w14:paraId="7FD6A10D" w14:textId="77777777" w:rsidR="00813ABA" w:rsidRDefault="00813ABA" w:rsidP="002F3F84">
      <w:r>
        <w:continuationSeparator/>
      </w:r>
    </w:p>
  </w:footnote>
  <w:footnote w:type="continuationNotice" w:id="1">
    <w:p w14:paraId="187EC4C8" w14:textId="77777777" w:rsidR="00813ABA" w:rsidRDefault="00813A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3030A0"/>
    <w:multiLevelType w:val="multilevel"/>
    <w:tmpl w:val="72C8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35415753">
    <w:abstractNumId w:val="17"/>
  </w:num>
  <w:num w:numId="2" w16cid:durableId="501824517">
    <w:abstractNumId w:val="21"/>
  </w:num>
  <w:num w:numId="3" w16cid:durableId="603150507">
    <w:abstractNumId w:val="6"/>
  </w:num>
  <w:num w:numId="4" w16cid:durableId="1048840227">
    <w:abstractNumId w:val="8"/>
  </w:num>
  <w:num w:numId="5" w16cid:durableId="844393610">
    <w:abstractNumId w:val="4"/>
  </w:num>
  <w:num w:numId="6" w16cid:durableId="1165971050">
    <w:abstractNumId w:val="18"/>
  </w:num>
  <w:num w:numId="7" w16cid:durableId="1295866381">
    <w:abstractNumId w:val="13"/>
    <w:lvlOverride w:ilvl="0">
      <w:lvl w:ilvl="0">
        <w:numFmt w:val="lowerLetter"/>
        <w:lvlText w:val="%1."/>
        <w:lvlJc w:val="left"/>
      </w:lvl>
    </w:lvlOverride>
  </w:num>
  <w:num w:numId="8" w16cid:durableId="1232039320">
    <w:abstractNumId w:val="5"/>
  </w:num>
  <w:num w:numId="9" w16cid:durableId="1014454574">
    <w:abstractNumId w:val="1"/>
    <w:lvlOverride w:ilvl="0">
      <w:lvl w:ilvl="0">
        <w:numFmt w:val="lowerLetter"/>
        <w:lvlText w:val="%1."/>
        <w:lvlJc w:val="left"/>
      </w:lvl>
    </w:lvlOverride>
  </w:num>
  <w:num w:numId="10" w16cid:durableId="2130127358">
    <w:abstractNumId w:val="0"/>
  </w:num>
  <w:num w:numId="11" w16cid:durableId="295379548">
    <w:abstractNumId w:val="3"/>
  </w:num>
  <w:num w:numId="12" w16cid:durableId="1405951454">
    <w:abstractNumId w:val="20"/>
  </w:num>
  <w:num w:numId="13" w16cid:durableId="1380085566">
    <w:abstractNumId w:val="16"/>
  </w:num>
  <w:num w:numId="14" w16cid:durableId="675620882">
    <w:abstractNumId w:val="2"/>
  </w:num>
  <w:num w:numId="15" w16cid:durableId="827359208">
    <w:abstractNumId w:val="12"/>
  </w:num>
  <w:num w:numId="16" w16cid:durableId="145515043">
    <w:abstractNumId w:val="9"/>
  </w:num>
  <w:num w:numId="17" w16cid:durableId="1782796984">
    <w:abstractNumId w:val="15"/>
  </w:num>
  <w:num w:numId="18" w16cid:durableId="1465536854">
    <w:abstractNumId w:val="19"/>
  </w:num>
  <w:num w:numId="19" w16cid:durableId="1586377551">
    <w:abstractNumId w:val="7"/>
  </w:num>
  <w:num w:numId="20" w16cid:durableId="480000097">
    <w:abstractNumId w:val="14"/>
  </w:num>
  <w:num w:numId="21" w16cid:durableId="936406450">
    <w:abstractNumId w:val="11"/>
  </w:num>
  <w:num w:numId="22" w16cid:durableId="1307007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2BF9"/>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05E10"/>
    <w:rsid w:val="00313082"/>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32DBD"/>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D3A29"/>
    <w:rsid w:val="006E1A73"/>
    <w:rsid w:val="006E3003"/>
    <w:rsid w:val="00701A84"/>
    <w:rsid w:val="0071273D"/>
    <w:rsid w:val="0076659B"/>
    <w:rsid w:val="00790486"/>
    <w:rsid w:val="00793EE5"/>
    <w:rsid w:val="00797EC8"/>
    <w:rsid w:val="00813ABA"/>
    <w:rsid w:val="00816AE9"/>
    <w:rsid w:val="00824ABB"/>
    <w:rsid w:val="00826665"/>
    <w:rsid w:val="00844A5D"/>
    <w:rsid w:val="00861EC1"/>
    <w:rsid w:val="00882B46"/>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978F6"/>
    <w:rsid w:val="00DB5652"/>
    <w:rsid w:val="00DD6742"/>
    <w:rsid w:val="00DE4CAA"/>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4829016">
      <w:bodyDiv w:val="1"/>
      <w:marLeft w:val="0"/>
      <w:marRight w:val="0"/>
      <w:marTop w:val="0"/>
      <w:marBottom w:val="0"/>
      <w:divBdr>
        <w:top w:val="none" w:sz="0" w:space="0" w:color="auto"/>
        <w:left w:val="none" w:sz="0" w:space="0" w:color="auto"/>
        <w:bottom w:val="none" w:sz="0" w:space="0" w:color="auto"/>
        <w:right w:val="none" w:sz="0" w:space="0" w:color="auto"/>
      </w:divBdr>
    </w:div>
    <w:div w:id="972711933">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984692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6084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Brad Mills</cp:lastModifiedBy>
  <cp:revision>51</cp:revision>
  <dcterms:created xsi:type="dcterms:W3CDTF">2022-04-20T12:43:00Z</dcterms:created>
  <dcterms:modified xsi:type="dcterms:W3CDTF">2023-08-18T16:55:00Z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