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作品说明innorag-企业知识库智能问答系统"/>
      <w:bookmarkEnd w:id="21"/>
      <w:r>
        <w:t xml:space="preserve">作品说明（InnoRAG 企业知识库智能问答系统）</w:t>
      </w:r>
    </w:p>
    <w:p>
      <w:pPr>
        <w:pStyle w:val="Heading2"/>
      </w:pPr>
      <w:bookmarkStart w:id="22" w:name="一创作思路"/>
      <w:bookmarkEnd w:id="22"/>
      <w:r>
        <w:t xml:space="preserve">一、创作思路</w:t>
      </w:r>
    </w:p>
    <w:p>
      <w:pPr>
        <w:pStyle w:val="FirstParagraph"/>
      </w:pPr>
      <w:r>
        <w:t xml:space="preserve">企业在日常运营中，员工频繁咨询 HR 制度、报销流程、请假规范等内部知识，但传统关键词搜索往往“答非所问”，而通用大模型在遇到知识库未覆盖的问题时又会凭空编造（幻觉）或对明显离题的问题不拒答。本作品旨在构建一个</w:t>
      </w:r>
      <w:r>
        <w:rPr>
          <w:b/>
        </w:rPr>
        <w:t xml:space="preserve">企业私有知识库问答系统（InnoRAG）</w:t>
      </w:r>
      <w:r>
        <w:t xml:space="preserve">：只基于企业自有文档作答，对检索不到可靠依据的问题明确回复“暂无相关答案”，从而兼顾</w:t>
      </w:r>
      <w:r>
        <w:rPr>
          <w:b/>
        </w:rPr>
        <w:t xml:space="preserve">准确性、可溯源性与安全性</w:t>
      </w:r>
      <w:r>
        <w:t xml:space="preserve">，真正替代或辅助人工客服/行政答疑。</w:t>
      </w:r>
    </w:p>
    <w:p>
      <w:pPr>
        <w:pStyle w:val="Heading2"/>
      </w:pPr>
      <w:bookmarkStart w:id="23" w:name="二ai-技术应用亮点"/>
      <w:bookmarkEnd w:id="23"/>
      <w:r>
        <w:t xml:space="preserve">二、AI 技术应用亮点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混合检索</w:t>
      </w:r>
      <w:r>
        <w:t xml:space="preserve">：MeiliSearch（BM25 全文）与 pgvector（向量语义）双路召回，经 RRF 倒数排名融合，兼顾“关键词精确命中”与“语义相似”。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全链路 Jina 向量能力</w:t>
      </w:r>
      <w:r>
        <w:t xml:space="preserve">：采用</w:t>
      </w:r>
      <w:r>
        <w:t xml:space="preserve"> </w:t>
      </w:r>
      <w:r>
        <w:rPr>
          <w:rStyle w:val="VerbatimChar"/>
        </w:rPr>
        <w:t xml:space="preserve">jina-embeddings-v3</w:t>
      </w:r>
      <w:r>
        <w:t xml:space="preserve"> </w:t>
      </w:r>
      <w:r>
        <w:t xml:space="preserve">向量化 +</w:t>
      </w:r>
      <w:r>
        <w:t xml:space="preserve"> </w:t>
      </w:r>
      <w:r>
        <w:rPr>
          <w:rStyle w:val="VerbatimChar"/>
        </w:rPr>
        <w:t xml:space="preserve">jina-reranker-v2</w:t>
      </w:r>
      <w:r>
        <w:t xml:space="preserve"> </w:t>
      </w:r>
      <w:r>
        <w:t xml:space="preserve">跨编码器重排，免费且不限速，规避第三方 trial 限速导致检索降级。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误检门槛（Miss-Gate）</w:t>
      </w:r>
      <w:r>
        <w:t xml:space="preserve">：以“向量余弦相似度（阈值 0.57）”与“重排相关性分数（阈值 0.05）”双信号 OR 逻辑判定“无答案”，自动拒答离题与知识库缺失类问题，从源头抑制幻觉。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可控生成层</w:t>
      </w:r>
      <w:r>
        <w:t xml:space="preserve">：答案生成使用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，支持流式输出、引用溯源（标注命中文档），并在系统提示中禁止输出推理思考过程，保证回答简洁相关。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工程化能力</w:t>
      </w:r>
      <w:r>
        <w:t xml:space="preserve">：多租户隔离、企业微信机器人接入、管理后台一键重建索引、检索可观测日志。</w:t>
      </w:r>
    </w:p>
    <w:p>
      <w:pPr>
        <w:pStyle w:val="Heading2"/>
      </w:pPr>
      <w:bookmarkStart w:id="24" w:name="三与天河发展关联性-ai-应用落地价值"/>
      <w:bookmarkEnd w:id="24"/>
      <w:r>
        <w:t xml:space="preserve">三、与天河发展关联性 / AI 应用落地价值</w:t>
      </w:r>
    </w:p>
    <w:p>
      <w:pPr>
        <w:pStyle w:val="FirstParagraph"/>
      </w:pPr>
      <w:r>
        <w:t xml:space="preserve">天河区是广州总部经济与商业服务的核心承载区，园区、楼宇与各类企业高度密集，内部知识管理（制度问答、智能客服、政务咨询）需求旺盛。本作品可帮助区内企业</w:t>
      </w:r>
      <w:r>
        <w:rPr>
          <w:b/>
        </w:rPr>
        <w:t xml:space="preserve">零代码搭建私有知识库问答助手</w:t>
      </w:r>
      <w:r>
        <w:t xml:space="preserve">，显著降低行政与客服人力成本、提升员工自助服务效率；亦可落地于园区企业服务、商业楼宇物业问答、政务大厅智能咨询等场景，契合天河区建设人工智能应用示范与数字经济发展的产业方向，具备清晰的商业化与公共服务的复制价值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bf3951b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c2607ba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2026-08-25T16:03:42Z</dcterms:created>
  <dcterms:modified xsi:type="dcterms:W3CDTF">2026-08-25T16:03:42Z</dcterms:modified>
</cp:coreProperties>
</file>