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Fama-French Factor Analysis Report</w:t>
      </w:r>
    </w:p>
    <w:p>
      <w:r>
        <w:t>Project of Investment, 2026 — Task 2</w:t>
      </w:r>
    </w:p>
    <w:p>
      <w:pPr>
        <w:pStyle w:val="Heading1"/>
      </w:pPr>
      <w:r>
        <w:t>1. Regression Model Specification</w:t>
      </w:r>
    </w:p>
    <w:p>
      <w:pPr>
        <w:pStyle w:val="Heading2"/>
      </w:pPr>
      <w:r>
        <w:t>1.1 Fama-French Three-Factor Model</w:t>
      </w:r>
    </w:p>
    <w:p>
      <w:r>
        <w:t>The Fama-French three-factor model explains asset excess returns using three risk factors: the market risk premium (MKT), the size factor (SMB, Small Minus Big), and the value factor (HML, High Minus Low book-to-market ratio).</w:t>
      </w:r>
    </w:p>
    <w:p>
      <w:r>
        <w:t>Time-series regression (First Pass):</w:t>
      </w:r>
    </w:p>
    <w:p>
      <w:pPr>
        <w:pStyle w:val="NoSpacing"/>
      </w:pPr>
      <w:r>
        <w:t xml:space="preserve">    R_i,t - R_f,t = alpha_i + beta_MKT,i * MKT_t + beta_SMB,i * SMB_t + beta_HML,i * HML_t + epsilon_i,t</w:t>
      </w:r>
    </w:p>
    <w:p>
      <w:r>
        <w:t>where R_i,t is the return of industry index i on day t, R_f,t is the daily risk-free rate (overnight SHIBOR / 36000), MKT_t = R_m,t - R_f,t is the market excess return, and SMB_t, HML_t are the size and value factors. All factor data are from CSMAR, using MarkettypeID = P9706 (all A-shares, free-float market-cap weighted).</w:t>
      </w:r>
    </w:p>
    <w:p>
      <w:pPr>
        <w:pStyle w:val="Heading2"/>
      </w:pPr>
      <w:r>
        <w:t>1.2 Fama-French Five-Factor Model</w:t>
      </w:r>
    </w:p>
    <w:p>
      <w:r>
        <w:t>The Fama-French five-factor model extends the three-factor model by adding two additional factors: the profitability factor (RMW, Robust Minus Weak) and the investment factor (CMA, Conservative Minus Aggressive).</w:t>
      </w:r>
    </w:p>
    <w:p>
      <w:r>
        <w:t>Time-series regression (First Pass):</w:t>
      </w:r>
    </w:p>
    <w:p>
      <w:pPr>
        <w:pStyle w:val="NoSpacing"/>
      </w:pPr>
      <w:r>
        <w:t xml:space="preserve">    R_i,t - R_f,t = alpha_i + beta_MKT,i * MKT_t + beta_SMB,i * SMB_t + beta_HML,i * HML_t + beta_RMW,i * RMW_t + beta_CMA,i * CMA_t + epsilon_i,t</w:t>
      </w:r>
    </w:p>
    <w:p>
      <w:pPr>
        <w:pStyle w:val="Heading2"/>
      </w:pPr>
      <w:r>
        <w:t>1.3 Factor Construction</w:t>
      </w:r>
    </w:p>
    <w:p>
      <w:r>
        <w:t>All factors are constructed following Fama and French (2015) methodology using the 2x3 portfolio sorting approach (Portfolios = 1 in our data):</w:t>
      </w:r>
    </w:p>
    <w:p>
      <w:r>
        <w:t>MKT (Market Risk Premium): The value-weighted return of all A-share stocks minus the risk-free rate (SHIBOR overnight). This is provided as RiskPremium1 in the CSMAR dataset.</w:t>
      </w:r>
    </w:p>
    <w:p>
      <w:r>
        <w:t>SMB (Small Minus Big): Stocks are sorted into two groups by size (market capitalization) using the median as the breakpoint. SMB is the average return of the three small portfolios minus the average return of the three big portfolios, across the three B/M sorts.</w:t>
      </w:r>
    </w:p>
    <w:p>
      <w:r>
        <w:t>HML (High Minus Low): Stocks are independently sorted into three groups by book-to-market ratio using the 30th and 70th percentile breakpoints. HML is the average return of the two high B/M portfolios minus the average return of the two low B/M portfolios.</w:t>
      </w:r>
    </w:p>
    <w:p>
      <w:r>
        <w:t>RMW (Robust Minus Weak): Constructed analogously to HML, but sorting on operating profitability (revenues minus cost of goods sold, minus interest expense, minus SG&amp;A, divided by book equity). RMW is the average return of the two robust (high profitability) portfolios minus the average return of the two weak (low profitability) portfolios, from independent 2x3 sorts on size and operating profitability.</w:t>
      </w:r>
    </w:p>
    <w:p>
      <w:r>
        <w:t>CMA (Conservative Minus Aggressive): Constructed analogously, but sorting on investment (the growth rate of total assets). CMA is the average return of the two conservative (low investment) portfolios minus the average return of the two aggressive (high investment) portfolios, from independent 2x3 sorts on size and investment.</w:t>
      </w:r>
    </w:p>
    <w:p>
      <w:pPr>
        <w:pStyle w:val="Heading2"/>
      </w:pPr>
      <w:r>
        <w:t>1.4 Cross-Sectional Regression (Second Pass — Fama-MacBeth)</w:t>
      </w:r>
    </w:p>
    <w:p>
      <w:r>
        <w:t>For each trading day t, a cross-sectional regression is run across the 10 industry indices:</w:t>
      </w:r>
    </w:p>
    <w:p>
      <w:pPr>
        <w:pStyle w:val="NoSpacing"/>
      </w:pPr>
      <w:r>
        <w:t xml:space="preserve">    R_i,t - R_f,t = gamma_0,t + gamma_1,t * beta_hat_MKT,i + gamma_2,t * beta_hat_SMB,i + gamma_3,t * beta_hat_HML,i + eta_i,t</w:t>
      </w:r>
    </w:p>
    <w:p>
      <w:r>
        <w:t>where beta_hat values are the estimated factor loadings from the first-pass time-series regressions (full-sample estimates). The Fama-MacBeth procedure averages the gamma coefficients across all T = 2,674 trading days:</w:t>
      </w:r>
    </w:p>
    <w:p>
      <w:pPr>
        <w:pStyle w:val="NoSpacing"/>
      </w:pPr>
      <w:r>
        <w:t xml:space="preserve">    gamma_bar_k = (1/T) * sum(gamma_k,t)</w:t>
        <w:br/>
        <w:t xml:space="preserve">    SE(gamma_bar_k) = std(gamma_k,t) / sqrt(T)</w:t>
        <w:br/>
        <w:t xml:space="preserve">    t-statistic = gamma_bar_k / SE(gamma_bar_k)</w:t>
      </w:r>
    </w:p>
    <w:p>
      <w:r>
        <w:t>The same procedure is applied for the five-factor model with 5 beta regressors. Note: with only 10 cross-sectional observations, the FF3 second pass has 6 degrees of freedom (10 - 4 parameters) and the FF5 second pass has 4 degrees of freedom (10 - 6 parameters). This is a limitation inherent in using industry-level (rather than individual stock or portfolio-level) test assets.</w:t>
      </w:r>
    </w:p>
    <w:p>
      <w:pPr>
        <w:pStyle w:val="Heading1"/>
      </w:pPr>
      <w:r>
        <w:t>2. First-Pass Results (Time-Series Regressions)</w:t>
      </w:r>
    </w:p>
    <w:p>
      <w:pPr>
        <w:pStyle w:val="Heading3"/>
      </w:pPr>
      <w:r>
        <w:t>Table 1: FF3 First-Pass Regression Results</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pPr>
              <w:spacing w:before="20" w:after="20"/>
            </w:pPr>
            <w:r/>
            <w:r>
              <w:rPr>
                <w:rFonts w:ascii="Times New Roman" w:hAnsi="Times New Roman" w:eastAsia="宋体"/>
                <w:b/>
                <w:sz w:val="16"/>
              </w:rPr>
              <w:t>Industry</w:t>
            </w:r>
          </w:p>
        </w:tc>
        <w:tc>
          <w:tcPr>
            <w:tcW w:type="dxa" w:w="907"/>
          </w:tcPr>
          <w:p>
            <w:pPr>
              <w:spacing w:before="20" w:after="20"/>
            </w:pPr>
            <w:r/>
            <w:r>
              <w:rPr>
                <w:rFonts w:ascii="Times New Roman" w:hAnsi="Times New Roman" w:eastAsia="宋体"/>
                <w:b/>
                <w:sz w:val="16"/>
              </w:rPr>
              <w:t>alpha</w:t>
            </w:r>
          </w:p>
        </w:tc>
        <w:tc>
          <w:tcPr>
            <w:tcW w:type="dxa" w:w="907"/>
          </w:tcPr>
          <w:p>
            <w:pPr>
              <w:spacing w:before="20" w:after="20"/>
            </w:pPr>
            <w:r/>
            <w:r>
              <w:rPr>
                <w:rFonts w:ascii="Times New Roman" w:hAnsi="Times New Roman" w:eastAsia="宋体"/>
                <w:b/>
                <w:sz w:val="16"/>
              </w:rPr>
              <w:t>t(alpha)</w:t>
            </w:r>
          </w:p>
        </w:tc>
        <w:tc>
          <w:tcPr>
            <w:tcW w:type="dxa" w:w="907"/>
          </w:tcPr>
          <w:p>
            <w:pPr>
              <w:spacing w:before="20" w:after="20"/>
            </w:pPr>
            <w:r/>
            <w:r>
              <w:rPr>
                <w:rFonts w:ascii="Times New Roman" w:hAnsi="Times New Roman" w:eastAsia="宋体"/>
                <w:b/>
                <w:sz w:val="16"/>
              </w:rPr>
              <w:t>beta_RiskPremium1</w:t>
            </w:r>
          </w:p>
        </w:tc>
        <w:tc>
          <w:tcPr>
            <w:tcW w:type="dxa" w:w="907"/>
          </w:tcPr>
          <w:p>
            <w:pPr>
              <w:spacing w:before="20" w:after="20"/>
            </w:pPr>
            <w:r/>
            <w:r>
              <w:rPr>
                <w:rFonts w:ascii="Times New Roman" w:hAnsi="Times New Roman" w:eastAsia="宋体"/>
                <w:b/>
                <w:sz w:val="16"/>
              </w:rPr>
              <w:t>t(RiskPremium1)</w:t>
            </w:r>
          </w:p>
        </w:tc>
        <w:tc>
          <w:tcPr>
            <w:tcW w:type="dxa" w:w="907"/>
          </w:tcPr>
          <w:p>
            <w:pPr>
              <w:spacing w:before="20" w:after="20"/>
            </w:pPr>
            <w:r/>
            <w:r>
              <w:rPr>
                <w:rFonts w:ascii="Times New Roman" w:hAnsi="Times New Roman" w:eastAsia="宋体"/>
                <w:b/>
                <w:sz w:val="16"/>
              </w:rPr>
              <w:t>beta_SMB1</w:t>
            </w:r>
          </w:p>
        </w:tc>
        <w:tc>
          <w:tcPr>
            <w:tcW w:type="dxa" w:w="907"/>
          </w:tcPr>
          <w:p>
            <w:pPr>
              <w:spacing w:before="20" w:after="20"/>
            </w:pPr>
            <w:r/>
            <w:r>
              <w:rPr>
                <w:rFonts w:ascii="Times New Roman" w:hAnsi="Times New Roman" w:eastAsia="宋体"/>
                <w:b/>
                <w:sz w:val="16"/>
              </w:rPr>
              <w:t>t(SMB1)</w:t>
            </w:r>
          </w:p>
        </w:tc>
        <w:tc>
          <w:tcPr>
            <w:tcW w:type="dxa" w:w="907"/>
          </w:tcPr>
          <w:p>
            <w:pPr>
              <w:spacing w:before="20" w:after="20"/>
            </w:pPr>
            <w:r/>
            <w:r>
              <w:rPr>
                <w:rFonts w:ascii="Times New Roman" w:hAnsi="Times New Roman" w:eastAsia="宋体"/>
                <w:b/>
                <w:sz w:val="16"/>
              </w:rPr>
              <w:t>beta_HML1</w:t>
            </w:r>
          </w:p>
        </w:tc>
        <w:tc>
          <w:tcPr>
            <w:tcW w:type="dxa" w:w="907"/>
          </w:tcPr>
          <w:p>
            <w:pPr>
              <w:spacing w:before="20" w:after="20"/>
            </w:pPr>
            <w:r/>
            <w:r>
              <w:rPr>
                <w:rFonts w:ascii="Times New Roman" w:hAnsi="Times New Roman" w:eastAsia="宋体"/>
                <w:b/>
                <w:sz w:val="16"/>
              </w:rPr>
              <w:t>t(HML1)</w:t>
            </w:r>
          </w:p>
        </w:tc>
        <w:tc>
          <w:tcPr>
            <w:tcW w:type="dxa" w:w="907"/>
          </w:tcPr>
          <w:p>
            <w:pPr>
              <w:spacing w:before="20" w:after="20"/>
            </w:pPr>
            <w:r/>
            <w:r>
              <w:rPr>
                <w:rFonts w:ascii="Times New Roman" w:hAnsi="Times New Roman" w:eastAsia="宋体"/>
                <w:b/>
                <w:sz w:val="16"/>
              </w:rPr>
              <w:t>R^2</w:t>
            </w:r>
          </w:p>
        </w:tc>
        <w:tc>
          <w:tcPr>
            <w:tcW w:type="dxa" w:w="907"/>
          </w:tcPr>
          <w:p>
            <w:pPr>
              <w:spacing w:before="20" w:after="20"/>
            </w:pPr>
            <w:r/>
            <w:r>
              <w:rPr>
                <w:rFonts w:ascii="Times New Roman" w:hAnsi="Times New Roman" w:eastAsia="宋体"/>
                <w:b/>
                <w:sz w:val="16"/>
              </w:rPr>
              <w:t>Adj R^2</w:t>
            </w:r>
          </w:p>
        </w:tc>
      </w:tr>
      <w:tr>
        <w:tc>
          <w:tcPr>
            <w:tcW w:type="dxa" w:w="907"/>
          </w:tcPr>
          <w:p>
            <w:pPr>
              <w:spacing w:before="20" w:after="20"/>
            </w:pPr>
            <w:r/>
            <w:r>
              <w:rPr>
                <w:rFonts w:ascii="Times New Roman" w:hAnsi="Times New Roman" w:eastAsia="宋体"/>
                <w:b w:val="0"/>
                <w:sz w:val="16"/>
              </w:rPr>
              <w:t>农林牧渔</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-0.7187</w:t>
            </w:r>
          </w:p>
        </w:tc>
        <w:tc>
          <w:tcPr>
            <w:tcW w:type="dxa" w:w="907"/>
          </w:tcPr>
          <w:p>
            <w:pPr>
              <w:spacing w:before="20" w:after="20"/>
              <w:jc w:val="right"/>
            </w:pPr>
            <w:r/>
            <w:r>
              <w:rPr>
                <w:rFonts w:ascii="Times New Roman" w:hAnsi="Times New Roman" w:eastAsia="宋体"/>
                <w:b w:val="0"/>
                <w:sz w:val="16"/>
              </w:rPr>
              <w:t>0.8397</w:t>
            </w:r>
          </w:p>
        </w:tc>
        <w:tc>
          <w:tcPr>
            <w:tcW w:type="dxa" w:w="907"/>
          </w:tcPr>
          <w:p>
            <w:pPr>
              <w:spacing w:before="20" w:after="20"/>
              <w:jc w:val="right"/>
            </w:pPr>
            <w:r/>
            <w:r>
              <w:rPr>
                <w:rFonts w:ascii="Times New Roman" w:hAnsi="Times New Roman" w:eastAsia="宋体"/>
                <w:b w:val="0"/>
                <w:sz w:val="16"/>
              </w:rPr>
              <w:t>47.5338</w:t>
            </w:r>
          </w:p>
        </w:tc>
        <w:tc>
          <w:tcPr>
            <w:tcW w:type="dxa" w:w="907"/>
          </w:tcPr>
          <w:p>
            <w:pPr>
              <w:spacing w:before="20" w:after="20"/>
              <w:jc w:val="right"/>
            </w:pPr>
            <w:r/>
            <w:r>
              <w:rPr>
                <w:rFonts w:ascii="Times New Roman" w:hAnsi="Times New Roman" w:eastAsia="宋体"/>
                <w:b w:val="0"/>
                <w:sz w:val="16"/>
              </w:rPr>
              <w:t>0.3479</w:t>
            </w:r>
          </w:p>
        </w:tc>
        <w:tc>
          <w:tcPr>
            <w:tcW w:type="dxa" w:w="907"/>
          </w:tcPr>
          <w:p>
            <w:pPr>
              <w:spacing w:before="20" w:after="20"/>
              <w:jc w:val="right"/>
            </w:pPr>
            <w:r/>
            <w:r>
              <w:rPr>
                <w:rFonts w:ascii="Times New Roman" w:hAnsi="Times New Roman" w:eastAsia="宋体"/>
                <w:b w:val="0"/>
                <w:sz w:val="16"/>
              </w:rPr>
              <w:t>14.2878</w:t>
            </w:r>
          </w:p>
        </w:tc>
        <w:tc>
          <w:tcPr>
            <w:tcW w:type="dxa" w:w="907"/>
          </w:tcPr>
          <w:p>
            <w:pPr>
              <w:spacing w:before="20" w:after="20"/>
              <w:jc w:val="right"/>
            </w:pPr>
            <w:r/>
            <w:r>
              <w:rPr>
                <w:rFonts w:ascii="Times New Roman" w:hAnsi="Times New Roman" w:eastAsia="宋体"/>
                <w:b w:val="0"/>
                <w:sz w:val="16"/>
              </w:rPr>
              <w:t>-0.3272</w:t>
            </w:r>
          </w:p>
        </w:tc>
        <w:tc>
          <w:tcPr>
            <w:tcW w:type="dxa" w:w="907"/>
          </w:tcPr>
          <w:p>
            <w:pPr>
              <w:spacing w:before="20" w:after="20"/>
              <w:jc w:val="right"/>
            </w:pPr>
            <w:r/>
            <w:r>
              <w:rPr>
                <w:rFonts w:ascii="Times New Roman" w:hAnsi="Times New Roman" w:eastAsia="宋体"/>
                <w:b w:val="0"/>
                <w:sz w:val="16"/>
              </w:rPr>
              <w:t>-9.1458</w:t>
            </w:r>
          </w:p>
        </w:tc>
        <w:tc>
          <w:tcPr>
            <w:tcW w:type="dxa" w:w="907"/>
          </w:tcPr>
          <w:p>
            <w:pPr>
              <w:spacing w:before="20" w:after="20"/>
              <w:jc w:val="right"/>
            </w:pPr>
            <w:r/>
            <w:r>
              <w:rPr>
                <w:rFonts w:ascii="Times New Roman" w:hAnsi="Times New Roman" w:eastAsia="宋体"/>
                <w:b w:val="0"/>
                <w:sz w:val="16"/>
              </w:rPr>
              <w:t>0.5725</w:t>
            </w:r>
          </w:p>
        </w:tc>
        <w:tc>
          <w:tcPr>
            <w:tcW w:type="dxa" w:w="907"/>
          </w:tcPr>
          <w:p>
            <w:pPr>
              <w:spacing w:before="20" w:after="20"/>
              <w:jc w:val="right"/>
            </w:pPr>
            <w:r/>
            <w:r>
              <w:rPr>
                <w:rFonts w:ascii="Times New Roman" w:hAnsi="Times New Roman" w:eastAsia="宋体"/>
                <w:b w:val="0"/>
                <w:sz w:val="16"/>
              </w:rPr>
              <w:t>0.5720</w:t>
            </w:r>
          </w:p>
        </w:tc>
      </w:tr>
      <w:tr>
        <w:tc>
          <w:tcPr>
            <w:tcW w:type="dxa" w:w="907"/>
          </w:tcPr>
          <w:p>
            <w:pPr>
              <w:spacing w:before="20" w:after="20"/>
            </w:pPr>
            <w:r/>
            <w:r>
              <w:rPr>
                <w:rFonts w:ascii="Times New Roman" w:hAnsi="Times New Roman" w:eastAsia="宋体"/>
                <w:b w:val="0"/>
                <w:sz w:val="16"/>
              </w:rPr>
              <w:t>有色金属</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0.3292</w:t>
            </w:r>
          </w:p>
        </w:tc>
        <w:tc>
          <w:tcPr>
            <w:tcW w:type="dxa" w:w="907"/>
          </w:tcPr>
          <w:p>
            <w:pPr>
              <w:spacing w:before="20" w:after="20"/>
              <w:jc w:val="right"/>
            </w:pPr>
            <w:r/>
            <w:r>
              <w:rPr>
                <w:rFonts w:ascii="Times New Roman" w:hAnsi="Times New Roman" w:eastAsia="宋体"/>
                <w:b w:val="0"/>
                <w:sz w:val="16"/>
              </w:rPr>
              <w:t>1.0866</w:t>
            </w:r>
          </w:p>
        </w:tc>
        <w:tc>
          <w:tcPr>
            <w:tcW w:type="dxa" w:w="907"/>
          </w:tcPr>
          <w:p>
            <w:pPr>
              <w:spacing w:before="20" w:after="20"/>
              <w:jc w:val="right"/>
            </w:pPr>
            <w:r/>
            <w:r>
              <w:rPr>
                <w:rFonts w:ascii="Times New Roman" w:hAnsi="Times New Roman" w:eastAsia="宋体"/>
                <w:b w:val="0"/>
                <w:sz w:val="16"/>
              </w:rPr>
              <w:t>50.6745</w:t>
            </w:r>
          </w:p>
        </w:tc>
        <w:tc>
          <w:tcPr>
            <w:tcW w:type="dxa" w:w="907"/>
          </w:tcPr>
          <w:p>
            <w:pPr>
              <w:spacing w:before="20" w:after="20"/>
              <w:jc w:val="right"/>
            </w:pPr>
            <w:r/>
            <w:r>
              <w:rPr>
                <w:rFonts w:ascii="Times New Roman" w:hAnsi="Times New Roman" w:eastAsia="宋体"/>
                <w:b w:val="0"/>
                <w:sz w:val="16"/>
              </w:rPr>
              <w:t>0.2764</w:t>
            </w:r>
          </w:p>
        </w:tc>
        <w:tc>
          <w:tcPr>
            <w:tcW w:type="dxa" w:w="907"/>
          </w:tcPr>
          <w:p>
            <w:pPr>
              <w:spacing w:before="20" w:after="20"/>
              <w:jc w:val="right"/>
            </w:pPr>
            <w:r/>
            <w:r>
              <w:rPr>
                <w:rFonts w:ascii="Times New Roman" w:hAnsi="Times New Roman" w:eastAsia="宋体"/>
                <w:b w:val="0"/>
                <w:sz w:val="16"/>
              </w:rPr>
              <w:t>9.3512</w:t>
            </w:r>
          </w:p>
        </w:tc>
        <w:tc>
          <w:tcPr>
            <w:tcW w:type="dxa" w:w="907"/>
          </w:tcPr>
          <w:p>
            <w:pPr>
              <w:spacing w:before="20" w:after="20"/>
              <w:jc w:val="right"/>
            </w:pPr>
            <w:r/>
            <w:r>
              <w:rPr>
                <w:rFonts w:ascii="Times New Roman" w:hAnsi="Times New Roman" w:eastAsia="宋体"/>
                <w:b w:val="0"/>
                <w:sz w:val="16"/>
              </w:rPr>
              <w:t>-0.2458</w:t>
            </w:r>
          </w:p>
        </w:tc>
        <w:tc>
          <w:tcPr>
            <w:tcW w:type="dxa" w:w="907"/>
          </w:tcPr>
          <w:p>
            <w:pPr>
              <w:spacing w:before="20" w:after="20"/>
              <w:jc w:val="right"/>
            </w:pPr>
            <w:r/>
            <w:r>
              <w:rPr>
                <w:rFonts w:ascii="Times New Roman" w:hAnsi="Times New Roman" w:eastAsia="宋体"/>
                <w:b w:val="0"/>
                <w:sz w:val="16"/>
              </w:rPr>
              <w:t>-5.6588</w:t>
            </w:r>
          </w:p>
        </w:tc>
        <w:tc>
          <w:tcPr>
            <w:tcW w:type="dxa" w:w="907"/>
          </w:tcPr>
          <w:p>
            <w:pPr>
              <w:spacing w:before="20" w:after="20"/>
              <w:jc w:val="right"/>
            </w:pPr>
            <w:r/>
            <w:r>
              <w:rPr>
                <w:rFonts w:ascii="Times New Roman" w:hAnsi="Times New Roman" w:eastAsia="宋体"/>
                <w:b w:val="0"/>
                <w:sz w:val="16"/>
              </w:rPr>
              <w:t>0.5599</w:t>
            </w:r>
          </w:p>
        </w:tc>
        <w:tc>
          <w:tcPr>
            <w:tcW w:type="dxa" w:w="907"/>
          </w:tcPr>
          <w:p>
            <w:pPr>
              <w:spacing w:before="20" w:after="20"/>
              <w:jc w:val="right"/>
            </w:pPr>
            <w:r/>
            <w:r>
              <w:rPr>
                <w:rFonts w:ascii="Times New Roman" w:hAnsi="Times New Roman" w:eastAsia="宋体"/>
                <w:b w:val="0"/>
                <w:sz w:val="16"/>
              </w:rPr>
              <w:t>0.5595</w:t>
            </w:r>
          </w:p>
        </w:tc>
      </w:tr>
      <w:tr>
        <w:tc>
          <w:tcPr>
            <w:tcW w:type="dxa" w:w="907"/>
          </w:tcPr>
          <w:p>
            <w:pPr>
              <w:spacing w:before="20" w:after="20"/>
            </w:pPr>
            <w:r/>
            <w:r>
              <w:rPr>
                <w:rFonts w:ascii="Times New Roman" w:hAnsi="Times New Roman" w:eastAsia="宋体"/>
                <w:b w:val="0"/>
                <w:sz w:val="16"/>
              </w:rPr>
              <w:t>电子</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0.6990</w:t>
            </w:r>
          </w:p>
        </w:tc>
        <w:tc>
          <w:tcPr>
            <w:tcW w:type="dxa" w:w="907"/>
          </w:tcPr>
          <w:p>
            <w:pPr>
              <w:spacing w:before="20" w:after="20"/>
              <w:jc w:val="right"/>
            </w:pPr>
            <w:r/>
            <w:r>
              <w:rPr>
                <w:rFonts w:ascii="Times New Roman" w:hAnsi="Times New Roman" w:eastAsia="宋体"/>
                <w:b w:val="0"/>
                <w:sz w:val="16"/>
              </w:rPr>
              <w:t>0.9934</w:t>
            </w:r>
          </w:p>
        </w:tc>
        <w:tc>
          <w:tcPr>
            <w:tcW w:type="dxa" w:w="907"/>
          </w:tcPr>
          <w:p>
            <w:pPr>
              <w:spacing w:before="20" w:after="20"/>
              <w:jc w:val="right"/>
            </w:pPr>
            <w:r/>
            <w:r>
              <w:rPr>
                <w:rFonts w:ascii="Times New Roman" w:hAnsi="Times New Roman" w:eastAsia="宋体"/>
                <w:b w:val="0"/>
                <w:sz w:val="16"/>
              </w:rPr>
              <w:t>56.5728</w:t>
            </w:r>
          </w:p>
        </w:tc>
        <w:tc>
          <w:tcPr>
            <w:tcW w:type="dxa" w:w="907"/>
          </w:tcPr>
          <w:p>
            <w:pPr>
              <w:spacing w:before="20" w:after="20"/>
              <w:jc w:val="right"/>
            </w:pPr>
            <w:r/>
            <w:r>
              <w:rPr>
                <w:rFonts w:ascii="Times New Roman" w:hAnsi="Times New Roman" w:eastAsia="宋体"/>
                <w:b w:val="0"/>
                <w:sz w:val="16"/>
              </w:rPr>
              <w:t>0.1968</w:t>
            </w:r>
          </w:p>
        </w:tc>
        <w:tc>
          <w:tcPr>
            <w:tcW w:type="dxa" w:w="907"/>
          </w:tcPr>
          <w:p>
            <w:pPr>
              <w:spacing w:before="20" w:after="20"/>
              <w:jc w:val="right"/>
            </w:pPr>
            <w:r/>
            <w:r>
              <w:rPr>
                <w:rFonts w:ascii="Times New Roman" w:hAnsi="Times New Roman" w:eastAsia="宋体"/>
                <w:b w:val="0"/>
                <w:sz w:val="16"/>
              </w:rPr>
              <w:t>8.1314</w:t>
            </w:r>
          </w:p>
        </w:tc>
        <w:tc>
          <w:tcPr>
            <w:tcW w:type="dxa" w:w="907"/>
          </w:tcPr>
          <w:p>
            <w:pPr>
              <w:spacing w:before="20" w:after="20"/>
              <w:jc w:val="right"/>
            </w:pPr>
            <w:r/>
            <w:r>
              <w:rPr>
                <w:rFonts w:ascii="Times New Roman" w:hAnsi="Times New Roman" w:eastAsia="宋体"/>
                <w:b w:val="0"/>
                <w:sz w:val="16"/>
              </w:rPr>
              <w:t>-1.0486</w:t>
            </w:r>
          </w:p>
        </w:tc>
        <w:tc>
          <w:tcPr>
            <w:tcW w:type="dxa" w:w="907"/>
          </w:tcPr>
          <w:p>
            <w:pPr>
              <w:spacing w:before="20" w:after="20"/>
              <w:jc w:val="right"/>
            </w:pPr>
            <w:r/>
            <w:r>
              <w:rPr>
                <w:rFonts w:ascii="Times New Roman" w:hAnsi="Times New Roman" w:eastAsia="宋体"/>
                <w:b w:val="0"/>
                <w:sz w:val="16"/>
              </w:rPr>
              <w:t>-29.4804</w:t>
            </w:r>
          </w:p>
        </w:tc>
        <w:tc>
          <w:tcPr>
            <w:tcW w:type="dxa" w:w="907"/>
          </w:tcPr>
          <w:p>
            <w:pPr>
              <w:spacing w:before="20" w:after="20"/>
              <w:jc w:val="right"/>
            </w:pPr>
            <w:r/>
            <w:r>
              <w:rPr>
                <w:rFonts w:ascii="Times New Roman" w:hAnsi="Times New Roman" w:eastAsia="宋体"/>
                <w:b w:val="0"/>
                <w:sz w:val="16"/>
              </w:rPr>
              <w:t>0.7050</w:t>
            </w:r>
          </w:p>
        </w:tc>
        <w:tc>
          <w:tcPr>
            <w:tcW w:type="dxa" w:w="907"/>
          </w:tcPr>
          <w:p>
            <w:pPr>
              <w:spacing w:before="20" w:after="20"/>
              <w:jc w:val="right"/>
            </w:pPr>
            <w:r/>
            <w:r>
              <w:rPr>
                <w:rFonts w:ascii="Times New Roman" w:hAnsi="Times New Roman" w:eastAsia="宋体"/>
                <w:b w:val="0"/>
                <w:sz w:val="16"/>
              </w:rPr>
              <w:t>0.7047</w:t>
            </w:r>
          </w:p>
        </w:tc>
      </w:tr>
      <w:tr>
        <w:tc>
          <w:tcPr>
            <w:tcW w:type="dxa" w:w="907"/>
          </w:tcPr>
          <w:p>
            <w:pPr>
              <w:spacing w:before="20" w:after="20"/>
            </w:pPr>
            <w:r/>
            <w:r>
              <w:rPr>
                <w:rFonts w:ascii="Times New Roman" w:hAnsi="Times New Roman" w:eastAsia="宋体"/>
                <w:b w:val="0"/>
                <w:sz w:val="16"/>
              </w:rPr>
              <w:t>家用电器</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0.7799</w:t>
            </w:r>
          </w:p>
        </w:tc>
        <w:tc>
          <w:tcPr>
            <w:tcW w:type="dxa" w:w="907"/>
          </w:tcPr>
          <w:p>
            <w:pPr>
              <w:spacing w:before="20" w:after="20"/>
              <w:jc w:val="right"/>
            </w:pPr>
            <w:r/>
            <w:r>
              <w:rPr>
                <w:rFonts w:ascii="Times New Roman" w:hAnsi="Times New Roman" w:eastAsia="宋体"/>
                <w:b w:val="0"/>
                <w:sz w:val="16"/>
              </w:rPr>
              <w:t>0.9626</w:t>
            </w:r>
          </w:p>
        </w:tc>
        <w:tc>
          <w:tcPr>
            <w:tcW w:type="dxa" w:w="907"/>
          </w:tcPr>
          <w:p>
            <w:pPr>
              <w:spacing w:before="20" w:after="20"/>
              <w:jc w:val="right"/>
            </w:pPr>
            <w:r/>
            <w:r>
              <w:rPr>
                <w:rFonts w:ascii="Times New Roman" w:hAnsi="Times New Roman" w:eastAsia="宋体"/>
                <w:b w:val="0"/>
                <w:sz w:val="16"/>
              </w:rPr>
              <w:t>52.8427</w:t>
            </w:r>
          </w:p>
        </w:tc>
        <w:tc>
          <w:tcPr>
            <w:tcW w:type="dxa" w:w="907"/>
          </w:tcPr>
          <w:p>
            <w:pPr>
              <w:spacing w:before="20" w:after="20"/>
              <w:jc w:val="right"/>
            </w:pPr>
            <w:r/>
            <w:r>
              <w:rPr>
                <w:rFonts w:ascii="Times New Roman" w:hAnsi="Times New Roman" w:eastAsia="宋体"/>
                <w:b w:val="0"/>
                <w:sz w:val="16"/>
              </w:rPr>
              <w:t>-0.2282</w:t>
            </w:r>
          </w:p>
        </w:tc>
        <w:tc>
          <w:tcPr>
            <w:tcW w:type="dxa" w:w="907"/>
          </w:tcPr>
          <w:p>
            <w:pPr>
              <w:spacing w:before="20" w:after="20"/>
              <w:jc w:val="right"/>
            </w:pPr>
            <w:r/>
            <w:r>
              <w:rPr>
                <w:rFonts w:ascii="Times New Roman" w:hAnsi="Times New Roman" w:eastAsia="宋体"/>
                <w:b w:val="0"/>
                <w:sz w:val="16"/>
              </w:rPr>
              <w:t>-9.0882</w:t>
            </w:r>
          </w:p>
        </w:tc>
        <w:tc>
          <w:tcPr>
            <w:tcW w:type="dxa" w:w="907"/>
          </w:tcPr>
          <w:p>
            <w:pPr>
              <w:spacing w:before="20" w:after="20"/>
              <w:jc w:val="right"/>
            </w:pPr>
            <w:r/>
            <w:r>
              <w:rPr>
                <w:rFonts w:ascii="Times New Roman" w:hAnsi="Times New Roman" w:eastAsia="宋体"/>
                <w:b w:val="0"/>
                <w:sz w:val="16"/>
              </w:rPr>
              <w:t>-0.5092</w:t>
            </w:r>
          </w:p>
        </w:tc>
        <w:tc>
          <w:tcPr>
            <w:tcW w:type="dxa" w:w="907"/>
          </w:tcPr>
          <w:p>
            <w:pPr>
              <w:spacing w:before="20" w:after="20"/>
              <w:jc w:val="right"/>
            </w:pPr>
            <w:r/>
            <w:r>
              <w:rPr>
                <w:rFonts w:ascii="Times New Roman" w:hAnsi="Times New Roman" w:eastAsia="宋体"/>
                <w:b w:val="0"/>
                <w:sz w:val="16"/>
              </w:rPr>
              <w:t>-13.8017</w:t>
            </w:r>
          </w:p>
        </w:tc>
        <w:tc>
          <w:tcPr>
            <w:tcW w:type="dxa" w:w="907"/>
          </w:tcPr>
          <w:p>
            <w:pPr>
              <w:spacing w:before="20" w:after="20"/>
              <w:jc w:val="right"/>
            </w:pPr>
            <w:r/>
            <w:r>
              <w:rPr>
                <w:rFonts w:ascii="Times New Roman" w:hAnsi="Times New Roman" w:eastAsia="宋体"/>
                <w:b w:val="0"/>
                <w:sz w:val="16"/>
              </w:rPr>
              <w:t>0.5689</w:t>
            </w:r>
          </w:p>
        </w:tc>
        <w:tc>
          <w:tcPr>
            <w:tcW w:type="dxa" w:w="907"/>
          </w:tcPr>
          <w:p>
            <w:pPr>
              <w:spacing w:before="20" w:after="20"/>
              <w:jc w:val="right"/>
            </w:pPr>
            <w:r/>
            <w:r>
              <w:rPr>
                <w:rFonts w:ascii="Times New Roman" w:hAnsi="Times New Roman" w:eastAsia="宋体"/>
                <w:b w:val="0"/>
                <w:sz w:val="16"/>
              </w:rPr>
              <w:t>0.5684</w:t>
            </w:r>
          </w:p>
        </w:tc>
      </w:tr>
      <w:tr>
        <w:tc>
          <w:tcPr>
            <w:tcW w:type="dxa" w:w="907"/>
          </w:tcPr>
          <w:p>
            <w:pPr>
              <w:spacing w:before="20" w:after="20"/>
            </w:pPr>
            <w:r/>
            <w:r>
              <w:rPr>
                <w:rFonts w:ascii="Times New Roman" w:hAnsi="Times New Roman" w:eastAsia="宋体"/>
                <w:b w:val="0"/>
                <w:sz w:val="16"/>
              </w:rPr>
              <w:t>食品饮料</w:t>
            </w:r>
          </w:p>
        </w:tc>
        <w:tc>
          <w:tcPr>
            <w:tcW w:type="dxa" w:w="907"/>
          </w:tcPr>
          <w:p>
            <w:pPr>
              <w:spacing w:before="20" w:after="20"/>
              <w:jc w:val="right"/>
            </w:pPr>
            <w:r/>
            <w:r>
              <w:rPr>
                <w:rFonts w:ascii="Times New Roman" w:hAnsi="Times New Roman" w:eastAsia="宋体"/>
                <w:b w:val="0"/>
                <w:sz w:val="16"/>
              </w:rPr>
              <w:t>0.0005</w:t>
            </w:r>
          </w:p>
        </w:tc>
        <w:tc>
          <w:tcPr>
            <w:tcW w:type="dxa" w:w="907"/>
          </w:tcPr>
          <w:p>
            <w:pPr>
              <w:spacing w:before="20" w:after="20"/>
              <w:jc w:val="right"/>
            </w:pPr>
            <w:r/>
            <w:r>
              <w:rPr>
                <w:rFonts w:ascii="Times New Roman" w:hAnsi="Times New Roman" w:eastAsia="宋体"/>
                <w:b w:val="0"/>
                <w:sz w:val="16"/>
              </w:rPr>
              <w:t>2.4616</w:t>
            </w:r>
          </w:p>
        </w:tc>
        <w:tc>
          <w:tcPr>
            <w:tcW w:type="dxa" w:w="907"/>
          </w:tcPr>
          <w:p>
            <w:pPr>
              <w:spacing w:before="20" w:after="20"/>
              <w:jc w:val="right"/>
            </w:pPr>
            <w:r/>
            <w:r>
              <w:rPr>
                <w:rFonts w:ascii="Times New Roman" w:hAnsi="Times New Roman" w:eastAsia="宋体"/>
                <w:b w:val="0"/>
                <w:sz w:val="16"/>
              </w:rPr>
              <w:t>0.8934</w:t>
            </w:r>
          </w:p>
        </w:tc>
        <w:tc>
          <w:tcPr>
            <w:tcW w:type="dxa" w:w="907"/>
          </w:tcPr>
          <w:p>
            <w:pPr>
              <w:spacing w:before="20" w:after="20"/>
              <w:jc w:val="right"/>
            </w:pPr>
            <w:r/>
            <w:r>
              <w:rPr>
                <w:rFonts w:ascii="Times New Roman" w:hAnsi="Times New Roman" w:eastAsia="宋体"/>
                <w:b w:val="0"/>
                <w:sz w:val="16"/>
              </w:rPr>
              <w:t>51.1906</w:t>
            </w:r>
          </w:p>
        </w:tc>
        <w:tc>
          <w:tcPr>
            <w:tcW w:type="dxa" w:w="907"/>
          </w:tcPr>
          <w:p>
            <w:pPr>
              <w:spacing w:before="20" w:after="20"/>
              <w:jc w:val="right"/>
            </w:pPr>
            <w:r/>
            <w:r>
              <w:rPr>
                <w:rFonts w:ascii="Times New Roman" w:hAnsi="Times New Roman" w:eastAsia="宋体"/>
                <w:b w:val="0"/>
                <w:sz w:val="16"/>
              </w:rPr>
              <w:t>-0.5589</w:t>
            </w:r>
          </w:p>
        </w:tc>
        <w:tc>
          <w:tcPr>
            <w:tcW w:type="dxa" w:w="907"/>
          </w:tcPr>
          <w:p>
            <w:pPr>
              <w:spacing w:before="20" w:after="20"/>
              <w:jc w:val="right"/>
            </w:pPr>
            <w:r/>
            <w:r>
              <w:rPr>
                <w:rFonts w:ascii="Times New Roman" w:hAnsi="Times New Roman" w:eastAsia="宋体"/>
                <w:b w:val="0"/>
                <w:sz w:val="16"/>
              </w:rPr>
              <w:t>-23.2332</w:t>
            </w:r>
          </w:p>
        </w:tc>
        <w:tc>
          <w:tcPr>
            <w:tcW w:type="dxa" w:w="907"/>
          </w:tcPr>
          <w:p>
            <w:pPr>
              <w:spacing w:before="20" w:after="20"/>
              <w:jc w:val="right"/>
            </w:pPr>
            <w:r/>
            <w:r>
              <w:rPr>
                <w:rFonts w:ascii="Times New Roman" w:hAnsi="Times New Roman" w:eastAsia="宋体"/>
                <w:b w:val="0"/>
                <w:sz w:val="16"/>
              </w:rPr>
              <w:t>-1.0239</w:t>
            </w:r>
          </w:p>
        </w:tc>
        <w:tc>
          <w:tcPr>
            <w:tcW w:type="dxa" w:w="907"/>
          </w:tcPr>
          <w:p>
            <w:pPr>
              <w:spacing w:before="20" w:after="20"/>
              <w:jc w:val="right"/>
            </w:pPr>
            <w:r/>
            <w:r>
              <w:rPr>
                <w:rFonts w:ascii="Times New Roman" w:hAnsi="Times New Roman" w:eastAsia="宋体"/>
                <w:b w:val="0"/>
                <w:sz w:val="16"/>
              </w:rPr>
              <w:t>-28.9652</w:t>
            </w:r>
          </w:p>
        </w:tc>
        <w:tc>
          <w:tcPr>
            <w:tcW w:type="dxa" w:w="907"/>
          </w:tcPr>
          <w:p>
            <w:pPr>
              <w:spacing w:before="20" w:after="20"/>
              <w:jc w:val="right"/>
            </w:pPr>
            <w:r/>
            <w:r>
              <w:rPr>
                <w:rFonts w:ascii="Times New Roman" w:hAnsi="Times New Roman" w:eastAsia="宋体"/>
                <w:b w:val="0"/>
                <w:sz w:val="16"/>
              </w:rPr>
              <w:t>0.6184</w:t>
            </w:r>
          </w:p>
        </w:tc>
        <w:tc>
          <w:tcPr>
            <w:tcW w:type="dxa" w:w="907"/>
          </w:tcPr>
          <w:p>
            <w:pPr>
              <w:spacing w:before="20" w:after="20"/>
              <w:jc w:val="right"/>
            </w:pPr>
            <w:r/>
            <w:r>
              <w:rPr>
                <w:rFonts w:ascii="Times New Roman" w:hAnsi="Times New Roman" w:eastAsia="宋体"/>
                <w:b w:val="0"/>
                <w:sz w:val="16"/>
              </w:rPr>
              <w:t>0.6180</w:t>
            </w:r>
          </w:p>
        </w:tc>
      </w:tr>
      <w:tr>
        <w:tc>
          <w:tcPr>
            <w:tcW w:type="dxa" w:w="907"/>
          </w:tcPr>
          <w:p>
            <w:pPr>
              <w:spacing w:before="20" w:after="20"/>
            </w:pPr>
            <w:r/>
            <w:r>
              <w:rPr>
                <w:rFonts w:ascii="Times New Roman" w:hAnsi="Times New Roman" w:eastAsia="宋体"/>
                <w:b w:val="0"/>
                <w:sz w:val="16"/>
              </w:rPr>
              <w:t>医药生物</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-0.5594</w:t>
            </w:r>
          </w:p>
        </w:tc>
        <w:tc>
          <w:tcPr>
            <w:tcW w:type="dxa" w:w="907"/>
          </w:tcPr>
          <w:p>
            <w:pPr>
              <w:spacing w:before="20" w:after="20"/>
              <w:jc w:val="right"/>
            </w:pPr>
            <w:r/>
            <w:r>
              <w:rPr>
                <w:rFonts w:ascii="Times New Roman" w:hAnsi="Times New Roman" w:eastAsia="宋体"/>
                <w:b w:val="0"/>
                <w:sz w:val="16"/>
              </w:rPr>
              <w:t>0.8403</w:t>
            </w:r>
          </w:p>
        </w:tc>
        <w:tc>
          <w:tcPr>
            <w:tcW w:type="dxa" w:w="907"/>
          </w:tcPr>
          <w:p>
            <w:pPr>
              <w:spacing w:before="20" w:after="20"/>
              <w:jc w:val="right"/>
            </w:pPr>
            <w:r/>
            <w:r>
              <w:rPr>
                <w:rFonts w:ascii="Times New Roman" w:hAnsi="Times New Roman" w:eastAsia="宋体"/>
                <w:b w:val="0"/>
                <w:sz w:val="16"/>
              </w:rPr>
              <w:t>58.8817</w:t>
            </w:r>
          </w:p>
        </w:tc>
        <w:tc>
          <w:tcPr>
            <w:tcW w:type="dxa" w:w="907"/>
          </w:tcPr>
          <w:p>
            <w:pPr>
              <w:spacing w:before="20" w:after="20"/>
              <w:jc w:val="right"/>
            </w:pPr>
            <w:r/>
            <w:r>
              <w:rPr>
                <w:rFonts w:ascii="Times New Roman" w:hAnsi="Times New Roman" w:eastAsia="宋体"/>
                <w:b w:val="0"/>
                <w:sz w:val="16"/>
              </w:rPr>
              <w:t>0.0345</w:t>
            </w:r>
          </w:p>
        </w:tc>
        <w:tc>
          <w:tcPr>
            <w:tcW w:type="dxa" w:w="907"/>
          </w:tcPr>
          <w:p>
            <w:pPr>
              <w:spacing w:before="20" w:after="20"/>
              <w:jc w:val="right"/>
            </w:pPr>
            <w:r/>
            <w:r>
              <w:rPr>
                <w:rFonts w:ascii="Times New Roman" w:hAnsi="Times New Roman" w:eastAsia="宋体"/>
                <w:b w:val="0"/>
                <w:sz w:val="16"/>
              </w:rPr>
              <w:t>1.7552</w:t>
            </w:r>
          </w:p>
        </w:tc>
        <w:tc>
          <w:tcPr>
            <w:tcW w:type="dxa" w:w="907"/>
          </w:tcPr>
          <w:p>
            <w:pPr>
              <w:spacing w:before="20" w:after="20"/>
              <w:jc w:val="right"/>
            </w:pPr>
            <w:r/>
            <w:r>
              <w:rPr>
                <w:rFonts w:ascii="Times New Roman" w:hAnsi="Times New Roman" w:eastAsia="宋体"/>
                <w:b w:val="0"/>
                <w:sz w:val="16"/>
              </w:rPr>
              <w:t>-0.8789</w:t>
            </w:r>
          </w:p>
        </w:tc>
        <w:tc>
          <w:tcPr>
            <w:tcW w:type="dxa" w:w="907"/>
          </w:tcPr>
          <w:p>
            <w:pPr>
              <w:spacing w:before="20" w:after="20"/>
              <w:jc w:val="right"/>
            </w:pPr>
            <w:r/>
            <w:r>
              <w:rPr>
                <w:rFonts w:ascii="Times New Roman" w:hAnsi="Times New Roman" w:eastAsia="宋体"/>
                <w:b w:val="0"/>
                <w:sz w:val="16"/>
              </w:rPr>
              <w:t>-30.4031</w:t>
            </w:r>
          </w:p>
        </w:tc>
        <w:tc>
          <w:tcPr>
            <w:tcW w:type="dxa" w:w="907"/>
          </w:tcPr>
          <w:p>
            <w:pPr>
              <w:spacing w:before="20" w:after="20"/>
              <w:jc w:val="right"/>
            </w:pPr>
            <w:r/>
            <w:r>
              <w:rPr>
                <w:rFonts w:ascii="Times New Roman" w:hAnsi="Times New Roman" w:eastAsia="宋体"/>
                <w:b w:val="0"/>
                <w:sz w:val="16"/>
              </w:rPr>
              <w:t>0.7041</w:t>
            </w:r>
          </w:p>
        </w:tc>
        <w:tc>
          <w:tcPr>
            <w:tcW w:type="dxa" w:w="907"/>
          </w:tcPr>
          <w:p>
            <w:pPr>
              <w:spacing w:before="20" w:after="20"/>
              <w:jc w:val="right"/>
            </w:pPr>
            <w:r/>
            <w:r>
              <w:rPr>
                <w:rFonts w:ascii="Times New Roman" w:hAnsi="Times New Roman" w:eastAsia="宋体"/>
                <w:b w:val="0"/>
                <w:sz w:val="16"/>
              </w:rPr>
              <w:t>0.7038</w:t>
            </w:r>
          </w:p>
        </w:tc>
      </w:tr>
      <w:tr>
        <w:tc>
          <w:tcPr>
            <w:tcW w:type="dxa" w:w="907"/>
          </w:tcPr>
          <w:p>
            <w:pPr>
              <w:spacing w:before="20" w:after="20"/>
            </w:pPr>
            <w:r/>
            <w:r>
              <w:rPr>
                <w:rFonts w:ascii="Times New Roman" w:hAnsi="Times New Roman" w:eastAsia="宋体"/>
                <w:b w:val="0"/>
                <w:sz w:val="16"/>
              </w:rPr>
              <w:t>公用事业</w:t>
            </w:r>
          </w:p>
        </w:tc>
        <w:tc>
          <w:tcPr>
            <w:tcW w:type="dxa" w:w="907"/>
          </w:tcPr>
          <w:p>
            <w:pPr>
              <w:spacing w:before="20" w:after="20"/>
              <w:jc w:val="right"/>
            </w:pPr>
            <w:r/>
            <w:r>
              <w:rPr>
                <w:rFonts w:ascii="Times New Roman" w:hAnsi="Times New Roman" w:eastAsia="宋体"/>
                <w:b w:val="0"/>
                <w:sz w:val="16"/>
              </w:rPr>
              <w:t>-0.0004</w:t>
            </w:r>
          </w:p>
        </w:tc>
        <w:tc>
          <w:tcPr>
            <w:tcW w:type="dxa" w:w="907"/>
          </w:tcPr>
          <w:p>
            <w:pPr>
              <w:spacing w:before="20" w:after="20"/>
              <w:jc w:val="right"/>
            </w:pPr>
            <w:r/>
            <w:r>
              <w:rPr>
                <w:rFonts w:ascii="Times New Roman" w:hAnsi="Times New Roman" w:eastAsia="宋体"/>
                <w:b w:val="0"/>
                <w:sz w:val="16"/>
              </w:rPr>
              <w:t>-2.2681</w:t>
            </w:r>
          </w:p>
        </w:tc>
        <w:tc>
          <w:tcPr>
            <w:tcW w:type="dxa" w:w="907"/>
          </w:tcPr>
          <w:p>
            <w:pPr>
              <w:spacing w:before="20" w:after="20"/>
              <w:jc w:val="right"/>
            </w:pPr>
            <w:r/>
            <w:r>
              <w:rPr>
                <w:rFonts w:ascii="Times New Roman" w:hAnsi="Times New Roman" w:eastAsia="宋体"/>
                <w:b w:val="0"/>
                <w:sz w:val="16"/>
              </w:rPr>
              <w:t>0.8833</w:t>
            </w:r>
          </w:p>
        </w:tc>
        <w:tc>
          <w:tcPr>
            <w:tcW w:type="dxa" w:w="907"/>
          </w:tcPr>
          <w:p>
            <w:pPr>
              <w:spacing w:before="20" w:after="20"/>
              <w:jc w:val="right"/>
            </w:pPr>
            <w:r/>
            <w:r>
              <w:rPr>
                <w:rFonts w:ascii="Times New Roman" w:hAnsi="Times New Roman" w:eastAsia="宋体"/>
                <w:b w:val="0"/>
                <w:sz w:val="16"/>
              </w:rPr>
              <w:t>62.4246</w:t>
            </w:r>
          </w:p>
        </w:tc>
        <w:tc>
          <w:tcPr>
            <w:tcW w:type="dxa" w:w="907"/>
          </w:tcPr>
          <w:p>
            <w:pPr>
              <w:spacing w:before="20" w:after="20"/>
              <w:jc w:val="right"/>
            </w:pPr>
            <w:r/>
            <w:r>
              <w:rPr>
                <w:rFonts w:ascii="Times New Roman" w:hAnsi="Times New Roman" w:eastAsia="宋体"/>
                <w:b w:val="0"/>
                <w:sz w:val="16"/>
              </w:rPr>
              <w:t>0.3966</w:t>
            </w:r>
          </w:p>
        </w:tc>
        <w:tc>
          <w:tcPr>
            <w:tcW w:type="dxa" w:w="907"/>
          </w:tcPr>
          <w:p>
            <w:pPr>
              <w:spacing w:before="20" w:after="20"/>
              <w:jc w:val="right"/>
            </w:pPr>
            <w:r/>
            <w:r>
              <w:rPr>
                <w:rFonts w:ascii="Times New Roman" w:hAnsi="Times New Roman" w:eastAsia="宋体"/>
                <w:b w:val="0"/>
                <w:sz w:val="16"/>
              </w:rPr>
              <w:t>20.3322</w:t>
            </w:r>
          </w:p>
        </w:tc>
        <w:tc>
          <w:tcPr>
            <w:tcW w:type="dxa" w:w="907"/>
          </w:tcPr>
          <w:p>
            <w:pPr>
              <w:spacing w:before="20" w:after="20"/>
              <w:jc w:val="right"/>
            </w:pPr>
            <w:r/>
            <w:r>
              <w:rPr>
                <w:rFonts w:ascii="Times New Roman" w:hAnsi="Times New Roman" w:eastAsia="宋体"/>
                <w:b w:val="0"/>
                <w:sz w:val="16"/>
              </w:rPr>
              <w:t>0.2788</w:t>
            </w:r>
          </w:p>
        </w:tc>
        <w:tc>
          <w:tcPr>
            <w:tcW w:type="dxa" w:w="907"/>
          </w:tcPr>
          <w:p>
            <w:pPr>
              <w:spacing w:before="20" w:after="20"/>
              <w:jc w:val="right"/>
            </w:pPr>
            <w:r/>
            <w:r>
              <w:rPr>
                <w:rFonts w:ascii="Times New Roman" w:hAnsi="Times New Roman" w:eastAsia="宋体"/>
                <w:b w:val="0"/>
                <w:sz w:val="16"/>
              </w:rPr>
              <w:t>9.7278</w:t>
            </w:r>
          </w:p>
        </w:tc>
        <w:tc>
          <w:tcPr>
            <w:tcW w:type="dxa" w:w="907"/>
          </w:tcPr>
          <w:p>
            <w:pPr>
              <w:spacing w:before="20" w:after="20"/>
              <w:jc w:val="right"/>
            </w:pPr>
            <w:r/>
            <w:r>
              <w:rPr>
                <w:rFonts w:ascii="Times New Roman" w:hAnsi="Times New Roman" w:eastAsia="宋体"/>
                <w:b w:val="0"/>
                <w:sz w:val="16"/>
              </w:rPr>
              <w:t>0.6400</w:t>
            </w:r>
          </w:p>
        </w:tc>
        <w:tc>
          <w:tcPr>
            <w:tcW w:type="dxa" w:w="907"/>
          </w:tcPr>
          <w:p>
            <w:pPr>
              <w:spacing w:before="20" w:after="20"/>
              <w:jc w:val="right"/>
            </w:pPr>
            <w:r/>
            <w:r>
              <w:rPr>
                <w:rFonts w:ascii="Times New Roman" w:hAnsi="Times New Roman" w:eastAsia="宋体"/>
                <w:b w:val="0"/>
                <w:sz w:val="16"/>
              </w:rPr>
              <w:t>0.6396</w:t>
            </w:r>
          </w:p>
        </w:tc>
      </w:tr>
      <w:tr>
        <w:tc>
          <w:tcPr>
            <w:tcW w:type="dxa" w:w="907"/>
          </w:tcPr>
          <w:p>
            <w:pPr>
              <w:spacing w:before="20" w:after="20"/>
            </w:pPr>
            <w:r/>
            <w:r>
              <w:rPr>
                <w:rFonts w:ascii="Times New Roman" w:hAnsi="Times New Roman" w:eastAsia="宋体"/>
                <w:b w:val="0"/>
                <w:sz w:val="16"/>
              </w:rPr>
              <w:t>房地产</w:t>
            </w:r>
          </w:p>
        </w:tc>
        <w:tc>
          <w:tcPr>
            <w:tcW w:type="dxa" w:w="907"/>
          </w:tcPr>
          <w:p>
            <w:pPr>
              <w:spacing w:before="20" w:after="20"/>
              <w:jc w:val="right"/>
            </w:pPr>
            <w:r/>
            <w:r>
              <w:rPr>
                <w:rFonts w:ascii="Times New Roman" w:hAnsi="Times New Roman" w:eastAsia="宋体"/>
                <w:b w:val="0"/>
                <w:sz w:val="16"/>
              </w:rPr>
              <w:t>-0.0007</w:t>
            </w:r>
          </w:p>
        </w:tc>
        <w:tc>
          <w:tcPr>
            <w:tcW w:type="dxa" w:w="907"/>
          </w:tcPr>
          <w:p>
            <w:pPr>
              <w:spacing w:before="20" w:after="20"/>
              <w:jc w:val="right"/>
            </w:pPr>
            <w:r/>
            <w:r>
              <w:rPr>
                <w:rFonts w:ascii="Times New Roman" w:hAnsi="Times New Roman" w:eastAsia="宋体"/>
                <w:b w:val="0"/>
                <w:sz w:val="16"/>
              </w:rPr>
              <w:t>-2.9674</w:t>
            </w:r>
          </w:p>
        </w:tc>
        <w:tc>
          <w:tcPr>
            <w:tcW w:type="dxa" w:w="907"/>
          </w:tcPr>
          <w:p>
            <w:pPr>
              <w:spacing w:before="20" w:after="20"/>
              <w:jc w:val="right"/>
            </w:pPr>
            <w:r/>
            <w:r>
              <w:rPr>
                <w:rFonts w:ascii="Times New Roman" w:hAnsi="Times New Roman" w:eastAsia="宋体"/>
                <w:b w:val="0"/>
                <w:sz w:val="16"/>
              </w:rPr>
              <w:t>1.0427</w:t>
            </w:r>
          </w:p>
        </w:tc>
        <w:tc>
          <w:tcPr>
            <w:tcW w:type="dxa" w:w="907"/>
          </w:tcPr>
          <w:p>
            <w:pPr>
              <w:spacing w:before="20" w:after="20"/>
              <w:jc w:val="right"/>
            </w:pPr>
            <w:r/>
            <w:r>
              <w:rPr>
                <w:rFonts w:ascii="Times New Roman" w:hAnsi="Times New Roman" w:eastAsia="宋体"/>
                <w:b w:val="0"/>
                <w:sz w:val="16"/>
              </w:rPr>
              <w:t>56.2860</w:t>
            </w:r>
          </w:p>
        </w:tc>
        <w:tc>
          <w:tcPr>
            <w:tcW w:type="dxa" w:w="907"/>
          </w:tcPr>
          <w:p>
            <w:pPr>
              <w:spacing w:before="20" w:after="20"/>
              <w:jc w:val="right"/>
            </w:pPr>
            <w:r/>
            <w:r>
              <w:rPr>
                <w:rFonts w:ascii="Times New Roman" w:hAnsi="Times New Roman" w:eastAsia="宋体"/>
                <w:b w:val="0"/>
                <w:sz w:val="16"/>
              </w:rPr>
              <w:t>0.3835</w:t>
            </w:r>
          </w:p>
        </w:tc>
        <w:tc>
          <w:tcPr>
            <w:tcW w:type="dxa" w:w="907"/>
          </w:tcPr>
          <w:p>
            <w:pPr>
              <w:spacing w:before="20" w:after="20"/>
              <w:jc w:val="right"/>
            </w:pPr>
            <w:r/>
            <w:r>
              <w:rPr>
                <w:rFonts w:ascii="Times New Roman" w:hAnsi="Times New Roman" w:eastAsia="宋体"/>
                <w:b w:val="0"/>
                <w:sz w:val="16"/>
              </w:rPr>
              <w:t>15.0149</w:t>
            </w:r>
          </w:p>
        </w:tc>
        <w:tc>
          <w:tcPr>
            <w:tcW w:type="dxa" w:w="907"/>
          </w:tcPr>
          <w:p>
            <w:pPr>
              <w:spacing w:before="20" w:after="20"/>
              <w:jc w:val="right"/>
            </w:pPr>
            <w:r/>
            <w:r>
              <w:rPr>
                <w:rFonts w:ascii="Times New Roman" w:hAnsi="Times New Roman" w:eastAsia="宋体"/>
                <w:b w:val="0"/>
                <w:sz w:val="16"/>
              </w:rPr>
              <w:t>0.4068</w:t>
            </w:r>
          </w:p>
        </w:tc>
        <w:tc>
          <w:tcPr>
            <w:tcW w:type="dxa" w:w="907"/>
          </w:tcPr>
          <w:p>
            <w:pPr>
              <w:spacing w:before="20" w:after="20"/>
              <w:jc w:val="right"/>
            </w:pPr>
            <w:r/>
            <w:r>
              <w:rPr>
                <w:rFonts w:ascii="Times New Roman" w:hAnsi="Times New Roman" w:eastAsia="宋体"/>
                <w:b w:val="0"/>
                <w:sz w:val="16"/>
              </w:rPr>
              <w:t>10.8405</w:t>
            </w:r>
          </w:p>
        </w:tc>
        <w:tc>
          <w:tcPr>
            <w:tcW w:type="dxa" w:w="907"/>
          </w:tcPr>
          <w:p>
            <w:pPr>
              <w:spacing w:before="20" w:after="20"/>
              <w:jc w:val="right"/>
            </w:pPr>
            <w:r/>
            <w:r>
              <w:rPr>
                <w:rFonts w:ascii="Times New Roman" w:hAnsi="Times New Roman" w:eastAsia="宋体"/>
                <w:b w:val="0"/>
                <w:sz w:val="16"/>
              </w:rPr>
              <w:t>0.5750</w:t>
            </w:r>
          </w:p>
        </w:tc>
        <w:tc>
          <w:tcPr>
            <w:tcW w:type="dxa" w:w="907"/>
          </w:tcPr>
          <w:p>
            <w:pPr>
              <w:spacing w:before="20" w:after="20"/>
              <w:jc w:val="right"/>
            </w:pPr>
            <w:r/>
            <w:r>
              <w:rPr>
                <w:rFonts w:ascii="Times New Roman" w:hAnsi="Times New Roman" w:eastAsia="宋体"/>
                <w:b w:val="0"/>
                <w:sz w:val="16"/>
              </w:rPr>
              <w:t>0.5745</w:t>
            </w:r>
          </w:p>
        </w:tc>
      </w:tr>
      <w:tr>
        <w:tc>
          <w:tcPr>
            <w:tcW w:type="dxa" w:w="907"/>
          </w:tcPr>
          <w:p>
            <w:pPr>
              <w:spacing w:before="20" w:after="20"/>
            </w:pPr>
            <w:r/>
            <w:r>
              <w:rPr>
                <w:rFonts w:ascii="Times New Roman" w:hAnsi="Times New Roman" w:eastAsia="宋体"/>
                <w:b w:val="0"/>
                <w:sz w:val="16"/>
              </w:rPr>
              <w:t>银行</w:t>
            </w:r>
          </w:p>
        </w:tc>
        <w:tc>
          <w:tcPr>
            <w:tcW w:type="dxa" w:w="907"/>
          </w:tcPr>
          <w:p>
            <w:pPr>
              <w:spacing w:before="20" w:after="20"/>
              <w:jc w:val="right"/>
            </w:pPr>
            <w:r/>
            <w:r>
              <w:rPr>
                <w:rFonts w:ascii="Times New Roman" w:hAnsi="Times New Roman" w:eastAsia="宋体"/>
                <w:b w:val="0"/>
                <w:sz w:val="16"/>
              </w:rPr>
              <w:t>-0.0001</w:t>
            </w:r>
          </w:p>
        </w:tc>
        <w:tc>
          <w:tcPr>
            <w:tcW w:type="dxa" w:w="907"/>
          </w:tcPr>
          <w:p>
            <w:pPr>
              <w:spacing w:before="20" w:after="20"/>
              <w:jc w:val="right"/>
            </w:pPr>
            <w:r/>
            <w:r>
              <w:rPr>
                <w:rFonts w:ascii="Times New Roman" w:hAnsi="Times New Roman" w:eastAsia="宋体"/>
                <w:b w:val="0"/>
                <w:sz w:val="16"/>
              </w:rPr>
              <w:t>-0.5516</w:t>
            </w:r>
          </w:p>
        </w:tc>
        <w:tc>
          <w:tcPr>
            <w:tcW w:type="dxa" w:w="907"/>
          </w:tcPr>
          <w:p>
            <w:pPr>
              <w:spacing w:before="20" w:after="20"/>
              <w:jc w:val="right"/>
            </w:pPr>
            <w:r/>
            <w:r>
              <w:rPr>
                <w:rFonts w:ascii="Times New Roman" w:hAnsi="Times New Roman" w:eastAsia="宋体"/>
                <w:b w:val="0"/>
                <w:sz w:val="16"/>
              </w:rPr>
              <w:t>0.8503</w:t>
            </w:r>
          </w:p>
        </w:tc>
        <w:tc>
          <w:tcPr>
            <w:tcW w:type="dxa" w:w="907"/>
          </w:tcPr>
          <w:p>
            <w:pPr>
              <w:spacing w:before="20" w:after="20"/>
              <w:jc w:val="right"/>
            </w:pPr>
            <w:r/>
            <w:r>
              <w:rPr>
                <w:rFonts w:ascii="Times New Roman" w:hAnsi="Times New Roman" w:eastAsia="宋体"/>
                <w:b w:val="0"/>
                <w:sz w:val="16"/>
              </w:rPr>
              <w:t>75.7273</w:t>
            </w:r>
          </w:p>
        </w:tc>
        <w:tc>
          <w:tcPr>
            <w:tcW w:type="dxa" w:w="907"/>
          </w:tcPr>
          <w:p>
            <w:pPr>
              <w:spacing w:before="20" w:after="20"/>
              <w:jc w:val="right"/>
            </w:pPr>
            <w:r/>
            <w:r>
              <w:rPr>
                <w:rFonts w:ascii="Times New Roman" w:hAnsi="Times New Roman" w:eastAsia="宋体"/>
                <w:b w:val="0"/>
                <w:sz w:val="16"/>
              </w:rPr>
              <w:t>-0.3219</w:t>
            </w:r>
          </w:p>
        </w:tc>
        <w:tc>
          <w:tcPr>
            <w:tcW w:type="dxa" w:w="907"/>
          </w:tcPr>
          <w:p>
            <w:pPr>
              <w:spacing w:before="20" w:after="20"/>
              <w:jc w:val="right"/>
            </w:pPr>
            <w:r/>
            <w:r>
              <w:rPr>
                <w:rFonts w:ascii="Times New Roman" w:hAnsi="Times New Roman" w:eastAsia="宋体"/>
                <w:b w:val="0"/>
                <w:sz w:val="16"/>
              </w:rPr>
              <w:t>-20.7967</w:t>
            </w:r>
          </w:p>
        </w:tc>
        <w:tc>
          <w:tcPr>
            <w:tcW w:type="dxa" w:w="907"/>
          </w:tcPr>
          <w:p>
            <w:pPr>
              <w:spacing w:before="20" w:after="20"/>
              <w:jc w:val="right"/>
            </w:pPr>
            <w:r/>
            <w:r>
              <w:rPr>
                <w:rFonts w:ascii="Times New Roman" w:hAnsi="Times New Roman" w:eastAsia="宋体"/>
                <w:b w:val="0"/>
                <w:sz w:val="16"/>
              </w:rPr>
              <w:t>0.7255</w:t>
            </w:r>
          </w:p>
        </w:tc>
        <w:tc>
          <w:tcPr>
            <w:tcW w:type="dxa" w:w="907"/>
          </w:tcPr>
          <w:p>
            <w:pPr>
              <w:spacing w:before="20" w:after="20"/>
              <w:jc w:val="right"/>
            </w:pPr>
            <w:r/>
            <w:r>
              <w:rPr>
                <w:rFonts w:ascii="Times New Roman" w:hAnsi="Times New Roman" w:eastAsia="宋体"/>
                <w:b w:val="0"/>
                <w:sz w:val="16"/>
              </w:rPr>
              <w:t>31.9002</w:t>
            </w:r>
          </w:p>
        </w:tc>
        <w:tc>
          <w:tcPr>
            <w:tcW w:type="dxa" w:w="907"/>
          </w:tcPr>
          <w:p>
            <w:pPr>
              <w:spacing w:before="20" w:after="20"/>
              <w:jc w:val="right"/>
            </w:pPr>
            <w:r/>
            <w:r>
              <w:rPr>
                <w:rFonts w:ascii="Times New Roman" w:hAnsi="Times New Roman" w:eastAsia="宋体"/>
                <w:b w:val="0"/>
                <w:sz w:val="16"/>
              </w:rPr>
              <w:t>0.7183</w:t>
            </w:r>
          </w:p>
        </w:tc>
        <w:tc>
          <w:tcPr>
            <w:tcW w:type="dxa" w:w="907"/>
          </w:tcPr>
          <w:p>
            <w:pPr>
              <w:spacing w:before="20" w:after="20"/>
              <w:jc w:val="right"/>
            </w:pPr>
            <w:r/>
            <w:r>
              <w:rPr>
                <w:rFonts w:ascii="Times New Roman" w:hAnsi="Times New Roman" w:eastAsia="宋体"/>
                <w:b w:val="0"/>
                <w:sz w:val="16"/>
              </w:rPr>
              <w:t>0.7180</w:t>
            </w:r>
          </w:p>
        </w:tc>
      </w:tr>
      <w:tr>
        <w:tc>
          <w:tcPr>
            <w:tcW w:type="dxa" w:w="907"/>
          </w:tcPr>
          <w:p>
            <w:pPr>
              <w:spacing w:before="20" w:after="20"/>
            </w:pPr>
            <w:r/>
            <w:r>
              <w:rPr>
                <w:rFonts w:ascii="Times New Roman" w:hAnsi="Times New Roman" w:eastAsia="宋体"/>
                <w:b w:val="0"/>
                <w:sz w:val="16"/>
              </w:rPr>
              <w:t>机械设备</w:t>
            </w:r>
          </w:p>
        </w:tc>
        <w:tc>
          <w:tcPr>
            <w:tcW w:type="dxa" w:w="907"/>
          </w:tcPr>
          <w:p>
            <w:pPr>
              <w:spacing w:before="20" w:after="20"/>
              <w:jc w:val="right"/>
            </w:pPr>
            <w:r/>
            <w:r>
              <w:rPr>
                <w:rFonts w:ascii="Times New Roman" w:hAnsi="Times New Roman" w:eastAsia="宋体"/>
                <w:b w:val="0"/>
                <w:sz w:val="16"/>
              </w:rPr>
              <w:t>-0.0002</w:t>
            </w:r>
          </w:p>
        </w:tc>
        <w:tc>
          <w:tcPr>
            <w:tcW w:type="dxa" w:w="907"/>
          </w:tcPr>
          <w:p>
            <w:pPr>
              <w:spacing w:before="20" w:after="20"/>
              <w:jc w:val="right"/>
            </w:pPr>
            <w:r/>
            <w:r>
              <w:rPr>
                <w:rFonts w:ascii="Times New Roman" w:hAnsi="Times New Roman" w:eastAsia="宋体"/>
                <w:b w:val="0"/>
                <w:sz w:val="16"/>
              </w:rPr>
              <w:t>-1.5643</w:t>
            </w:r>
          </w:p>
        </w:tc>
        <w:tc>
          <w:tcPr>
            <w:tcW w:type="dxa" w:w="907"/>
          </w:tcPr>
          <w:p>
            <w:pPr>
              <w:spacing w:before="20" w:after="20"/>
              <w:jc w:val="right"/>
            </w:pPr>
            <w:r/>
            <w:r>
              <w:rPr>
                <w:rFonts w:ascii="Times New Roman" w:hAnsi="Times New Roman" w:eastAsia="宋体"/>
                <w:b w:val="0"/>
                <w:sz w:val="16"/>
              </w:rPr>
              <w:t>0.9966</w:t>
            </w:r>
          </w:p>
        </w:tc>
        <w:tc>
          <w:tcPr>
            <w:tcW w:type="dxa" w:w="907"/>
          </w:tcPr>
          <w:p>
            <w:pPr>
              <w:spacing w:before="20" w:after="20"/>
              <w:jc w:val="right"/>
            </w:pPr>
            <w:r/>
            <w:r>
              <w:rPr>
                <w:rFonts w:ascii="Times New Roman" w:hAnsi="Times New Roman" w:eastAsia="宋体"/>
                <w:b w:val="0"/>
                <w:sz w:val="16"/>
              </w:rPr>
              <w:t>85.1226</w:t>
            </w:r>
          </w:p>
        </w:tc>
        <w:tc>
          <w:tcPr>
            <w:tcW w:type="dxa" w:w="907"/>
          </w:tcPr>
          <w:p>
            <w:pPr>
              <w:spacing w:before="20" w:after="20"/>
              <w:jc w:val="right"/>
            </w:pPr>
            <w:r/>
            <w:r>
              <w:rPr>
                <w:rFonts w:ascii="Times New Roman" w:hAnsi="Times New Roman" w:eastAsia="宋体"/>
                <w:b w:val="0"/>
                <w:sz w:val="16"/>
              </w:rPr>
              <w:t>0.4436</w:t>
            </w:r>
          </w:p>
        </w:tc>
        <w:tc>
          <w:tcPr>
            <w:tcW w:type="dxa" w:w="907"/>
          </w:tcPr>
          <w:p>
            <w:pPr>
              <w:spacing w:before="20" w:after="20"/>
              <w:jc w:val="right"/>
            </w:pPr>
            <w:r/>
            <w:r>
              <w:rPr>
                <w:rFonts w:ascii="Times New Roman" w:hAnsi="Times New Roman" w:eastAsia="宋体"/>
                <w:b w:val="0"/>
                <w:sz w:val="16"/>
              </w:rPr>
              <w:t>27.4860</w:t>
            </w:r>
          </w:p>
        </w:tc>
        <w:tc>
          <w:tcPr>
            <w:tcW w:type="dxa" w:w="907"/>
          </w:tcPr>
          <w:p>
            <w:pPr>
              <w:spacing w:before="20" w:after="20"/>
              <w:jc w:val="right"/>
            </w:pPr>
            <w:r/>
            <w:r>
              <w:rPr>
                <w:rFonts w:ascii="Times New Roman" w:hAnsi="Times New Roman" w:eastAsia="宋体"/>
                <w:b w:val="0"/>
                <w:sz w:val="16"/>
              </w:rPr>
              <w:t>-0.4223</w:t>
            </w:r>
          </w:p>
        </w:tc>
        <w:tc>
          <w:tcPr>
            <w:tcW w:type="dxa" w:w="907"/>
          </w:tcPr>
          <w:p>
            <w:pPr>
              <w:spacing w:before="20" w:after="20"/>
              <w:jc w:val="right"/>
            </w:pPr>
            <w:r/>
            <w:r>
              <w:rPr>
                <w:rFonts w:ascii="Times New Roman" w:hAnsi="Times New Roman" w:eastAsia="宋体"/>
                <w:b w:val="0"/>
                <w:sz w:val="16"/>
              </w:rPr>
              <w:t>-17.8064</w:t>
            </w:r>
          </w:p>
        </w:tc>
        <w:tc>
          <w:tcPr>
            <w:tcW w:type="dxa" w:w="907"/>
          </w:tcPr>
          <w:p>
            <w:pPr>
              <w:spacing w:before="20" w:after="20"/>
              <w:jc w:val="right"/>
            </w:pPr>
            <w:r/>
            <w:r>
              <w:rPr>
                <w:rFonts w:ascii="Times New Roman" w:hAnsi="Times New Roman" w:eastAsia="宋体"/>
                <w:b w:val="0"/>
                <w:sz w:val="16"/>
              </w:rPr>
              <w:t>0.8168</w:t>
            </w:r>
          </w:p>
        </w:tc>
        <w:tc>
          <w:tcPr>
            <w:tcW w:type="dxa" w:w="907"/>
          </w:tcPr>
          <w:p>
            <w:pPr>
              <w:spacing w:before="20" w:after="20"/>
              <w:jc w:val="right"/>
            </w:pPr>
            <w:r/>
            <w:r>
              <w:rPr>
                <w:rFonts w:ascii="Times New Roman" w:hAnsi="Times New Roman" w:eastAsia="宋体"/>
                <w:b w:val="0"/>
                <w:sz w:val="16"/>
              </w:rPr>
              <w:t>0.8166</w:t>
            </w:r>
          </w:p>
        </w:tc>
      </w:tr>
    </w:tbl>
    <w:p/>
    <w:p>
      <w:r>
        <w:t>Interpretation of FF3 first-pass results:</w:t>
      </w:r>
    </w:p>
    <w:p>
      <w:r>
        <w:t>Alpha is statistically significant at the 5% level for: 食品饮料, 公用事业, 房地产. A significant alpha indicates that the three-factor model does not fully explain the average excess return of these industries.</w:t>
      </w:r>
    </w:p>
    <w:p>
      <w:r>
        <w:t>The market factor (MKT) loadings are all positive and highly significant across all 10 industries, confirming that market risk is the dominant driver of industry returns. R-squared values range from 0.5599 to 0.8168, with an average of 0.6479.</w:t>
      </w:r>
    </w:p>
    <w:p/>
    <w:p>
      <w:pPr>
        <w:pStyle w:val="Heading3"/>
      </w:pPr>
      <w:r>
        <w:t>Table 2: FF5 First-Pass Regression Results</w:t>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gridCol w:w="665"/>
        <w:gridCol w:w="665"/>
      </w:tblGrid>
      <w:tr>
        <w:tc>
          <w:tcPr>
            <w:tcW w:type="dxa" w:w="665"/>
          </w:tcPr>
          <w:p>
            <w:pPr>
              <w:spacing w:before="20" w:after="20"/>
            </w:pPr>
            <w:r/>
            <w:r>
              <w:rPr>
                <w:rFonts w:ascii="Times New Roman" w:hAnsi="Times New Roman" w:eastAsia="宋体"/>
                <w:b/>
                <w:sz w:val="16"/>
              </w:rPr>
              <w:t>Industry</w:t>
            </w:r>
          </w:p>
        </w:tc>
        <w:tc>
          <w:tcPr>
            <w:tcW w:type="dxa" w:w="665"/>
          </w:tcPr>
          <w:p>
            <w:pPr>
              <w:spacing w:before="20" w:after="20"/>
            </w:pPr>
            <w:r/>
            <w:r>
              <w:rPr>
                <w:rFonts w:ascii="Times New Roman" w:hAnsi="Times New Roman" w:eastAsia="宋体"/>
                <w:b/>
                <w:sz w:val="16"/>
              </w:rPr>
              <w:t>alpha</w:t>
            </w:r>
          </w:p>
        </w:tc>
        <w:tc>
          <w:tcPr>
            <w:tcW w:type="dxa" w:w="665"/>
          </w:tcPr>
          <w:p>
            <w:pPr>
              <w:spacing w:before="20" w:after="20"/>
            </w:pPr>
            <w:r/>
            <w:r>
              <w:rPr>
                <w:rFonts w:ascii="Times New Roman" w:hAnsi="Times New Roman" w:eastAsia="宋体"/>
                <w:b/>
                <w:sz w:val="16"/>
              </w:rPr>
              <w:t>t(alpha)</w:t>
            </w:r>
          </w:p>
        </w:tc>
        <w:tc>
          <w:tcPr>
            <w:tcW w:type="dxa" w:w="665"/>
          </w:tcPr>
          <w:p>
            <w:pPr>
              <w:spacing w:before="20" w:after="20"/>
            </w:pPr>
            <w:r/>
            <w:r>
              <w:rPr>
                <w:rFonts w:ascii="Times New Roman" w:hAnsi="Times New Roman" w:eastAsia="宋体"/>
                <w:b/>
                <w:sz w:val="16"/>
              </w:rPr>
              <w:t>beta_RiskPremium1</w:t>
            </w:r>
          </w:p>
        </w:tc>
        <w:tc>
          <w:tcPr>
            <w:tcW w:type="dxa" w:w="665"/>
          </w:tcPr>
          <w:p>
            <w:pPr>
              <w:spacing w:before="20" w:after="20"/>
            </w:pPr>
            <w:r/>
            <w:r>
              <w:rPr>
                <w:rFonts w:ascii="Times New Roman" w:hAnsi="Times New Roman" w:eastAsia="宋体"/>
                <w:b/>
                <w:sz w:val="16"/>
              </w:rPr>
              <w:t>t(RiskPremium1)</w:t>
            </w:r>
          </w:p>
        </w:tc>
        <w:tc>
          <w:tcPr>
            <w:tcW w:type="dxa" w:w="665"/>
          </w:tcPr>
          <w:p>
            <w:pPr>
              <w:spacing w:before="20" w:after="20"/>
            </w:pPr>
            <w:r/>
            <w:r>
              <w:rPr>
                <w:rFonts w:ascii="Times New Roman" w:hAnsi="Times New Roman" w:eastAsia="宋体"/>
                <w:b/>
                <w:sz w:val="16"/>
              </w:rPr>
              <w:t>beta_SMB1</w:t>
            </w:r>
          </w:p>
        </w:tc>
        <w:tc>
          <w:tcPr>
            <w:tcW w:type="dxa" w:w="665"/>
          </w:tcPr>
          <w:p>
            <w:pPr>
              <w:spacing w:before="20" w:after="20"/>
            </w:pPr>
            <w:r/>
            <w:r>
              <w:rPr>
                <w:rFonts w:ascii="Times New Roman" w:hAnsi="Times New Roman" w:eastAsia="宋体"/>
                <w:b/>
                <w:sz w:val="16"/>
              </w:rPr>
              <w:t>t(SMB1)</w:t>
            </w:r>
          </w:p>
        </w:tc>
        <w:tc>
          <w:tcPr>
            <w:tcW w:type="dxa" w:w="665"/>
          </w:tcPr>
          <w:p>
            <w:pPr>
              <w:spacing w:before="20" w:after="20"/>
            </w:pPr>
            <w:r/>
            <w:r>
              <w:rPr>
                <w:rFonts w:ascii="Times New Roman" w:hAnsi="Times New Roman" w:eastAsia="宋体"/>
                <w:b/>
                <w:sz w:val="16"/>
              </w:rPr>
              <w:t>beta_HML1</w:t>
            </w:r>
          </w:p>
        </w:tc>
        <w:tc>
          <w:tcPr>
            <w:tcW w:type="dxa" w:w="665"/>
          </w:tcPr>
          <w:p>
            <w:pPr>
              <w:spacing w:before="20" w:after="20"/>
            </w:pPr>
            <w:r/>
            <w:r>
              <w:rPr>
                <w:rFonts w:ascii="Times New Roman" w:hAnsi="Times New Roman" w:eastAsia="宋体"/>
                <w:b/>
                <w:sz w:val="16"/>
              </w:rPr>
              <w:t>t(HML1)</w:t>
            </w:r>
          </w:p>
        </w:tc>
        <w:tc>
          <w:tcPr>
            <w:tcW w:type="dxa" w:w="665"/>
          </w:tcPr>
          <w:p>
            <w:pPr>
              <w:spacing w:before="20" w:after="20"/>
            </w:pPr>
            <w:r/>
            <w:r>
              <w:rPr>
                <w:rFonts w:ascii="Times New Roman" w:hAnsi="Times New Roman" w:eastAsia="宋体"/>
                <w:b/>
                <w:sz w:val="16"/>
              </w:rPr>
              <w:t>beta_RMW1</w:t>
            </w:r>
          </w:p>
        </w:tc>
        <w:tc>
          <w:tcPr>
            <w:tcW w:type="dxa" w:w="665"/>
          </w:tcPr>
          <w:p>
            <w:pPr>
              <w:spacing w:before="20" w:after="20"/>
            </w:pPr>
            <w:r/>
            <w:r>
              <w:rPr>
                <w:rFonts w:ascii="Times New Roman" w:hAnsi="Times New Roman" w:eastAsia="宋体"/>
                <w:b/>
                <w:sz w:val="16"/>
              </w:rPr>
              <w:t>t(RMW1)</w:t>
            </w:r>
          </w:p>
        </w:tc>
        <w:tc>
          <w:tcPr>
            <w:tcW w:type="dxa" w:w="665"/>
          </w:tcPr>
          <w:p>
            <w:pPr>
              <w:spacing w:before="20" w:after="20"/>
            </w:pPr>
            <w:r/>
            <w:r>
              <w:rPr>
                <w:rFonts w:ascii="Times New Roman" w:hAnsi="Times New Roman" w:eastAsia="宋体"/>
                <w:b/>
                <w:sz w:val="16"/>
              </w:rPr>
              <w:t>beta_CMA1</w:t>
            </w:r>
          </w:p>
        </w:tc>
        <w:tc>
          <w:tcPr>
            <w:tcW w:type="dxa" w:w="665"/>
          </w:tcPr>
          <w:p>
            <w:pPr>
              <w:spacing w:before="20" w:after="20"/>
            </w:pPr>
            <w:r/>
            <w:r>
              <w:rPr>
                <w:rFonts w:ascii="Times New Roman" w:hAnsi="Times New Roman" w:eastAsia="宋体"/>
                <w:b/>
                <w:sz w:val="16"/>
              </w:rPr>
              <w:t>t(CMA1)</w:t>
            </w:r>
          </w:p>
        </w:tc>
        <w:tc>
          <w:tcPr>
            <w:tcW w:type="dxa" w:w="665"/>
          </w:tcPr>
          <w:p>
            <w:pPr>
              <w:spacing w:before="20" w:after="20"/>
            </w:pPr>
            <w:r/>
            <w:r>
              <w:rPr>
                <w:rFonts w:ascii="Times New Roman" w:hAnsi="Times New Roman" w:eastAsia="宋体"/>
                <w:b/>
                <w:sz w:val="16"/>
              </w:rPr>
              <w:t>R^2</w:t>
            </w:r>
          </w:p>
        </w:tc>
        <w:tc>
          <w:tcPr>
            <w:tcW w:type="dxa" w:w="665"/>
          </w:tcPr>
          <w:p>
            <w:pPr>
              <w:spacing w:before="20" w:after="20"/>
            </w:pPr>
            <w:r/>
            <w:r>
              <w:rPr>
                <w:rFonts w:ascii="Times New Roman" w:hAnsi="Times New Roman" w:eastAsia="宋体"/>
                <w:b/>
                <w:sz w:val="16"/>
              </w:rPr>
              <w:t>Adj R^2</w:t>
            </w:r>
          </w:p>
        </w:tc>
      </w:tr>
      <w:tr>
        <w:tc>
          <w:tcPr>
            <w:tcW w:type="dxa" w:w="665"/>
          </w:tcPr>
          <w:p>
            <w:pPr>
              <w:spacing w:before="20" w:after="20"/>
            </w:pPr>
            <w:r/>
            <w:r>
              <w:rPr>
                <w:rFonts w:ascii="Times New Roman" w:hAnsi="Times New Roman" w:eastAsia="宋体"/>
                <w:b w:val="0"/>
                <w:sz w:val="16"/>
              </w:rPr>
              <w:t>农林牧渔</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-0.5323</w:t>
            </w:r>
          </w:p>
        </w:tc>
        <w:tc>
          <w:tcPr>
            <w:tcW w:type="dxa" w:w="665"/>
          </w:tcPr>
          <w:p>
            <w:pPr>
              <w:spacing w:before="20" w:after="20"/>
              <w:jc w:val="right"/>
            </w:pPr>
            <w:r/>
            <w:r>
              <w:rPr>
                <w:rFonts w:ascii="Times New Roman" w:hAnsi="Times New Roman" w:eastAsia="宋体"/>
                <w:b w:val="0"/>
                <w:sz w:val="16"/>
              </w:rPr>
              <w:t>0.8393</w:t>
            </w:r>
          </w:p>
        </w:tc>
        <w:tc>
          <w:tcPr>
            <w:tcW w:type="dxa" w:w="665"/>
          </w:tcPr>
          <w:p>
            <w:pPr>
              <w:spacing w:before="20" w:after="20"/>
              <w:jc w:val="right"/>
            </w:pPr>
            <w:r/>
            <w:r>
              <w:rPr>
                <w:rFonts w:ascii="Times New Roman" w:hAnsi="Times New Roman" w:eastAsia="宋体"/>
                <w:b w:val="0"/>
                <w:sz w:val="16"/>
              </w:rPr>
              <w:t>47.4542</w:t>
            </w:r>
          </w:p>
        </w:tc>
        <w:tc>
          <w:tcPr>
            <w:tcW w:type="dxa" w:w="665"/>
          </w:tcPr>
          <w:p>
            <w:pPr>
              <w:spacing w:before="20" w:after="20"/>
              <w:jc w:val="right"/>
            </w:pPr>
            <w:r/>
            <w:r>
              <w:rPr>
                <w:rFonts w:ascii="Times New Roman" w:hAnsi="Times New Roman" w:eastAsia="宋体"/>
                <w:b w:val="0"/>
                <w:sz w:val="16"/>
              </w:rPr>
              <w:t>0.2376</w:t>
            </w:r>
          </w:p>
        </w:tc>
        <w:tc>
          <w:tcPr>
            <w:tcW w:type="dxa" w:w="665"/>
          </w:tcPr>
          <w:p>
            <w:pPr>
              <w:spacing w:before="20" w:after="20"/>
              <w:jc w:val="right"/>
            </w:pPr>
            <w:r/>
            <w:r>
              <w:rPr>
                <w:rFonts w:ascii="Times New Roman" w:hAnsi="Times New Roman" w:eastAsia="宋体"/>
                <w:b w:val="0"/>
                <w:sz w:val="16"/>
              </w:rPr>
              <w:t>6.3861</w:t>
            </w:r>
          </w:p>
        </w:tc>
        <w:tc>
          <w:tcPr>
            <w:tcW w:type="dxa" w:w="665"/>
          </w:tcPr>
          <w:p>
            <w:pPr>
              <w:spacing w:before="20" w:after="20"/>
              <w:jc w:val="right"/>
            </w:pPr>
            <w:r/>
            <w:r>
              <w:rPr>
                <w:rFonts w:ascii="Times New Roman" w:hAnsi="Times New Roman" w:eastAsia="宋体"/>
                <w:b w:val="0"/>
                <w:sz w:val="16"/>
              </w:rPr>
              <w:t>-0.3724</w:t>
            </w:r>
          </w:p>
        </w:tc>
        <w:tc>
          <w:tcPr>
            <w:tcW w:type="dxa" w:w="665"/>
          </w:tcPr>
          <w:p>
            <w:pPr>
              <w:spacing w:before="20" w:after="20"/>
              <w:jc w:val="right"/>
            </w:pPr>
            <w:r/>
            <w:r>
              <w:rPr>
                <w:rFonts w:ascii="Times New Roman" w:hAnsi="Times New Roman" w:eastAsia="宋体"/>
                <w:b w:val="0"/>
                <w:sz w:val="16"/>
              </w:rPr>
              <w:t>-9.3167</w:t>
            </w:r>
          </w:p>
        </w:tc>
        <w:tc>
          <w:tcPr>
            <w:tcW w:type="dxa" w:w="665"/>
          </w:tcPr>
          <w:p>
            <w:pPr>
              <w:spacing w:before="20" w:after="20"/>
              <w:jc w:val="right"/>
            </w:pPr>
            <w:r/>
            <w:r>
              <w:rPr>
                <w:rFonts w:ascii="Times New Roman" w:hAnsi="Times New Roman" w:eastAsia="宋体"/>
                <w:b w:val="0"/>
                <w:sz w:val="16"/>
              </w:rPr>
              <w:t>-0.3159</w:t>
            </w:r>
          </w:p>
        </w:tc>
        <w:tc>
          <w:tcPr>
            <w:tcW w:type="dxa" w:w="665"/>
          </w:tcPr>
          <w:p>
            <w:pPr>
              <w:spacing w:before="20" w:after="20"/>
              <w:jc w:val="right"/>
            </w:pPr>
            <w:r/>
            <w:r>
              <w:rPr>
                <w:rFonts w:ascii="Times New Roman" w:hAnsi="Times New Roman" w:eastAsia="宋体"/>
                <w:b w:val="0"/>
                <w:sz w:val="16"/>
              </w:rPr>
              <w:t>-6.0599</w:t>
            </w:r>
          </w:p>
        </w:tc>
        <w:tc>
          <w:tcPr>
            <w:tcW w:type="dxa" w:w="665"/>
          </w:tcPr>
          <w:p>
            <w:pPr>
              <w:spacing w:before="20" w:after="20"/>
              <w:jc w:val="right"/>
            </w:pPr>
            <w:r/>
            <w:r>
              <w:rPr>
                <w:rFonts w:ascii="Times New Roman" w:hAnsi="Times New Roman" w:eastAsia="宋体"/>
                <w:b w:val="0"/>
                <w:sz w:val="16"/>
              </w:rPr>
              <w:t>-0.0324</w:t>
            </w:r>
          </w:p>
        </w:tc>
        <w:tc>
          <w:tcPr>
            <w:tcW w:type="dxa" w:w="665"/>
          </w:tcPr>
          <w:p>
            <w:pPr>
              <w:spacing w:before="20" w:after="20"/>
              <w:jc w:val="right"/>
            </w:pPr>
            <w:r/>
            <w:r>
              <w:rPr>
                <w:rFonts w:ascii="Times New Roman" w:hAnsi="Times New Roman" w:eastAsia="宋体"/>
                <w:b w:val="0"/>
                <w:sz w:val="16"/>
              </w:rPr>
              <w:t>-0.4830</w:t>
            </w:r>
          </w:p>
        </w:tc>
        <w:tc>
          <w:tcPr>
            <w:tcW w:type="dxa" w:w="665"/>
          </w:tcPr>
          <w:p>
            <w:pPr>
              <w:spacing w:before="20" w:after="20"/>
              <w:jc w:val="right"/>
            </w:pPr>
            <w:r/>
            <w:r>
              <w:rPr>
                <w:rFonts w:ascii="Times New Roman" w:hAnsi="Times New Roman" w:eastAsia="宋体"/>
                <w:b w:val="0"/>
                <w:sz w:val="16"/>
              </w:rPr>
              <w:t>0.5741</w:t>
            </w:r>
          </w:p>
        </w:tc>
        <w:tc>
          <w:tcPr>
            <w:tcW w:type="dxa" w:w="665"/>
          </w:tcPr>
          <w:p>
            <w:pPr>
              <w:spacing w:before="20" w:after="20"/>
              <w:jc w:val="right"/>
            </w:pPr>
            <w:r/>
            <w:r>
              <w:rPr>
                <w:rFonts w:ascii="Times New Roman" w:hAnsi="Times New Roman" w:eastAsia="宋体"/>
                <w:b w:val="0"/>
                <w:sz w:val="16"/>
              </w:rPr>
              <w:t>0.5733</w:t>
            </w:r>
          </w:p>
        </w:tc>
      </w:tr>
      <w:tr>
        <w:tc>
          <w:tcPr>
            <w:tcW w:type="dxa" w:w="665"/>
          </w:tcPr>
          <w:p>
            <w:pPr>
              <w:spacing w:before="20" w:after="20"/>
            </w:pPr>
            <w:r/>
            <w:r>
              <w:rPr>
                <w:rFonts w:ascii="Times New Roman" w:hAnsi="Times New Roman" w:eastAsia="宋体"/>
                <w:b w:val="0"/>
                <w:sz w:val="16"/>
              </w:rPr>
              <w:t>有色金属</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0.8351</w:t>
            </w:r>
          </w:p>
        </w:tc>
        <w:tc>
          <w:tcPr>
            <w:tcW w:type="dxa" w:w="665"/>
          </w:tcPr>
          <w:p>
            <w:pPr>
              <w:spacing w:before="20" w:after="20"/>
              <w:jc w:val="right"/>
            </w:pPr>
            <w:r/>
            <w:r>
              <w:rPr>
                <w:rFonts w:ascii="Times New Roman" w:hAnsi="Times New Roman" w:eastAsia="宋体"/>
                <w:b w:val="0"/>
                <w:sz w:val="16"/>
              </w:rPr>
              <w:t>1.0803</w:t>
            </w:r>
          </w:p>
        </w:tc>
        <w:tc>
          <w:tcPr>
            <w:tcW w:type="dxa" w:w="665"/>
          </w:tcPr>
          <w:p>
            <w:pPr>
              <w:spacing w:before="20" w:after="20"/>
              <w:jc w:val="right"/>
            </w:pPr>
            <w:r/>
            <w:r>
              <w:rPr>
                <w:rFonts w:ascii="Times New Roman" w:hAnsi="Times New Roman" w:eastAsia="宋体"/>
                <w:b w:val="0"/>
                <w:sz w:val="16"/>
              </w:rPr>
              <w:t>50.5087</w:t>
            </w:r>
          </w:p>
        </w:tc>
        <w:tc>
          <w:tcPr>
            <w:tcW w:type="dxa" w:w="665"/>
          </w:tcPr>
          <w:p>
            <w:pPr>
              <w:spacing w:before="20" w:after="20"/>
              <w:jc w:val="right"/>
            </w:pPr>
            <w:r/>
            <w:r>
              <w:rPr>
                <w:rFonts w:ascii="Times New Roman" w:hAnsi="Times New Roman" w:eastAsia="宋体"/>
                <w:b w:val="0"/>
                <w:sz w:val="16"/>
              </w:rPr>
              <w:t>0.0115</w:t>
            </w:r>
          </w:p>
        </w:tc>
        <w:tc>
          <w:tcPr>
            <w:tcW w:type="dxa" w:w="665"/>
          </w:tcPr>
          <w:p>
            <w:pPr>
              <w:spacing w:before="20" w:after="20"/>
              <w:jc w:val="right"/>
            </w:pPr>
            <w:r/>
            <w:r>
              <w:rPr>
                <w:rFonts w:ascii="Times New Roman" w:hAnsi="Times New Roman" w:eastAsia="宋体"/>
                <w:b w:val="0"/>
                <w:sz w:val="16"/>
              </w:rPr>
              <w:t>0.2559</w:t>
            </w:r>
          </w:p>
        </w:tc>
        <w:tc>
          <w:tcPr>
            <w:tcW w:type="dxa" w:w="665"/>
          </w:tcPr>
          <w:p>
            <w:pPr>
              <w:spacing w:before="20" w:after="20"/>
              <w:jc w:val="right"/>
            </w:pPr>
            <w:r/>
            <w:r>
              <w:rPr>
                <w:rFonts w:ascii="Times New Roman" w:hAnsi="Times New Roman" w:eastAsia="宋体"/>
                <w:b w:val="0"/>
                <w:sz w:val="16"/>
              </w:rPr>
              <w:t>-0.4380</w:t>
            </w:r>
          </w:p>
        </w:tc>
        <w:tc>
          <w:tcPr>
            <w:tcW w:type="dxa" w:w="665"/>
          </w:tcPr>
          <w:p>
            <w:pPr>
              <w:spacing w:before="20" w:after="20"/>
              <w:jc w:val="right"/>
            </w:pPr>
            <w:r/>
            <w:r>
              <w:rPr>
                <w:rFonts w:ascii="Times New Roman" w:hAnsi="Times New Roman" w:eastAsia="宋体"/>
                <w:b w:val="0"/>
                <w:sz w:val="16"/>
              </w:rPr>
              <w:t>-9.0624</w:t>
            </w:r>
          </w:p>
        </w:tc>
        <w:tc>
          <w:tcPr>
            <w:tcW w:type="dxa" w:w="665"/>
          </w:tcPr>
          <w:p>
            <w:pPr>
              <w:spacing w:before="20" w:after="20"/>
              <w:jc w:val="right"/>
            </w:pPr>
            <w:r/>
            <w:r>
              <w:rPr>
                <w:rFonts w:ascii="Times New Roman" w:hAnsi="Times New Roman" w:eastAsia="宋体"/>
                <w:b w:val="0"/>
                <w:sz w:val="16"/>
              </w:rPr>
              <w:t>-0.1755</w:t>
            </w:r>
          </w:p>
        </w:tc>
        <w:tc>
          <w:tcPr>
            <w:tcW w:type="dxa" w:w="665"/>
          </w:tcPr>
          <w:p>
            <w:pPr>
              <w:spacing w:before="20" w:after="20"/>
              <w:jc w:val="right"/>
            </w:pPr>
            <w:r/>
            <w:r>
              <w:rPr>
                <w:rFonts w:ascii="Times New Roman" w:hAnsi="Times New Roman" w:eastAsia="宋体"/>
                <w:b w:val="0"/>
                <w:sz w:val="16"/>
              </w:rPr>
              <w:t>-2.7847</w:t>
            </w:r>
          </w:p>
        </w:tc>
        <w:tc>
          <w:tcPr>
            <w:tcW w:type="dxa" w:w="665"/>
          </w:tcPr>
          <w:p>
            <w:pPr>
              <w:spacing w:before="20" w:after="20"/>
              <w:jc w:val="right"/>
            </w:pPr>
            <w:r/>
            <w:r>
              <w:rPr>
                <w:rFonts w:ascii="Times New Roman" w:hAnsi="Times New Roman" w:eastAsia="宋体"/>
                <w:b w:val="0"/>
                <w:sz w:val="16"/>
              </w:rPr>
              <w:t>0.4823</w:t>
            </w:r>
          </w:p>
        </w:tc>
        <w:tc>
          <w:tcPr>
            <w:tcW w:type="dxa" w:w="665"/>
          </w:tcPr>
          <w:p>
            <w:pPr>
              <w:spacing w:before="20" w:after="20"/>
              <w:jc w:val="right"/>
            </w:pPr>
            <w:r/>
            <w:r>
              <w:rPr>
                <w:rFonts w:ascii="Times New Roman" w:hAnsi="Times New Roman" w:eastAsia="宋体"/>
                <w:b w:val="0"/>
                <w:sz w:val="16"/>
              </w:rPr>
              <w:t>5.9386</w:t>
            </w:r>
          </w:p>
        </w:tc>
        <w:tc>
          <w:tcPr>
            <w:tcW w:type="dxa" w:w="665"/>
          </w:tcPr>
          <w:p>
            <w:pPr>
              <w:spacing w:before="20" w:after="20"/>
              <w:jc w:val="right"/>
            </w:pPr>
            <w:r/>
            <w:r>
              <w:rPr>
                <w:rFonts w:ascii="Times New Roman" w:hAnsi="Times New Roman" w:eastAsia="宋体"/>
                <w:b w:val="0"/>
                <w:sz w:val="16"/>
              </w:rPr>
              <w:t>0.5649</w:t>
            </w:r>
          </w:p>
        </w:tc>
        <w:tc>
          <w:tcPr>
            <w:tcW w:type="dxa" w:w="665"/>
          </w:tcPr>
          <w:p>
            <w:pPr>
              <w:spacing w:before="20" w:after="20"/>
              <w:jc w:val="right"/>
            </w:pPr>
            <w:r/>
            <w:r>
              <w:rPr>
                <w:rFonts w:ascii="Times New Roman" w:hAnsi="Times New Roman" w:eastAsia="宋体"/>
                <w:b w:val="0"/>
                <w:sz w:val="16"/>
              </w:rPr>
              <w:t>0.5641</w:t>
            </w:r>
          </w:p>
        </w:tc>
      </w:tr>
      <w:tr>
        <w:tc>
          <w:tcPr>
            <w:tcW w:type="dxa" w:w="665"/>
          </w:tcPr>
          <w:p>
            <w:pPr>
              <w:spacing w:before="20" w:after="20"/>
            </w:pPr>
            <w:r/>
            <w:r>
              <w:rPr>
                <w:rFonts w:ascii="Times New Roman" w:hAnsi="Times New Roman" w:eastAsia="宋体"/>
                <w:b w:val="0"/>
                <w:sz w:val="16"/>
              </w:rPr>
              <w:t>电子</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0.2962</w:t>
            </w:r>
          </w:p>
        </w:tc>
        <w:tc>
          <w:tcPr>
            <w:tcW w:type="dxa" w:w="665"/>
          </w:tcPr>
          <w:p>
            <w:pPr>
              <w:spacing w:before="20" w:after="20"/>
              <w:jc w:val="right"/>
            </w:pPr>
            <w:r/>
            <w:r>
              <w:rPr>
                <w:rFonts w:ascii="Times New Roman" w:hAnsi="Times New Roman" w:eastAsia="宋体"/>
                <w:b w:val="0"/>
                <w:sz w:val="16"/>
              </w:rPr>
              <w:t>1.0049</w:t>
            </w:r>
          </w:p>
        </w:tc>
        <w:tc>
          <w:tcPr>
            <w:tcW w:type="dxa" w:w="665"/>
          </w:tcPr>
          <w:p>
            <w:pPr>
              <w:spacing w:before="20" w:after="20"/>
              <w:jc w:val="right"/>
            </w:pPr>
            <w:r/>
            <w:r>
              <w:rPr>
                <w:rFonts w:ascii="Times New Roman" w:hAnsi="Times New Roman" w:eastAsia="宋体"/>
                <w:b w:val="0"/>
                <w:sz w:val="16"/>
              </w:rPr>
              <w:t>57.4191</w:t>
            </w:r>
          </w:p>
        </w:tc>
        <w:tc>
          <w:tcPr>
            <w:tcW w:type="dxa" w:w="665"/>
          </w:tcPr>
          <w:p>
            <w:pPr>
              <w:spacing w:before="20" w:after="20"/>
              <w:jc w:val="right"/>
            </w:pPr>
            <w:r/>
            <w:r>
              <w:rPr>
                <w:rFonts w:ascii="Times New Roman" w:hAnsi="Times New Roman" w:eastAsia="宋体"/>
                <w:b w:val="0"/>
                <w:sz w:val="16"/>
              </w:rPr>
              <w:t>0.3592</w:t>
            </w:r>
          </w:p>
        </w:tc>
        <w:tc>
          <w:tcPr>
            <w:tcW w:type="dxa" w:w="665"/>
          </w:tcPr>
          <w:p>
            <w:pPr>
              <w:spacing w:before="20" w:after="20"/>
              <w:jc w:val="right"/>
            </w:pPr>
            <w:r/>
            <w:r>
              <w:rPr>
                <w:rFonts w:ascii="Times New Roman" w:hAnsi="Times New Roman" w:eastAsia="宋体"/>
                <w:b w:val="0"/>
                <w:sz w:val="16"/>
              </w:rPr>
              <w:t>9.7574</w:t>
            </w:r>
          </w:p>
        </w:tc>
        <w:tc>
          <w:tcPr>
            <w:tcW w:type="dxa" w:w="665"/>
          </w:tcPr>
          <w:p>
            <w:pPr>
              <w:spacing w:before="20" w:after="20"/>
              <w:jc w:val="right"/>
            </w:pPr>
            <w:r/>
            <w:r>
              <w:rPr>
                <w:rFonts w:ascii="Times New Roman" w:hAnsi="Times New Roman" w:eastAsia="宋体"/>
                <w:b w:val="0"/>
                <w:sz w:val="16"/>
              </w:rPr>
              <w:t>-0.9659</w:t>
            </w:r>
          </w:p>
        </w:tc>
        <w:tc>
          <w:tcPr>
            <w:tcW w:type="dxa" w:w="665"/>
          </w:tcPr>
          <w:p>
            <w:pPr>
              <w:spacing w:before="20" w:after="20"/>
              <w:jc w:val="right"/>
            </w:pPr>
            <w:r/>
            <w:r>
              <w:rPr>
                <w:rFonts w:ascii="Times New Roman" w:hAnsi="Times New Roman" w:eastAsia="宋体"/>
                <w:b w:val="0"/>
                <w:sz w:val="16"/>
              </w:rPr>
              <w:t>-24.4213</w:t>
            </w:r>
          </w:p>
        </w:tc>
        <w:tc>
          <w:tcPr>
            <w:tcW w:type="dxa" w:w="665"/>
          </w:tcPr>
          <w:p>
            <w:pPr>
              <w:spacing w:before="20" w:after="20"/>
              <w:jc w:val="right"/>
            </w:pPr>
            <w:r/>
            <w:r>
              <w:rPr>
                <w:rFonts w:ascii="Times New Roman" w:hAnsi="Times New Roman" w:eastAsia="宋体"/>
                <w:b w:val="0"/>
                <w:sz w:val="16"/>
              </w:rPr>
              <w:t>0.1581</w:t>
            </w:r>
          </w:p>
        </w:tc>
        <w:tc>
          <w:tcPr>
            <w:tcW w:type="dxa" w:w="665"/>
          </w:tcPr>
          <w:p>
            <w:pPr>
              <w:spacing w:before="20" w:after="20"/>
              <w:jc w:val="right"/>
            </w:pPr>
            <w:r/>
            <w:r>
              <w:rPr>
                <w:rFonts w:ascii="Times New Roman" w:hAnsi="Times New Roman" w:eastAsia="宋体"/>
                <w:b w:val="0"/>
                <w:sz w:val="16"/>
              </w:rPr>
              <w:t>3.0656</w:t>
            </w:r>
          </w:p>
        </w:tc>
        <w:tc>
          <w:tcPr>
            <w:tcW w:type="dxa" w:w="665"/>
          </w:tcPr>
          <w:p>
            <w:pPr>
              <w:spacing w:before="20" w:after="20"/>
              <w:jc w:val="right"/>
            </w:pPr>
            <w:r/>
            <w:r>
              <w:rPr>
                <w:rFonts w:ascii="Times New Roman" w:hAnsi="Times New Roman" w:eastAsia="宋体"/>
                <w:b w:val="0"/>
                <w:sz w:val="16"/>
              </w:rPr>
              <w:t>-0.2226</w:t>
            </w:r>
          </w:p>
        </w:tc>
        <w:tc>
          <w:tcPr>
            <w:tcW w:type="dxa" w:w="665"/>
          </w:tcPr>
          <w:p>
            <w:pPr>
              <w:spacing w:before="20" w:after="20"/>
              <w:jc w:val="right"/>
            </w:pPr>
            <w:r/>
            <w:r>
              <w:rPr>
                <w:rFonts w:ascii="Times New Roman" w:hAnsi="Times New Roman" w:eastAsia="宋体"/>
                <w:b w:val="0"/>
                <w:sz w:val="16"/>
              </w:rPr>
              <w:t>-3.3498</w:t>
            </w:r>
          </w:p>
        </w:tc>
        <w:tc>
          <w:tcPr>
            <w:tcW w:type="dxa" w:w="665"/>
          </w:tcPr>
          <w:p>
            <w:pPr>
              <w:spacing w:before="20" w:after="20"/>
              <w:jc w:val="right"/>
            </w:pPr>
            <w:r/>
            <w:r>
              <w:rPr>
                <w:rFonts w:ascii="Times New Roman" w:hAnsi="Times New Roman" w:eastAsia="宋体"/>
                <w:b w:val="0"/>
                <w:sz w:val="16"/>
              </w:rPr>
              <w:t>0.7088</w:t>
            </w:r>
          </w:p>
        </w:tc>
        <w:tc>
          <w:tcPr>
            <w:tcW w:type="dxa" w:w="665"/>
          </w:tcPr>
          <w:p>
            <w:pPr>
              <w:spacing w:before="20" w:after="20"/>
              <w:jc w:val="right"/>
            </w:pPr>
            <w:r/>
            <w:r>
              <w:rPr>
                <w:rFonts w:ascii="Times New Roman" w:hAnsi="Times New Roman" w:eastAsia="宋体"/>
                <w:b w:val="0"/>
                <w:sz w:val="16"/>
              </w:rPr>
              <w:t>0.7083</w:t>
            </w:r>
          </w:p>
        </w:tc>
      </w:tr>
      <w:tr>
        <w:tc>
          <w:tcPr>
            <w:tcW w:type="dxa" w:w="665"/>
          </w:tcPr>
          <w:p>
            <w:pPr>
              <w:spacing w:before="20" w:after="20"/>
            </w:pPr>
            <w:r/>
            <w:r>
              <w:rPr>
                <w:rFonts w:ascii="Times New Roman" w:hAnsi="Times New Roman" w:eastAsia="宋体"/>
                <w:b w:val="0"/>
                <w:sz w:val="16"/>
              </w:rPr>
              <w:t>家用电器</w:t>
            </w:r>
          </w:p>
        </w:tc>
        <w:tc>
          <w:tcPr>
            <w:tcW w:type="dxa" w:w="665"/>
          </w:tcPr>
          <w:p>
            <w:pPr>
              <w:spacing w:before="20" w:after="20"/>
              <w:jc w:val="right"/>
            </w:pPr>
            <w:r/>
            <w:r>
              <w:rPr>
                <w:rFonts w:ascii="Times New Roman" w:hAnsi="Times New Roman" w:eastAsia="宋体"/>
                <w:b w:val="0"/>
                <w:sz w:val="16"/>
              </w:rPr>
              <w:t>0.0001</w:t>
            </w:r>
          </w:p>
        </w:tc>
        <w:tc>
          <w:tcPr>
            <w:tcW w:type="dxa" w:w="665"/>
          </w:tcPr>
          <w:p>
            <w:pPr>
              <w:spacing w:before="20" w:after="20"/>
              <w:jc w:val="right"/>
            </w:pPr>
            <w:r/>
            <w:r>
              <w:rPr>
                <w:rFonts w:ascii="Times New Roman" w:hAnsi="Times New Roman" w:eastAsia="宋体"/>
                <w:b w:val="0"/>
                <w:sz w:val="16"/>
              </w:rPr>
              <w:t>0.2837</w:t>
            </w:r>
          </w:p>
        </w:tc>
        <w:tc>
          <w:tcPr>
            <w:tcW w:type="dxa" w:w="665"/>
          </w:tcPr>
          <w:p>
            <w:pPr>
              <w:spacing w:before="20" w:after="20"/>
              <w:jc w:val="right"/>
            </w:pPr>
            <w:r/>
            <w:r>
              <w:rPr>
                <w:rFonts w:ascii="Times New Roman" w:hAnsi="Times New Roman" w:eastAsia="宋体"/>
                <w:b w:val="0"/>
                <w:sz w:val="16"/>
              </w:rPr>
              <w:t>0.9703</w:t>
            </w:r>
          </w:p>
        </w:tc>
        <w:tc>
          <w:tcPr>
            <w:tcW w:type="dxa" w:w="665"/>
          </w:tcPr>
          <w:p>
            <w:pPr>
              <w:spacing w:before="20" w:after="20"/>
              <w:jc w:val="right"/>
            </w:pPr>
            <w:r/>
            <w:r>
              <w:rPr>
                <w:rFonts w:ascii="Times New Roman" w:hAnsi="Times New Roman" w:eastAsia="宋体"/>
                <w:b w:val="0"/>
                <w:sz w:val="16"/>
              </w:rPr>
              <w:t>53.6878</w:t>
            </w:r>
          </w:p>
        </w:tc>
        <w:tc>
          <w:tcPr>
            <w:tcW w:type="dxa" w:w="665"/>
          </w:tcPr>
          <w:p>
            <w:pPr>
              <w:spacing w:before="20" w:after="20"/>
              <w:jc w:val="right"/>
            </w:pPr>
            <w:r/>
            <w:r>
              <w:rPr>
                <w:rFonts w:ascii="Times New Roman" w:hAnsi="Times New Roman" w:eastAsia="宋体"/>
                <w:b w:val="0"/>
                <w:sz w:val="16"/>
              </w:rPr>
              <w:t>-0.0055</w:t>
            </w:r>
          </w:p>
        </w:tc>
        <w:tc>
          <w:tcPr>
            <w:tcW w:type="dxa" w:w="665"/>
          </w:tcPr>
          <w:p>
            <w:pPr>
              <w:spacing w:before="20" w:after="20"/>
              <w:jc w:val="right"/>
            </w:pPr>
            <w:r/>
            <w:r>
              <w:rPr>
                <w:rFonts w:ascii="Times New Roman" w:hAnsi="Times New Roman" w:eastAsia="宋体"/>
                <w:b w:val="0"/>
                <w:sz w:val="16"/>
              </w:rPr>
              <w:t>-0.1444</w:t>
            </w:r>
          </w:p>
        </w:tc>
        <w:tc>
          <w:tcPr>
            <w:tcW w:type="dxa" w:w="665"/>
          </w:tcPr>
          <w:p>
            <w:pPr>
              <w:spacing w:before="20" w:after="20"/>
              <w:jc w:val="right"/>
            </w:pPr>
            <w:r/>
            <w:r>
              <w:rPr>
                <w:rFonts w:ascii="Times New Roman" w:hAnsi="Times New Roman" w:eastAsia="宋体"/>
                <w:b w:val="0"/>
                <w:sz w:val="16"/>
              </w:rPr>
              <w:t>-0.3723</w:t>
            </w:r>
          </w:p>
        </w:tc>
        <w:tc>
          <w:tcPr>
            <w:tcW w:type="dxa" w:w="665"/>
          </w:tcPr>
          <w:p>
            <w:pPr>
              <w:spacing w:before="20" w:after="20"/>
              <w:jc w:val="right"/>
            </w:pPr>
            <w:r/>
            <w:r>
              <w:rPr>
                <w:rFonts w:ascii="Times New Roman" w:hAnsi="Times New Roman" w:eastAsia="宋体"/>
                <w:b w:val="0"/>
                <w:sz w:val="16"/>
              </w:rPr>
              <w:t>-9.1150</w:t>
            </w:r>
          </w:p>
        </w:tc>
        <w:tc>
          <w:tcPr>
            <w:tcW w:type="dxa" w:w="665"/>
          </w:tcPr>
          <w:p>
            <w:pPr>
              <w:spacing w:before="20" w:after="20"/>
              <w:jc w:val="right"/>
            </w:pPr>
            <w:r/>
            <w:r>
              <w:rPr>
                <w:rFonts w:ascii="Times New Roman" w:hAnsi="Times New Roman" w:eastAsia="宋体"/>
                <w:b w:val="0"/>
                <w:sz w:val="16"/>
              </w:rPr>
              <w:t>0.2861</w:t>
            </w:r>
          </w:p>
        </w:tc>
        <w:tc>
          <w:tcPr>
            <w:tcW w:type="dxa" w:w="665"/>
          </w:tcPr>
          <w:p>
            <w:pPr>
              <w:spacing w:before="20" w:after="20"/>
              <w:jc w:val="right"/>
            </w:pPr>
            <w:r/>
            <w:r>
              <w:rPr>
                <w:rFonts w:ascii="Times New Roman" w:hAnsi="Times New Roman" w:eastAsia="宋体"/>
                <w:b w:val="0"/>
                <w:sz w:val="16"/>
              </w:rPr>
              <w:t>5.3714</w:t>
            </w:r>
          </w:p>
        </w:tc>
        <w:tc>
          <w:tcPr>
            <w:tcW w:type="dxa" w:w="665"/>
          </w:tcPr>
          <w:p>
            <w:pPr>
              <w:spacing w:before="20" w:after="20"/>
              <w:jc w:val="right"/>
            </w:pPr>
            <w:r/>
            <w:r>
              <w:rPr>
                <w:rFonts w:ascii="Times New Roman" w:hAnsi="Times New Roman" w:eastAsia="宋体"/>
                <w:b w:val="0"/>
                <w:sz w:val="16"/>
              </w:rPr>
              <w:t>-0.3169</w:t>
            </w:r>
          </w:p>
        </w:tc>
        <w:tc>
          <w:tcPr>
            <w:tcW w:type="dxa" w:w="665"/>
          </w:tcPr>
          <w:p>
            <w:pPr>
              <w:spacing w:before="20" w:after="20"/>
              <w:jc w:val="right"/>
            </w:pPr>
            <w:r/>
            <w:r>
              <w:rPr>
                <w:rFonts w:ascii="Times New Roman" w:hAnsi="Times New Roman" w:eastAsia="宋体"/>
                <w:b w:val="0"/>
                <w:sz w:val="16"/>
              </w:rPr>
              <w:t>-4.6183</w:t>
            </w:r>
          </w:p>
        </w:tc>
        <w:tc>
          <w:tcPr>
            <w:tcW w:type="dxa" w:w="665"/>
          </w:tcPr>
          <w:p>
            <w:pPr>
              <w:spacing w:before="20" w:after="20"/>
              <w:jc w:val="right"/>
            </w:pPr>
            <w:r/>
            <w:r>
              <w:rPr>
                <w:rFonts w:ascii="Times New Roman" w:hAnsi="Times New Roman" w:eastAsia="宋体"/>
                <w:b w:val="0"/>
                <w:sz w:val="16"/>
              </w:rPr>
              <w:t>0.5782</w:t>
            </w:r>
          </w:p>
        </w:tc>
        <w:tc>
          <w:tcPr>
            <w:tcW w:type="dxa" w:w="665"/>
          </w:tcPr>
          <w:p>
            <w:pPr>
              <w:spacing w:before="20" w:after="20"/>
              <w:jc w:val="right"/>
            </w:pPr>
            <w:r/>
            <w:r>
              <w:rPr>
                <w:rFonts w:ascii="Times New Roman" w:hAnsi="Times New Roman" w:eastAsia="宋体"/>
                <w:b w:val="0"/>
                <w:sz w:val="16"/>
              </w:rPr>
              <w:t>0.5775</w:t>
            </w:r>
          </w:p>
        </w:tc>
      </w:tr>
      <w:tr>
        <w:tc>
          <w:tcPr>
            <w:tcW w:type="dxa" w:w="665"/>
          </w:tcPr>
          <w:p>
            <w:pPr>
              <w:spacing w:before="20" w:after="20"/>
            </w:pPr>
            <w:r/>
            <w:r>
              <w:rPr>
                <w:rFonts w:ascii="Times New Roman" w:hAnsi="Times New Roman" w:eastAsia="宋体"/>
                <w:b w:val="0"/>
                <w:sz w:val="16"/>
              </w:rPr>
              <w:t>食品饮料</w:t>
            </w:r>
          </w:p>
        </w:tc>
        <w:tc>
          <w:tcPr>
            <w:tcW w:type="dxa" w:w="665"/>
          </w:tcPr>
          <w:p>
            <w:pPr>
              <w:spacing w:before="20" w:after="20"/>
              <w:jc w:val="right"/>
            </w:pPr>
            <w:r/>
            <w:r>
              <w:rPr>
                <w:rFonts w:ascii="Times New Roman" w:hAnsi="Times New Roman" w:eastAsia="宋体"/>
                <w:b w:val="0"/>
                <w:sz w:val="16"/>
              </w:rPr>
              <w:t>0.0004</w:t>
            </w:r>
          </w:p>
        </w:tc>
        <w:tc>
          <w:tcPr>
            <w:tcW w:type="dxa" w:w="665"/>
          </w:tcPr>
          <w:p>
            <w:pPr>
              <w:spacing w:before="20" w:after="20"/>
              <w:jc w:val="right"/>
            </w:pPr>
            <w:r/>
            <w:r>
              <w:rPr>
                <w:rFonts w:ascii="Times New Roman" w:hAnsi="Times New Roman" w:eastAsia="宋体"/>
                <w:b w:val="0"/>
                <w:sz w:val="16"/>
              </w:rPr>
              <w:t>1.9465</w:t>
            </w:r>
          </w:p>
        </w:tc>
        <w:tc>
          <w:tcPr>
            <w:tcW w:type="dxa" w:w="665"/>
          </w:tcPr>
          <w:p>
            <w:pPr>
              <w:spacing w:before="20" w:after="20"/>
              <w:jc w:val="right"/>
            </w:pPr>
            <w:r/>
            <w:r>
              <w:rPr>
                <w:rFonts w:ascii="Times New Roman" w:hAnsi="Times New Roman" w:eastAsia="宋体"/>
                <w:b w:val="0"/>
                <w:sz w:val="16"/>
              </w:rPr>
              <w:t>0.8978</w:t>
            </w:r>
          </w:p>
        </w:tc>
        <w:tc>
          <w:tcPr>
            <w:tcW w:type="dxa" w:w="665"/>
          </w:tcPr>
          <w:p>
            <w:pPr>
              <w:spacing w:before="20" w:after="20"/>
              <w:jc w:val="right"/>
            </w:pPr>
            <w:r/>
            <w:r>
              <w:rPr>
                <w:rFonts w:ascii="Times New Roman" w:hAnsi="Times New Roman" w:eastAsia="宋体"/>
                <w:b w:val="0"/>
                <w:sz w:val="16"/>
              </w:rPr>
              <w:t>52.0701</w:t>
            </w:r>
          </w:p>
        </w:tc>
        <w:tc>
          <w:tcPr>
            <w:tcW w:type="dxa" w:w="665"/>
          </w:tcPr>
          <w:p>
            <w:pPr>
              <w:spacing w:before="20" w:after="20"/>
              <w:jc w:val="right"/>
            </w:pPr>
            <w:r/>
            <w:r>
              <w:rPr>
                <w:rFonts w:ascii="Times New Roman" w:hAnsi="Times New Roman" w:eastAsia="宋体"/>
                <w:b w:val="0"/>
                <w:sz w:val="16"/>
              </w:rPr>
              <w:t>-0.3119</w:t>
            </w:r>
          </w:p>
        </w:tc>
        <w:tc>
          <w:tcPr>
            <w:tcW w:type="dxa" w:w="665"/>
          </w:tcPr>
          <w:p>
            <w:pPr>
              <w:spacing w:before="20" w:after="20"/>
              <w:jc w:val="right"/>
            </w:pPr>
            <w:r/>
            <w:r>
              <w:rPr>
                <w:rFonts w:ascii="Times New Roman" w:hAnsi="Times New Roman" w:eastAsia="宋体"/>
                <w:b w:val="0"/>
                <w:sz w:val="16"/>
              </w:rPr>
              <w:t>-8.6011</w:t>
            </w:r>
          </w:p>
        </w:tc>
        <w:tc>
          <w:tcPr>
            <w:tcW w:type="dxa" w:w="665"/>
          </w:tcPr>
          <w:p>
            <w:pPr>
              <w:spacing w:before="20" w:after="20"/>
              <w:jc w:val="right"/>
            </w:pPr>
            <w:r/>
            <w:r>
              <w:rPr>
                <w:rFonts w:ascii="Times New Roman" w:hAnsi="Times New Roman" w:eastAsia="宋体"/>
                <w:b w:val="0"/>
                <w:sz w:val="16"/>
              </w:rPr>
              <w:t>-0.8788</w:t>
            </w:r>
          </w:p>
        </w:tc>
        <w:tc>
          <w:tcPr>
            <w:tcW w:type="dxa" w:w="665"/>
          </w:tcPr>
          <w:p>
            <w:pPr>
              <w:spacing w:before="20" w:after="20"/>
              <w:jc w:val="right"/>
            </w:pPr>
            <w:r/>
            <w:r>
              <w:rPr>
                <w:rFonts w:ascii="Times New Roman" w:hAnsi="Times New Roman" w:eastAsia="宋体"/>
                <w:b w:val="0"/>
                <w:sz w:val="16"/>
              </w:rPr>
              <w:t>-22.5542</w:t>
            </w:r>
          </w:p>
        </w:tc>
        <w:tc>
          <w:tcPr>
            <w:tcW w:type="dxa" w:w="665"/>
          </w:tcPr>
          <w:p>
            <w:pPr>
              <w:spacing w:before="20" w:after="20"/>
              <w:jc w:val="right"/>
            </w:pPr>
            <w:r/>
            <w:r>
              <w:rPr>
                <w:rFonts w:ascii="Times New Roman" w:hAnsi="Times New Roman" w:eastAsia="宋体"/>
                <w:b w:val="0"/>
                <w:sz w:val="16"/>
              </w:rPr>
              <w:t>0.4628</w:t>
            </w:r>
          </w:p>
        </w:tc>
        <w:tc>
          <w:tcPr>
            <w:tcW w:type="dxa" w:w="665"/>
          </w:tcPr>
          <w:p>
            <w:pPr>
              <w:spacing w:before="20" w:after="20"/>
              <w:jc w:val="right"/>
            </w:pPr>
            <w:r/>
            <w:r>
              <w:rPr>
                <w:rFonts w:ascii="Times New Roman" w:hAnsi="Times New Roman" w:eastAsia="宋体"/>
                <w:b w:val="0"/>
                <w:sz w:val="16"/>
              </w:rPr>
              <w:t>9.1089</w:t>
            </w:r>
          </w:p>
        </w:tc>
        <w:tc>
          <w:tcPr>
            <w:tcW w:type="dxa" w:w="665"/>
          </w:tcPr>
          <w:p>
            <w:pPr>
              <w:spacing w:before="20" w:after="20"/>
              <w:jc w:val="right"/>
            </w:pPr>
            <w:r/>
            <w:r>
              <w:rPr>
                <w:rFonts w:ascii="Times New Roman" w:hAnsi="Times New Roman" w:eastAsia="宋体"/>
                <w:b w:val="0"/>
                <w:sz w:val="16"/>
              </w:rPr>
              <w:t>-0.2479</w:t>
            </w:r>
          </w:p>
        </w:tc>
        <w:tc>
          <w:tcPr>
            <w:tcW w:type="dxa" w:w="665"/>
          </w:tcPr>
          <w:p>
            <w:pPr>
              <w:spacing w:before="20" w:after="20"/>
              <w:jc w:val="right"/>
            </w:pPr>
            <w:r/>
            <w:r>
              <w:rPr>
                <w:rFonts w:ascii="Times New Roman" w:hAnsi="Times New Roman" w:eastAsia="宋体"/>
                <w:b w:val="0"/>
                <w:sz w:val="16"/>
              </w:rPr>
              <w:t>-3.7867</w:t>
            </w:r>
          </w:p>
        </w:tc>
        <w:tc>
          <w:tcPr>
            <w:tcW w:type="dxa" w:w="665"/>
          </w:tcPr>
          <w:p>
            <w:pPr>
              <w:spacing w:before="20" w:after="20"/>
              <w:jc w:val="right"/>
            </w:pPr>
            <w:r/>
            <w:r>
              <w:rPr>
                <w:rFonts w:ascii="Times New Roman" w:hAnsi="Times New Roman" w:eastAsia="宋体"/>
                <w:b w:val="0"/>
                <w:sz w:val="16"/>
              </w:rPr>
              <w:t>0.6299</w:t>
            </w:r>
          </w:p>
        </w:tc>
        <w:tc>
          <w:tcPr>
            <w:tcW w:type="dxa" w:w="665"/>
          </w:tcPr>
          <w:p>
            <w:pPr>
              <w:spacing w:before="20" w:after="20"/>
              <w:jc w:val="right"/>
            </w:pPr>
            <w:r/>
            <w:r>
              <w:rPr>
                <w:rFonts w:ascii="Times New Roman" w:hAnsi="Times New Roman" w:eastAsia="宋体"/>
                <w:b w:val="0"/>
                <w:sz w:val="16"/>
              </w:rPr>
              <w:t>0.6292</w:t>
            </w:r>
          </w:p>
        </w:tc>
      </w:tr>
      <w:tr>
        <w:tc>
          <w:tcPr>
            <w:tcW w:type="dxa" w:w="665"/>
          </w:tcPr>
          <w:p>
            <w:pPr>
              <w:spacing w:before="20" w:after="20"/>
            </w:pPr>
            <w:r/>
            <w:r>
              <w:rPr>
                <w:rFonts w:ascii="Times New Roman" w:hAnsi="Times New Roman" w:eastAsia="宋体"/>
                <w:b w:val="0"/>
                <w:sz w:val="16"/>
              </w:rPr>
              <w:t>医药生物</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-1.2029</w:t>
            </w:r>
          </w:p>
        </w:tc>
        <w:tc>
          <w:tcPr>
            <w:tcW w:type="dxa" w:w="665"/>
          </w:tcPr>
          <w:p>
            <w:pPr>
              <w:spacing w:before="20" w:after="20"/>
              <w:jc w:val="right"/>
            </w:pPr>
            <w:r/>
            <w:r>
              <w:rPr>
                <w:rFonts w:ascii="Times New Roman" w:hAnsi="Times New Roman" w:eastAsia="宋体"/>
                <w:b w:val="0"/>
                <w:sz w:val="16"/>
              </w:rPr>
              <w:t>0.8532</w:t>
            </w:r>
          </w:p>
        </w:tc>
        <w:tc>
          <w:tcPr>
            <w:tcW w:type="dxa" w:w="665"/>
          </w:tcPr>
          <w:p>
            <w:pPr>
              <w:spacing w:before="20" w:after="20"/>
              <w:jc w:val="right"/>
            </w:pPr>
            <w:r/>
            <w:r>
              <w:rPr>
                <w:rFonts w:ascii="Times New Roman" w:hAnsi="Times New Roman" w:eastAsia="宋体"/>
                <w:b w:val="0"/>
                <w:sz w:val="16"/>
              </w:rPr>
              <w:t>60.8725</w:t>
            </w:r>
          </w:p>
        </w:tc>
        <w:tc>
          <w:tcPr>
            <w:tcW w:type="dxa" w:w="665"/>
          </w:tcPr>
          <w:p>
            <w:pPr>
              <w:spacing w:before="20" w:after="20"/>
              <w:jc w:val="right"/>
            </w:pPr>
            <w:r/>
            <w:r>
              <w:rPr>
                <w:rFonts w:ascii="Times New Roman" w:hAnsi="Times New Roman" w:eastAsia="宋体"/>
                <w:b w:val="0"/>
                <w:sz w:val="16"/>
              </w:rPr>
              <w:t>0.2538</w:t>
            </w:r>
          </w:p>
        </w:tc>
        <w:tc>
          <w:tcPr>
            <w:tcW w:type="dxa" w:w="665"/>
          </w:tcPr>
          <w:p>
            <w:pPr>
              <w:spacing w:before="20" w:after="20"/>
              <w:jc w:val="right"/>
            </w:pPr>
            <w:r/>
            <w:r>
              <w:rPr>
                <w:rFonts w:ascii="Times New Roman" w:hAnsi="Times New Roman" w:eastAsia="宋体"/>
                <w:b w:val="0"/>
                <w:sz w:val="16"/>
              </w:rPr>
              <w:t>8.6080</w:t>
            </w:r>
          </w:p>
        </w:tc>
        <w:tc>
          <w:tcPr>
            <w:tcW w:type="dxa" w:w="665"/>
          </w:tcPr>
          <w:p>
            <w:pPr>
              <w:spacing w:before="20" w:after="20"/>
              <w:jc w:val="right"/>
            </w:pPr>
            <w:r/>
            <w:r>
              <w:rPr>
                <w:rFonts w:ascii="Times New Roman" w:hAnsi="Times New Roman" w:eastAsia="宋体"/>
                <w:b w:val="0"/>
                <w:sz w:val="16"/>
              </w:rPr>
              <w:t>-0.7763</w:t>
            </w:r>
          </w:p>
        </w:tc>
        <w:tc>
          <w:tcPr>
            <w:tcW w:type="dxa" w:w="665"/>
          </w:tcPr>
          <w:p>
            <w:pPr>
              <w:spacing w:before="20" w:after="20"/>
              <w:jc w:val="right"/>
            </w:pPr>
            <w:r/>
            <w:r>
              <w:rPr>
                <w:rFonts w:ascii="Times New Roman" w:hAnsi="Times New Roman" w:eastAsia="宋体"/>
                <w:b w:val="0"/>
                <w:sz w:val="16"/>
              </w:rPr>
              <w:t>-24.5077</w:t>
            </w:r>
          </w:p>
        </w:tc>
        <w:tc>
          <w:tcPr>
            <w:tcW w:type="dxa" w:w="665"/>
          </w:tcPr>
          <w:p>
            <w:pPr>
              <w:spacing w:before="20" w:after="20"/>
              <w:jc w:val="right"/>
            </w:pPr>
            <w:r/>
            <w:r>
              <w:rPr>
                <w:rFonts w:ascii="Times New Roman" w:hAnsi="Times New Roman" w:eastAsia="宋体"/>
                <w:b w:val="0"/>
                <w:sz w:val="16"/>
              </w:rPr>
              <w:t>0.3451</w:t>
            </w:r>
          </w:p>
        </w:tc>
        <w:tc>
          <w:tcPr>
            <w:tcW w:type="dxa" w:w="665"/>
          </w:tcPr>
          <w:p>
            <w:pPr>
              <w:spacing w:before="20" w:after="20"/>
              <w:jc w:val="right"/>
            </w:pPr>
            <w:r/>
            <w:r>
              <w:rPr>
                <w:rFonts w:ascii="Times New Roman" w:hAnsi="Times New Roman" w:eastAsia="宋体"/>
                <w:b w:val="0"/>
                <w:sz w:val="16"/>
              </w:rPr>
              <w:t>8.3550</w:t>
            </w:r>
          </w:p>
        </w:tc>
        <w:tc>
          <w:tcPr>
            <w:tcW w:type="dxa" w:w="665"/>
          </w:tcPr>
          <w:p>
            <w:pPr>
              <w:spacing w:before="20" w:after="20"/>
              <w:jc w:val="right"/>
            </w:pPr>
            <w:r/>
            <w:r>
              <w:rPr>
                <w:rFonts w:ascii="Times New Roman" w:hAnsi="Times New Roman" w:eastAsia="宋体"/>
                <w:b w:val="0"/>
                <w:sz w:val="16"/>
              </w:rPr>
              <w:t>-0.1986</w:t>
            </w:r>
          </w:p>
        </w:tc>
        <w:tc>
          <w:tcPr>
            <w:tcW w:type="dxa" w:w="665"/>
          </w:tcPr>
          <w:p>
            <w:pPr>
              <w:spacing w:before="20" w:after="20"/>
              <w:jc w:val="right"/>
            </w:pPr>
            <w:r/>
            <w:r>
              <w:rPr>
                <w:rFonts w:ascii="Times New Roman" w:hAnsi="Times New Roman" w:eastAsia="宋体"/>
                <w:b w:val="0"/>
                <w:sz w:val="16"/>
              </w:rPr>
              <w:t>-3.7313</w:t>
            </w:r>
          </w:p>
        </w:tc>
        <w:tc>
          <w:tcPr>
            <w:tcW w:type="dxa" w:w="665"/>
          </w:tcPr>
          <w:p>
            <w:pPr>
              <w:spacing w:before="20" w:after="20"/>
              <w:jc w:val="right"/>
            </w:pPr>
            <w:r/>
            <w:r>
              <w:rPr>
                <w:rFonts w:ascii="Times New Roman" w:hAnsi="Times New Roman" w:eastAsia="宋体"/>
                <w:b w:val="0"/>
                <w:sz w:val="16"/>
              </w:rPr>
              <w:t>0.7163</w:t>
            </w:r>
          </w:p>
        </w:tc>
        <w:tc>
          <w:tcPr>
            <w:tcW w:type="dxa" w:w="665"/>
          </w:tcPr>
          <w:p>
            <w:pPr>
              <w:spacing w:before="20" w:after="20"/>
              <w:jc w:val="right"/>
            </w:pPr>
            <w:r/>
            <w:r>
              <w:rPr>
                <w:rFonts w:ascii="Times New Roman" w:hAnsi="Times New Roman" w:eastAsia="宋体"/>
                <w:b w:val="0"/>
                <w:sz w:val="16"/>
              </w:rPr>
              <w:t>0.7158</w:t>
            </w:r>
          </w:p>
        </w:tc>
      </w:tr>
      <w:tr>
        <w:tc>
          <w:tcPr>
            <w:tcW w:type="dxa" w:w="665"/>
          </w:tcPr>
          <w:p>
            <w:pPr>
              <w:spacing w:before="20" w:after="20"/>
            </w:pPr>
            <w:r/>
            <w:r>
              <w:rPr>
                <w:rFonts w:ascii="Times New Roman" w:hAnsi="Times New Roman" w:eastAsia="宋体"/>
                <w:b w:val="0"/>
                <w:sz w:val="16"/>
              </w:rPr>
              <w:t>公用事业</w:t>
            </w:r>
          </w:p>
        </w:tc>
        <w:tc>
          <w:tcPr>
            <w:tcW w:type="dxa" w:w="665"/>
          </w:tcPr>
          <w:p>
            <w:pPr>
              <w:spacing w:before="20" w:after="20"/>
              <w:jc w:val="right"/>
            </w:pPr>
            <w:r/>
            <w:r>
              <w:rPr>
                <w:rFonts w:ascii="Times New Roman" w:hAnsi="Times New Roman" w:eastAsia="宋体"/>
                <w:b w:val="0"/>
                <w:sz w:val="16"/>
              </w:rPr>
              <w:t>-0.0003</w:t>
            </w:r>
          </w:p>
        </w:tc>
        <w:tc>
          <w:tcPr>
            <w:tcW w:type="dxa" w:w="665"/>
          </w:tcPr>
          <w:p>
            <w:pPr>
              <w:spacing w:before="20" w:after="20"/>
              <w:jc w:val="right"/>
            </w:pPr>
            <w:r/>
            <w:r>
              <w:rPr>
                <w:rFonts w:ascii="Times New Roman" w:hAnsi="Times New Roman" w:eastAsia="宋体"/>
                <w:b w:val="0"/>
                <w:sz w:val="16"/>
              </w:rPr>
              <w:t>-1.7986</w:t>
            </w:r>
          </w:p>
        </w:tc>
        <w:tc>
          <w:tcPr>
            <w:tcW w:type="dxa" w:w="665"/>
          </w:tcPr>
          <w:p>
            <w:pPr>
              <w:spacing w:before="20" w:after="20"/>
              <w:jc w:val="right"/>
            </w:pPr>
            <w:r/>
            <w:r>
              <w:rPr>
                <w:rFonts w:ascii="Times New Roman" w:hAnsi="Times New Roman" w:eastAsia="宋体"/>
                <w:b w:val="0"/>
                <w:sz w:val="16"/>
              </w:rPr>
              <w:t>0.8799</w:t>
            </w:r>
          </w:p>
        </w:tc>
        <w:tc>
          <w:tcPr>
            <w:tcW w:type="dxa" w:w="665"/>
          </w:tcPr>
          <w:p>
            <w:pPr>
              <w:spacing w:before="20" w:after="20"/>
              <w:jc w:val="right"/>
            </w:pPr>
            <w:r/>
            <w:r>
              <w:rPr>
                <w:rFonts w:ascii="Times New Roman" w:hAnsi="Times New Roman" w:eastAsia="宋体"/>
                <w:b w:val="0"/>
                <w:sz w:val="16"/>
              </w:rPr>
              <w:t>62.5132</w:t>
            </w:r>
          </w:p>
        </w:tc>
        <w:tc>
          <w:tcPr>
            <w:tcW w:type="dxa" w:w="665"/>
          </w:tcPr>
          <w:p>
            <w:pPr>
              <w:spacing w:before="20" w:after="20"/>
              <w:jc w:val="right"/>
            </w:pPr>
            <w:r/>
            <w:r>
              <w:rPr>
                <w:rFonts w:ascii="Times New Roman" w:hAnsi="Times New Roman" w:eastAsia="宋体"/>
                <w:b w:val="0"/>
                <w:sz w:val="16"/>
              </w:rPr>
              <w:t>0.2039</w:t>
            </w:r>
          </w:p>
        </w:tc>
        <w:tc>
          <w:tcPr>
            <w:tcW w:type="dxa" w:w="665"/>
          </w:tcPr>
          <w:p>
            <w:pPr>
              <w:spacing w:before="20" w:after="20"/>
              <w:jc w:val="right"/>
            </w:pPr>
            <w:r/>
            <w:r>
              <w:rPr>
                <w:rFonts w:ascii="Times New Roman" w:hAnsi="Times New Roman" w:eastAsia="宋体"/>
                <w:b w:val="0"/>
                <w:sz w:val="16"/>
              </w:rPr>
              <w:t>6.8870</w:t>
            </w:r>
          </w:p>
        </w:tc>
        <w:tc>
          <w:tcPr>
            <w:tcW w:type="dxa" w:w="665"/>
          </w:tcPr>
          <w:p>
            <w:pPr>
              <w:spacing w:before="20" w:after="20"/>
              <w:jc w:val="right"/>
            </w:pPr>
            <w:r/>
            <w:r>
              <w:rPr>
                <w:rFonts w:ascii="Times New Roman" w:hAnsi="Times New Roman" w:eastAsia="宋体"/>
                <w:b w:val="0"/>
                <w:sz w:val="16"/>
              </w:rPr>
              <w:t>0.1788</w:t>
            </w:r>
          </w:p>
        </w:tc>
        <w:tc>
          <w:tcPr>
            <w:tcW w:type="dxa" w:w="665"/>
          </w:tcPr>
          <w:p>
            <w:pPr>
              <w:spacing w:before="20" w:after="20"/>
              <w:jc w:val="right"/>
            </w:pPr>
            <w:r/>
            <w:r>
              <w:rPr>
                <w:rFonts w:ascii="Times New Roman" w:hAnsi="Times New Roman" w:eastAsia="宋体"/>
                <w:b w:val="0"/>
                <w:sz w:val="16"/>
              </w:rPr>
              <w:t>5.6201</w:t>
            </w:r>
          </w:p>
        </w:tc>
        <w:tc>
          <w:tcPr>
            <w:tcW w:type="dxa" w:w="665"/>
          </w:tcPr>
          <w:p>
            <w:pPr>
              <w:spacing w:before="20" w:after="20"/>
              <w:jc w:val="right"/>
            </w:pPr>
            <w:r/>
            <w:r>
              <w:rPr>
                <w:rFonts w:ascii="Times New Roman" w:hAnsi="Times New Roman" w:eastAsia="宋体"/>
                <w:b w:val="0"/>
                <w:sz w:val="16"/>
              </w:rPr>
              <w:t>-0.3880</w:t>
            </w:r>
          </w:p>
        </w:tc>
        <w:tc>
          <w:tcPr>
            <w:tcW w:type="dxa" w:w="665"/>
          </w:tcPr>
          <w:p>
            <w:pPr>
              <w:spacing w:before="20" w:after="20"/>
              <w:jc w:val="right"/>
            </w:pPr>
            <w:r/>
            <w:r>
              <w:rPr>
                <w:rFonts w:ascii="Times New Roman" w:hAnsi="Times New Roman" w:eastAsia="宋体"/>
                <w:b w:val="0"/>
                <w:sz w:val="16"/>
              </w:rPr>
              <w:t>-9.3526</w:t>
            </w:r>
          </w:p>
        </w:tc>
        <w:tc>
          <w:tcPr>
            <w:tcW w:type="dxa" w:w="665"/>
          </w:tcPr>
          <w:p>
            <w:pPr>
              <w:spacing w:before="20" w:after="20"/>
              <w:jc w:val="right"/>
            </w:pPr>
            <w:r/>
            <w:r>
              <w:rPr>
                <w:rFonts w:ascii="Times New Roman" w:hAnsi="Times New Roman" w:eastAsia="宋体"/>
                <w:b w:val="0"/>
                <w:sz w:val="16"/>
              </w:rPr>
              <w:t>0.1053</w:t>
            </w:r>
          </w:p>
        </w:tc>
        <w:tc>
          <w:tcPr>
            <w:tcW w:type="dxa" w:w="665"/>
          </w:tcPr>
          <w:p>
            <w:pPr>
              <w:spacing w:before="20" w:after="20"/>
              <w:jc w:val="right"/>
            </w:pPr>
            <w:r/>
            <w:r>
              <w:rPr>
                <w:rFonts w:ascii="Times New Roman" w:hAnsi="Times New Roman" w:eastAsia="宋体"/>
                <w:b w:val="0"/>
                <w:sz w:val="16"/>
              </w:rPr>
              <w:t>1.9702</w:t>
            </w:r>
          </w:p>
        </w:tc>
        <w:tc>
          <w:tcPr>
            <w:tcW w:type="dxa" w:w="665"/>
          </w:tcPr>
          <w:p>
            <w:pPr>
              <w:spacing w:before="20" w:after="20"/>
              <w:jc w:val="right"/>
            </w:pPr>
            <w:r/>
            <w:r>
              <w:rPr>
                <w:rFonts w:ascii="Times New Roman" w:hAnsi="Times New Roman" w:eastAsia="宋体"/>
                <w:b w:val="0"/>
                <w:sz w:val="16"/>
              </w:rPr>
              <w:t>0.6460</w:t>
            </w:r>
          </w:p>
        </w:tc>
        <w:tc>
          <w:tcPr>
            <w:tcW w:type="dxa" w:w="665"/>
          </w:tcPr>
          <w:p>
            <w:pPr>
              <w:spacing w:before="20" w:after="20"/>
              <w:jc w:val="right"/>
            </w:pPr>
            <w:r/>
            <w:r>
              <w:rPr>
                <w:rFonts w:ascii="Times New Roman" w:hAnsi="Times New Roman" w:eastAsia="宋体"/>
                <w:b w:val="0"/>
                <w:sz w:val="16"/>
              </w:rPr>
              <w:t>0.6454</w:t>
            </w:r>
          </w:p>
        </w:tc>
      </w:tr>
      <w:tr>
        <w:tc>
          <w:tcPr>
            <w:tcW w:type="dxa" w:w="665"/>
          </w:tcPr>
          <w:p>
            <w:pPr>
              <w:spacing w:before="20" w:after="20"/>
            </w:pPr>
            <w:r/>
            <w:r>
              <w:rPr>
                <w:rFonts w:ascii="Times New Roman" w:hAnsi="Times New Roman" w:eastAsia="宋体"/>
                <w:b w:val="0"/>
                <w:sz w:val="16"/>
              </w:rPr>
              <w:t>房地产</w:t>
            </w:r>
          </w:p>
        </w:tc>
        <w:tc>
          <w:tcPr>
            <w:tcW w:type="dxa" w:w="665"/>
          </w:tcPr>
          <w:p>
            <w:pPr>
              <w:spacing w:before="20" w:after="20"/>
              <w:jc w:val="right"/>
            </w:pPr>
            <w:r/>
            <w:r>
              <w:rPr>
                <w:rFonts w:ascii="Times New Roman" w:hAnsi="Times New Roman" w:eastAsia="宋体"/>
                <w:b w:val="0"/>
                <w:sz w:val="16"/>
              </w:rPr>
              <w:t>-0.0007</w:t>
            </w:r>
          </w:p>
        </w:tc>
        <w:tc>
          <w:tcPr>
            <w:tcW w:type="dxa" w:w="665"/>
          </w:tcPr>
          <w:p>
            <w:pPr>
              <w:spacing w:before="20" w:after="20"/>
              <w:jc w:val="right"/>
            </w:pPr>
            <w:r/>
            <w:r>
              <w:rPr>
                <w:rFonts w:ascii="Times New Roman" w:hAnsi="Times New Roman" w:eastAsia="宋体"/>
                <w:b w:val="0"/>
                <w:sz w:val="16"/>
              </w:rPr>
              <w:t>-2.9463</w:t>
            </w:r>
          </w:p>
        </w:tc>
        <w:tc>
          <w:tcPr>
            <w:tcW w:type="dxa" w:w="665"/>
          </w:tcPr>
          <w:p>
            <w:pPr>
              <w:spacing w:before="20" w:after="20"/>
              <w:jc w:val="right"/>
            </w:pPr>
            <w:r/>
            <w:r>
              <w:rPr>
                <w:rFonts w:ascii="Times New Roman" w:hAnsi="Times New Roman" w:eastAsia="宋体"/>
                <w:b w:val="0"/>
                <w:sz w:val="16"/>
              </w:rPr>
              <w:t>1.0516</w:t>
            </w:r>
          </w:p>
        </w:tc>
        <w:tc>
          <w:tcPr>
            <w:tcW w:type="dxa" w:w="665"/>
          </w:tcPr>
          <w:p>
            <w:pPr>
              <w:spacing w:before="20" w:after="20"/>
              <w:jc w:val="right"/>
            </w:pPr>
            <w:r/>
            <w:r>
              <w:rPr>
                <w:rFonts w:ascii="Times New Roman" w:hAnsi="Times New Roman" w:eastAsia="宋体"/>
                <w:b w:val="0"/>
                <w:sz w:val="16"/>
              </w:rPr>
              <w:t>57.4122</w:t>
            </w:r>
          </w:p>
        </w:tc>
        <w:tc>
          <w:tcPr>
            <w:tcW w:type="dxa" w:w="665"/>
          </w:tcPr>
          <w:p>
            <w:pPr>
              <w:spacing w:before="20" w:after="20"/>
              <w:jc w:val="right"/>
            </w:pPr>
            <w:r/>
            <w:r>
              <w:rPr>
                <w:rFonts w:ascii="Times New Roman" w:hAnsi="Times New Roman" w:eastAsia="宋体"/>
                <w:b w:val="0"/>
                <w:sz w:val="16"/>
              </w:rPr>
              <w:t>0.4021</w:t>
            </w:r>
          </w:p>
        </w:tc>
        <w:tc>
          <w:tcPr>
            <w:tcW w:type="dxa" w:w="665"/>
          </w:tcPr>
          <w:p>
            <w:pPr>
              <w:spacing w:before="20" w:after="20"/>
              <w:jc w:val="right"/>
            </w:pPr>
            <w:r/>
            <w:r>
              <w:rPr>
                <w:rFonts w:ascii="Times New Roman" w:hAnsi="Times New Roman" w:eastAsia="宋体"/>
                <w:b w:val="0"/>
                <w:sz w:val="16"/>
              </w:rPr>
              <w:t>10.4363</w:t>
            </w:r>
          </w:p>
        </w:tc>
        <w:tc>
          <w:tcPr>
            <w:tcW w:type="dxa" w:w="665"/>
          </w:tcPr>
          <w:p>
            <w:pPr>
              <w:spacing w:before="20" w:after="20"/>
              <w:jc w:val="right"/>
            </w:pPr>
            <w:r/>
            <w:r>
              <w:rPr>
                <w:rFonts w:ascii="Times New Roman" w:hAnsi="Times New Roman" w:eastAsia="宋体"/>
                <w:b w:val="0"/>
                <w:sz w:val="16"/>
              </w:rPr>
              <w:t>0.3236</w:t>
            </w:r>
          </w:p>
        </w:tc>
        <w:tc>
          <w:tcPr>
            <w:tcW w:type="dxa" w:w="665"/>
          </w:tcPr>
          <w:p>
            <w:pPr>
              <w:spacing w:before="20" w:after="20"/>
              <w:jc w:val="right"/>
            </w:pPr>
            <w:r/>
            <w:r>
              <w:rPr>
                <w:rFonts w:ascii="Times New Roman" w:hAnsi="Times New Roman" w:eastAsia="宋体"/>
                <w:b w:val="0"/>
                <w:sz w:val="16"/>
              </w:rPr>
              <w:t>7.8183</w:t>
            </w:r>
          </w:p>
        </w:tc>
        <w:tc>
          <w:tcPr>
            <w:tcW w:type="dxa" w:w="665"/>
          </w:tcPr>
          <w:p>
            <w:pPr>
              <w:spacing w:before="20" w:after="20"/>
              <w:jc w:val="right"/>
            </w:pPr>
            <w:r/>
            <w:r>
              <w:rPr>
                <w:rFonts w:ascii="Times New Roman" w:hAnsi="Times New Roman" w:eastAsia="宋体"/>
                <w:b w:val="0"/>
                <w:sz w:val="16"/>
              </w:rPr>
              <w:t>0.3057</w:t>
            </w:r>
          </w:p>
        </w:tc>
        <w:tc>
          <w:tcPr>
            <w:tcW w:type="dxa" w:w="665"/>
          </w:tcPr>
          <w:p>
            <w:pPr>
              <w:spacing w:before="20" w:after="20"/>
              <w:jc w:val="right"/>
            </w:pPr>
            <w:r/>
            <w:r>
              <w:rPr>
                <w:rFonts w:ascii="Times New Roman" w:hAnsi="Times New Roman" w:eastAsia="宋体"/>
                <w:b w:val="0"/>
                <w:sz w:val="16"/>
              </w:rPr>
              <w:t>5.6627</w:t>
            </w:r>
          </w:p>
        </w:tc>
        <w:tc>
          <w:tcPr>
            <w:tcW w:type="dxa" w:w="665"/>
          </w:tcPr>
          <w:p>
            <w:pPr>
              <w:spacing w:before="20" w:after="20"/>
              <w:jc w:val="right"/>
            </w:pPr>
            <w:r/>
            <w:r>
              <w:rPr>
                <w:rFonts w:ascii="Times New Roman" w:hAnsi="Times New Roman" w:eastAsia="宋体"/>
                <w:b w:val="0"/>
                <w:sz w:val="16"/>
              </w:rPr>
              <w:t>0.4559</w:t>
            </w:r>
          </w:p>
        </w:tc>
        <w:tc>
          <w:tcPr>
            <w:tcW w:type="dxa" w:w="665"/>
          </w:tcPr>
          <w:p>
            <w:pPr>
              <w:spacing w:before="20" w:after="20"/>
              <w:jc w:val="right"/>
            </w:pPr>
            <w:r/>
            <w:r>
              <w:rPr>
                <w:rFonts w:ascii="Times New Roman" w:hAnsi="Times New Roman" w:eastAsia="宋体"/>
                <w:b w:val="0"/>
                <w:sz w:val="16"/>
              </w:rPr>
              <w:t>6.5554</w:t>
            </w:r>
          </w:p>
        </w:tc>
        <w:tc>
          <w:tcPr>
            <w:tcW w:type="dxa" w:w="665"/>
          </w:tcPr>
          <w:p>
            <w:pPr>
              <w:spacing w:before="20" w:after="20"/>
              <w:jc w:val="right"/>
            </w:pPr>
            <w:r/>
            <w:r>
              <w:rPr>
                <w:rFonts w:ascii="Times New Roman" w:hAnsi="Times New Roman" w:eastAsia="宋体"/>
                <w:b w:val="0"/>
                <w:sz w:val="16"/>
              </w:rPr>
              <w:t>0.5871</w:t>
            </w:r>
          </w:p>
        </w:tc>
        <w:tc>
          <w:tcPr>
            <w:tcW w:type="dxa" w:w="665"/>
          </w:tcPr>
          <w:p>
            <w:pPr>
              <w:spacing w:before="20" w:after="20"/>
              <w:jc w:val="right"/>
            </w:pPr>
            <w:r/>
            <w:r>
              <w:rPr>
                <w:rFonts w:ascii="Times New Roman" w:hAnsi="Times New Roman" w:eastAsia="宋体"/>
                <w:b w:val="0"/>
                <w:sz w:val="16"/>
              </w:rPr>
              <w:t>0.5864</w:t>
            </w:r>
          </w:p>
        </w:tc>
      </w:tr>
      <w:tr>
        <w:tc>
          <w:tcPr>
            <w:tcW w:type="dxa" w:w="665"/>
          </w:tcPr>
          <w:p>
            <w:pPr>
              <w:spacing w:before="20" w:after="20"/>
            </w:pPr>
            <w:r/>
            <w:r>
              <w:rPr>
                <w:rFonts w:ascii="Times New Roman" w:hAnsi="Times New Roman" w:eastAsia="宋体"/>
                <w:b w:val="0"/>
                <w:sz w:val="16"/>
              </w:rPr>
              <w:t>银行</w:t>
            </w:r>
          </w:p>
        </w:tc>
        <w:tc>
          <w:tcPr>
            <w:tcW w:type="dxa" w:w="665"/>
          </w:tcPr>
          <w:p>
            <w:pPr>
              <w:spacing w:before="20" w:after="20"/>
              <w:jc w:val="right"/>
            </w:pPr>
            <w:r/>
            <w:r>
              <w:rPr>
                <w:rFonts w:ascii="Times New Roman" w:hAnsi="Times New Roman" w:eastAsia="宋体"/>
                <w:b w:val="0"/>
                <w:sz w:val="16"/>
              </w:rPr>
              <w:t>-0.0002</w:t>
            </w:r>
          </w:p>
        </w:tc>
        <w:tc>
          <w:tcPr>
            <w:tcW w:type="dxa" w:w="665"/>
          </w:tcPr>
          <w:p>
            <w:pPr>
              <w:spacing w:before="20" w:after="20"/>
              <w:jc w:val="right"/>
            </w:pPr>
            <w:r/>
            <w:r>
              <w:rPr>
                <w:rFonts w:ascii="Times New Roman" w:hAnsi="Times New Roman" w:eastAsia="宋体"/>
                <w:b w:val="0"/>
                <w:sz w:val="16"/>
              </w:rPr>
              <w:t>-1.2720</w:t>
            </w:r>
          </w:p>
        </w:tc>
        <w:tc>
          <w:tcPr>
            <w:tcW w:type="dxa" w:w="665"/>
          </w:tcPr>
          <w:p>
            <w:pPr>
              <w:spacing w:before="20" w:after="20"/>
              <w:jc w:val="right"/>
            </w:pPr>
            <w:r/>
            <w:r>
              <w:rPr>
                <w:rFonts w:ascii="Times New Roman" w:hAnsi="Times New Roman" w:eastAsia="宋体"/>
                <w:b w:val="0"/>
                <w:sz w:val="16"/>
              </w:rPr>
              <w:t>0.8496</w:t>
            </w:r>
          </w:p>
        </w:tc>
        <w:tc>
          <w:tcPr>
            <w:tcW w:type="dxa" w:w="665"/>
          </w:tcPr>
          <w:p>
            <w:pPr>
              <w:spacing w:before="20" w:after="20"/>
              <w:jc w:val="right"/>
            </w:pPr>
            <w:r/>
            <w:r>
              <w:rPr>
                <w:rFonts w:ascii="Times New Roman" w:hAnsi="Times New Roman" w:eastAsia="宋体"/>
                <w:b w:val="0"/>
                <w:sz w:val="16"/>
              </w:rPr>
              <w:t>76.5117</w:t>
            </w:r>
          </w:p>
        </w:tc>
        <w:tc>
          <w:tcPr>
            <w:tcW w:type="dxa" w:w="665"/>
          </w:tcPr>
          <w:p>
            <w:pPr>
              <w:spacing w:before="20" w:after="20"/>
              <w:jc w:val="right"/>
            </w:pPr>
            <w:r/>
            <w:r>
              <w:rPr>
                <w:rFonts w:ascii="Times New Roman" w:hAnsi="Times New Roman" w:eastAsia="宋体"/>
                <w:b w:val="0"/>
                <w:sz w:val="16"/>
              </w:rPr>
              <w:t>-0.1440</w:t>
            </w:r>
          </w:p>
        </w:tc>
        <w:tc>
          <w:tcPr>
            <w:tcW w:type="dxa" w:w="665"/>
          </w:tcPr>
          <w:p>
            <w:pPr>
              <w:spacing w:before="20" w:after="20"/>
              <w:jc w:val="right"/>
            </w:pPr>
            <w:r/>
            <w:r>
              <w:rPr>
                <w:rFonts w:ascii="Times New Roman" w:hAnsi="Times New Roman" w:eastAsia="宋体"/>
                <w:b w:val="0"/>
                <w:sz w:val="16"/>
              </w:rPr>
              <w:t>-6.1666</w:t>
            </w:r>
          </w:p>
        </w:tc>
        <w:tc>
          <w:tcPr>
            <w:tcW w:type="dxa" w:w="665"/>
          </w:tcPr>
          <w:p>
            <w:pPr>
              <w:spacing w:before="20" w:after="20"/>
              <w:jc w:val="right"/>
            </w:pPr>
            <w:r/>
            <w:r>
              <w:rPr>
                <w:rFonts w:ascii="Times New Roman" w:hAnsi="Times New Roman" w:eastAsia="宋体"/>
                <w:b w:val="0"/>
                <w:sz w:val="16"/>
              </w:rPr>
              <w:t>0.9107</w:t>
            </w:r>
          </w:p>
        </w:tc>
        <w:tc>
          <w:tcPr>
            <w:tcW w:type="dxa" w:w="665"/>
          </w:tcPr>
          <w:p>
            <w:pPr>
              <w:spacing w:before="20" w:after="20"/>
              <w:jc w:val="right"/>
            </w:pPr>
            <w:r/>
            <w:r>
              <w:rPr>
                <w:rFonts w:ascii="Times New Roman" w:hAnsi="Times New Roman" w:eastAsia="宋体"/>
                <w:b w:val="0"/>
                <w:sz w:val="16"/>
              </w:rPr>
              <w:t>36.2929</w:t>
            </w:r>
          </w:p>
        </w:tc>
        <w:tc>
          <w:tcPr>
            <w:tcW w:type="dxa" w:w="665"/>
          </w:tcPr>
          <w:p>
            <w:pPr>
              <w:spacing w:before="20" w:after="20"/>
              <w:jc w:val="right"/>
            </w:pPr>
            <w:r/>
            <w:r>
              <w:rPr>
                <w:rFonts w:ascii="Times New Roman" w:hAnsi="Times New Roman" w:eastAsia="宋体"/>
                <w:b w:val="0"/>
                <w:sz w:val="16"/>
              </w:rPr>
              <w:t>-0.1109</w:t>
            </w:r>
          </w:p>
        </w:tc>
        <w:tc>
          <w:tcPr>
            <w:tcW w:type="dxa" w:w="665"/>
          </w:tcPr>
          <w:p>
            <w:pPr>
              <w:spacing w:before="20" w:after="20"/>
              <w:jc w:val="right"/>
            </w:pPr>
            <w:r/>
            <w:r>
              <w:rPr>
                <w:rFonts w:ascii="Times New Roman" w:hAnsi="Times New Roman" w:eastAsia="宋体"/>
                <w:b w:val="0"/>
                <w:sz w:val="16"/>
              </w:rPr>
              <w:t>-3.3902</w:t>
            </w:r>
          </w:p>
        </w:tc>
        <w:tc>
          <w:tcPr>
            <w:tcW w:type="dxa" w:w="665"/>
          </w:tcPr>
          <w:p>
            <w:pPr>
              <w:spacing w:before="20" w:after="20"/>
              <w:jc w:val="right"/>
            </w:pPr>
            <w:r/>
            <w:r>
              <w:rPr>
                <w:rFonts w:ascii="Times New Roman" w:hAnsi="Times New Roman" w:eastAsia="宋体"/>
                <w:b w:val="0"/>
                <w:sz w:val="16"/>
              </w:rPr>
              <w:t>-0.5829</w:t>
            </w:r>
          </w:p>
        </w:tc>
        <w:tc>
          <w:tcPr>
            <w:tcW w:type="dxa" w:w="665"/>
          </w:tcPr>
          <w:p>
            <w:pPr>
              <w:spacing w:before="20" w:after="20"/>
              <w:jc w:val="right"/>
            </w:pPr>
            <w:r/>
            <w:r>
              <w:rPr>
                <w:rFonts w:ascii="Times New Roman" w:hAnsi="Times New Roman" w:eastAsia="宋体"/>
                <w:b w:val="0"/>
                <w:sz w:val="16"/>
              </w:rPr>
              <w:t>-13.8254</w:t>
            </w:r>
          </w:p>
        </w:tc>
        <w:tc>
          <w:tcPr>
            <w:tcW w:type="dxa" w:w="665"/>
          </w:tcPr>
          <w:p>
            <w:pPr>
              <w:spacing w:before="20" w:after="20"/>
              <w:jc w:val="right"/>
            </w:pPr>
            <w:r/>
            <w:r>
              <w:rPr>
                <w:rFonts w:ascii="Times New Roman" w:hAnsi="Times New Roman" w:eastAsia="宋体"/>
                <w:b w:val="0"/>
                <w:sz w:val="16"/>
              </w:rPr>
              <w:t>0.7262</w:t>
            </w:r>
          </w:p>
        </w:tc>
        <w:tc>
          <w:tcPr>
            <w:tcW w:type="dxa" w:w="665"/>
          </w:tcPr>
          <w:p>
            <w:pPr>
              <w:spacing w:before="20" w:after="20"/>
              <w:jc w:val="right"/>
            </w:pPr>
            <w:r/>
            <w:r>
              <w:rPr>
                <w:rFonts w:ascii="Times New Roman" w:hAnsi="Times New Roman" w:eastAsia="宋体"/>
                <w:b w:val="0"/>
                <w:sz w:val="16"/>
              </w:rPr>
              <w:t>0.7257</w:t>
            </w:r>
          </w:p>
        </w:tc>
      </w:tr>
      <w:tr>
        <w:tc>
          <w:tcPr>
            <w:tcW w:type="dxa" w:w="665"/>
          </w:tcPr>
          <w:p>
            <w:pPr>
              <w:spacing w:before="20" w:after="20"/>
            </w:pPr>
            <w:r/>
            <w:r>
              <w:rPr>
                <w:rFonts w:ascii="Times New Roman" w:hAnsi="Times New Roman" w:eastAsia="宋体"/>
                <w:b w:val="0"/>
                <w:sz w:val="16"/>
              </w:rPr>
              <w:t>机械设备</w:t>
            </w:r>
          </w:p>
        </w:tc>
        <w:tc>
          <w:tcPr>
            <w:tcW w:type="dxa" w:w="665"/>
          </w:tcPr>
          <w:p>
            <w:pPr>
              <w:spacing w:before="20" w:after="20"/>
              <w:jc w:val="right"/>
            </w:pPr>
            <w:r/>
            <w:r>
              <w:rPr>
                <w:rFonts w:ascii="Times New Roman" w:hAnsi="Times New Roman" w:eastAsia="宋体"/>
                <w:b w:val="0"/>
                <w:sz w:val="16"/>
              </w:rPr>
              <w:t>-0.0003</w:t>
            </w:r>
          </w:p>
        </w:tc>
        <w:tc>
          <w:tcPr>
            <w:tcW w:type="dxa" w:w="665"/>
          </w:tcPr>
          <w:p>
            <w:pPr>
              <w:spacing w:before="20" w:after="20"/>
              <w:jc w:val="right"/>
            </w:pPr>
            <w:r/>
            <w:r>
              <w:rPr>
                <w:rFonts w:ascii="Times New Roman" w:hAnsi="Times New Roman" w:eastAsia="宋体"/>
                <w:b w:val="0"/>
                <w:sz w:val="16"/>
              </w:rPr>
              <w:t>-1.9323</w:t>
            </w:r>
          </w:p>
        </w:tc>
        <w:tc>
          <w:tcPr>
            <w:tcW w:type="dxa" w:w="665"/>
          </w:tcPr>
          <w:p>
            <w:pPr>
              <w:spacing w:before="20" w:after="20"/>
              <w:jc w:val="right"/>
            </w:pPr>
            <w:r/>
            <w:r>
              <w:rPr>
                <w:rFonts w:ascii="Times New Roman" w:hAnsi="Times New Roman" w:eastAsia="宋体"/>
                <w:b w:val="0"/>
                <w:sz w:val="16"/>
              </w:rPr>
              <w:t>1.0109</w:t>
            </w:r>
          </w:p>
        </w:tc>
        <w:tc>
          <w:tcPr>
            <w:tcW w:type="dxa" w:w="665"/>
          </w:tcPr>
          <w:p>
            <w:pPr>
              <w:spacing w:before="20" w:after="20"/>
              <w:jc w:val="right"/>
            </w:pPr>
            <w:r/>
            <w:r>
              <w:rPr>
                <w:rFonts w:ascii="Times New Roman" w:hAnsi="Times New Roman" w:eastAsia="宋体"/>
                <w:b w:val="0"/>
                <w:sz w:val="16"/>
              </w:rPr>
              <w:t>86.5828</w:t>
            </w:r>
          </w:p>
        </w:tc>
        <w:tc>
          <w:tcPr>
            <w:tcW w:type="dxa" w:w="665"/>
          </w:tcPr>
          <w:p>
            <w:pPr>
              <w:spacing w:before="20" w:after="20"/>
              <w:jc w:val="right"/>
            </w:pPr>
            <w:r/>
            <w:r>
              <w:rPr>
                <w:rFonts w:ascii="Times New Roman" w:hAnsi="Times New Roman" w:eastAsia="宋体"/>
                <w:b w:val="0"/>
                <w:sz w:val="16"/>
              </w:rPr>
              <w:t>0.5518</w:t>
            </w:r>
          </w:p>
        </w:tc>
        <w:tc>
          <w:tcPr>
            <w:tcW w:type="dxa" w:w="665"/>
          </w:tcPr>
          <w:p>
            <w:pPr>
              <w:spacing w:before="20" w:after="20"/>
              <w:jc w:val="right"/>
            </w:pPr>
            <w:r/>
            <w:r>
              <w:rPr>
                <w:rFonts w:ascii="Times New Roman" w:hAnsi="Times New Roman" w:eastAsia="宋体"/>
                <w:b w:val="0"/>
                <w:sz w:val="16"/>
              </w:rPr>
              <w:t>22.4680</w:t>
            </w:r>
          </w:p>
        </w:tc>
        <w:tc>
          <w:tcPr>
            <w:tcW w:type="dxa" w:w="665"/>
          </w:tcPr>
          <w:p>
            <w:pPr>
              <w:spacing w:before="20" w:after="20"/>
              <w:jc w:val="right"/>
            </w:pPr>
            <w:r/>
            <w:r>
              <w:rPr>
                <w:rFonts w:ascii="Times New Roman" w:hAnsi="Times New Roman" w:eastAsia="宋体"/>
                <w:b w:val="0"/>
                <w:sz w:val="16"/>
              </w:rPr>
              <w:t>-0.4159</w:t>
            </w:r>
          </w:p>
        </w:tc>
        <w:tc>
          <w:tcPr>
            <w:tcW w:type="dxa" w:w="665"/>
          </w:tcPr>
          <w:p>
            <w:pPr>
              <w:spacing w:before="20" w:after="20"/>
              <w:jc w:val="right"/>
            </w:pPr>
            <w:r/>
            <w:r>
              <w:rPr>
                <w:rFonts w:ascii="Times New Roman" w:hAnsi="Times New Roman" w:eastAsia="宋体"/>
                <w:b w:val="0"/>
                <w:sz w:val="16"/>
              </w:rPr>
              <w:t>-15.7647</w:t>
            </w:r>
          </w:p>
        </w:tc>
        <w:tc>
          <w:tcPr>
            <w:tcW w:type="dxa" w:w="665"/>
          </w:tcPr>
          <w:p>
            <w:pPr>
              <w:spacing w:before="20" w:after="20"/>
              <w:jc w:val="right"/>
            </w:pPr>
            <w:r/>
            <w:r>
              <w:rPr>
                <w:rFonts w:ascii="Times New Roman" w:hAnsi="Times New Roman" w:eastAsia="宋体"/>
                <w:b w:val="0"/>
                <w:sz w:val="16"/>
              </w:rPr>
              <w:t>0.2247</w:t>
            </w:r>
          </w:p>
        </w:tc>
        <w:tc>
          <w:tcPr>
            <w:tcW w:type="dxa" w:w="665"/>
          </w:tcPr>
          <w:p>
            <w:pPr>
              <w:spacing w:before="20" w:after="20"/>
              <w:jc w:val="right"/>
            </w:pPr>
            <w:r/>
            <w:r>
              <w:rPr>
                <w:rFonts w:ascii="Times New Roman" w:hAnsi="Times New Roman" w:eastAsia="宋体"/>
                <w:b w:val="0"/>
                <w:sz w:val="16"/>
              </w:rPr>
              <w:t>6.5315</w:t>
            </w:r>
          </w:p>
        </w:tc>
        <w:tc>
          <w:tcPr>
            <w:tcW w:type="dxa" w:w="665"/>
          </w:tcPr>
          <w:p>
            <w:pPr>
              <w:spacing w:before="20" w:after="20"/>
              <w:jc w:val="right"/>
            </w:pPr>
            <w:r/>
            <w:r>
              <w:rPr>
                <w:rFonts w:ascii="Times New Roman" w:hAnsi="Times New Roman" w:eastAsia="宋体"/>
                <w:b w:val="0"/>
                <w:sz w:val="16"/>
              </w:rPr>
              <w:t>0.0519</w:t>
            </w:r>
          </w:p>
        </w:tc>
        <w:tc>
          <w:tcPr>
            <w:tcW w:type="dxa" w:w="665"/>
          </w:tcPr>
          <w:p>
            <w:pPr>
              <w:spacing w:before="20" w:after="20"/>
              <w:jc w:val="right"/>
            </w:pPr>
            <w:r/>
            <w:r>
              <w:rPr>
                <w:rFonts w:ascii="Times New Roman" w:hAnsi="Times New Roman" w:eastAsia="宋体"/>
                <w:b w:val="0"/>
                <w:sz w:val="16"/>
              </w:rPr>
              <w:t>1.1713</w:t>
            </w:r>
          </w:p>
        </w:tc>
        <w:tc>
          <w:tcPr>
            <w:tcW w:type="dxa" w:w="665"/>
          </w:tcPr>
          <w:p>
            <w:pPr>
              <w:spacing w:before="20" w:after="20"/>
              <w:jc w:val="right"/>
            </w:pPr>
            <w:r/>
            <w:r>
              <w:rPr>
                <w:rFonts w:ascii="Times New Roman" w:hAnsi="Times New Roman" w:eastAsia="宋体"/>
                <w:b w:val="0"/>
                <w:sz w:val="16"/>
              </w:rPr>
              <w:t>0.8190</w:t>
            </w:r>
          </w:p>
        </w:tc>
        <w:tc>
          <w:tcPr>
            <w:tcW w:type="dxa" w:w="665"/>
          </w:tcPr>
          <w:p>
            <w:pPr>
              <w:spacing w:before="20" w:after="20"/>
              <w:jc w:val="right"/>
            </w:pPr>
            <w:r/>
            <w:r>
              <w:rPr>
                <w:rFonts w:ascii="Times New Roman" w:hAnsi="Times New Roman" w:eastAsia="宋体"/>
                <w:b w:val="0"/>
                <w:sz w:val="16"/>
              </w:rPr>
              <w:t>0.8187</w:t>
            </w:r>
          </w:p>
        </w:tc>
      </w:tr>
    </w:tbl>
    <w:p/>
    <w:p>
      <w:r>
        <w:t>Interpretation of FF5 first-pass results:</w:t>
      </w:r>
    </w:p>
    <w:p>
      <w:r>
        <w:t>Alpha is statistically significant at the 5% level for: 房地产.</w:t>
      </w:r>
    </w:p>
    <w:p>
      <w:r>
        <w:t>Compared to the three-factor model, the five-factor model generally provides higher R-squared values (average 0.6551 vs 0.6479), indicating improved explanatory power. The additional factors RMW and CMA capture variation in industry returns that is not explained by MKT, SMB, and HML alone.</w:t>
      </w:r>
    </w:p>
    <w:p>
      <w:pPr>
        <w:pStyle w:val="Heading1"/>
      </w:pPr>
      <w:r>
        <w:t>3. Second-Pass Results (Fama-MacBeth Cross-Sectional Regressions)</w:t>
      </w:r>
    </w:p>
    <w:p>
      <w:pPr>
        <w:pStyle w:val="Heading3"/>
      </w:pPr>
      <w:r>
        <w:t>Table 3: FF3 Fama-MacBeth Second-Pass Results</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before="20" w:after="20"/>
            </w:pPr>
            <w:r/>
            <w:r>
              <w:rPr>
                <w:rFonts w:ascii="Times New Roman" w:hAnsi="Times New Roman" w:eastAsia="宋体"/>
                <w:b/>
                <w:sz w:val="16"/>
              </w:rPr>
              <w:t>Statistic</w:t>
            </w:r>
          </w:p>
        </w:tc>
        <w:tc>
          <w:tcPr>
            <w:tcW w:type="dxa" w:w="1662"/>
          </w:tcPr>
          <w:p>
            <w:pPr>
              <w:spacing w:before="20" w:after="20"/>
            </w:pPr>
            <w:r/>
            <w:r>
              <w:rPr>
                <w:rFonts w:ascii="Times New Roman" w:hAnsi="Times New Roman" w:eastAsia="宋体"/>
                <w:b/>
                <w:sz w:val="16"/>
              </w:rPr>
              <w:t>gamma_0 (intercept)</w:t>
            </w:r>
          </w:p>
        </w:tc>
        <w:tc>
          <w:tcPr>
            <w:tcW w:type="dxa" w:w="1662"/>
          </w:tcPr>
          <w:p>
            <w:pPr>
              <w:spacing w:before="20" w:after="20"/>
            </w:pPr>
            <w:r/>
            <w:r>
              <w:rPr>
                <w:rFonts w:ascii="Times New Roman" w:hAnsi="Times New Roman" w:eastAsia="宋体"/>
                <w:b/>
                <w:sz w:val="16"/>
              </w:rPr>
              <w:t>gamma_MKT</w:t>
            </w:r>
          </w:p>
        </w:tc>
        <w:tc>
          <w:tcPr>
            <w:tcW w:type="dxa" w:w="1662"/>
          </w:tcPr>
          <w:p>
            <w:pPr>
              <w:spacing w:before="20" w:after="20"/>
            </w:pPr>
            <w:r/>
            <w:r>
              <w:rPr>
                <w:rFonts w:ascii="Times New Roman" w:hAnsi="Times New Roman" w:eastAsia="宋体"/>
                <w:b/>
                <w:sz w:val="16"/>
              </w:rPr>
              <w:t>gamma_SMB</w:t>
            </w:r>
          </w:p>
        </w:tc>
        <w:tc>
          <w:tcPr>
            <w:tcW w:type="dxa" w:w="1662"/>
          </w:tcPr>
          <w:p>
            <w:pPr>
              <w:spacing w:before="20" w:after="20"/>
            </w:pPr>
            <w:r/>
            <w:r>
              <w:rPr>
                <w:rFonts w:ascii="Times New Roman" w:hAnsi="Times New Roman" w:eastAsia="宋体"/>
                <w:b/>
                <w:sz w:val="16"/>
              </w:rPr>
              <w:t>gamma_HML</w:t>
            </w:r>
          </w:p>
        </w:tc>
        <w:tc>
          <w:tcPr>
            <w:tcW w:type="dxa" w:w="1662"/>
          </w:tcPr>
          <w:p>
            <w:pPr>
              <w:spacing w:before="20" w:after="20"/>
            </w:pPr>
            <w:r/>
            <w:r>
              <w:rPr>
                <w:rFonts w:ascii="Times New Roman" w:hAnsi="Times New Roman" w:eastAsia="宋体"/>
                <w:b/>
                <w:sz w:val="16"/>
              </w:rPr>
              <w:t>Avg R^2</w:t>
            </w:r>
          </w:p>
        </w:tc>
      </w:tr>
      <w:tr>
        <w:tc>
          <w:tcPr>
            <w:tcW w:type="dxa" w:w="1662"/>
          </w:tcPr>
          <w:p>
            <w:pPr>
              <w:spacing w:before="20" w:after="20"/>
            </w:pPr>
            <w:r/>
            <w:r>
              <w:rPr>
                <w:rFonts w:ascii="Times New Roman" w:hAnsi="Times New Roman" w:eastAsia="宋体"/>
                <w:b w:val="0"/>
                <w:sz w:val="16"/>
              </w:rPr>
              <w:t>Mean Estimate</w:t>
            </w:r>
          </w:p>
        </w:tc>
        <w:tc>
          <w:tcPr>
            <w:tcW w:type="dxa" w:w="1662"/>
          </w:tcPr>
          <w:p>
            <w:pPr>
              <w:spacing w:before="20" w:after="20"/>
              <w:jc w:val="right"/>
            </w:pPr>
            <w:r/>
            <w:r>
              <w:rPr>
                <w:rFonts w:ascii="Times New Roman" w:hAnsi="Times New Roman" w:eastAsia="宋体"/>
                <w:b w:val="0"/>
                <w:sz w:val="16"/>
              </w:rPr>
              <w:t>-0.0006</w:t>
            </w:r>
          </w:p>
        </w:tc>
        <w:tc>
          <w:tcPr>
            <w:tcW w:type="dxa" w:w="1662"/>
          </w:tcPr>
          <w:p>
            <w:pPr>
              <w:spacing w:before="20" w:after="20"/>
              <w:jc w:val="right"/>
            </w:pPr>
            <w:r/>
            <w:r>
              <w:rPr>
                <w:rFonts w:ascii="Times New Roman" w:hAnsi="Times New Roman" w:eastAsia="宋体"/>
                <w:b w:val="0"/>
                <w:sz w:val="16"/>
              </w:rPr>
              <w:t>0.0008</w:t>
            </w:r>
          </w:p>
        </w:tc>
        <w:tc>
          <w:tcPr>
            <w:tcW w:type="dxa" w:w="1662"/>
          </w:tcPr>
          <w:p>
            <w:pPr>
              <w:spacing w:before="20" w:after="20"/>
              <w:jc w:val="right"/>
            </w:pPr>
            <w:r/>
            <w:r>
              <w:rPr>
                <w:rFonts w:ascii="Times New Roman" w:hAnsi="Times New Roman" w:eastAsia="宋体"/>
                <w:b w:val="0"/>
                <w:sz w:val="16"/>
              </w:rPr>
              <w:t>-0.0004</w:t>
            </w:r>
          </w:p>
        </w:tc>
        <w:tc>
          <w:tcPr>
            <w:tcW w:type="dxa" w:w="1662"/>
          </w:tcPr>
          <w:p>
            <w:pPr>
              <w:spacing w:before="20" w:after="20"/>
              <w:jc w:val="right"/>
            </w:pPr>
            <w:r/>
            <w:r>
              <w:rPr>
                <w:rFonts w:ascii="Times New Roman" w:hAnsi="Times New Roman" w:eastAsia="宋体"/>
                <w:b w:val="0"/>
                <w:sz w:val="16"/>
              </w:rPr>
              <w:t>-0.0003</w:t>
            </w:r>
          </w:p>
        </w:tc>
        <w:tc>
          <w:tcPr>
            <w:tcW w:type="dxa" w:w="1662"/>
          </w:tcPr>
          <w:p>
            <w:pPr>
              <w:spacing w:before="20" w:after="20"/>
              <w:jc w:val="right"/>
            </w:pPr>
            <w:r/>
            <w:r>
              <w:rPr>
                <w:rFonts w:ascii="Times New Roman" w:hAnsi="Times New Roman" w:eastAsia="宋体"/>
                <w:b w:val="0"/>
                <w:sz w:val="16"/>
              </w:rPr>
              <w:t>0.4923</w:t>
            </w:r>
          </w:p>
        </w:tc>
      </w:tr>
      <w:tr>
        <w:tc>
          <w:tcPr>
            <w:tcW w:type="dxa" w:w="1662"/>
          </w:tcPr>
          <w:p>
            <w:pPr>
              <w:spacing w:before="20" w:after="20"/>
            </w:pPr>
            <w:r/>
            <w:r>
              <w:rPr>
                <w:rFonts w:ascii="Times New Roman" w:hAnsi="Times New Roman" w:eastAsia="宋体"/>
                <w:b w:val="0"/>
                <w:sz w:val="16"/>
              </w:rPr>
              <w:t>t-statistic</w:t>
            </w:r>
          </w:p>
        </w:tc>
        <w:tc>
          <w:tcPr>
            <w:tcW w:type="dxa" w:w="1662"/>
          </w:tcPr>
          <w:p>
            <w:pPr>
              <w:spacing w:before="20" w:after="20"/>
              <w:jc w:val="right"/>
            </w:pPr>
            <w:r/>
            <w:r>
              <w:rPr>
                <w:rFonts w:ascii="Times New Roman" w:hAnsi="Times New Roman" w:eastAsia="宋体"/>
                <w:b w:val="0"/>
                <w:sz w:val="16"/>
              </w:rPr>
              <w:t>-0.7300</w:t>
            </w:r>
          </w:p>
        </w:tc>
        <w:tc>
          <w:tcPr>
            <w:tcW w:type="dxa" w:w="1662"/>
          </w:tcPr>
          <w:p>
            <w:pPr>
              <w:spacing w:before="20" w:after="20"/>
              <w:jc w:val="right"/>
            </w:pPr>
            <w:r/>
            <w:r>
              <w:rPr>
                <w:rFonts w:ascii="Times New Roman" w:hAnsi="Times New Roman" w:eastAsia="宋体"/>
                <w:b w:val="0"/>
                <w:sz w:val="16"/>
              </w:rPr>
              <w:t>0.8792</w:t>
            </w:r>
          </w:p>
        </w:tc>
        <w:tc>
          <w:tcPr>
            <w:tcW w:type="dxa" w:w="1662"/>
          </w:tcPr>
          <w:p>
            <w:pPr>
              <w:spacing w:before="20" w:after="20"/>
              <w:jc w:val="right"/>
            </w:pPr>
            <w:r/>
            <w:r>
              <w:rPr>
                <w:rFonts w:ascii="Times New Roman" w:hAnsi="Times New Roman" w:eastAsia="宋体"/>
                <w:b w:val="0"/>
                <w:sz w:val="16"/>
              </w:rPr>
              <w:t>-1.1463</w:t>
            </w:r>
          </w:p>
        </w:tc>
        <w:tc>
          <w:tcPr>
            <w:tcW w:type="dxa" w:w="1662"/>
          </w:tcPr>
          <w:p>
            <w:pPr>
              <w:spacing w:before="20" w:after="20"/>
              <w:jc w:val="right"/>
            </w:pPr>
            <w:r/>
            <w:r>
              <w:rPr>
                <w:rFonts w:ascii="Times New Roman" w:hAnsi="Times New Roman" w:eastAsia="宋体"/>
                <w:b w:val="0"/>
                <w:sz w:val="16"/>
              </w:rPr>
              <w:t>-1.4689</w:t>
            </w:r>
          </w:p>
        </w:tc>
        <w:tc>
          <w:tcPr>
            <w:tcW w:type="dxa" w:w="1662"/>
          </w:tcPr>
          <w:p>
            <w:pPr>
              <w:spacing w:before="20" w:after="20"/>
            </w:pPr>
            <w:r/>
            <w:r>
              <w:rPr>
                <w:rFonts w:ascii="Times New Roman" w:hAnsi="Times New Roman" w:eastAsia="宋体"/>
                <w:b w:val="0"/>
                <w:sz w:val="16"/>
              </w:rPr>
            </w:r>
          </w:p>
        </w:tc>
      </w:tr>
    </w:tbl>
    <w:p/>
    <w:p>
      <w:r>
        <w:t>The intercept (gamma_0) has a mean estimate of -0.000607 with a t-statistic of -0.7300. This is not statistically significant, consistent with the FF3 model adequately explaining the cross-sectional variation in expected returns.</w:t>
      </w:r>
    </w:p>
    <w:p/>
    <w:p>
      <w:pPr>
        <w:pStyle w:val="Heading3"/>
      </w:pPr>
      <w:r>
        <w:t>Table 4: FF5 Fama-MacBeth Second-Pass Results</w:t>
      </w:r>
    </w:p>
    <w:tbl>
      <w:tblPr>
        <w:tblStyle w:val="LightGrid-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pPr>
              <w:spacing w:before="20" w:after="20"/>
            </w:pPr>
            <w:r/>
            <w:r>
              <w:rPr>
                <w:rFonts w:ascii="Times New Roman" w:hAnsi="Times New Roman" w:eastAsia="宋体"/>
                <w:b/>
                <w:sz w:val="16"/>
              </w:rPr>
              <w:t>Statistic</w:t>
            </w:r>
          </w:p>
        </w:tc>
        <w:tc>
          <w:tcPr>
            <w:tcW w:type="dxa" w:w="1246"/>
          </w:tcPr>
          <w:p>
            <w:pPr>
              <w:spacing w:before="20" w:after="20"/>
            </w:pPr>
            <w:r/>
            <w:r>
              <w:rPr>
                <w:rFonts w:ascii="Times New Roman" w:hAnsi="Times New Roman" w:eastAsia="宋体"/>
                <w:b/>
                <w:sz w:val="16"/>
              </w:rPr>
              <w:t>gamma_0 (intercept)</w:t>
            </w:r>
          </w:p>
        </w:tc>
        <w:tc>
          <w:tcPr>
            <w:tcW w:type="dxa" w:w="1246"/>
          </w:tcPr>
          <w:p>
            <w:pPr>
              <w:spacing w:before="20" w:after="20"/>
            </w:pPr>
            <w:r/>
            <w:r>
              <w:rPr>
                <w:rFonts w:ascii="Times New Roman" w:hAnsi="Times New Roman" w:eastAsia="宋体"/>
                <w:b/>
                <w:sz w:val="16"/>
              </w:rPr>
              <w:t>gamma_MKT</w:t>
            </w:r>
          </w:p>
        </w:tc>
        <w:tc>
          <w:tcPr>
            <w:tcW w:type="dxa" w:w="1246"/>
          </w:tcPr>
          <w:p>
            <w:pPr>
              <w:spacing w:before="20" w:after="20"/>
            </w:pPr>
            <w:r/>
            <w:r>
              <w:rPr>
                <w:rFonts w:ascii="Times New Roman" w:hAnsi="Times New Roman" w:eastAsia="宋体"/>
                <w:b/>
                <w:sz w:val="16"/>
              </w:rPr>
              <w:t>gamma_SMB</w:t>
            </w:r>
          </w:p>
        </w:tc>
        <w:tc>
          <w:tcPr>
            <w:tcW w:type="dxa" w:w="1246"/>
          </w:tcPr>
          <w:p>
            <w:pPr>
              <w:spacing w:before="20" w:after="20"/>
            </w:pPr>
            <w:r/>
            <w:r>
              <w:rPr>
                <w:rFonts w:ascii="Times New Roman" w:hAnsi="Times New Roman" w:eastAsia="宋体"/>
                <w:b/>
                <w:sz w:val="16"/>
              </w:rPr>
              <w:t>gamma_HML</w:t>
            </w:r>
          </w:p>
        </w:tc>
        <w:tc>
          <w:tcPr>
            <w:tcW w:type="dxa" w:w="1246"/>
          </w:tcPr>
          <w:p>
            <w:pPr>
              <w:spacing w:before="20" w:after="20"/>
            </w:pPr>
            <w:r/>
            <w:r>
              <w:rPr>
                <w:rFonts w:ascii="Times New Roman" w:hAnsi="Times New Roman" w:eastAsia="宋体"/>
                <w:b/>
                <w:sz w:val="16"/>
              </w:rPr>
              <w:t>gamma_RMW</w:t>
            </w:r>
          </w:p>
        </w:tc>
        <w:tc>
          <w:tcPr>
            <w:tcW w:type="dxa" w:w="1246"/>
          </w:tcPr>
          <w:p>
            <w:pPr>
              <w:spacing w:before="20" w:after="20"/>
            </w:pPr>
            <w:r/>
            <w:r>
              <w:rPr>
                <w:rFonts w:ascii="Times New Roman" w:hAnsi="Times New Roman" w:eastAsia="宋体"/>
                <w:b/>
                <w:sz w:val="16"/>
              </w:rPr>
              <w:t>gamma_CMA</w:t>
            </w:r>
          </w:p>
        </w:tc>
        <w:tc>
          <w:tcPr>
            <w:tcW w:type="dxa" w:w="1246"/>
          </w:tcPr>
          <w:p>
            <w:pPr>
              <w:spacing w:before="20" w:after="20"/>
            </w:pPr>
            <w:r/>
            <w:r>
              <w:rPr>
                <w:rFonts w:ascii="Times New Roman" w:hAnsi="Times New Roman" w:eastAsia="宋体"/>
                <w:b/>
                <w:sz w:val="16"/>
              </w:rPr>
              <w:t>Avg R^2</w:t>
            </w:r>
          </w:p>
        </w:tc>
      </w:tr>
      <w:tr>
        <w:tc>
          <w:tcPr>
            <w:tcW w:type="dxa" w:w="1246"/>
          </w:tcPr>
          <w:p>
            <w:pPr>
              <w:spacing w:before="20" w:after="20"/>
            </w:pPr>
            <w:r/>
            <w:r>
              <w:rPr>
                <w:rFonts w:ascii="Times New Roman" w:hAnsi="Times New Roman" w:eastAsia="宋体"/>
                <w:b w:val="0"/>
                <w:sz w:val="16"/>
              </w:rPr>
              <w:t>Mean Estimate</w:t>
            </w:r>
          </w:p>
        </w:tc>
        <w:tc>
          <w:tcPr>
            <w:tcW w:type="dxa" w:w="1246"/>
          </w:tcPr>
          <w:p>
            <w:pPr>
              <w:spacing w:before="20" w:after="20"/>
              <w:jc w:val="right"/>
            </w:pPr>
            <w:r/>
            <w:r>
              <w:rPr>
                <w:rFonts w:ascii="Times New Roman" w:hAnsi="Times New Roman" w:eastAsia="宋体"/>
                <w:b w:val="0"/>
                <w:sz w:val="16"/>
              </w:rPr>
              <w:t>-0.0014</w:t>
            </w:r>
          </w:p>
        </w:tc>
        <w:tc>
          <w:tcPr>
            <w:tcW w:type="dxa" w:w="1246"/>
          </w:tcPr>
          <w:p>
            <w:pPr>
              <w:spacing w:before="20" w:after="20"/>
              <w:jc w:val="right"/>
            </w:pPr>
            <w:r/>
            <w:r>
              <w:rPr>
                <w:rFonts w:ascii="Times New Roman" w:hAnsi="Times New Roman" w:eastAsia="宋体"/>
                <w:b w:val="0"/>
                <w:sz w:val="16"/>
              </w:rPr>
              <w:t>0.0018</w:t>
            </w:r>
          </w:p>
        </w:tc>
        <w:tc>
          <w:tcPr>
            <w:tcW w:type="dxa" w:w="1246"/>
          </w:tcPr>
          <w:p>
            <w:pPr>
              <w:spacing w:before="20" w:after="20"/>
              <w:jc w:val="right"/>
            </w:pPr>
            <w:r/>
            <w:r>
              <w:rPr>
                <w:rFonts w:ascii="Times New Roman" w:hAnsi="Times New Roman" w:eastAsia="宋体"/>
                <w:b w:val="0"/>
                <w:sz w:val="16"/>
              </w:rPr>
              <w:t>-0.0006</w:t>
            </w:r>
          </w:p>
        </w:tc>
        <w:tc>
          <w:tcPr>
            <w:tcW w:type="dxa" w:w="1246"/>
          </w:tcPr>
          <w:p>
            <w:pPr>
              <w:spacing w:before="20" w:after="20"/>
              <w:jc w:val="right"/>
            </w:pPr>
            <w:r/>
            <w:r>
              <w:rPr>
                <w:rFonts w:ascii="Times New Roman" w:hAnsi="Times New Roman" w:eastAsia="宋体"/>
                <w:b w:val="0"/>
                <w:sz w:val="16"/>
              </w:rPr>
              <w:t>-0.0004</w:t>
            </w:r>
          </w:p>
        </w:tc>
        <w:tc>
          <w:tcPr>
            <w:tcW w:type="dxa" w:w="1246"/>
          </w:tcPr>
          <w:p>
            <w:pPr>
              <w:spacing w:before="20" w:after="20"/>
              <w:jc w:val="right"/>
            </w:pPr>
            <w:r/>
            <w:r>
              <w:rPr>
                <w:rFonts w:ascii="Times New Roman" w:hAnsi="Times New Roman" w:eastAsia="宋体"/>
                <w:b w:val="0"/>
                <w:sz w:val="16"/>
              </w:rPr>
              <w:t>-0.0003</w:t>
            </w:r>
          </w:p>
        </w:tc>
        <w:tc>
          <w:tcPr>
            <w:tcW w:type="dxa" w:w="1246"/>
          </w:tcPr>
          <w:p>
            <w:pPr>
              <w:spacing w:before="20" w:after="20"/>
              <w:jc w:val="right"/>
            </w:pPr>
            <w:r/>
            <w:r>
              <w:rPr>
                <w:rFonts w:ascii="Times New Roman" w:hAnsi="Times New Roman" w:eastAsia="宋体"/>
                <w:b w:val="0"/>
                <w:sz w:val="16"/>
              </w:rPr>
              <w:t>-0.0004</w:t>
            </w:r>
          </w:p>
        </w:tc>
        <w:tc>
          <w:tcPr>
            <w:tcW w:type="dxa" w:w="1246"/>
          </w:tcPr>
          <w:p>
            <w:pPr>
              <w:spacing w:before="20" w:after="20"/>
              <w:jc w:val="right"/>
            </w:pPr>
            <w:r/>
            <w:r>
              <w:rPr>
                <w:rFonts w:ascii="Times New Roman" w:hAnsi="Times New Roman" w:eastAsia="宋体"/>
                <w:b w:val="0"/>
                <w:sz w:val="16"/>
              </w:rPr>
              <w:t>0.7064</w:t>
            </w:r>
          </w:p>
        </w:tc>
      </w:tr>
      <w:tr>
        <w:tc>
          <w:tcPr>
            <w:tcW w:type="dxa" w:w="1246"/>
          </w:tcPr>
          <w:p>
            <w:pPr>
              <w:spacing w:before="20" w:after="20"/>
            </w:pPr>
            <w:r/>
            <w:r>
              <w:rPr>
                <w:rFonts w:ascii="Times New Roman" w:hAnsi="Times New Roman" w:eastAsia="宋体"/>
                <w:b w:val="0"/>
                <w:sz w:val="16"/>
              </w:rPr>
              <w:t>t-statistic</w:t>
            </w:r>
          </w:p>
        </w:tc>
        <w:tc>
          <w:tcPr>
            <w:tcW w:type="dxa" w:w="1246"/>
          </w:tcPr>
          <w:p>
            <w:pPr>
              <w:spacing w:before="20" w:after="20"/>
              <w:jc w:val="right"/>
            </w:pPr>
            <w:r/>
            <w:r>
              <w:rPr>
                <w:rFonts w:ascii="Times New Roman" w:hAnsi="Times New Roman" w:eastAsia="宋体"/>
                <w:b w:val="0"/>
                <w:sz w:val="16"/>
              </w:rPr>
              <w:t>-1.1529</w:t>
            </w:r>
          </w:p>
        </w:tc>
        <w:tc>
          <w:tcPr>
            <w:tcW w:type="dxa" w:w="1246"/>
          </w:tcPr>
          <w:p>
            <w:pPr>
              <w:spacing w:before="20" w:after="20"/>
              <w:jc w:val="right"/>
            </w:pPr>
            <w:r/>
            <w:r>
              <w:rPr>
                <w:rFonts w:ascii="Times New Roman" w:hAnsi="Times New Roman" w:eastAsia="宋体"/>
                <w:b w:val="0"/>
                <w:sz w:val="16"/>
              </w:rPr>
              <w:t>1.2945</w:t>
            </w:r>
          </w:p>
        </w:tc>
        <w:tc>
          <w:tcPr>
            <w:tcW w:type="dxa" w:w="1246"/>
          </w:tcPr>
          <w:p>
            <w:pPr>
              <w:spacing w:before="20" w:after="20"/>
              <w:jc w:val="right"/>
            </w:pPr>
            <w:r/>
            <w:r>
              <w:rPr>
                <w:rFonts w:ascii="Times New Roman" w:hAnsi="Times New Roman" w:eastAsia="宋体"/>
                <w:b w:val="0"/>
                <w:sz w:val="16"/>
              </w:rPr>
              <w:t>-1.5791</w:t>
            </w:r>
          </w:p>
        </w:tc>
        <w:tc>
          <w:tcPr>
            <w:tcW w:type="dxa" w:w="1246"/>
          </w:tcPr>
          <w:p>
            <w:pPr>
              <w:spacing w:before="20" w:after="20"/>
              <w:jc w:val="right"/>
            </w:pPr>
            <w:r/>
            <w:r>
              <w:rPr>
                <w:rFonts w:ascii="Times New Roman" w:hAnsi="Times New Roman" w:eastAsia="宋体"/>
                <w:b w:val="0"/>
                <w:sz w:val="16"/>
              </w:rPr>
              <w:t>-1.8620</w:t>
            </w:r>
          </w:p>
        </w:tc>
        <w:tc>
          <w:tcPr>
            <w:tcW w:type="dxa" w:w="1246"/>
          </w:tcPr>
          <w:p>
            <w:pPr>
              <w:spacing w:before="20" w:after="20"/>
              <w:jc w:val="right"/>
            </w:pPr>
            <w:r/>
            <w:r>
              <w:rPr>
                <w:rFonts w:ascii="Times New Roman" w:hAnsi="Times New Roman" w:eastAsia="宋体"/>
                <w:b w:val="0"/>
                <w:sz w:val="16"/>
              </w:rPr>
              <w:t>-1.0713</w:t>
            </w:r>
          </w:p>
        </w:tc>
        <w:tc>
          <w:tcPr>
            <w:tcW w:type="dxa" w:w="1246"/>
          </w:tcPr>
          <w:p>
            <w:pPr>
              <w:spacing w:before="20" w:after="20"/>
              <w:jc w:val="right"/>
            </w:pPr>
            <w:r/>
            <w:r>
              <w:rPr>
                <w:rFonts w:ascii="Times New Roman" w:hAnsi="Times New Roman" w:eastAsia="宋体"/>
                <w:b w:val="0"/>
                <w:sz w:val="16"/>
              </w:rPr>
              <w:t>-1.2714</w:t>
            </w:r>
          </w:p>
        </w:tc>
        <w:tc>
          <w:tcPr>
            <w:tcW w:type="dxa" w:w="1246"/>
          </w:tcPr>
          <w:p>
            <w:pPr>
              <w:spacing w:before="20" w:after="20"/>
            </w:pPr>
            <w:r/>
            <w:r>
              <w:rPr>
                <w:rFonts w:ascii="Times New Roman" w:hAnsi="Times New Roman" w:eastAsia="宋体"/>
                <w:b w:val="0"/>
                <w:sz w:val="16"/>
              </w:rPr>
            </w:r>
          </w:p>
        </w:tc>
      </w:tr>
    </w:tbl>
    <w:p/>
    <w:p>
      <w:r>
        <w:t>Under the five-factor model, the intercept (gamma_0) has a mean estimate of -0.001443 with a t-statistic of -1.1529. This is not statistically significant, supporting the FF5 model.</w:t>
      </w:r>
    </w:p>
    <w:p>
      <w:pPr>
        <w:pStyle w:val="Heading1"/>
      </w:pPr>
      <w:r>
        <w:t>4. Conclusion</w:t>
      </w:r>
    </w:p>
    <w:p>
      <w:r>
        <w:t>This study applies the Fama-MacBeth two-pass regression methodology to test whether the Fama-French three-factor and five-factor models can explain the equity premium of 10 Shenwan Level-1 industry indices in the Chinese A-share market over 2015-2025. The first-pass time-series regressions show that market risk (MKT) is the dominant factor, with high and significant loadings across all industries. The size (SMB) and value (HML) factors provide additional explanatory power, and the profitability (RMW) and investment (CMA) factors in the five-factor model further improve R-squared. The second-pass Fama-MacBeth cross-sectional regressions test whether these factor loadings are priced in the cross-section. A caveat is that with only 10 test assets (industry indices), the cross-sectional regressions have limited degrees of freedom, which may reduce the power of the tests.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