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 w:val="0"/>
        </w:rPr>
      </w:pPr>
      <w:r>
        <w:rPr>
          <w:rFonts w:hint="default"/>
          <w:b w:val="0"/>
        </w:rPr>
        <w:t>分布式数据库的实现</w:t>
      </w:r>
    </w:p>
    <w:p>
      <w:r>
        <w:rPr>
          <w:rFonts w:hint="eastAsia"/>
        </w:rPr>
        <w:tab/>
      </w:r>
      <w:r>
        <w:rPr>
          <w:rFonts w:hint="eastAsia"/>
        </w:rPr>
        <w:t>现在以Oracle为例，演示分布式数据库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搭建。</w:t>
      </w:r>
    </w:p>
    <w:p>
      <w:r>
        <w:rPr>
          <w:rFonts w:hint="eastAsia"/>
        </w:rPr>
        <w:tab/>
      </w:r>
      <w:r>
        <w:rPr>
          <w:rFonts w:hint="eastAsia"/>
        </w:rPr>
        <w:t>因为分布式数据库</w:t>
      </w:r>
      <w:r>
        <w:rPr>
          <w:rFonts w:hint="eastAsia"/>
          <w:lang w:val="en-US" w:eastAsia="zh-CN"/>
        </w:rPr>
        <w:t>包含了</w:t>
      </w:r>
      <w:r>
        <w:rPr>
          <w:rFonts w:hint="eastAsia"/>
        </w:rPr>
        <w:t>“多个子数据库”，并且需要“搭建在不同的服务器上，再通过网络相互连接”。因此，如果读者只有一台电脑，就需要通过虚拟机（如VMWare）来搭建不同的服务器。具体的实现步骤如下所示。</w:t>
      </w:r>
    </w:p>
    <w:p>
      <w:pPr>
        <w:rPr>
          <w:b w:val="0"/>
          <w:bCs/>
        </w:rPr>
      </w:pPr>
      <w:r>
        <w:rPr>
          <w:rFonts w:hint="eastAsia"/>
          <w:b w:val="0"/>
          <w:bCs/>
        </w:rPr>
        <w:t>(1)搭建不同的数据库服务器</w:t>
      </w:r>
    </w:p>
    <w:p>
      <w:r>
        <w:rPr>
          <w:rFonts w:hint="eastAsia"/>
        </w:rPr>
        <w:tab/>
      </w:r>
      <w:r>
        <w:rPr>
          <w:rFonts w:hint="eastAsia"/>
        </w:rPr>
        <w:t>在自己的电脑上安装一个Oracle数据库，实例名为ORCLA；再在虚拟机上安装第二个Oracle数据库，实例名为ORCLB。</w:t>
      </w:r>
    </w:p>
    <w:p>
      <w:r>
        <w:rPr>
          <w:rFonts w:hint="eastAsia"/>
        </w:rPr>
        <w:tab/>
      </w:r>
      <w:r>
        <w:rPr>
          <w:rFonts w:hint="eastAsia"/>
        </w:rPr>
        <w:t>为确保ORCLA和ORCLB之间可以相互连接，</w:t>
      </w:r>
      <w:r>
        <w:rPr>
          <w:rFonts w:hint="eastAsia"/>
          <w:lang w:val="en-US" w:eastAsia="zh-CN"/>
        </w:rPr>
        <w:t>在学习时可以</w:t>
      </w:r>
      <w:r>
        <w:rPr>
          <w:rFonts w:hint="eastAsia"/>
        </w:rPr>
        <w:t>进行以下操作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①关闭防火墙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②修改监听配置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具体如下所示。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将本机和虚拟机中监听配置的HOST值，修改成计算机名或IP地址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以“本机”为例，</w:t>
      </w:r>
      <w:r>
        <w:rPr>
          <w:rFonts w:hint="eastAsia"/>
        </w:rPr>
        <w:t>修改的步骤如下</w:t>
      </w:r>
      <w:r>
        <w:rPr>
          <w:rFonts w:hint="eastAsia"/>
          <w:lang w:val="en-US" w:eastAsia="zh-CN"/>
        </w:rPr>
        <w:t>所示。</w:t>
      </w:r>
    </w:p>
    <w:p>
      <w:r>
        <w:rPr>
          <w:rFonts w:hint="eastAsia"/>
        </w:rPr>
        <w:tab/>
      </w:r>
      <w:r>
        <w:rPr>
          <w:rFonts w:hint="eastAsia"/>
        </w:rPr>
        <w:t>a.查看本机的计算机名或IP地址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查看计算机名：鼠标右键单击桌面上“我的电脑”属性，查看</w:t>
      </w:r>
      <w:r>
        <w:rPr>
          <w:rFonts w:hint="eastAsia"/>
          <w:lang w:eastAsia="zh-CN"/>
        </w:rPr>
        <w:t>“</w:t>
      </w:r>
      <w:r>
        <w:rPr>
          <w:rFonts w:hint="eastAsia"/>
        </w:rPr>
        <w:t>计算机名</w:t>
      </w:r>
      <w:r>
        <w:rPr>
          <w:rFonts w:hint="eastAsia"/>
          <w:lang w:eastAsia="zh-CN"/>
        </w:rPr>
        <w:t>”。</w:t>
      </w:r>
    </w:p>
    <w:p>
      <w:pPr>
        <w:ind w:firstLine="42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查看IP地址：在cmd中执行ipconfig即可查看。</w:t>
      </w:r>
    </w:p>
    <w:p>
      <w:r>
        <w:rPr>
          <w:rFonts w:hint="eastAsia"/>
        </w:rPr>
        <w:tab/>
      </w:r>
      <w:r>
        <w:rPr>
          <w:rFonts w:hint="eastAsia"/>
        </w:rPr>
        <w:t>b.修改HOST值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进入&lt;Oracle安装目录&gt;</w:t>
      </w:r>
      <w:r>
        <w:t>\product\11.2.0\dbhome_1\NETWORK\ADMIN</w:t>
      </w:r>
      <w:r>
        <w:rPr>
          <w:rFonts w:hint="eastAsia"/>
        </w:rPr>
        <w:t>，打开</w:t>
      </w:r>
      <w:r>
        <w:t>listener.ora和tnsnames.ora</w:t>
      </w:r>
      <w:r>
        <w:rPr>
          <w:rFonts w:hint="eastAsia"/>
        </w:rPr>
        <w:t>，</w:t>
      </w:r>
      <w:r>
        <w:t>将这两个文件中的</w:t>
      </w:r>
      <w:r>
        <w:rPr>
          <w:rFonts w:hint="eastAsia"/>
        </w:rPr>
        <w:t>HOST值改为计算机名或IP地址（共3处），如</w:t>
      </w:r>
      <w:r>
        <w:rPr>
          <w:rFonts w:hint="eastAsia"/>
          <w:lang w:val="en-US" w:eastAsia="zh-CN"/>
        </w:rPr>
        <w:t>图15-2</w:t>
      </w:r>
      <w:bookmarkStart w:id="0" w:name="_GoBack"/>
      <w:r>
        <w:rPr>
          <w:rFonts w:hint="eastAsia"/>
          <w:lang w:val="en-US" w:eastAsia="zh-CN"/>
        </w:rPr>
        <w:t>9</w:t>
      </w:r>
      <w:bookmarkEnd w:id="0"/>
      <w:r>
        <w:rPr>
          <w:rFonts w:hint="eastAsia"/>
          <w:lang w:val="en-US" w:eastAsia="zh-CN"/>
        </w:rPr>
        <w:t>、15-30所示。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【源码：demo/ch1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l</w:t>
      </w:r>
      <w:r>
        <w:t>istener.ora</w:t>
      </w:r>
      <w:r>
        <w:rPr>
          <w:rFonts w:hint="eastAsia"/>
        </w:rPr>
        <w:t>】</w:t>
      </w:r>
    </w:p>
    <w:p>
      <w:r>
        <w:rPr>
          <w:rFonts w:hint="eastAsia"/>
          <w:lang w:val="en-US" w:eastAsia="zh-CN"/>
        </w:rPr>
        <w:t>l</w:t>
      </w:r>
      <w:r>
        <w:t>istener.ora</w:t>
      </w:r>
    </w:p>
    <w:p>
      <w:pPr>
        <w:jc w:val="center"/>
      </w:pPr>
      <w:r>
        <w:drawing>
          <wp:inline distT="0" distB="0" distL="114300" distR="114300">
            <wp:extent cx="3411855" cy="1122045"/>
            <wp:effectExtent l="0" t="0" r="17145" b="1905"/>
            <wp:docPr id="4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图15-29 设置</w:t>
      </w:r>
      <w:r>
        <w:rPr>
          <w:rFonts w:hint="eastAsia"/>
        </w:rPr>
        <w:t>HOST值</w:t>
      </w:r>
    </w:p>
    <w:p>
      <w:r>
        <w:rPr>
          <w:rFonts w:hint="eastAsia"/>
        </w:rPr>
        <w:t>【源码：demo/ch1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/</w:t>
      </w:r>
      <w:r>
        <w:t>tnsnames.ora</w:t>
      </w:r>
      <w:r>
        <w:rPr>
          <w:rFonts w:hint="eastAsia"/>
        </w:rPr>
        <w:t>】</w:t>
      </w:r>
    </w:p>
    <w:p>
      <w:r>
        <w:t>tnsnames.ora</w:t>
      </w:r>
    </w:p>
    <w:p>
      <w:pPr>
        <w:jc w:val="center"/>
      </w:pPr>
      <w:r>
        <w:drawing>
          <wp:inline distT="0" distB="0" distL="114300" distR="114300">
            <wp:extent cx="3469640" cy="2205355"/>
            <wp:effectExtent l="0" t="0" r="16510" b="4445"/>
            <wp:docPr id="4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图15-30 设置</w:t>
      </w:r>
      <w:r>
        <w:rPr>
          <w:rFonts w:hint="eastAsia"/>
        </w:rPr>
        <w:t>HOST值</w:t>
      </w:r>
    </w:p>
    <w:p>
      <w:r>
        <w:rPr>
          <w:rFonts w:hint="eastAsia"/>
        </w:rPr>
        <w:t>③检查SERVICE_NAME</w:t>
      </w:r>
    </w:p>
    <w:p>
      <w:r>
        <w:rPr>
          <w:rFonts w:hint="eastAsia"/>
        </w:rPr>
        <w:tab/>
      </w:r>
      <w:r>
        <w:rPr>
          <w:rFonts w:hint="eastAsia"/>
        </w:rPr>
        <w:t>在本机和虚拟机中，检查</w:t>
      </w:r>
      <w:r>
        <w:t>tnsnames.ora</w:t>
      </w:r>
      <w:r>
        <w:rPr>
          <w:rFonts w:hint="eastAsia"/>
        </w:rPr>
        <w:t>中的</w:t>
      </w:r>
      <w:r>
        <w:t>SERVICE_NAME值是否与实例名一致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以</w:t>
      </w:r>
      <w:r>
        <w:rPr>
          <w:rFonts w:hint="eastAsia"/>
          <w:lang w:eastAsia="zh-CN"/>
        </w:rPr>
        <w:t>“</w:t>
      </w:r>
      <w:r>
        <w:t>本机</w:t>
      </w:r>
      <w:r>
        <w:rPr>
          <w:rFonts w:hint="eastAsia"/>
          <w:lang w:eastAsia="zh-CN"/>
        </w:rPr>
        <w:t>”</w:t>
      </w:r>
      <w:r>
        <w:t>为例</w:t>
      </w:r>
      <w:r>
        <w:rPr>
          <w:rFonts w:hint="eastAsia"/>
        </w:rPr>
        <w:t>，</w:t>
      </w:r>
      <w:r>
        <w:t>本机中Oracle的实例名是ORCLA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那么就</w:t>
      </w:r>
      <w:r>
        <w:rPr>
          <w:rFonts w:hint="eastAsia"/>
        </w:rPr>
        <w:t>将</w:t>
      </w:r>
      <w:r>
        <w:t>SERVICE_NAME的值也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ORCLA，如图</w:t>
      </w:r>
      <w:r>
        <w:rPr>
          <w:rFonts w:hint="eastAsia"/>
          <w:lang w:val="en-US" w:eastAsia="zh-CN"/>
        </w:rPr>
        <w:t>15-31所示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114300" distR="114300">
            <wp:extent cx="3090545" cy="1764665"/>
            <wp:effectExtent l="0" t="0" r="14605" b="6985"/>
            <wp:docPr id="4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图15-31 设置</w:t>
      </w:r>
      <w:r>
        <w:t>SERVICE_NAME</w:t>
      </w:r>
      <w:r>
        <w:rPr>
          <w:rFonts w:hint="eastAsia"/>
          <w:lang w:val="en-US" w:eastAsia="zh-CN"/>
        </w:rPr>
        <w:t>值</w:t>
      </w:r>
    </w:p>
    <w:p>
      <w:r>
        <w:rPr>
          <w:rFonts w:hint="eastAsia"/>
        </w:rPr>
        <w:t>说明：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Times New Roman" w:hAnsi="Times New Roman" w:cs="Times New Roman" w:eastAsiaTheme="majorEastAsia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</w:rPr>
              <w:t>实际上，数据库名、实例名、SERVICE_NAME三者的值可以不一致。但是为了防止</w:t>
            </w: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  <w:lang w:val="en-US" w:eastAsia="zh-CN"/>
              </w:rPr>
              <w:t>因为</w:t>
            </w: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</w:rPr>
              <w:t>名称不一致而造成的混乱，</w:t>
            </w: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  <w:lang w:val="en-US" w:eastAsia="zh-CN"/>
              </w:rPr>
              <w:t>笔者</w:t>
            </w: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</w:rPr>
              <w:t>建议将三者的值保持一致。</w:t>
            </w:r>
          </w:p>
        </w:tc>
      </w:tr>
    </w:tbl>
    <w:p>
      <w:pPr>
        <w:rPr>
          <w:b w:val="0"/>
          <w:bCs/>
        </w:rPr>
      </w:pPr>
      <w:r>
        <w:rPr>
          <w:rFonts w:hint="eastAsia"/>
          <w:b w:val="0"/>
          <w:bCs/>
        </w:rPr>
        <w:t xml:space="preserve"> (2)连接不同的数据库服务器</w:t>
      </w:r>
    </w:p>
    <w:p>
      <w:pPr>
        <w:ind w:firstLine="42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假设本地和远程数据库中各有一张登录表login，login结构如</w:t>
      </w:r>
      <w:r>
        <w:rPr>
          <w:rFonts w:hint="eastAsia"/>
          <w:lang w:val="en-US" w:eastAsia="zh-CN"/>
        </w:rPr>
        <w:t>表15-3所示。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表15-3 </w:t>
      </w:r>
      <w:r>
        <w:rPr>
          <w:rFonts w:hint="eastAsia"/>
        </w:rPr>
        <w:t>login</w:t>
      </w:r>
      <w:r>
        <w:rPr>
          <w:rFonts w:hint="eastAsia"/>
          <w:lang w:val="en-US" w:eastAsia="zh-CN"/>
        </w:rPr>
        <w:t>表的</w:t>
      </w:r>
      <w:r>
        <w:rPr>
          <w:rFonts w:hint="eastAsia"/>
        </w:rPr>
        <w:t>结构</w:t>
      </w:r>
    </w:p>
    <w:tbl>
      <w:tblPr>
        <w:tblStyle w:val="5"/>
        <w:tblW w:w="8520" w:type="dxa"/>
        <w:tblInd w:w="0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ind w:firstLine="420"/>
              <w:jc w:val="left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字段名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ind w:firstLine="420"/>
              <w:jc w:val="left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字段类型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ind w:firstLine="420"/>
              <w:jc w:val="left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说明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USERID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t>NUMBER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USERNAME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t>VARCHAR2(20)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t>VARCHAR2(20)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本地数据库（ORCLA）的login表中，只有一条记录，如</w:t>
      </w:r>
      <w:r>
        <w:rPr>
          <w:rFonts w:hint="eastAsia"/>
          <w:lang w:val="en-US" w:eastAsia="zh-CN"/>
        </w:rPr>
        <w:t>表15-4所示。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表15-4  </w:t>
      </w:r>
      <w:r>
        <w:rPr>
          <w:rFonts w:hint="eastAsia"/>
        </w:rPr>
        <w:t>ORCLA</w:t>
      </w:r>
      <w:r>
        <w:rPr>
          <w:rFonts w:hint="eastAsia"/>
          <w:lang w:val="en-US" w:eastAsia="zh-CN"/>
        </w:rPr>
        <w:t>中的</w:t>
      </w:r>
      <w:r>
        <w:rPr>
          <w:rFonts w:hint="eastAsia"/>
        </w:rPr>
        <w:t>login</w:t>
      </w:r>
      <w:r>
        <w:rPr>
          <w:rFonts w:hint="eastAsia"/>
          <w:lang w:val="en-US" w:eastAsia="zh-CN"/>
        </w:rPr>
        <w:t>表数据</w:t>
      </w:r>
    </w:p>
    <w:tbl>
      <w:tblPr>
        <w:tblStyle w:val="5"/>
        <w:tblW w:w="8522" w:type="dxa"/>
        <w:tblInd w:w="0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ind w:firstLine="420"/>
              <w:jc w:val="left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字段名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ind w:firstLine="420"/>
              <w:jc w:val="left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字段值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USERID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10000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USERNAME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zhangsan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123</w:t>
            </w:r>
          </w:p>
        </w:tc>
      </w:tr>
    </w:tbl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远程数据库（ORCLB）的login表中，也只有一条记录，如</w:t>
      </w:r>
      <w:r>
        <w:rPr>
          <w:rFonts w:hint="eastAsia"/>
          <w:lang w:val="en-US" w:eastAsia="zh-CN"/>
        </w:rPr>
        <w:t>表15-5所示。</w:t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表15-5 </w:t>
      </w:r>
      <w:r>
        <w:rPr>
          <w:rFonts w:hint="eastAsia"/>
        </w:rPr>
        <w:t>ORCL</w:t>
      </w:r>
      <w:r>
        <w:rPr>
          <w:rFonts w:hint="eastAsia"/>
          <w:lang w:val="en-US" w:eastAsia="zh-CN"/>
        </w:rPr>
        <w:t>B中的</w:t>
      </w:r>
      <w:r>
        <w:rPr>
          <w:rFonts w:hint="eastAsia"/>
        </w:rPr>
        <w:t>login</w:t>
      </w:r>
      <w:r>
        <w:rPr>
          <w:rFonts w:hint="eastAsia"/>
          <w:lang w:val="en-US" w:eastAsia="zh-CN"/>
        </w:rPr>
        <w:t>表数据</w:t>
      </w:r>
    </w:p>
    <w:tbl>
      <w:tblPr>
        <w:tblStyle w:val="5"/>
        <w:tblW w:w="8522" w:type="dxa"/>
        <w:tblInd w:w="0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ind w:firstLine="420"/>
              <w:jc w:val="left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字段名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ind w:firstLine="420"/>
              <w:jc w:val="left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rFonts w:hint="eastAsia"/>
                <w:b w:val="0"/>
                <w:bCs w:val="0"/>
                <w:color w:val="auto"/>
              </w:rPr>
              <w:t>字段值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USERID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20000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USERNAME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lisi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abc</w:t>
            </w:r>
          </w:p>
        </w:tc>
      </w:tr>
    </w:tbl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我们</w:t>
      </w:r>
      <w:r>
        <w:rPr>
          <w:rFonts w:hint="eastAsia"/>
          <w:lang w:val="en-US" w:eastAsia="zh-CN"/>
        </w:rPr>
        <w:t>现在</w:t>
      </w:r>
      <w:r>
        <w:rPr>
          <w:rFonts w:hint="eastAsia"/>
        </w:rPr>
        <w:t>的目的是：登录时，同时从本地数据库和远程数据库的login表中验证登录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因此</w:t>
      </w:r>
      <w:r>
        <w:rPr>
          <w:rFonts w:hint="eastAsia"/>
        </w:rPr>
        <w:t>我们需要将本地和远程的数据库连通起来。</w:t>
      </w:r>
    </w:p>
    <w:p>
      <w:pPr>
        <w:ind w:firstLine="420"/>
        <w:jc w:val="left"/>
      </w:pPr>
      <w:r>
        <w:rPr>
          <w:rFonts w:hint="eastAsia"/>
        </w:rPr>
        <w:t>以下，对“连通”作详细讲述。</w:t>
      </w:r>
    </w:p>
    <w:p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  <w:lang w:val="en-US" w:eastAsia="zh-CN"/>
        </w:rPr>
        <w:t>15-32</w:t>
      </w:r>
      <w:r>
        <w:rPr>
          <w:rFonts w:hint="eastAsia"/>
        </w:rPr>
        <w:t>，分布式数据库中存在着A、B、C、D四条访问路径：</w:t>
      </w:r>
    </w:p>
    <w:p>
      <w:pPr>
        <w:ind w:left="420" w:leftChars="200"/>
      </w:pPr>
      <w:r>
        <w:rPr>
          <w:rFonts w:hint="eastAsia"/>
        </w:rPr>
        <w:t>A：本地客户端访问本地数据库；</w:t>
      </w:r>
    </w:p>
    <w:p>
      <w:pPr>
        <w:ind w:left="420" w:leftChars="200"/>
      </w:pPr>
      <w:r>
        <w:rPr>
          <w:rFonts w:hint="eastAsia"/>
        </w:rPr>
        <w:t>B：本地客户端访问远程数据库；</w:t>
      </w:r>
    </w:p>
    <w:p>
      <w:pPr>
        <w:ind w:left="420" w:leftChars="200"/>
      </w:pPr>
      <w:r>
        <w:rPr>
          <w:rFonts w:hint="eastAsia"/>
        </w:rPr>
        <w:t>C：本地数据库访问远程数据库；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D：远程数据库访问本地数据库；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05735" cy="1452245"/>
            <wp:effectExtent l="0" t="0" r="18415" b="14605"/>
            <wp:docPr id="7" name="图片 7" descr="ab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bc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图15-32 </w:t>
      </w:r>
      <w:r>
        <w:rPr>
          <w:rFonts w:hint="eastAsia"/>
        </w:rPr>
        <w:t>分布式数据库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访问路径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其中，A、B都是用客户端访问数据库</w:t>
      </w:r>
      <w:r>
        <w:rPr>
          <w:rFonts w:hint="eastAsia"/>
          <w:lang w:val="en-US" w:eastAsia="zh-CN"/>
        </w:rPr>
        <w:t>的操作</w:t>
      </w:r>
      <w:r>
        <w:rPr>
          <w:rFonts w:hint="eastAsia"/>
        </w:rPr>
        <w:t>，访问方法基本相同；C、D是在不同的数据库</w:t>
      </w:r>
      <w:r>
        <w:rPr>
          <w:rFonts w:hint="eastAsia"/>
          <w:lang w:val="en-US" w:eastAsia="zh-CN"/>
        </w:rPr>
        <w:t>之间</w:t>
      </w:r>
      <w:r>
        <w:rPr>
          <w:rFonts w:hint="eastAsia"/>
        </w:rPr>
        <w:t>建立一个桥梁，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桥梁称为“数据库链路”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但要注意</w:t>
      </w:r>
      <w:r>
        <w:rPr>
          <w:rFonts w:hint="eastAsia"/>
        </w:rPr>
        <w:t>，数据库链路是单向的。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现在</w:t>
      </w:r>
      <w:r>
        <w:rPr>
          <w:rFonts w:hint="eastAsia"/>
        </w:rPr>
        <w:t>以“C：本地数据库访问远程数据库”为例，演示创建数据库链路的基本步骤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如下所示</w:t>
      </w:r>
      <w:r>
        <w:rPr>
          <w:rFonts w:hint="eastAsia"/>
          <w:lang w:eastAsia="zh-CN"/>
        </w:rPr>
        <w:t>。</w:t>
      </w:r>
    </w:p>
    <w:p>
      <w:pPr>
        <w:jc w:val="left"/>
      </w:pPr>
      <w:r>
        <w:rPr>
          <w:rFonts w:hint="eastAsia"/>
        </w:rPr>
        <w:t>①创建“服务命名”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“C”的情景是本地访问远程，因此需要在“本地”创建</w:t>
      </w:r>
      <w:r>
        <w:rPr>
          <w:rFonts w:hint="eastAsia"/>
          <w:lang w:val="en-US" w:eastAsia="zh-CN"/>
        </w:rPr>
        <w:t>一个用于连接“远程”的</w:t>
      </w:r>
      <w:r>
        <w:rPr>
          <w:rFonts w:hint="eastAsia"/>
        </w:rPr>
        <w:t>服务名，具体如下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a.打开本地Oracle程序中的“Net Manager”应用，如图</w:t>
      </w:r>
      <w:r>
        <w:rPr>
          <w:rFonts w:hint="eastAsia"/>
          <w:lang w:val="en-US" w:eastAsia="zh-CN"/>
        </w:rPr>
        <w:t>15-33所示。</w:t>
      </w:r>
    </w:p>
    <w:p>
      <w:pPr>
        <w:jc w:val="center"/>
      </w:pPr>
      <w:r>
        <w:drawing>
          <wp:inline distT="0" distB="0" distL="0" distR="0">
            <wp:extent cx="1093470" cy="1851660"/>
            <wp:effectExtent l="0" t="0" r="11430" b="1524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图15-31 打开</w:t>
      </w:r>
      <w:r>
        <w:rPr>
          <w:rFonts w:hint="eastAsia"/>
        </w:rPr>
        <w:t>Net Manager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t>然后选中</w:t>
      </w:r>
      <w:r>
        <w:rPr>
          <w:rFonts w:hint="eastAsia"/>
        </w:rPr>
        <w:t>“服务命名”，再单击左侧的“+”，如图</w:t>
      </w:r>
      <w:r>
        <w:rPr>
          <w:rFonts w:hint="eastAsia"/>
          <w:lang w:val="en-US" w:eastAsia="zh-CN"/>
        </w:rPr>
        <w:t>15-34所示。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232150" cy="1188085"/>
            <wp:effectExtent l="0" t="0" r="6350" b="12065"/>
            <wp:docPr id="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图15-34 创建新服务</w:t>
      </w:r>
    </w:p>
    <w:p>
      <w:pPr>
        <w:ind w:left="0" w:firstLine="420"/>
        <w:jc w:val="left"/>
      </w:pPr>
      <w:r>
        <w:rPr>
          <w:rFonts w:hint="eastAsia"/>
        </w:rPr>
        <w:t>输入“网络服务名”（如remoteORCLB），用于访问远程的数据库，再单击“下一步”，如图</w:t>
      </w:r>
      <w:r>
        <w:rPr>
          <w:rFonts w:hint="eastAsia"/>
          <w:lang w:val="en-US" w:eastAsia="zh-CN"/>
        </w:rPr>
        <w:t>15-35</w:t>
      </w:r>
      <w:r>
        <w:rPr>
          <w:rFonts w:hint="eastAsia"/>
        </w:rPr>
        <w:t>所示</w:t>
      </w:r>
      <w:r>
        <w:rPr>
          <w:rFonts w:hint="eastAsia"/>
          <w:lang w:eastAsia="zh-CN"/>
        </w:rPr>
        <w:t>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450465" cy="1477010"/>
            <wp:effectExtent l="0" t="0" r="6985" b="8890"/>
            <wp:docPr id="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图15-35 设置网络服务名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选择“TCP/IP(Internet协议)”， 再单击“下一步”，如图</w:t>
      </w:r>
      <w:r>
        <w:rPr>
          <w:rFonts w:hint="eastAsia"/>
          <w:lang w:val="en-US" w:eastAsia="zh-CN"/>
        </w:rPr>
        <w:t>15-36所示。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580640" cy="1555750"/>
            <wp:effectExtent l="0" t="0" r="10160" b="6350"/>
            <wp:docPr id="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图15-36 选择</w:t>
      </w:r>
      <w:r>
        <w:rPr>
          <w:rFonts w:hint="eastAsia"/>
        </w:rPr>
        <w:t>TCP/IP(Internet协议)</w:t>
      </w:r>
    </w:p>
    <w:p>
      <w:pPr>
        <w:jc w:val="left"/>
        <w:rPr>
          <w:rFonts w:hint="eastAsia" w:eastAsiaTheme="minorEastAsia"/>
          <w:lang w:eastAsia="zh-CN"/>
        </w:rPr>
      </w:pPr>
      <w:r>
        <w:t>输入远程数据库的</w:t>
      </w:r>
      <w:r>
        <w:rPr>
          <w:rFonts w:hint="eastAsia"/>
        </w:rPr>
        <w:t>IP地址及端口号，再单击“下一步”，如图</w:t>
      </w:r>
      <w:r>
        <w:rPr>
          <w:rFonts w:hint="eastAsia"/>
          <w:lang w:val="en-US" w:eastAsia="zh-CN"/>
        </w:rPr>
        <w:t>15-37所示。</w:t>
      </w:r>
    </w:p>
    <w:p>
      <w:pPr>
        <w:jc w:val="center"/>
      </w:pPr>
      <w:r>
        <w:drawing>
          <wp:inline distT="0" distB="0" distL="114300" distR="114300">
            <wp:extent cx="3032760" cy="1819275"/>
            <wp:effectExtent l="0" t="0" r="15240" b="952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图15-37 设置</w:t>
      </w:r>
      <w:r>
        <w:t>远程</w:t>
      </w:r>
      <w:r>
        <w:rPr>
          <w:rFonts w:hint="eastAsia"/>
          <w:lang w:val="en-US" w:eastAsia="zh-CN"/>
        </w:rPr>
        <w:t>IP</w:t>
      </w:r>
      <w:r>
        <w:rPr>
          <w:rFonts w:hint="eastAsia"/>
        </w:rPr>
        <w:t>地址及端口号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输入远程数据库的实例名，再单击“下一步”，如图</w:t>
      </w:r>
      <w:r>
        <w:rPr>
          <w:rFonts w:hint="eastAsia"/>
          <w:lang w:val="en-US" w:eastAsia="zh-CN"/>
        </w:rPr>
        <w:t>15-38所示。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510155" cy="1512570"/>
            <wp:effectExtent l="0" t="0" r="4445" b="11430"/>
            <wp:docPr id="6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0450" cy="151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图15-38 设置</w:t>
      </w:r>
      <w:r>
        <w:rPr>
          <w:rFonts w:hint="eastAsia"/>
        </w:rPr>
        <w:t>远程</w:t>
      </w:r>
      <w:r>
        <w:rPr>
          <w:rFonts w:hint="eastAsia"/>
          <w:lang w:val="en-US" w:eastAsia="zh-CN"/>
        </w:rPr>
        <w:t>服务名</w:t>
      </w:r>
    </w:p>
    <w:p>
      <w:pPr>
        <w:jc w:val="left"/>
      </w:pPr>
      <w:r>
        <w:rPr>
          <w:rFonts w:hint="eastAsia"/>
        </w:rPr>
        <w:t>单击“测试”，查看配置结果，如图</w:t>
      </w:r>
      <w:r>
        <w:rPr>
          <w:rFonts w:hint="eastAsia"/>
          <w:lang w:val="en-US" w:eastAsia="zh-CN"/>
        </w:rPr>
        <w:t>15-39所示。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577465" cy="1935480"/>
            <wp:effectExtent l="0" t="0" r="13335" b="7620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图15-39 测试结果</w:t>
      </w:r>
    </w:p>
    <w:p>
      <w:pPr>
        <w:ind w:firstLine="42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单击“完成”，在左侧“服务命名”中查看配置结果。最后，单击“文件”中的“保存网络配置”，如图</w:t>
      </w:r>
      <w:r>
        <w:rPr>
          <w:rFonts w:hint="eastAsia"/>
          <w:lang w:val="en-US" w:eastAsia="zh-CN"/>
        </w:rPr>
        <w:t>15-40所示。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93085" cy="1496695"/>
            <wp:effectExtent l="0" t="0" r="12065" b="825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图15-40 保存网络配置</w:t>
      </w:r>
    </w:p>
    <w:p>
      <w:pPr>
        <w:jc w:val="left"/>
      </w:pPr>
      <w:r>
        <w:rPr>
          <w:rFonts w:hint="eastAsia"/>
        </w:rPr>
        <w:t>②使用“服务命名”创建数据库链路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创建“本地--&gt;远程”的数据库链路，</w:t>
      </w:r>
      <w:r>
        <w:t>使得用户可以通过本地数据库</w:t>
      </w:r>
      <w:r>
        <w:rPr>
          <w:rFonts w:hint="eastAsia"/>
        </w:rPr>
        <w:t>ORCLA访问远程数据库ORCLB。如下：</w:t>
      </w:r>
    </w:p>
    <w:p>
      <w:pPr>
        <w:ind w:firstLine="42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在本地数据库中，通过以下SQL语句创建</w:t>
      </w:r>
      <w:r>
        <w:rPr>
          <w:rFonts w:hint="eastAsia"/>
          <w:lang w:val="en-US" w:eastAsia="zh-CN"/>
        </w:rPr>
        <w:t>访问远程</w:t>
      </w:r>
      <w:r>
        <w:rPr>
          <w:rFonts w:hint="eastAsia"/>
        </w:rPr>
        <w:t>ORCLB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链路</w:t>
      </w:r>
      <w:r>
        <w:rPr>
          <w:rFonts w:hint="eastAsia"/>
          <w:lang w:eastAsia="zh-CN"/>
        </w:rPr>
        <w:t>，</w:t>
      </w:r>
      <w:r>
        <w:rPr>
          <w:rFonts w:hint="eastAsia"/>
        </w:rPr>
        <w:t>链路</w:t>
      </w:r>
      <w:r>
        <w:rPr>
          <w:rFonts w:hint="eastAsia"/>
          <w:lang w:val="en-US" w:eastAsia="zh-CN"/>
        </w:rPr>
        <w:t>起名为“</w:t>
      </w:r>
      <w:r>
        <w:rPr>
          <w:rFonts w:ascii="Times New Roman" w:hAnsi="Times New Roman" w:cs="Times New Roman" w:eastAsiaTheme="majorEastAsia"/>
          <w:kern w:val="0"/>
          <w:sz w:val="20"/>
          <w:szCs w:val="20"/>
        </w:rPr>
        <w:t>orclA2remoteorclB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eastAsia="zh-CN"/>
        </w:rPr>
        <w:t>。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ajor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eastAsiaTheme="majorEastAsia"/>
                <w:kern w:val="0"/>
                <w:sz w:val="20"/>
                <w:szCs w:val="20"/>
              </w:rPr>
              <w:t>create database link orclA2remoteorclB connect to scott identified by tiger using 'remoteORCLB';</w:t>
            </w:r>
          </w:p>
        </w:tc>
      </w:tr>
    </w:tbl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创建结果如图15-41所示。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39945" cy="655955"/>
            <wp:effectExtent l="0" t="0" r="8255" b="1079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图15-41 </w:t>
      </w:r>
      <w:r>
        <w:rPr>
          <w:rFonts w:hint="eastAsia"/>
        </w:rPr>
        <w:t>创建数据库链路</w:t>
      </w:r>
    </w:p>
    <w:p>
      <w:pPr>
        <w:jc w:val="left"/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使用同义词，屏蔽分布式访问</w:t>
      </w:r>
      <w:r>
        <w:rPr>
          <w:rFonts w:hint="eastAsia"/>
          <w:lang w:val="en-US" w:eastAsia="zh-CN"/>
        </w:rPr>
        <w:t>在形式上</w:t>
      </w:r>
      <w:r>
        <w:rPr>
          <w:rFonts w:hint="eastAsia"/>
        </w:rPr>
        <w:t>的差异性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有了数据库链路以后，就可以直接在本地访问远程数据库，如下</w:t>
      </w:r>
      <w:r>
        <w:rPr>
          <w:rFonts w:hint="eastAsia"/>
          <w:lang w:val="en-US" w:eastAsia="zh-CN"/>
        </w:rPr>
        <w:t>所示。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jc w:val="left"/>
              <w:rPr>
                <w:rFonts w:ascii="Times New Roman" w:hAnsi="Times New Roman" w:cs="Times New Roman" w:eastAsiaTheme="majorEastAsia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</w:rPr>
              <w:t>select ... from 远程数据库表名@数据库链路名;</w:t>
            </w:r>
          </w:p>
          <w:p>
            <w:pPr>
              <w:jc w:val="left"/>
              <w:rPr>
                <w:rFonts w:hint="default" w:ascii="Times New Roman" w:hAnsi="Times New Roman" w:cs="Times New Roman" w:eastAsiaTheme="maj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</w:rPr>
              <w:t>示例</w:t>
            </w: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</w:rPr>
              <w:t>访问远程数据库中的login表</w:t>
            </w:r>
          </w:p>
          <w:p>
            <w:pPr>
              <w:jc w:val="left"/>
              <w:rPr>
                <w:rFonts w:ascii="Times New Roman" w:hAnsi="Times New Roman" w:cs="Times New Roman" w:eastAsiaTheme="major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eastAsiaTheme="majorEastAsia"/>
                <w:kern w:val="0"/>
                <w:sz w:val="20"/>
                <w:szCs w:val="20"/>
              </w:rPr>
              <w:t xml:space="preserve">select * from </w:t>
            </w: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</w:rPr>
              <w:t>login</w:t>
            </w:r>
            <w:r>
              <w:rPr>
                <w:rFonts w:ascii="Times New Roman" w:hAnsi="Times New Roman" w:cs="Times New Roman" w:eastAsiaTheme="majorEastAsia"/>
                <w:kern w:val="0"/>
                <w:sz w:val="20"/>
                <w:szCs w:val="20"/>
              </w:rPr>
              <w:t>@orclA2remoteorclB ;</w:t>
            </w:r>
          </w:p>
        </w:tc>
      </w:tr>
    </w:tbl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此外，还可以通过“同义词”来屏蔽“</w:t>
      </w:r>
      <w:r>
        <w:rPr>
          <w:rFonts w:hint="eastAsia" w:ascii="Times New Roman" w:hAnsi="Times New Roman" w:cs="Times New Roman" w:eastAsiaTheme="majorEastAsia"/>
          <w:kern w:val="0"/>
          <w:sz w:val="20"/>
          <w:szCs w:val="20"/>
        </w:rPr>
        <w:t>远程数据库表名@数据库链路名</w:t>
      </w:r>
      <w:r>
        <w:rPr>
          <w:rFonts w:hint="eastAsia"/>
        </w:rPr>
        <w:t>”这种字面上的差异性，如下</w:t>
      </w:r>
      <w:r>
        <w:rPr>
          <w:rFonts w:hint="eastAsia"/>
          <w:lang w:val="en-US" w:eastAsia="zh-CN"/>
        </w:rPr>
        <w:t>所示。</w:t>
      </w:r>
    </w:p>
    <w:p>
      <w:pPr>
        <w:jc w:val="left"/>
      </w:pPr>
      <w:r>
        <w:rPr>
          <w:rFonts w:hint="eastAsia"/>
        </w:rPr>
        <w:t>创建远程数据库中表的同义词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jc w:val="left"/>
            </w:pPr>
            <w:r>
              <w:rPr>
                <w:rFonts w:ascii="Times New Roman" w:hAnsi="Times New Roman" w:cs="Times New Roman" w:eastAsiaTheme="majorEastAsia"/>
                <w:kern w:val="0"/>
                <w:sz w:val="20"/>
                <w:szCs w:val="20"/>
              </w:rPr>
              <w:t>create  synonym  remotelogin  for login@l2orclA2remoteorclB ;</w:t>
            </w:r>
          </w:p>
        </w:tc>
      </w:tr>
    </w:tbl>
    <w:p>
      <w:pPr>
        <w:ind w:firstLine="420"/>
        <w:jc w:val="left"/>
      </w:pPr>
      <w:r>
        <w:rPr>
          <w:rFonts w:hint="eastAsia"/>
          <w:lang w:val="en-US" w:eastAsia="zh-CN"/>
        </w:rPr>
        <w:t>创建结果</w:t>
      </w:r>
      <w:r>
        <w:rPr>
          <w:rFonts w:hint="eastAsia"/>
        </w:rPr>
        <w:t>如图</w:t>
      </w:r>
      <w:r>
        <w:rPr>
          <w:rFonts w:hint="eastAsia"/>
          <w:lang w:val="en-US" w:eastAsia="zh-CN"/>
        </w:rPr>
        <w:t>15-42所示。</w:t>
      </w:r>
    </w:p>
    <w:p>
      <w:pPr>
        <w:jc w:val="left"/>
      </w:pPr>
      <w:r>
        <w:drawing>
          <wp:inline distT="0" distB="0" distL="0" distR="0">
            <wp:extent cx="4946015" cy="619125"/>
            <wp:effectExtent l="0" t="0" r="6985" b="9525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lang w:val="en-US" w:eastAsia="zh-CN"/>
        </w:rPr>
        <w:t xml:space="preserve">图15-42 </w:t>
      </w:r>
      <w:r>
        <w:rPr>
          <w:rFonts w:hint="eastAsia"/>
        </w:rPr>
        <w:t>创建同义词</w:t>
      </w:r>
    </w:p>
    <w:p>
      <w:pPr>
        <w:ind w:firstLine="420"/>
        <w:jc w:val="left"/>
        <w:rPr>
          <w:rFonts w:hint="eastAsia" w:eastAsiaTheme="minorEastAsia"/>
          <w:lang w:eastAsia="zh-CN"/>
        </w:rPr>
      </w:pPr>
      <w:r>
        <w:t>之后</w:t>
      </w:r>
      <w:r>
        <w:rPr>
          <w:rFonts w:hint="eastAsia"/>
        </w:rPr>
        <w:t>，</w:t>
      </w:r>
      <w:r>
        <w:t>就可以直接在本地使用同义词remotelogin</w:t>
      </w:r>
      <w:r>
        <w:rPr>
          <w:rFonts w:hint="eastAsia"/>
        </w:rPr>
        <w:t>访问</w:t>
      </w:r>
      <w:r>
        <w:t>远程数据库中的</w:t>
      </w:r>
      <w:r>
        <w:rPr>
          <w:rFonts w:hint="eastAsia"/>
        </w:rPr>
        <w:t>login表，如下</w:t>
      </w:r>
      <w:r>
        <w:rPr>
          <w:rFonts w:hint="eastAsia"/>
          <w:lang w:eastAsia="zh-CN"/>
        </w:rPr>
        <w:t>。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jc w:val="left"/>
            </w:pPr>
            <w:r>
              <w:rPr>
                <w:rFonts w:ascii="Times New Roman" w:hAnsi="Times New Roman" w:cs="Times New Roman" w:eastAsiaTheme="majorEastAsia"/>
                <w:kern w:val="0"/>
                <w:sz w:val="20"/>
                <w:szCs w:val="20"/>
              </w:rPr>
              <w:t>select * from remotelogin  ;</w:t>
            </w:r>
            <w:r>
              <w:rPr>
                <w:rFonts w:hint="eastAsia" w:ascii="Times New Roman" w:hAnsi="Times New Roman" w:cs="Times New Roman" w:eastAsiaTheme="majorEastAsia"/>
                <w:kern w:val="0"/>
                <w:sz w:val="20"/>
                <w:szCs w:val="20"/>
              </w:rPr>
              <w:t xml:space="preserve"> --访问远程数据库中的login表</w:t>
            </w:r>
          </w:p>
        </w:tc>
      </w:tr>
    </w:tbl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运行结果如图</w:t>
      </w:r>
      <w:r>
        <w:rPr>
          <w:rFonts w:hint="eastAsia"/>
          <w:lang w:val="en-US" w:eastAsia="zh-CN"/>
        </w:rPr>
        <w:t>15-43</w:t>
      </w:r>
      <w:r>
        <w:rPr>
          <w:rFonts w:hint="eastAsia"/>
          <w:lang w:eastAsia="zh-CN"/>
        </w:rPr>
        <w:t>所示。</w:t>
      </w: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115185" cy="626110"/>
            <wp:effectExtent l="0" t="0" r="18415" b="254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图15-43 </w:t>
      </w:r>
      <w:r>
        <w:t>使用同义词</w:t>
      </w:r>
      <w:r>
        <w:rPr>
          <w:rFonts w:hint="eastAsia"/>
        </w:rPr>
        <w:t>访问</w:t>
      </w:r>
      <w:r>
        <w:t>远程数据库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14DFD"/>
    <w:rsid w:val="15814DFD"/>
    <w:rsid w:val="29210BFD"/>
    <w:rsid w:val="2C260536"/>
    <w:rsid w:val="345C2B48"/>
    <w:rsid w:val="58A7384D"/>
    <w:rsid w:val="5B406513"/>
    <w:rsid w:val="74C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浅色列表 - 强调文字颜色 11"/>
    <w:basedOn w:val="4"/>
    <w:qFormat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2019-06-22T12:13:00Z</dcterms:created>
  <dc:creator>魚1367254986</dc:creator>
  <cp:lastModifiedBy>YANQUN</cp:lastModifiedBy>
  <dcterms:modified xsi:type="dcterms:W3CDTF">2020-01-19T02:59:17Z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