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重点标记配置 — 产品需求文档 (PRD)</w:t>
      </w:r>
    </w:p>
    <w:p>
      <w:pPr>
        <w:pStyle w:val="Heading2"/>
        <w:keepNext/>
      </w:pPr>
      <w:r>
        <w:t>1. 文档说明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明确员工端「基础数据 · 重点标记配置」：维护手工标记与系统标记，规定显示优先级、样式、应用模块，以及系统标记的自动打标 / 取消规则。一张单可同时存在多个标记，只按显示优先级决定谁先出现，</w:t>
      </w:r>
      <w:r>
        <w:rPr>
          <w:rFonts w:ascii="微软雅黑" w:hAnsi="微软雅黑" w:eastAsia="微软雅黑"/>
          <w:b/>
          <w:i w:val="0"/>
          <w:sz w:val="21"/>
        </w:rPr>
        <w:t>不限制单据流转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修订日期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2026-08-17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初稿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1.2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专有名词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解释/定义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重点标记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打在计划单上的醒目标签，用于提示业务关注点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业务员在计划页手动打上或取消的标记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按规则自动打上；条件不满足时自动取消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显示优先级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一张单有多个标记时，决定谁先展示；不改变单据能否继续操作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该标记可用的业务页：提拆派计划、外仓收货计划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系统触发规则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系统标记的判断条件；全部满足才打标，否则取消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产品概述</w:t>
      </w:r>
    </w:p>
    <w:p>
      <w:pPr>
        <w:pStyle w:val="Heading3"/>
        <w:keepNext/>
      </w:pPr>
      <w:r>
        <w:t>2.1 产品背景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提拆派计划、外仓收货计划需要在列表和详情上标出需关注的单据（如查验扣货、未派拖车）。原先标记写死在业务页，无法统一维护名称、颜色和打标方式。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需要在基础数据中集中配置：哪些是手工打、哪些按条件自动打；多个标记并存时按约定顺序展示，且标记本身不挡流程。</w:t>
      </w:r>
    </w:p>
    <w:p>
      <w:pPr>
        <w:pStyle w:val="Heading3"/>
        <w:keepNext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用户角色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特征与诉求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 / 管理员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维护标记名称、颜色、优先级、应用范围和系统规则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计划员 / 仓配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在提拆派、外仓收货计划上看标记、打手工标记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目标说明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手工与系统两类标记可配置；系统标记按全部条件自动打上或取消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多标记并存时按 紧急 &gt; 优先 &gt; 普通 展示；不限制流转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系统标记本期只绑定一个应用模块，规则按该模块的业务项配置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本期不包含：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系统标记同时绑定多个模块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同一业务项在一条规则里出现两次（例如对同一项写两条「不等于」）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用标记拦截或限制单据状态流转</w:t>
      </w:r>
    </w:p>
    <w:p>
      <w:pPr>
        <w:pStyle w:val="Heading3"/>
        <w:keepNext/>
      </w:pPr>
      <w:r>
        <w:t>2.4 关联模块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关联模块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与本模块关系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展示已打标记；可打/取消本模块下的手工标记；系统标记按本模块规则自动处理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同上，范围为本模块启用的标记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角色权限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重点标记配置、业务页「重点标记」操作按权限控制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业务流程与架构</w:t>
      </w:r>
    </w:p>
    <w:p>
      <w:pPr>
        <w:pStyle w:val="Heading3"/>
        <w:keepNext/>
      </w:pPr>
      <w:r>
        <w:t>3.1 核心业务规则总览</w:t>
      </w:r>
    </w:p>
    <w:p>
      <w:r>
        <w:rPr>
          <w:rFonts w:ascii="微软雅黑" w:hAnsi="微软雅黑" w:eastAsia="微软雅黑"/>
          <w:b w:val="0"/>
          <w:i w:val="0"/>
          <w:sz w:val="21"/>
        </w:rPr>
        <w:t>1. 管理员在重点标记配置中新增或修改标记，设定名称、显示优先级、颜色、类型、应用模块和状态。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手工标记：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业务员在对应计划页打上或取消；一张单可同时有多个手工标记。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系统标记：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单据保存或相关业务项变更时，按该标记的全部条件判断：满足则打上，不满足则取消。业务员不能手工打上或取消系统标记。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4. 列表、详情展示该单全部标记，顺序为 </w:t>
      </w:r>
      <w:r>
        <w:rPr>
          <w:rFonts w:ascii="微软雅黑" w:hAnsi="微软雅黑" w:eastAsia="微软雅黑"/>
          <w:b/>
          <w:i w:val="0"/>
          <w:sz w:val="21"/>
        </w:rPr>
        <w:t>紧急 &gt; 优先 &gt; 普通</w:t>
      </w:r>
      <w:r>
        <w:rPr>
          <w:rFonts w:ascii="微软雅黑" w:hAnsi="微软雅黑" w:eastAsia="微软雅黑"/>
          <w:b w:val="0"/>
          <w:i w:val="0"/>
          <w:sz w:val="21"/>
        </w:rPr>
        <w:t>；同级按配置先后。标记仅作展示，不改变可执行的状态操作。</w:t>
      </w:r>
    </w:p>
    <w:p>
      <w:pPr>
        <w:pStyle w:val="Heading3"/>
        <w:keepNext/>
      </w:pPr>
      <w:r>
        <w:t>3.2 系统打标判断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对每一条</w:t>
      </w:r>
      <w:r>
        <w:rPr>
          <w:rFonts w:ascii="微软雅黑" w:hAnsi="微软雅黑" w:eastAsia="微软雅黑"/>
          <w:b/>
          <w:i w:val="0"/>
          <w:sz w:val="21"/>
        </w:rPr>
        <w:t>启用中的系统标记</w:t>
      </w:r>
      <w:r>
        <w:rPr>
          <w:rFonts w:ascii="微软雅黑" w:hAnsi="微软雅黑" w:eastAsia="微软雅黑"/>
          <w:b w:val="0"/>
          <w:i w:val="0"/>
          <w:sz w:val="21"/>
        </w:rPr>
        <w:t>，只在其绑定的那一个模块内执行：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该模块下全部条件都成立 → 打上此标记（已有则保持）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任一条件不成立 → 取消此标记（没有则不处理）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示例：标记「未派拖车」绑定提拆派计划，条件为「拖车供应商为空」→ 未选拖车供应商时打标，选定后取消。</w:t>
      </w:r>
    </w:p>
    <w:p>
      <w:pPr>
        <w:pStyle w:val="Heading2"/>
        <w:keepNext/>
      </w:pPr>
      <w:r>
        <w:t>4. 需求详细说明</w:t>
      </w:r>
    </w:p>
    <w:p>
      <w:pPr>
        <w:pStyle w:val="Heading3"/>
        <w:keepNext/>
      </w:pPr>
      <w:r>
        <w:t>4.1 产品方案概述</w:t>
      </w:r>
    </w:p>
    <w:p>
      <w:r>
        <w:rPr>
          <w:rFonts w:ascii="微软雅黑" w:hAnsi="微软雅黑" w:eastAsia="微软雅黑"/>
          <w:b w:val="0"/>
          <w:i w:val="0"/>
          <w:sz w:val="21"/>
        </w:rPr>
        <w:t>1. 配置页维护全量标记；业务页只使用已启用、且应用模块包含本页的标记。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显示优先级只管展示顺序；颜色可跟优先级带出默认值，也可自行改。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手工标记可同时用于提拆派与外仓收货；系统标记只能选其中一个模块，并只配该模块规则。</w:t>
      </w:r>
    </w:p>
    <w:p>
      <w:pPr>
        <w:pStyle w:val="Heading3"/>
        <w:keepNext/>
      </w:pPr>
      <w:r>
        <w:t>4.2 核心功能一览</w:t>
      </w:r>
    </w:p>
    <w:p>
      <w:pPr>
        <w:pStyle w:val="Heading4"/>
      </w:pPr>
      <w:r>
        <w:t>4.2.1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核心能力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解决什么问题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关键功能点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标记维护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名称、颜色、启用状态可统一改，不必改业务页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 / 编辑；推荐色系；实时预览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显示优先级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多标记时分得清谁更急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 / 优先 / 普通；按此顺序展示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标记类型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区分人工干预与自动提醒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手工可多模块；系统单模块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系统触发规则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如未派拖车等场景自动打标、条件恢复后自动取消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全部条件成立才打标；条件项不重复</w:t>
            </w:r>
          </w:p>
        </w:tc>
      </w:tr>
    </w:tbl>
    <w:p>
      <w:pPr>
        <w:spacing w:after="40"/>
      </w:pPr>
    </w:p>
    <w:p>
      <w:pPr>
        <w:pStyle w:val="Heading4"/>
      </w:pPr>
      <w:r>
        <w:t>4.2.2 核心功能点索引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核心功能点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说明摘要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详述章节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配置列表与状态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按类型筛选；启用后业务页才可用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4.3.1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显示优先级与样式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 &gt; 优先 &gt; 普通；颜色与预览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4.3.2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 / 系统标记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打标方式与应用模块范围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4.3.3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系统触发规则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条件、运算符、取值、互斥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4.3.4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保存与类型变更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二次确认；改手工后取消已自动打上的该标记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业务页展示与操作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列表/详情展示；手工打标入口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4.3.6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4.3 具体功能详述</w:t>
      </w:r>
    </w:p>
    <w:p>
      <w:pPr>
        <w:pStyle w:val="Heading4"/>
      </w:pPr>
      <w:r>
        <w:t>4.3.1 【配置】列表与状态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查看、筛选、新增、编辑标记。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具备重点标记配置权限。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进入：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基础数据 → 重点标记配置。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筛选：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按需切换全部 / 手工标记 / 系统标记。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维护：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新增标记，或对已有标记点编辑。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状态为 </w:t>
      </w:r>
      <w:r>
        <w:rPr>
          <w:rFonts w:ascii="微软雅黑" w:hAnsi="微软雅黑" w:eastAsia="微软雅黑"/>
          <w:b/>
          <w:i w:val="0"/>
          <w:sz w:val="21"/>
        </w:rPr>
        <w:t>启用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的标记，才出现在对应业务页。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状态为 </w:t>
      </w:r>
      <w:r>
        <w:rPr>
          <w:rFonts w:ascii="微软雅黑" w:hAnsi="微软雅黑" w:eastAsia="微软雅黑"/>
          <w:b/>
          <w:i w:val="0"/>
          <w:sz w:val="21"/>
        </w:rPr>
        <w:t>停用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的标记：不可再被手工打上；系统标记停止自动打上与取消。单据上已经存在的该标记仍保留展示，直至被取消（手工标记由人工取消；系统标记须重新启用后由规则取消，或由有权限人员处理）。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系统标记在列表「自动规则」列展示可读摘要，例如：提拆派计划：拖车供应商为空→打标，否则取消。手工标记该列为空。</w:t>
      </w:r>
    </w:p>
    <w:p>
      <w:pPr>
        <w:pStyle w:val="Heading4"/>
      </w:pPr>
      <w:r>
        <w:t>4.3.2 【配置】显示优先级与样式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约定多标记时的展示顺序，并设定标签配色。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显示优先级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含义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默认配色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最先展示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红字、浅红底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其次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橙字、浅橙底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普通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最后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蓝字、浅蓝底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顺序固定为 </w:t>
      </w:r>
      <w:r>
        <w:rPr>
          <w:rFonts w:ascii="微软雅黑" w:hAnsi="微软雅黑" w:eastAsia="微软雅黑"/>
          <w:b/>
          <w:i w:val="0"/>
          <w:sz w:val="21"/>
        </w:rPr>
        <w:t>紧急 &gt; 优先 &gt; 普通</w:t>
      </w:r>
      <w:r>
        <w:rPr>
          <w:rFonts w:ascii="微软雅黑" w:hAnsi="微软雅黑" w:eastAsia="微软雅黑"/>
          <w:b w:val="0"/>
          <w:i w:val="0"/>
          <w:sz w:val="21"/>
        </w:rPr>
        <w:t>。只影响展示，</w:t>
      </w:r>
      <w:r>
        <w:rPr>
          <w:rFonts w:ascii="微软雅黑" w:hAnsi="微软雅黑" w:eastAsia="微软雅黑"/>
          <w:b/>
          <w:i w:val="0"/>
          <w:sz w:val="21"/>
        </w:rPr>
        <w:t>不限制流转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切换显示优先级时带出上表默认配色，仍可再改文字颜色、背景颜色。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可用推荐色系快速选择：红色预警、橙色警告、绿色安全、蓝色常规、紫色特殊、灰色中性。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名称与颜色变化时，弹窗内实时预览。</w:t>
      </w:r>
    </w:p>
    <w:p>
      <w:pPr>
        <w:pStyle w:val="Heading4"/>
      </w:pPr>
      <w:r>
        <w:t>4.3.3 【配置】标记类型与应用模块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决定该标记是人工打还是按规则自动打，以及用在哪些计划页。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打标方式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业务员在计划页手动打上或取消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可同时勾选提拆派计划、外仓收货计划（至少选一个）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无自动规则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条件全部满足则打上，否则取消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只能选一个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必须配置该模块下至少一条有效条件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业务页不能手工打上或取消系统标记。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应用模块只在表单选一次；系统规则区不再重复选模块。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选系统标记后出现规则配置区；改回手工则收起规则，保存后规则不再生效。</w:t>
      </w:r>
    </w:p>
    <w:p>
      <w:pPr>
        <w:pStyle w:val="Heading4"/>
      </w:pPr>
      <w:r>
        <w:t>4.3.4 【配置】系统触发规则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为系统标记配置「何时自动打上 / 何时自动取消」。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标记类型为系统标记，且已选定唯一应用模块。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选定模块：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提拆派计划或外仓收货计划，二选一。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在该模块规则卡中添加判断条件；第一条为 IF，其后为 AND。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保存：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见 </w:t>
      </w:r>
      <w:r>
        <w:rPr>
          <w:rFonts w:ascii="微软雅黑" w:hAnsi="微软雅黑" w:eastAsia="微软雅黑"/>
          <w:b/>
          <w:i w:val="0"/>
          <w:sz w:val="21"/>
        </w:rPr>
        <w:t>4.3.5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 xml:space="preserve">规则区顶部说明：满足以下 </w:t>
      </w:r>
      <w:r>
        <w:rPr>
          <w:rFonts w:ascii="微软雅黑" w:hAnsi="微软雅黑" w:eastAsia="微软雅黑"/>
          <w:b/>
          <w:i w:val="0"/>
          <w:sz w:val="21"/>
        </w:rPr>
        <w:t>全部</w:t>
      </w:r>
      <w:r>
        <w:rPr>
          <w:rFonts w:ascii="微软雅黑" w:hAnsi="微软雅黑" w:eastAsia="微软雅黑"/>
          <w:b w:val="0"/>
          <w:i w:val="0"/>
          <w:sz w:val="21"/>
        </w:rPr>
        <w:t xml:space="preserve"> 条件时，自动打上此标记；不满足则取消。条件之间为并且关系。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本期可判断的业务项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应用模块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可判断项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取值方式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拖车供应商、自带车架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与业务页该下拉选项一致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提货方式、提货供应商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与业务页该下拉选项一致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运算符与取值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运算符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是否需要取值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取值控件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为空、不为空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不出现取值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等于、不等于、包含、不包含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下拉，选项同对应业务页，不手输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条件编辑约束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新增一条条件时，业务项默认「请选择」，由用户自选。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同一模块内每个业务项只能用一次；已用项在下拉里置灰不可再选。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业务项用完后，「添加判断条件」置灰，不额外弹提示。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删除条件后，该项可再被选择；规则卡至少保留一行。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保存时：已选模块下须有至少一条「已选择业务项」的有效条件；选了需要取值的运算符时，取值不能为空。</w:t>
      </w:r>
    </w:p>
    <w:p>
      <w:pPr>
        <w:pStyle w:val="Heading4"/>
      </w:pPr>
      <w:r>
        <w:t>4.3.5 【配置】保存与类型变更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提交新增或编辑。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标记名称、显示优先级、文字颜色、背景颜色、标记类型、应用模块必填。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名称在启用标记中建议唯一，避免业务页难以区分。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二次确认（仅编辑已有标记时）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原为系统标记，改为手工标记后保存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改为手工标记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改为手工标记后，已按规则自动打上的此标记将全部取消，之后只能人工打标。确认保存？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仍为系统标记（含改规则、或由手工改为系统）后保存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保存系统标记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修改规则后，已有数据保持原标记，直至下次保存时再按新规则更新。确认保存？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点取消则不保存。新增、或编辑时一直保持手工标记，不弹上述确认。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系统改为手工并确认后：各业务页上已自动打上的</w:t>
      </w:r>
      <w:r>
        <w:rPr>
          <w:rFonts w:ascii="微软雅黑" w:hAnsi="微软雅黑" w:eastAsia="微软雅黑"/>
          <w:b/>
          <w:i w:val="0"/>
          <w:sz w:val="21"/>
        </w:rPr>
        <w:t>该条标记全部取消</w:t>
      </w:r>
      <w:r>
        <w:rPr>
          <w:rFonts w:ascii="微软雅黑" w:hAnsi="微软雅黑" w:eastAsia="微软雅黑"/>
          <w:b w:val="0"/>
          <w:i w:val="0"/>
          <w:sz w:val="21"/>
        </w:rPr>
        <w:t>；之后只能按手工标记使用。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保存系统标记并确认后：已有单据上的该标记不立刻批量改写；待单据下次保存或规则再次执行时，再按新规则打上或取消。</w:t>
      </w:r>
    </w:p>
    <w:p>
      <w:pPr>
        <w:pStyle w:val="Heading4"/>
      </w:pPr>
      <w:r>
        <w:t>4.3.6 【业务页】展示与手工打标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提拆派计划、外仓收货计划查看标记，并对本模块手工标记进行打上 / 取消。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对应计划页操作权限。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查看：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列表「重点标记」列、详情顶栏展示该单已有标记，顺序为紧急 &gt; 优先 &gt; 普通。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手工打标：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勾选计划行或在详情中打开重点标记，选择本模块已启用的手工标记后确认。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取消手工标记：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在同一入口取消已打上的手工标记。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只展示「启用」且应用模块包含当前页的标记。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系统标记由规则维护，不出现在手工选择列表中，也不可在此取消。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标记不改变状态流转、不拦截保存。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未勾选计划行且不在对应详情：提示先勾选或进入详情再标记。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未选择要打的手工标记：提示请选择。</w:t>
      </w:r>
    </w:p>
    <w:p>
      <w:pPr>
        <w:pStyle w:val="Heading2"/>
        <w:keepNext/>
      </w:pPr>
      <w:r>
        <w:t>5. 界面与交互需求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界面以现有原型为准。本章只补业务约束。</w:t>
      </w:r>
    </w:p>
    <w:p>
      <w:pPr>
        <w:pStyle w:val="Heading3"/>
        <w:keepNext/>
      </w:pPr>
      <w:r>
        <w:t>5.0 界面要点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配置列表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可按全部 / 手工 / 系统筛选。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显示优先级列展示紧急 / 优先 / 普通；预览效果与业务页标签一致。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新增 / 编辑弹窗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选手工标记：应用模块为多选。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选系统标记：应用模块为单选，并展开对应模块的规则卡。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显示优先级与状态两个下拉宽度对齐。</w:t>
      </w:r>
    </w:p>
    <w:p>
      <w:pPr>
        <w:pStyle w:val="Heading3"/>
        <w:keepNext/>
      </w:pPr>
      <w:r>
        <w:t>5.1 页面布局规范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以原型为准。</w:t>
      </w:r>
    </w:p>
    <w:p>
      <w:pPr>
        <w:pStyle w:val="Heading3"/>
        <w:keepNext/>
      </w:pPr>
      <w:r>
        <w:t>5.2 交互反馈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交互要求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系统改手工后点保存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弹窗确认，文案见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；取消则不保存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编辑并保存系统标记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弹窗确认，文案见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；取消则不保存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规则中业务项已用完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「添加判断条件」不可点，不弹 toast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保存校验不通过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提示必填项或规则不完整，留在弹窗内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非功能性需求</w:t>
      </w:r>
    </w:p>
    <w:p>
      <w:pPr>
        <w:pStyle w:val="Heading3"/>
        <w:keepNext/>
      </w:pPr>
      <w:r>
        <w:t>6.1 性能需求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规则在单据保存或相关业务项变更时按「启用中的系统标记」逐条判断即可，不要求全库即时重算。</w:t>
      </w:r>
    </w:p>
    <w:p>
      <w:pPr>
        <w:pStyle w:val="Heading3"/>
        <w:keepNext/>
      </w:pPr>
      <w:r>
        <w:t>6.2 安全需求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配置页与业务页打标按角色权限控制；无权限不展示入口。</w:t>
      </w:r>
    </w:p>
    <w:p>
      <w:pPr>
        <w:pStyle w:val="Heading3"/>
        <w:keepNext/>
      </w:pPr>
      <w:r>
        <w:t>6.3 兼容性需求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与员工端现有列表、详情、弹窗交互一致。</w:t>
      </w:r>
    </w:p>
    <w:p>
      <w:pPr>
        <w:pStyle w:val="Heading2"/>
        <w:keepNext/>
      </w:pPr>
      <w:r>
        <w:t>7. 数据统计与埋点需求</w:t>
      </w:r>
    </w:p>
    <w:p>
      <w:pPr>
        <w:pStyle w:val="Heading3"/>
        <w:keepNext/>
      </w:pPr>
      <w:r>
        <w:t>7.1 业务数据监控</w:t>
      </w:r>
    </w:p>
    <w:p>
      <w:pPr>
        <w:pStyle w:val="Heading3"/>
        <w:keepNext/>
      </w:pPr>
      <w:r>
        <w:t>7.2 埋点需求清单</w:t>
      </w:r>
    </w:p>
    <w:p>
      <w:pPr>
        <w:pStyle w:val="Heading2"/>
        <w:keepNext/>
      </w:pPr>
      <w:r>
        <w:t>8. 上线与运维计划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数据初始化：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将现网已使用的重点标记迁入配置（名称、颜色、应用模块）；「未派拖车」等自动场景配为系统标记并启用规则。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培训与支持：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说明显示优先级只管展示、不管流转；系统改手工会取消已自动打上的该标记。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回滚策略：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可停用新标记；系统规则停用后停止自动打标，已打标记保留。</w:t>
      </w:r>
    </w:p>
    <w:p>
      <w:pPr>
        <w:pStyle w:val="Heading2"/>
        <w:keepNext/>
      </w:pPr>
      <w:r>
        <w:t>附录</w:t>
      </w:r>
    </w:p>
    <w:p>
      <w:pPr>
        <w:pStyle w:val="Heading3"/>
        <w:keepNext/>
      </w:pPr>
      <w:r>
        <w:t>系统规则条件速查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业务项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运算符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拖车供应商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 / 不为空 / 等于 / 不等于 / 包含 / 不包含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为空类无取值；其余为供应商下拉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自带车架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为空类无取值；其余为「是」「否」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为空类无取值；其余为自送、提货回仓、提货直送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提货供应商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为空类无取值；其余为供应商下拉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类型变更影响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保存后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 → 手工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已按该规则打上的此标记全部取消；之后仅能人工打标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 → 系统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按新规则，在单据下次保存或规则再次执行时打上或取消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改系统规则但仍为系统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已有单据暂保持原标记，直至下次保存再按新规则更新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