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Perpendicular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Oblicuas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Cilíndricas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de ejes paralelos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180º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Debe ser pequeño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Debe ser diferente para las dos ruedas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Tender la ropa</w:t>
      </w:r>
    </w:p>
    <w:p>
      <w:pPr>
        <w:pStyle w:val="Choice"/>
      </w:pPr>
      <w:r>
        <w:t>b)</w:t>
        <w:tab/>
        <w:t>Unir un tornillo con una tuerca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gira más lentamente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Poco ruidosa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Síncrona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número de dientes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Lubrificar los engranajes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sentidos aleatorios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Cilíndricas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loca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dentada compuesta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Junto al motor de un juguete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 horno</w:t>
      </w:r>
    </w:p>
    <w:p>
      <w:pPr>
        <w:pStyle w:val="Choice"/>
      </w:pPr>
      <w:r>
        <w:t>d)</w:t>
        <w:tab/>
        <w:t>En una antena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Simplemente invierte el sentido de giro</w:t>
      </w:r>
    </w:p>
    <w:p>
      <w:pPr>
        <w:pStyle w:val="Choice"/>
      </w:pPr>
      <w:r>
        <w:t>c)</w:t>
        <w:tab/>
        <w:t>No invierte el sentido de giro</w:t>
      </w:r>
    </w:p>
    <w:p>
      <w:pPr>
        <w:pStyle w:val="Choice"/>
      </w:pPr>
      <w:r>
        <w:t>d)</w:t>
        <w:tab/>
        <w:t>Simplemente varía la velocidad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Tienen el mismo número de dientes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Están unidas entre sí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conducida</w:t>
      </w:r>
    </w:p>
    <w:p>
      <w:pPr>
        <w:pStyle w:val="Choice"/>
      </w:pPr>
      <w:r>
        <w:t>b)</w:t>
        <w:tab/>
        <w:t>Gira en el mismo sentido que la motriz</w:t>
      </w:r>
    </w:p>
    <w:p>
      <w:pPr>
        <w:pStyle w:val="Choice"/>
      </w:pPr>
      <w:r>
        <w:t>c)</w:t>
        <w:tab/>
        <w:t>Gira en sentido horario</w:t>
      </w:r>
    </w:p>
    <w:p>
      <w:pPr>
        <w:pStyle w:val="Choice"/>
      </w:pPr>
      <w:r>
        <w:t>d)</w:t>
        <w:tab/>
        <w:t>Gira en sentido opuesto a las otras dos ruedas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Sin necesidad de aceite</w:t>
      </w:r>
    </w:p>
    <w:p>
      <w:pPr>
        <w:pStyle w:val="Choice"/>
      </w:pPr>
      <w:r>
        <w:t>b)</w:t>
        <w:tab/>
        <w:t>Deslizantes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loca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coja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Hay que colocar pantallas protectoras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Un eje</w:t>
      </w:r>
    </w:p>
    <w:p>
      <w:pPr>
        <w:pStyle w:val="Choice"/>
      </w:pPr>
      <w:r>
        <w:t>c)</w:t>
        <w:tab/>
        <w:t>Un árbol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tener cualquier relación de velocidades</w:t>
      </w:r>
    </w:p>
    <w:p>
      <w:pPr>
        <w:pStyle w:val="Choice"/>
      </w:pPr>
      <w:r>
        <w:t>b)</w:t>
        <w:tab/>
        <w:t>No varía la velocidad de giro</w:t>
      </w:r>
    </w:p>
    <w:p>
      <w:pPr>
        <w:pStyle w:val="Choice"/>
      </w:pPr>
      <w:r>
        <w:t>c)</w:t>
        <w:tab/>
        <w:t>Es siempre reductor</w:t>
      </w:r>
    </w:p>
    <w:p>
      <w:pPr>
        <w:pStyle w:val="Choice"/>
      </w:pPr>
      <w:r>
        <w:t>d)</w:t>
        <w:tab/>
        <w:t>Es siempre multiplicador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Reduzca la velocidad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Aumente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No puede haber más de una rueda loca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