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La vivienda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Mayores conocimientos</w:t>
      </w:r>
    </w:p>
    <w:p>
      <w:pPr>
        <w:pStyle w:val="Choice"/>
      </w:pPr>
      <w:r>
        <w:t>b)</w:t>
        <w:tab/>
        <w:t>Materiales, comida y objetos de otras regiones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integración en el que unos viven en un mundo postindustrial y otros a un mundo próximo al paleolítico o neolítico.</w:t>
      </w:r>
    </w:p>
    <w:p>
      <w:pPr>
        <w:pStyle w:val="Choice"/>
      </w:pPr>
      <w:r>
        <w:t>b)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Los combustibles fósiles (petróleo y carbón).</w:t>
      </w:r>
    </w:p>
    <w:p>
      <w:pPr>
        <w:pStyle w:val="Choice"/>
      </w:pPr>
      <w:r>
        <w:t>b)</w:t>
        <w:tab/>
        <w:t>Atascos y accidentes de tráfico.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Se tiene un estudio detallado.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automotriz.</w:t>
      </w:r>
    </w:p>
    <w:p>
      <w:pPr>
        <w:pStyle w:val="Choice"/>
      </w:pPr>
      <w:r>
        <w:t>b)</w:t>
        <w:tab/>
        <w:t>Desarrollo de la medicina.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Solar, eólica, hidráulica.</w:t>
      </w:r>
    </w:p>
    <w:p>
      <w:pPr>
        <w:pStyle w:val="Choice"/>
      </w:pPr>
      <w:r>
        <w:t>b)</w:t>
        <w:tab/>
        <w:t>Petroleo, carbón, plásticos.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Conflictos</w:t>
      </w:r>
    </w:p>
    <w:p>
      <w:pPr>
        <w:pStyle w:val="Choice"/>
      </w:pPr>
      <w:r>
        <w:t>b)</w:t>
        <w:tab/>
        <w:t>Desigualdad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La eficiencia energética, es decir, el ahorro de energía, que impida el despilfarro de los recursos naturales.</w:t>
      </w:r>
    </w:p>
    <w:p>
      <w:pPr>
        <w:pStyle w:val="Choice"/>
      </w:pPr>
      <w:r>
        <w:t>b)</w:t>
        <w:tab/>
        <w:t>Tirar los residuos a la basura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Las normas hacen que los distintos productos sean menos compatibles entre sí.</w:t>
      </w:r>
    </w:p>
    <w:p>
      <w:pPr>
        <w:pStyle w:val="Choice"/>
      </w:pPr>
      <w:r>
        <w:t>b)</w:t>
        <w:tab/>
        <w:t>Ajustarse a la norma prueba que un producto es eficaz y seguro.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Dificultar la difusión y el intercambio</w:t>
      </w:r>
    </w:p>
    <w:p>
      <w:pPr>
        <w:pStyle w:val="Choice"/>
      </w:pPr>
      <w:r>
        <w:t>b)</w:t>
        <w:tab/>
        <w:t>Productos de mayor calidad con menores costes de producción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