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utilización del transporte público.</w:t>
      </w:r>
    </w:p>
    <w:p>
      <w:pPr>
        <w:pStyle w:val="Choice"/>
      </w:pPr>
      <w:r>
        <w:t>b)</w:t>
        <w:tab/>
        <w:t>La compra de productos con grandes envases.</w:t>
      </w:r>
    </w:p>
    <w:p>
      <w:pPr>
        <w:pStyle w:val="Choice"/>
      </w:pPr>
      <w:r>
        <w:t>c)</w:t>
        <w:tab/>
        <w:t>La eficiencia energética y el ahorro de energía.</w:t>
      </w:r>
    </w:p>
    <w:p>
      <w:pPr>
        <w:pStyle w:val="Choice"/>
      </w:pPr>
      <w:r>
        <w:t>d)</w:t>
        <w:tab/>
        <w:t>El aumento del despilfarro de recursos naturales.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reciclaje de los residuos.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aumento del consumo de energía.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El uso excesivo del coche privado.</w:t>
      </w:r>
    </w:p>
    <w:p>
      <w:pPr>
        <w:pStyle w:val="Choice"/>
      </w:pPr>
      <w:r>
        <w:t>b)</w:t>
        <w:tab/>
        <w:t>El despilfarro de recursos naturales.</w:t>
      </w:r>
    </w:p>
    <w:p>
      <w:pPr>
        <w:pStyle w:val="Choice"/>
      </w:pPr>
      <w:r>
        <w:t>c)</w:t>
        <w:tab/>
        <w:t>La compra de electrodomésticos de alto consumo.</w:t>
      </w:r>
    </w:p>
    <w:p>
      <w:pPr>
        <w:pStyle w:val="Choice"/>
      </w:pPr>
      <w:r>
        <w:t>d)</w:t>
        <w:tab/>
        <w:t>Las energías renovables.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Ignorar por completo la cuestión medioambiental.</w:t>
      </w:r>
    </w:p>
    <w:p>
      <w:pPr>
        <w:pStyle w:val="Choice"/>
      </w:pPr>
      <w:r>
        <w:t>b)</w:t>
        <w:tab/>
        <w:t>La concienciación de la población.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La adquisición de productos innecesarios.</w:t>
      </w:r>
    </w:p>
    <w:p>
      <w:pPr>
        <w:pStyle w:val="ListNumber"/>
      </w:pPr>
      <w:r>
        <w:t>¿Qué pueden hacer los poderes públicos según el texto para lograr el desarrollo sostenible?</w:t>
      </w:r>
    </w:p>
    <w:p>
      <w:pPr>
        <w:pStyle w:val="Choice"/>
      </w:pPr>
      <w:r>
        <w:t>a)</w:t>
        <w:tab/>
        <w:t>Adoptar medidas que favorezcan el medio ambiente.</w:t>
      </w:r>
    </w:p>
    <w:p>
      <w:pPr>
        <w:pStyle w:val="Choice"/>
      </w:pPr>
      <w:r>
        <w:t>b)</w:t>
        <w:tab/>
        <w:t>Sancionar a la población por conductas medioambientales.</w:t>
      </w:r>
    </w:p>
    <w:p>
      <w:pPr>
        <w:pStyle w:val="Choice"/>
      </w:pPr>
      <w:r>
        <w:t>c)</w:t>
        <w:tab/>
        <w:t>Ignorar completamente la cuestión medioambiental.</w:t>
      </w:r>
    </w:p>
    <w:p>
      <w:pPr>
        <w:pStyle w:val="Choice"/>
      </w:pPr>
      <w:r>
        <w:t>d)</w:t>
        <w:tab/>
        <w:t>Promover el aumento del despilfarro de recursos naturales.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economía globalizada no afecta al desarrollo sostenible.</w:t>
      </w:r>
    </w:p>
    <w:p>
      <w:pPr>
        <w:pStyle w:val="Choice"/>
      </w:pPr>
      <w:r>
        <w:t>b)</w:t>
        <w:tab/>
        <w:t>Porque la cuestión medioambiental es irrelevante en una economía globalizada.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un solo estado puede lograr el desarrollo sostenible sin la cooperación de otros.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No adquirir productos innecesarios con grandes envases.</w:t>
      </w:r>
    </w:p>
    <w:p>
      <w:pPr>
        <w:pStyle w:val="Choice"/>
      </w:pPr>
      <w:r>
        <w:t>b)</w:t>
        <w:tab/>
        <w:t>Utilizar el coche privado en lugar del transporte público.</w:t>
      </w:r>
    </w:p>
    <w:p>
      <w:pPr>
        <w:pStyle w:val="Choice"/>
      </w:pPr>
      <w:r>
        <w:t>c)</w:t>
        <w:tab/>
        <w:t>Dejar grifos abiertos y luces encendidas todo el tiempo.</w:t>
      </w:r>
    </w:p>
    <w:p>
      <w:pPr>
        <w:pStyle w:val="Choice"/>
      </w:pPr>
      <w:r>
        <w:t>d)</w:t>
        <w:tab/>
        <w:t>Aumentar el uso constante de la calefacción y el aire acondicionado.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El uso constante de la calefacción y el aire acondicionado.</w:t>
      </w:r>
    </w:p>
    <w:p>
      <w:pPr>
        <w:pStyle w:val="Choice"/>
      </w:pPr>
      <w:r>
        <w:t>d)</w:t>
        <w:tab/>
        <w:t>El ahorro de energía para evitar el despilfarro de recursos naturales.</w:t>
      </w:r>
    </w:p>
    <w:p>
      <w:pPr>
        <w:pStyle w:val="ListNumber"/>
      </w:pPr>
      <w:r>
        <w:t>¿Qué tipo de productos se menciona en el texto como poco recomendados para lograr el desarrollo sostenible?</w:t>
      </w:r>
    </w:p>
    <w:p>
      <w:pPr>
        <w:pStyle w:val="Choice"/>
      </w:pPr>
      <w:r>
        <w:t>a)</w:t>
        <w:tab/>
        <w:t>Productos con envases pequeños.</w:t>
      </w:r>
    </w:p>
    <w:p>
      <w:pPr>
        <w:pStyle w:val="Choice"/>
      </w:pPr>
      <w:r>
        <w:t>b)</w:t>
        <w:tab/>
        <w:t>Productos con grandes envases.</w:t>
      </w:r>
    </w:p>
    <w:p>
      <w:pPr>
        <w:pStyle w:val="Choice"/>
      </w:pPr>
      <w:r>
        <w:t>c)</w:t>
        <w:tab/>
        <w:t>Productos necesarios para la vida cotidiana.</w:t>
      </w:r>
    </w:p>
    <w:p>
      <w:pPr>
        <w:pStyle w:val="Choice"/>
      </w:pPr>
      <w:r>
        <w:t>d)</w:t>
        <w:tab/>
        <w:t>Productos de bajo consumo energético.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 en lugar del coche privado.</w:t>
      </w:r>
    </w:p>
    <w:p>
      <w:pPr>
        <w:pStyle w:val="Choice"/>
      </w:pPr>
      <w:r>
        <w:t>c)</w:t>
        <w:tab/>
        <w:t>Comprar coches de alto consumo de energía.</w:t>
      </w:r>
    </w:p>
    <w:p>
      <w:pPr>
        <w:pStyle w:val="Choice"/>
      </w:pPr>
      <w:r>
        <w:t>d)</w:t>
        <w:tab/>
        <w:t>Ignorar por completo el transporte público.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