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46" w:rsidRDefault="00FD00E4" w:rsidP="00FD00E4">
      <w:pPr>
        <w:ind w:left="-993"/>
        <w:jc w:val="center"/>
        <w:rPr>
          <w:b/>
          <w:sz w:val="28"/>
        </w:rPr>
      </w:pPr>
      <w:r w:rsidRPr="00FD00E4">
        <w:rPr>
          <w:b/>
          <w:sz w:val="28"/>
        </w:rPr>
        <w:t>Trabalho Prático 1</w:t>
      </w:r>
      <w:r>
        <w:rPr>
          <w:b/>
          <w:sz w:val="28"/>
        </w:rPr>
        <w:t xml:space="preserve"> -</w:t>
      </w:r>
      <w:r w:rsidRPr="00FD00E4">
        <w:rPr>
          <w:b/>
          <w:sz w:val="28"/>
        </w:rPr>
        <w:t xml:space="preserve"> C103</w:t>
      </w:r>
    </w:p>
    <w:p w:rsidR="00FD00E4" w:rsidRDefault="00FD00E4" w:rsidP="00FD00E4">
      <w:pPr>
        <w:ind w:left="-993"/>
        <w:jc w:val="center"/>
        <w:rPr>
          <w:b/>
          <w:sz w:val="28"/>
        </w:rPr>
      </w:pPr>
    </w:p>
    <w:p w:rsidR="00FD00E4" w:rsidRPr="00FD00E4" w:rsidRDefault="00FD00E4" w:rsidP="00FD00E4">
      <w:pPr>
        <w:ind w:left="-993"/>
        <w:rPr>
          <w:sz w:val="28"/>
        </w:rPr>
      </w:pPr>
      <w:r w:rsidRPr="00FD00E4">
        <w:rPr>
          <w:sz w:val="28"/>
        </w:rPr>
        <w:t>Nome: Francisco José Carvalho Junior, GECN, 1628.</w:t>
      </w:r>
    </w:p>
    <w:p w:rsidR="00FD00E4" w:rsidRPr="00FD00E4" w:rsidRDefault="00FD00E4" w:rsidP="00FD00E4">
      <w:pPr>
        <w:rPr>
          <w:sz w:val="28"/>
        </w:rPr>
      </w:pPr>
      <w:bookmarkStart w:id="0" w:name="_GoBack"/>
      <w:bookmarkEnd w:id="0"/>
    </w:p>
    <w:p w:rsidR="00FD00E4" w:rsidRPr="00FD00E4" w:rsidRDefault="00FD00E4" w:rsidP="00FD00E4">
      <w:pPr>
        <w:ind w:left="-993"/>
        <w:rPr>
          <w:sz w:val="24"/>
        </w:rPr>
      </w:pPr>
      <w:r w:rsidRPr="00FD00E4">
        <w:rPr>
          <w:sz w:val="24"/>
        </w:rPr>
        <w:t xml:space="preserve">Ao longo do semestre, aprendemos vários de algoritmos ordenação, sendo eles: </w:t>
      </w:r>
    </w:p>
    <w:p w:rsidR="00FD00E4" w:rsidRPr="00FD00E4" w:rsidRDefault="00FD00E4" w:rsidP="00FD00E4">
      <w:pPr>
        <w:ind w:left="-993"/>
        <w:rPr>
          <w:sz w:val="24"/>
          <w:lang w:val="en-US"/>
        </w:rPr>
      </w:pPr>
      <w:r w:rsidRPr="00FD00E4">
        <w:rPr>
          <w:sz w:val="24"/>
          <w:lang w:val="en-US"/>
        </w:rPr>
        <w:t>• Simples: Insertion Sort, Bubble Sort, Selection Sort</w:t>
      </w:r>
    </w:p>
    <w:p w:rsidR="00FD00E4" w:rsidRPr="00FD00E4" w:rsidRDefault="00FD00E4" w:rsidP="00FD00E4">
      <w:pPr>
        <w:ind w:left="-993"/>
        <w:rPr>
          <w:sz w:val="24"/>
          <w:lang w:val="en-US"/>
        </w:rPr>
      </w:pPr>
      <w:r w:rsidRPr="00FD00E4">
        <w:rPr>
          <w:sz w:val="24"/>
          <w:lang w:val="en-US"/>
        </w:rPr>
        <w:t xml:space="preserve"> • </w:t>
      </w:r>
      <w:proofErr w:type="spellStart"/>
      <w:r w:rsidRPr="00FD00E4">
        <w:rPr>
          <w:sz w:val="24"/>
          <w:lang w:val="en-US"/>
        </w:rPr>
        <w:t>Eficientes</w:t>
      </w:r>
      <w:proofErr w:type="spellEnd"/>
      <w:r w:rsidRPr="00FD00E4">
        <w:rPr>
          <w:sz w:val="24"/>
          <w:lang w:val="en-US"/>
        </w:rPr>
        <w:t>: Merge Sort, Quick Sort, Heap Sort</w:t>
      </w:r>
    </w:p>
    <w:p w:rsidR="00FD00E4" w:rsidRPr="00FD00E4" w:rsidRDefault="00FD00E4" w:rsidP="00FD00E4">
      <w:pPr>
        <w:ind w:left="-993"/>
        <w:rPr>
          <w:sz w:val="24"/>
          <w:lang w:val="en-US"/>
        </w:rPr>
      </w:pPr>
    </w:p>
    <w:p w:rsidR="00FD00E4" w:rsidRPr="00FD00E4" w:rsidRDefault="00FD00E4" w:rsidP="00FD00E4">
      <w:pPr>
        <w:ind w:left="-993"/>
        <w:rPr>
          <w:sz w:val="24"/>
        </w:rPr>
      </w:pPr>
      <w:r w:rsidRPr="00FD00E4">
        <w:rPr>
          <w:sz w:val="24"/>
        </w:rPr>
        <w:t>Analisando então suas implementações temos:</w:t>
      </w:r>
    </w:p>
    <w:p w:rsidR="00FD00E4" w:rsidRDefault="00FD00E4" w:rsidP="00FD00E4"/>
    <w:p w:rsidR="00FD00E4" w:rsidRDefault="00FD00E4" w:rsidP="00FD00E4">
      <w:pPr>
        <w:ind w:left="-993"/>
      </w:pPr>
      <w:r>
        <w:rPr>
          <w:noProof/>
          <w:lang w:eastAsia="pt-BR"/>
        </w:rPr>
        <w:drawing>
          <wp:inline distT="0" distB="0" distL="0" distR="0">
            <wp:extent cx="4210638" cy="191479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E4" w:rsidRDefault="00FD00E4" w:rsidP="00FD00E4">
      <w:pPr>
        <w:ind w:left="-993"/>
      </w:pPr>
    </w:p>
    <w:p w:rsidR="00FD00E4" w:rsidRDefault="00FD00E4" w:rsidP="00FD00E4"/>
    <w:p w:rsidR="00FD00E4" w:rsidRDefault="00FD00E4" w:rsidP="00FD00E4">
      <w:pPr>
        <w:ind w:left="-993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266D19B" wp14:editId="6D8420C4">
            <wp:extent cx="4925112" cy="295316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E4" w:rsidRDefault="00FD00E4" w:rsidP="00FD00E4">
      <w:pPr>
        <w:ind w:left="-567"/>
        <w:rPr>
          <w:sz w:val="24"/>
        </w:rPr>
      </w:pPr>
    </w:p>
    <w:p w:rsidR="00FD00E4" w:rsidRDefault="00FD00E4" w:rsidP="00FD00E4">
      <w:pPr>
        <w:ind w:left="-851"/>
        <w:rPr>
          <w:sz w:val="24"/>
        </w:rPr>
      </w:pPr>
      <w:r>
        <w:rPr>
          <w:sz w:val="24"/>
        </w:rPr>
        <w:t xml:space="preserve">   Conclui-se então que os </w:t>
      </w:r>
      <w:proofErr w:type="spellStart"/>
      <w:r>
        <w:rPr>
          <w:sz w:val="24"/>
        </w:rPr>
        <w:t>algorítimos</w:t>
      </w:r>
      <w:proofErr w:type="spellEnd"/>
      <w:r>
        <w:rPr>
          <w:sz w:val="24"/>
        </w:rPr>
        <w:t xml:space="preserve"> começam a ter um valor de tempo após obter um vetor de 1.000 elementos.</w:t>
      </w:r>
    </w:p>
    <w:p w:rsidR="00FD00E4" w:rsidRDefault="00FD00E4" w:rsidP="00FD00E4">
      <w:pPr>
        <w:ind w:left="-993"/>
        <w:rPr>
          <w:sz w:val="24"/>
        </w:rPr>
      </w:pPr>
      <w:r>
        <w:rPr>
          <w:sz w:val="24"/>
        </w:rPr>
        <w:tab/>
        <w:t xml:space="preserve">No caso dos </w:t>
      </w:r>
      <w:proofErr w:type="spellStart"/>
      <w:r>
        <w:rPr>
          <w:sz w:val="24"/>
        </w:rPr>
        <w:t>algorítimos</w:t>
      </w:r>
      <w:proofErr w:type="spellEnd"/>
      <w:r>
        <w:rPr>
          <w:sz w:val="24"/>
        </w:rPr>
        <w:t xml:space="preserve"> mais eficientes são mais complicados de se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porém seus tempos de ordenação são muito menores comparados aos básicos, que em um determinado tamanho de vetor pode demorar mais de um minuto.</w:t>
      </w:r>
    </w:p>
    <w:p w:rsidR="00FD00E4" w:rsidRDefault="00FD00E4" w:rsidP="00FD00E4">
      <w:pPr>
        <w:ind w:left="-709"/>
        <w:rPr>
          <w:sz w:val="24"/>
        </w:rPr>
      </w:pPr>
      <w:r>
        <w:rPr>
          <w:sz w:val="24"/>
        </w:rPr>
        <w:t>Chegando então a conclusão de que o mais eficiente entre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os seis é o </w:t>
      </w:r>
      <w:proofErr w:type="spellStart"/>
      <w:r>
        <w:rPr>
          <w:sz w:val="24"/>
        </w:rPr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.</w:t>
      </w:r>
    </w:p>
    <w:p w:rsidR="00FD00E4" w:rsidRDefault="00FD00E4" w:rsidP="00FD00E4">
      <w:pPr>
        <w:ind w:left="-993"/>
        <w:rPr>
          <w:sz w:val="24"/>
        </w:rPr>
      </w:pPr>
    </w:p>
    <w:p w:rsidR="00FD00E4" w:rsidRPr="00FD00E4" w:rsidRDefault="00FD00E4" w:rsidP="00FD00E4">
      <w:pPr>
        <w:ind w:left="-993"/>
        <w:rPr>
          <w:sz w:val="24"/>
        </w:rPr>
      </w:pPr>
    </w:p>
    <w:sectPr w:rsidR="00FD00E4" w:rsidRPr="00FD00E4" w:rsidSect="00FD00E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E4"/>
    <w:rsid w:val="00885746"/>
    <w:rsid w:val="00F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Juninho</dc:creator>
  <cp:lastModifiedBy>Juninho</cp:lastModifiedBy>
  <cp:revision>1</cp:revision>
  <dcterms:created xsi:type="dcterms:W3CDTF">2019-09-29T22:27:00Z</dcterms:created>
  <dcterms:modified xsi:type="dcterms:W3CDTF">2019-09-29T22:36:00Z</dcterms:modified>
</cp:coreProperties>
</file>