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E41A" w14:textId="54BCD11B" w:rsidR="00FB175A" w:rsidRDefault="00FB175A" w:rsidP="00FB175A">
      <w:pPr>
        <w:rPr>
          <w:noProof/>
        </w:rPr>
      </w:pPr>
      <w:r>
        <w:rPr>
          <w:noProof/>
        </w:rPr>
        <w:t>1- Abra o Power BI Desktop, em seguida clique em Obter dados e em Mais...</w:t>
      </w:r>
    </w:p>
    <w:p w14:paraId="644BCA7C" w14:textId="5C892359" w:rsidR="00B325B4" w:rsidRDefault="00FB175A">
      <w:r>
        <w:rPr>
          <w:noProof/>
        </w:rPr>
        <w:drawing>
          <wp:inline distT="0" distB="0" distL="0" distR="0" wp14:anchorId="69A0289B" wp14:editId="026777DC">
            <wp:extent cx="5400040" cy="5048885"/>
            <wp:effectExtent l="0" t="0" r="0" b="4445"/>
            <wp:docPr id="490114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327" name="Imagem 490114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336A" w14:textId="77777777" w:rsidR="00FB175A" w:rsidRDefault="00FB175A"/>
    <w:p w14:paraId="4F8ED259" w14:textId="77777777" w:rsidR="00FB175A" w:rsidRDefault="00FB175A">
      <w:pPr>
        <w:rPr>
          <w:noProof/>
        </w:rPr>
      </w:pPr>
    </w:p>
    <w:p w14:paraId="6D035A3B" w14:textId="77777777" w:rsidR="00FB175A" w:rsidRDefault="00FB175A">
      <w:pPr>
        <w:rPr>
          <w:noProof/>
        </w:rPr>
      </w:pPr>
    </w:p>
    <w:p w14:paraId="65F570B0" w14:textId="77777777" w:rsidR="00FB175A" w:rsidRDefault="00FB175A">
      <w:pPr>
        <w:rPr>
          <w:noProof/>
        </w:rPr>
      </w:pPr>
    </w:p>
    <w:p w14:paraId="1FDA3FB6" w14:textId="77777777" w:rsidR="00FB175A" w:rsidRDefault="00FB175A">
      <w:pPr>
        <w:rPr>
          <w:noProof/>
        </w:rPr>
      </w:pPr>
    </w:p>
    <w:p w14:paraId="0FA2352C" w14:textId="77777777" w:rsidR="00FB175A" w:rsidRDefault="00FB175A">
      <w:pPr>
        <w:rPr>
          <w:noProof/>
        </w:rPr>
      </w:pPr>
    </w:p>
    <w:p w14:paraId="62C1E563" w14:textId="77777777" w:rsidR="00FB175A" w:rsidRDefault="00FB175A">
      <w:pPr>
        <w:rPr>
          <w:noProof/>
        </w:rPr>
      </w:pPr>
    </w:p>
    <w:p w14:paraId="1FE03E34" w14:textId="77777777" w:rsidR="00FB175A" w:rsidRDefault="00FB175A">
      <w:pPr>
        <w:rPr>
          <w:noProof/>
        </w:rPr>
      </w:pPr>
    </w:p>
    <w:p w14:paraId="543F6E80" w14:textId="77777777" w:rsidR="00FB175A" w:rsidRDefault="00FB175A">
      <w:pPr>
        <w:rPr>
          <w:noProof/>
        </w:rPr>
      </w:pPr>
    </w:p>
    <w:p w14:paraId="4282E631" w14:textId="77777777" w:rsidR="00FB175A" w:rsidRDefault="00FB175A">
      <w:pPr>
        <w:rPr>
          <w:noProof/>
        </w:rPr>
      </w:pPr>
    </w:p>
    <w:p w14:paraId="67BD4398" w14:textId="77777777" w:rsidR="00FB175A" w:rsidRDefault="00FB175A">
      <w:pPr>
        <w:rPr>
          <w:noProof/>
        </w:rPr>
      </w:pPr>
    </w:p>
    <w:p w14:paraId="1CC73CFC" w14:textId="77777777" w:rsidR="00FB175A" w:rsidRDefault="00FB175A">
      <w:pPr>
        <w:rPr>
          <w:noProof/>
        </w:rPr>
      </w:pPr>
    </w:p>
    <w:p w14:paraId="6F0BE03C" w14:textId="4BB5C62F" w:rsidR="00FB175A" w:rsidRDefault="00FB175A">
      <w:pPr>
        <w:rPr>
          <w:noProof/>
        </w:rPr>
      </w:pPr>
      <w:r>
        <w:rPr>
          <w:noProof/>
        </w:rPr>
        <w:lastRenderedPageBreak/>
        <w:t>2- Pesquise por postgres, selecione o banco de dados PostgreSQL e em seguida conectar.</w:t>
      </w:r>
    </w:p>
    <w:p w14:paraId="56D40AE7" w14:textId="34A98238" w:rsidR="00FB175A" w:rsidRDefault="00FB175A">
      <w:r>
        <w:rPr>
          <w:noProof/>
        </w:rPr>
        <w:drawing>
          <wp:inline distT="0" distB="0" distL="0" distR="0" wp14:anchorId="070EB36A" wp14:editId="51899365">
            <wp:extent cx="5400040" cy="5207635"/>
            <wp:effectExtent l="0" t="0" r="0" b="0"/>
            <wp:docPr id="114260363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03636" name="Imagem 2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33FA" w14:textId="77777777" w:rsidR="00FB175A" w:rsidRDefault="00FB175A"/>
    <w:p w14:paraId="6E6C2E7A" w14:textId="77777777" w:rsidR="00FB175A" w:rsidRDefault="00FB175A"/>
    <w:p w14:paraId="7A9EA8AC" w14:textId="77777777" w:rsidR="00FB175A" w:rsidRDefault="00FB175A"/>
    <w:p w14:paraId="776F47F5" w14:textId="77777777" w:rsidR="00FB175A" w:rsidRDefault="00FB175A"/>
    <w:p w14:paraId="44AA967B" w14:textId="77777777" w:rsidR="00FB175A" w:rsidRDefault="00FB175A"/>
    <w:p w14:paraId="5E2113C2" w14:textId="77777777" w:rsidR="00FB175A" w:rsidRDefault="00FB175A"/>
    <w:p w14:paraId="36936B79" w14:textId="77777777" w:rsidR="00FB175A" w:rsidRDefault="00FB175A"/>
    <w:p w14:paraId="111C706D" w14:textId="77777777" w:rsidR="00FB175A" w:rsidRDefault="00FB175A"/>
    <w:p w14:paraId="42A257D1" w14:textId="77777777" w:rsidR="00FB175A" w:rsidRDefault="00FB175A"/>
    <w:p w14:paraId="1AA87D24" w14:textId="77777777" w:rsidR="00FB175A" w:rsidRDefault="00FB175A"/>
    <w:p w14:paraId="003DE77B" w14:textId="77777777" w:rsidR="00FB175A" w:rsidRDefault="00FB175A"/>
    <w:p w14:paraId="354600E6" w14:textId="594884D0" w:rsidR="00FB175A" w:rsidRDefault="00FB175A">
      <w:r>
        <w:lastRenderedPageBreak/>
        <w:t xml:space="preserve">3- Neste exemplo, como o banco de dados está na máquina local, insira o Servidor como </w:t>
      </w:r>
      <w:proofErr w:type="spellStart"/>
      <w:r>
        <w:t>localhost</w:t>
      </w:r>
      <w:proofErr w:type="spellEnd"/>
      <w:r>
        <w:t xml:space="preserve"> e o Banco de Dados, insira o nome do banco de dados que foi criado no </w:t>
      </w:r>
      <w:proofErr w:type="spellStart"/>
      <w:r>
        <w:t>Postgres</w:t>
      </w:r>
      <w:proofErr w:type="spellEnd"/>
      <w:r>
        <w:t>.</w:t>
      </w:r>
    </w:p>
    <w:p w14:paraId="26C7E1B7" w14:textId="799ED0FC" w:rsidR="00FB175A" w:rsidRDefault="00FB175A">
      <w:r>
        <w:t>Observações:</w:t>
      </w:r>
    </w:p>
    <w:p w14:paraId="73F0115B" w14:textId="791C2EE9" w:rsidR="00FB175A" w:rsidRDefault="00FB175A" w:rsidP="00FB175A">
      <w:pPr>
        <w:rPr>
          <w:rFonts w:cstheme="minorHAnsi"/>
          <w:color w:val="202124"/>
          <w:shd w:val="clear" w:color="auto" w:fill="FFFFFF"/>
        </w:rPr>
      </w:pPr>
      <w:r>
        <w:t xml:space="preserve">O Modo de Conectividade de Dados </w:t>
      </w:r>
      <w:r w:rsidRPr="00FB175A">
        <w:rPr>
          <w:b/>
          <w:bCs/>
        </w:rPr>
        <w:t>Importar</w:t>
      </w:r>
      <w:r w:rsidRPr="00FB175A">
        <w:t>,</w:t>
      </w:r>
      <w:r>
        <w:rPr>
          <w:b/>
          <w:bCs/>
        </w:rPr>
        <w:t xml:space="preserve"> </w:t>
      </w:r>
      <w:r>
        <w:t xml:space="preserve">irá importar todo o banco para o </w:t>
      </w:r>
      <w:proofErr w:type="spellStart"/>
      <w:r>
        <w:t>arquivo.pbix</w:t>
      </w:r>
      <w:proofErr w:type="spellEnd"/>
      <w:r>
        <w:t xml:space="preserve">, </w:t>
      </w:r>
      <w:r>
        <w:rPr>
          <w:rFonts w:cstheme="minorHAnsi"/>
          <w:color w:val="202124"/>
          <w:shd w:val="clear" w:color="auto" w:fill="FFFFFF"/>
        </w:rPr>
        <w:t>a</w:t>
      </w:r>
      <w:r w:rsidRPr="00FB175A">
        <w:rPr>
          <w:rFonts w:cstheme="minorHAnsi"/>
          <w:color w:val="202124"/>
          <w:shd w:val="clear" w:color="auto" w:fill="FFFFFF"/>
        </w:rPr>
        <w:t>o contrário do modo </w:t>
      </w:r>
      <w:proofErr w:type="spellStart"/>
      <w:r w:rsidRPr="00FB175A">
        <w:rPr>
          <w:rFonts w:cstheme="minorHAnsi"/>
          <w:color w:val="040C28"/>
        </w:rPr>
        <w:t>Import</w:t>
      </w:r>
      <w:proofErr w:type="spellEnd"/>
      <w:r w:rsidRPr="00FB175A">
        <w:rPr>
          <w:rFonts w:cstheme="minorHAnsi"/>
          <w:color w:val="202124"/>
          <w:shd w:val="clear" w:color="auto" w:fill="FFFFFF"/>
        </w:rPr>
        <w:t>, ao usar </w:t>
      </w:r>
      <w:proofErr w:type="spellStart"/>
      <w:r w:rsidRPr="00FB175A">
        <w:rPr>
          <w:rFonts w:cstheme="minorHAnsi"/>
          <w:b/>
          <w:bCs/>
          <w:color w:val="040C28"/>
        </w:rPr>
        <w:t>DirectQuery</w:t>
      </w:r>
      <w:proofErr w:type="spellEnd"/>
      <w:r w:rsidRPr="00FB175A">
        <w:rPr>
          <w:rFonts w:cstheme="minorHAnsi"/>
          <w:b/>
          <w:bCs/>
          <w:color w:val="202124"/>
          <w:shd w:val="clear" w:color="auto" w:fill="FFFFFF"/>
        </w:rPr>
        <w:t> </w:t>
      </w:r>
      <w:r w:rsidRPr="00FB175A">
        <w:rPr>
          <w:rFonts w:cstheme="minorHAnsi"/>
          <w:color w:val="202124"/>
          <w:shd w:val="clear" w:color="auto" w:fill="FFFFFF"/>
        </w:rPr>
        <w:t xml:space="preserve">você não </w:t>
      </w:r>
      <w:proofErr w:type="gramStart"/>
      <w:r w:rsidRPr="00FB175A">
        <w:rPr>
          <w:rFonts w:cstheme="minorHAnsi"/>
          <w:color w:val="202124"/>
          <w:shd w:val="clear" w:color="auto" w:fill="FFFFFF"/>
        </w:rPr>
        <w:t>estará importando</w:t>
      </w:r>
      <w:proofErr w:type="gramEnd"/>
      <w:r w:rsidRPr="00FB175A">
        <w:rPr>
          <w:rFonts w:cstheme="minorHAnsi"/>
          <w:color w:val="202124"/>
          <w:shd w:val="clear" w:color="auto" w:fill="FFFFFF"/>
        </w:rPr>
        <w:t xml:space="preserve"> os dados para o </w:t>
      </w:r>
      <w:proofErr w:type="spellStart"/>
      <w:r w:rsidRPr="00FB175A">
        <w:rPr>
          <w:rFonts w:cstheme="minorHAnsi"/>
          <w:color w:val="202124"/>
          <w:shd w:val="clear" w:color="auto" w:fill="FFFFFF"/>
        </w:rPr>
        <w:t>arquivo</w:t>
      </w:r>
      <w:r>
        <w:rPr>
          <w:rFonts w:cstheme="minorHAnsi"/>
          <w:color w:val="202124"/>
          <w:shd w:val="clear" w:color="auto" w:fill="FFFFFF"/>
        </w:rPr>
        <w:t>.</w:t>
      </w:r>
      <w:r w:rsidRPr="00FB175A">
        <w:rPr>
          <w:rFonts w:cstheme="minorHAnsi"/>
          <w:color w:val="202124"/>
          <w:shd w:val="clear" w:color="auto" w:fill="FFFFFF"/>
        </w:rPr>
        <w:t>pbix</w:t>
      </w:r>
      <w:proofErr w:type="spellEnd"/>
      <w:r w:rsidRPr="00FB175A">
        <w:rPr>
          <w:rFonts w:cstheme="minorHAnsi"/>
          <w:color w:val="202124"/>
          <w:shd w:val="clear" w:color="auto" w:fill="FFFFFF"/>
        </w:rPr>
        <w:t>, ou seja, eles vão continuar apenas na fonte (servidor que contém o banco de dados conectado) e você realizará consultas nessa fonte durante a análise de dados.</w:t>
      </w:r>
    </w:p>
    <w:p w14:paraId="4B8D82DD" w14:textId="0254BEEB" w:rsidR="00FB175A" w:rsidRDefault="00FB175A" w:rsidP="00FB175A">
      <w:r>
        <w:rPr>
          <w:rFonts w:cstheme="minorHAnsi"/>
          <w:color w:val="202124"/>
          <w:shd w:val="clear" w:color="auto" w:fill="FFFFFF"/>
        </w:rPr>
        <w:t xml:space="preserve">Em opções avançadas, é possível inserir as consultas SQL e importar os dados já tratados, assim, melhorando a performance e evitando </w:t>
      </w:r>
      <w:proofErr w:type="gramStart"/>
      <w:r>
        <w:rPr>
          <w:rFonts w:cstheme="minorHAnsi"/>
          <w:color w:val="202124"/>
          <w:shd w:val="clear" w:color="auto" w:fill="FFFFFF"/>
        </w:rPr>
        <w:t>o carregamentos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de dados que não serão utilizados.</w:t>
      </w:r>
    </w:p>
    <w:p w14:paraId="7849B4E9" w14:textId="3FCBE6D1" w:rsidR="00FB175A" w:rsidRDefault="00FB175A">
      <w:r>
        <w:rPr>
          <w:noProof/>
        </w:rPr>
        <w:drawing>
          <wp:inline distT="0" distB="0" distL="0" distR="0" wp14:anchorId="0C62AB28" wp14:editId="3680E8B4">
            <wp:extent cx="5400040" cy="4345940"/>
            <wp:effectExtent l="0" t="0" r="0" b="0"/>
            <wp:docPr id="1541396344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6344" name="Imagem 3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682" w14:textId="77777777" w:rsidR="00FB175A" w:rsidRDefault="00FB175A"/>
    <w:p w14:paraId="188EE93B" w14:textId="77777777" w:rsidR="00FB175A" w:rsidRDefault="00FB175A"/>
    <w:p w14:paraId="47B2B88E" w14:textId="77777777" w:rsidR="00FB175A" w:rsidRDefault="00FB175A"/>
    <w:p w14:paraId="0D0C56D7" w14:textId="77777777" w:rsidR="00FB175A" w:rsidRDefault="00FB175A"/>
    <w:p w14:paraId="2C416B3F" w14:textId="77777777" w:rsidR="00FB175A" w:rsidRDefault="00FB175A"/>
    <w:p w14:paraId="2051E4FD" w14:textId="77777777" w:rsidR="00FB175A" w:rsidRDefault="00FB175A"/>
    <w:p w14:paraId="72C5A51D" w14:textId="77777777" w:rsidR="00FB175A" w:rsidRDefault="00FB175A"/>
    <w:p w14:paraId="27156E7B" w14:textId="77777777" w:rsidR="00FB175A" w:rsidRDefault="00FB175A"/>
    <w:p w14:paraId="4D84941F" w14:textId="79613C23" w:rsidR="00FB175A" w:rsidRDefault="00FB175A">
      <w:r>
        <w:lastRenderedPageBreak/>
        <w:t xml:space="preserve">4- Selecione as tabelas que irá utilizar no projeto e clique em </w:t>
      </w:r>
      <w:r w:rsidR="00375A2E">
        <w:t>T</w:t>
      </w:r>
      <w:r>
        <w:t xml:space="preserve">ransformar </w:t>
      </w:r>
      <w:r w:rsidR="00375A2E">
        <w:t>D</w:t>
      </w:r>
      <w:r>
        <w:t>ados.</w:t>
      </w:r>
    </w:p>
    <w:p w14:paraId="3576FF24" w14:textId="180B3D29" w:rsidR="00FB175A" w:rsidRDefault="00375A2E">
      <w:r>
        <w:t>Ao clicar em Transformar Dados, irá abrir o Power Query, onde é possível tratar os dados, alterar tipos, incluir/excluir colunas, criar condicionais entre inúmeras funções.</w:t>
      </w:r>
    </w:p>
    <w:p w14:paraId="2CE71B7C" w14:textId="22C75C5E" w:rsidR="00FB175A" w:rsidRDefault="00FB175A">
      <w:r>
        <w:rPr>
          <w:noProof/>
        </w:rPr>
        <w:drawing>
          <wp:inline distT="0" distB="0" distL="0" distR="0" wp14:anchorId="552F3FD0" wp14:editId="6E85A567">
            <wp:extent cx="5400040" cy="4251325"/>
            <wp:effectExtent l="0" t="0" r="0" b="0"/>
            <wp:docPr id="1759011244" name="Imagem 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11244" name="Imagem 4" descr="Interface gráfica do usuário, 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7C8" w14:textId="77777777" w:rsidR="00375A2E" w:rsidRDefault="00375A2E"/>
    <w:p w14:paraId="16518FE0" w14:textId="77777777" w:rsidR="00375A2E" w:rsidRDefault="00375A2E"/>
    <w:p w14:paraId="4A4E0E39" w14:textId="77777777" w:rsidR="00375A2E" w:rsidRDefault="00375A2E"/>
    <w:p w14:paraId="0AA88427" w14:textId="77777777" w:rsidR="00375A2E" w:rsidRDefault="00375A2E"/>
    <w:p w14:paraId="75B4E9B2" w14:textId="77777777" w:rsidR="00375A2E" w:rsidRDefault="00375A2E"/>
    <w:p w14:paraId="2DA5899B" w14:textId="77777777" w:rsidR="00375A2E" w:rsidRDefault="00375A2E"/>
    <w:p w14:paraId="1263A519" w14:textId="77777777" w:rsidR="00375A2E" w:rsidRDefault="00375A2E"/>
    <w:p w14:paraId="7D5D1362" w14:textId="77777777" w:rsidR="00375A2E" w:rsidRDefault="00375A2E"/>
    <w:p w14:paraId="640CBA9C" w14:textId="77777777" w:rsidR="00375A2E" w:rsidRDefault="00375A2E"/>
    <w:p w14:paraId="154060B5" w14:textId="77777777" w:rsidR="00375A2E" w:rsidRDefault="00375A2E"/>
    <w:p w14:paraId="5F794D35" w14:textId="77777777" w:rsidR="00375A2E" w:rsidRDefault="00375A2E"/>
    <w:p w14:paraId="03E42433" w14:textId="77777777" w:rsidR="00375A2E" w:rsidRDefault="00375A2E"/>
    <w:p w14:paraId="7C20A2D8" w14:textId="77777777" w:rsidR="00375A2E" w:rsidRDefault="00375A2E"/>
    <w:p w14:paraId="3A1C5B28" w14:textId="4329EAC9" w:rsidR="00375A2E" w:rsidRDefault="00375A2E">
      <w:r>
        <w:lastRenderedPageBreak/>
        <w:t>5- Após carregar as tabelas, realiza a modelagem de dados. Nesta etapa é possível verificar a cardinalidade entre os relacionamentos (1 para 1, 1 para muitos e muitos para muitos) e a direção do filtro.</w:t>
      </w:r>
    </w:p>
    <w:p w14:paraId="1BEBD6A0" w14:textId="6C550C47" w:rsidR="00375A2E" w:rsidRDefault="00375A2E">
      <w:r>
        <w:t>Neste exemplo, temos uma tabela fato(</w:t>
      </w:r>
      <w:proofErr w:type="spellStart"/>
      <w:r>
        <w:t>presenca</w:t>
      </w:r>
      <w:proofErr w:type="spellEnd"/>
      <w:r>
        <w:t xml:space="preserve">) e 4 tabelas </w:t>
      </w:r>
      <w:proofErr w:type="gramStart"/>
      <w:r>
        <w:t>dimensão(</w:t>
      </w:r>
      <w:proofErr w:type="gramEnd"/>
      <w:r>
        <w:t xml:space="preserve">alunos, turmas, professores e </w:t>
      </w:r>
      <w:proofErr w:type="spellStart"/>
      <w:r>
        <w:t>materias</w:t>
      </w:r>
      <w:proofErr w:type="spellEnd"/>
      <w:r>
        <w:t>). As tabelas dimensão filtram a tabela fato.</w:t>
      </w:r>
    </w:p>
    <w:p w14:paraId="0F798F69" w14:textId="45BA5F9F" w:rsidR="00375A2E" w:rsidRDefault="00375A2E">
      <w:r>
        <w:rPr>
          <w:noProof/>
        </w:rPr>
        <w:drawing>
          <wp:inline distT="0" distB="0" distL="0" distR="0" wp14:anchorId="19F31FD2" wp14:editId="44628088">
            <wp:extent cx="5400040" cy="2958465"/>
            <wp:effectExtent l="0" t="0" r="0" b="0"/>
            <wp:docPr id="1495908896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08896" name="Imagem 5" descr="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8B4" w14:textId="77777777" w:rsidR="00375A2E" w:rsidRDefault="00375A2E"/>
    <w:p w14:paraId="5A1DA62F" w14:textId="77777777" w:rsidR="00375A2E" w:rsidRDefault="00375A2E"/>
    <w:p w14:paraId="6672B185" w14:textId="77777777" w:rsidR="00375A2E" w:rsidRDefault="00375A2E"/>
    <w:p w14:paraId="01DDD4C1" w14:textId="77777777" w:rsidR="00375A2E" w:rsidRDefault="00375A2E"/>
    <w:p w14:paraId="1196D1FF" w14:textId="77777777" w:rsidR="00375A2E" w:rsidRDefault="00375A2E"/>
    <w:p w14:paraId="2239E2C0" w14:textId="77777777" w:rsidR="00375A2E" w:rsidRDefault="00375A2E"/>
    <w:p w14:paraId="5FDB0B04" w14:textId="77777777" w:rsidR="00375A2E" w:rsidRDefault="00375A2E"/>
    <w:p w14:paraId="22435E14" w14:textId="77777777" w:rsidR="00375A2E" w:rsidRDefault="00375A2E"/>
    <w:p w14:paraId="0A3A7B33" w14:textId="77777777" w:rsidR="00375A2E" w:rsidRDefault="00375A2E"/>
    <w:p w14:paraId="6ED61312" w14:textId="77777777" w:rsidR="00375A2E" w:rsidRDefault="00375A2E"/>
    <w:p w14:paraId="7F6B5916" w14:textId="77777777" w:rsidR="00375A2E" w:rsidRDefault="00375A2E"/>
    <w:p w14:paraId="0F3FE1BD" w14:textId="77777777" w:rsidR="00375A2E" w:rsidRDefault="00375A2E"/>
    <w:p w14:paraId="112A8700" w14:textId="77777777" w:rsidR="00375A2E" w:rsidRDefault="00375A2E"/>
    <w:p w14:paraId="6E3153E4" w14:textId="77777777" w:rsidR="00375A2E" w:rsidRDefault="00375A2E"/>
    <w:p w14:paraId="53E21946" w14:textId="77777777" w:rsidR="00375A2E" w:rsidRDefault="00375A2E"/>
    <w:p w14:paraId="7C8DE7A6" w14:textId="77777777" w:rsidR="00375A2E" w:rsidRDefault="00375A2E"/>
    <w:p w14:paraId="18907C6A" w14:textId="1E675E31" w:rsidR="00375A2E" w:rsidRDefault="00375A2E">
      <w:r>
        <w:lastRenderedPageBreak/>
        <w:t>6- Enfim, após todas a etapas anteriores, crie as medidas DAX necessárias e insira nos visuais para demonstrar os indicadores.</w:t>
      </w:r>
    </w:p>
    <w:p w14:paraId="7DA53CBA" w14:textId="735C0EB5" w:rsidR="00375A2E" w:rsidRDefault="00375A2E">
      <w:r>
        <w:rPr>
          <w:noProof/>
        </w:rPr>
        <w:drawing>
          <wp:inline distT="0" distB="0" distL="0" distR="0" wp14:anchorId="2DAD2566" wp14:editId="7E95335F">
            <wp:extent cx="5400040" cy="2749550"/>
            <wp:effectExtent l="0" t="0" r="0" b="0"/>
            <wp:docPr id="1483956450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6450" name="Imagem 6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887"/>
    <w:multiLevelType w:val="hybridMultilevel"/>
    <w:tmpl w:val="62CCBD3E"/>
    <w:lvl w:ilvl="0" w:tplc="39C80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6E3B"/>
    <w:multiLevelType w:val="hybridMultilevel"/>
    <w:tmpl w:val="40406694"/>
    <w:lvl w:ilvl="0" w:tplc="2AAE9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9447C"/>
    <w:multiLevelType w:val="hybridMultilevel"/>
    <w:tmpl w:val="D3CE135E"/>
    <w:lvl w:ilvl="0" w:tplc="6E7AC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1367">
    <w:abstractNumId w:val="1"/>
  </w:num>
  <w:num w:numId="2" w16cid:durableId="2122414608">
    <w:abstractNumId w:val="0"/>
  </w:num>
  <w:num w:numId="3" w16cid:durableId="1582104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A"/>
    <w:rsid w:val="001E2C31"/>
    <w:rsid w:val="00375A2E"/>
    <w:rsid w:val="00B325B4"/>
    <w:rsid w:val="00F221FA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B3F6"/>
  <w15:chartTrackingRefBased/>
  <w15:docId w15:val="{0B110651-42A8-43A6-B114-5931B486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Rodrigo</dc:creator>
  <cp:keywords/>
  <dc:description/>
  <cp:lastModifiedBy>Junio Rodrigo</cp:lastModifiedBy>
  <cp:revision>1</cp:revision>
  <dcterms:created xsi:type="dcterms:W3CDTF">2023-12-11T14:59:00Z</dcterms:created>
  <dcterms:modified xsi:type="dcterms:W3CDTF">2023-12-11T15:19:00Z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2023-12-11T15:19:19Z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2d00ebc0-2ba7-4b1d-8818-dbe6ab14fb3b</vt:lpwstr>
  </property>
  <property fmtid="{D5CDD505-2E9C-101B-9397-08002B2CF9AE}" pid="7" name="MSIP_Label_defa4170-0d19-0005-0004-bc88714345d2_ActionId">
    <vt:lpwstr>5ce4f00d-109e-4526-846e-2c31611edfc6</vt:lpwstr>
  </property>
  <property fmtid="{D5CDD505-2E9C-101B-9397-08002B2CF9AE}" pid="8" name="MSIP_Label_defa4170-0d19-0005-0004-bc88714345d2_ContentBits">
    <vt:lpwstr>0</vt:lpwstr>
  </property>
</Properties>
</file>