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Courier" w:cs="Courier" w:eastAsia="Courier" w:hAnsi="Courier"/>
          <w:sz w:val="50"/>
          <w:szCs w:val="50"/>
        </w:rPr>
      </w:pPr>
      <w:bookmarkStart w:colFirst="0" w:colLast="0" w:name="_30j0zll" w:id="0"/>
      <w:bookmarkEnd w:id="0"/>
      <w:r w:rsidDel="00000000" w:rsidR="00000000" w:rsidRPr="00000000">
        <w:rPr>
          <w:rFonts w:ascii="Courier" w:cs="Courier" w:eastAsia="Courier" w:hAnsi="Courier"/>
          <w:sz w:val="50"/>
          <w:szCs w:val="50"/>
          <w:rtl w:val="0"/>
        </w:rPr>
        <w:t xml:space="preserve">Actelier</w:t>
      </w:r>
    </w:p>
    <w:p w:rsidR="00000000" w:rsidDel="00000000" w:rsidP="00000000" w:rsidRDefault="00000000" w:rsidRPr="00000000" w14:paraId="00000002">
      <w:pPr>
        <w:pStyle w:val="Title"/>
        <w:spacing w:line="276" w:lineRule="auto"/>
        <w:jc w:val="center"/>
        <w:rPr>
          <w:rFonts w:ascii="Courier" w:cs="Courier" w:eastAsia="Courier" w:hAnsi="Courier"/>
          <w:sz w:val="50"/>
          <w:szCs w:val="50"/>
        </w:rPr>
      </w:pPr>
      <w:bookmarkStart w:colFirst="0" w:colLast="0" w:name="_1fob9te" w:id="1"/>
      <w:bookmarkEnd w:id="1"/>
      <w:r w:rsidDel="00000000" w:rsidR="00000000" w:rsidRPr="00000000">
        <w:rPr>
          <w:rFonts w:ascii="Courier" w:cs="Courier" w:eastAsia="Courier" w:hAnsi="Courier"/>
          <w:sz w:val="50"/>
          <w:szCs w:val="50"/>
          <w:rtl w:val="0"/>
        </w:rPr>
        <w:t xml:space="preserve">n°XX</w:t>
      </w:r>
      <w:r w:rsidDel="00000000" w:rsidR="00000000" w:rsidRPr="00000000">
        <w:rPr>
          <w:rtl w:val="0"/>
        </w:rPr>
      </w:r>
    </w:p>
    <w:p w:rsidR="00000000" w:rsidDel="00000000" w:rsidP="00000000" w:rsidRDefault="00000000" w:rsidRPr="00000000" w14:paraId="00000003">
      <w:pPr>
        <w:spacing w:line="276"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04">
      <w:pPr>
        <w:pStyle w:val="Subtitle"/>
        <w:spacing w:line="276" w:lineRule="auto"/>
        <w:jc w:val="center"/>
        <w:rPr>
          <w:rFonts w:ascii="Courier" w:cs="Courier" w:eastAsia="Courier" w:hAnsi="Courier"/>
          <w:sz w:val="28"/>
          <w:szCs w:val="28"/>
          <w:highlight w:val="yellow"/>
        </w:rPr>
      </w:pPr>
      <w:bookmarkStart w:colFirst="0" w:colLast="0" w:name="_3znysh7" w:id="2"/>
      <w:bookmarkEnd w:id="2"/>
      <w:r w:rsidDel="00000000" w:rsidR="00000000" w:rsidRPr="00000000">
        <w:rPr>
          <w:rFonts w:ascii="Courier" w:cs="Courier" w:eastAsia="Courier" w:hAnsi="Courier"/>
          <w:sz w:val="28"/>
          <w:szCs w:val="28"/>
          <w:rtl w:val="0"/>
        </w:rPr>
        <w:t xml:space="preserve">Ordre du Jour </w:t>
      </w:r>
      <w:r w:rsidDel="00000000" w:rsidR="00000000" w:rsidRPr="00000000">
        <w:rPr>
          <w:rtl w:val="0"/>
        </w:rPr>
      </w:r>
    </w:p>
    <w:p w:rsidR="00000000" w:rsidDel="00000000" w:rsidP="00000000" w:rsidRDefault="00000000" w:rsidRPr="00000000" w14:paraId="00000005">
      <w:pPr>
        <w:pStyle w:val="Heading1"/>
        <w:spacing w:line="276" w:lineRule="auto"/>
        <w:rPr>
          <w:rFonts w:ascii="Courier" w:cs="Courier" w:eastAsia="Courier" w:hAnsi="Courier"/>
          <w:sz w:val="26"/>
          <w:szCs w:val="26"/>
        </w:rPr>
      </w:pPr>
      <w:bookmarkStart w:colFirst="0" w:colLast="0" w:name="_xec3w46u5kla" w:id="3"/>
      <w:bookmarkEnd w:id="3"/>
      <w:r w:rsidDel="00000000" w:rsidR="00000000" w:rsidRPr="00000000">
        <w:rPr>
          <w:rFonts w:ascii="Courier" w:cs="Courier" w:eastAsia="Courier" w:hAnsi="Courier"/>
          <w:sz w:val="26"/>
          <w:szCs w:val="26"/>
          <w:rtl w:val="0"/>
        </w:rPr>
        <w:t xml:space="preserve">L’Actelier</w:t>
      </w:r>
      <w:r w:rsidDel="00000000" w:rsidR="00000000" w:rsidRPr="00000000">
        <w:rPr>
          <w:rtl w:val="0"/>
        </w:rPr>
      </w:r>
    </w:p>
    <w:p w:rsidR="00000000" w:rsidDel="00000000" w:rsidP="00000000" w:rsidRDefault="00000000" w:rsidRPr="00000000" w14:paraId="00000006">
      <w:pPr>
        <w:spacing w:line="276" w:lineRule="auto"/>
        <w:rPr>
          <w:rFonts w:ascii="Courier" w:cs="Courier" w:eastAsia="Courier" w:hAnsi="Courie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76"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08">
      <w:pPr>
        <w:spacing w:line="276"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Ateliers de travail de l’Actico de la Junior. Regroupant des points sur les missions en cours, des réponses aux questions et aux problèmes rencontrés par les CDP ainsi que des études de besoins des prospects actuellement dans le pipe commercial : le but est de fournir aux clients potentiels des fourchettes budgétaires vis à vis de leur besoin, et de créer et enrichir des documents d'aide au chiffrage (comparatif des modules de paiement, tableau fourchettes budgétaires, comparatifs hébergeurs, etc).</w:t>
      </w:r>
    </w:p>
    <w:p w:rsidR="00000000" w:rsidDel="00000000" w:rsidP="00000000" w:rsidRDefault="00000000" w:rsidRPr="00000000" w14:paraId="00000009">
      <w:pPr>
        <w:spacing w:line="276"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0A">
      <w:pPr>
        <w:spacing w:line="276"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Les chiffrages n’ont pas pour but d'être aussi précis que le devis issu du cahier des charges complet. Ils peuvent varier du simple au triple, et des éléments peuvent "dépendre" de choix du prospect (par ex, si le précédent dev a laissé de la doc, si un schéma sql est déjà fait, si une maquette ou un cahier des charges sont à disposition, etc)</w:t>
      </w:r>
    </w:p>
    <w:p w:rsidR="00000000" w:rsidDel="00000000" w:rsidP="00000000" w:rsidRDefault="00000000" w:rsidRPr="00000000" w14:paraId="0000000B">
      <w:pPr>
        <w:spacing w:line="276"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0C">
      <w:pPr>
        <w:pStyle w:val="Heading1"/>
        <w:spacing w:line="276" w:lineRule="auto"/>
        <w:rPr>
          <w:rFonts w:ascii="Courier" w:cs="Courier" w:eastAsia="Courier" w:hAnsi="Courier"/>
          <w:sz w:val="26"/>
          <w:szCs w:val="26"/>
        </w:rPr>
      </w:pPr>
      <w:bookmarkStart w:colFirst="0" w:colLast="0" w:name="_k0krvseuthue" w:id="4"/>
      <w:bookmarkEnd w:id="4"/>
      <w:r w:rsidDel="00000000" w:rsidR="00000000" w:rsidRPr="00000000">
        <w:rPr>
          <w:rFonts w:ascii="Courier" w:cs="Courier" w:eastAsia="Courier" w:hAnsi="Courier"/>
          <w:sz w:val="26"/>
          <w:szCs w:val="26"/>
          <w:rtl w:val="0"/>
        </w:rPr>
        <w:t xml:space="preserve">How to : Remplir l’ODJ</w:t>
      </w:r>
    </w:p>
    <w:p w:rsidR="00000000" w:rsidDel="00000000" w:rsidP="00000000" w:rsidRDefault="00000000" w:rsidRPr="00000000" w14:paraId="0000000D">
      <w:pPr>
        <w:spacing w:line="276" w:lineRule="auto"/>
        <w:rPr>
          <w:rFonts w:ascii="Courier" w:cs="Courier" w:eastAsia="Courier" w:hAnsi="Courie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276"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0F">
      <w:pPr>
        <w:spacing w:line="276"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En fonction de ta situation :</w:t>
      </w:r>
    </w:p>
    <w:p w:rsidR="00000000" w:rsidDel="00000000" w:rsidP="00000000" w:rsidRDefault="00000000" w:rsidRPr="00000000" w14:paraId="00000010">
      <w:pPr>
        <w:numPr>
          <w:ilvl w:val="0"/>
          <w:numId w:val="2"/>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CDP staffé sur une mission signée : ajouter une ligne dans la partie </w:t>
      </w:r>
      <w:r w:rsidDel="00000000" w:rsidR="00000000" w:rsidRPr="00000000">
        <w:rPr>
          <w:rFonts w:ascii="Courier" w:cs="Courier" w:eastAsia="Courier" w:hAnsi="Courier"/>
          <w:b w:val="1"/>
          <w:i w:val="1"/>
          <w:sz w:val="20"/>
          <w:szCs w:val="20"/>
          <w:rtl w:val="0"/>
        </w:rPr>
        <w:t xml:space="preserve">Missions en cours</w:t>
      </w:r>
      <w:r w:rsidDel="00000000" w:rsidR="00000000" w:rsidRPr="00000000">
        <w:rPr>
          <w:rFonts w:ascii="Courier" w:cs="Courier" w:eastAsia="Courier" w:hAnsi="Courier"/>
          <w:sz w:val="20"/>
          <w:szCs w:val="20"/>
          <w:rtl w:val="0"/>
        </w:rPr>
        <w:t xml:space="preserve"> décrivant en quelques mots la situation de ta mission.</w:t>
      </w:r>
    </w:p>
    <w:p w:rsidR="00000000" w:rsidDel="00000000" w:rsidP="00000000" w:rsidRDefault="00000000" w:rsidRPr="00000000" w14:paraId="00000011">
      <w:pPr>
        <w:numPr>
          <w:ilvl w:val="0"/>
          <w:numId w:val="2"/>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Dev staffé sur une mission : tu peux ajouter des éléments à la partie sur ta mission dans </w:t>
      </w:r>
      <w:r w:rsidDel="00000000" w:rsidR="00000000" w:rsidRPr="00000000">
        <w:rPr>
          <w:rFonts w:ascii="Courier" w:cs="Courier" w:eastAsia="Courier" w:hAnsi="Courier"/>
          <w:b w:val="1"/>
          <w:i w:val="1"/>
          <w:sz w:val="20"/>
          <w:szCs w:val="20"/>
          <w:rtl w:val="0"/>
        </w:rPr>
        <w:t xml:space="preserve">Mission en cours</w:t>
      </w:r>
      <w:r w:rsidDel="00000000" w:rsidR="00000000" w:rsidRPr="00000000">
        <w:rPr>
          <w:rFonts w:ascii="Courier" w:cs="Courier" w:eastAsia="Courier" w:hAnsi="Courier"/>
          <w:sz w:val="20"/>
          <w:szCs w:val="20"/>
          <w:rtl w:val="0"/>
        </w:rPr>
        <w:t xml:space="preserve"> si tu le souhaites.</w:t>
      </w:r>
    </w:p>
    <w:p w:rsidR="00000000" w:rsidDel="00000000" w:rsidP="00000000" w:rsidRDefault="00000000" w:rsidRPr="00000000" w14:paraId="00000012">
      <w:pPr>
        <w:numPr>
          <w:ilvl w:val="0"/>
          <w:numId w:val="2"/>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CDP staffé sur un prospect : en fonction de tes besoins, ajoute une ligne dans </w:t>
      </w:r>
      <w:r w:rsidDel="00000000" w:rsidR="00000000" w:rsidRPr="00000000">
        <w:rPr>
          <w:rFonts w:ascii="Courier" w:cs="Courier" w:eastAsia="Courier" w:hAnsi="Courier"/>
          <w:b w:val="1"/>
          <w:i w:val="1"/>
          <w:sz w:val="20"/>
          <w:szCs w:val="20"/>
          <w:rtl w:val="0"/>
        </w:rPr>
        <w:t xml:space="preserve">Prospects en cours/à chiffrer</w:t>
      </w:r>
      <w:r w:rsidDel="00000000" w:rsidR="00000000" w:rsidRPr="00000000">
        <w:rPr>
          <w:rFonts w:ascii="Courier" w:cs="Courier" w:eastAsia="Courier" w:hAnsi="Courier"/>
          <w:i w:val="1"/>
          <w:sz w:val="20"/>
          <w:szCs w:val="20"/>
          <w:rtl w:val="0"/>
        </w:rPr>
        <w:t xml:space="preserve">.</w:t>
      </w: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Ta mission est en passe d’être signée et il manque un intervenant : décrire le besoin dans </w:t>
      </w:r>
      <w:r w:rsidDel="00000000" w:rsidR="00000000" w:rsidRPr="00000000">
        <w:rPr>
          <w:rFonts w:ascii="Courier" w:cs="Courier" w:eastAsia="Courier" w:hAnsi="Courier"/>
          <w:b w:val="1"/>
          <w:i w:val="1"/>
          <w:sz w:val="20"/>
          <w:szCs w:val="20"/>
          <w:rtl w:val="0"/>
        </w:rPr>
        <w:t xml:space="preserve">Besoins en intervenants</w:t>
      </w: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14">
      <w:pPr>
        <w:numPr>
          <w:ilvl w:val="0"/>
          <w:numId w:val="2"/>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Une mission a besoin d’un CDP ? Elle se trouvera dans </w:t>
      </w:r>
      <w:r w:rsidDel="00000000" w:rsidR="00000000" w:rsidRPr="00000000">
        <w:rPr>
          <w:rFonts w:ascii="Courier" w:cs="Courier" w:eastAsia="Courier" w:hAnsi="Courier"/>
          <w:b w:val="1"/>
          <w:i w:val="1"/>
          <w:sz w:val="20"/>
          <w:szCs w:val="20"/>
          <w:rtl w:val="0"/>
        </w:rPr>
        <w:t xml:space="preserve">Prospect non-attribués</w:t>
      </w:r>
      <w:r w:rsidDel="00000000" w:rsidR="00000000" w:rsidRPr="00000000">
        <w:rPr>
          <w:rFonts w:ascii="Courier" w:cs="Courier" w:eastAsia="Courier" w:hAnsi="Courier"/>
          <w:i w:val="1"/>
          <w:sz w:val="20"/>
          <w:szCs w:val="20"/>
          <w:rtl w:val="0"/>
        </w:rPr>
        <w:t xml:space="preserve">.</w:t>
      </w:r>
    </w:p>
    <w:p w:rsidR="00000000" w:rsidDel="00000000" w:rsidP="00000000" w:rsidRDefault="00000000" w:rsidRPr="00000000" w14:paraId="00000015">
      <w:pPr>
        <w:numPr>
          <w:ilvl w:val="0"/>
          <w:numId w:val="2"/>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En cas de questions et/ou problème : ajoute une ligne dans </w:t>
      </w:r>
      <w:r w:rsidDel="00000000" w:rsidR="00000000" w:rsidRPr="00000000">
        <w:rPr>
          <w:rFonts w:ascii="Courier" w:cs="Courier" w:eastAsia="Courier" w:hAnsi="Courier"/>
          <w:b w:val="1"/>
          <w:i w:val="1"/>
          <w:sz w:val="20"/>
          <w:szCs w:val="20"/>
          <w:rtl w:val="0"/>
        </w:rPr>
        <w:t xml:space="preserve">Questions</w:t>
      </w: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16">
      <w:pPr>
        <w:spacing w:line="276" w:lineRule="auto"/>
        <w:ind w:left="0" w:firstLine="0"/>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17">
      <w:pPr>
        <w:spacing w:line="276"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Enfin, ajoute une ligne au sommaire, dans l’intitulé correspondant. N’oublie pas non plus de signer avec ton login &lt;3</w:t>
      </w:r>
    </w:p>
    <w:p w:rsidR="00000000" w:rsidDel="00000000" w:rsidP="00000000" w:rsidRDefault="00000000" w:rsidRPr="00000000" w14:paraId="00000018">
      <w:pPr>
        <w:widowControl w:val="0"/>
        <w:spacing w:line="240" w:lineRule="auto"/>
        <w:ind w:left="0" w:firstLine="0"/>
        <w:rPr>
          <w:rFonts w:ascii="Courier" w:cs="Courier" w:eastAsia="Courier" w:hAnsi="Couri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276" w:lineRule="auto"/>
        <w:jc w:val="center"/>
        <w:rPr>
          <w:rFonts w:ascii="Courier" w:cs="Courier" w:eastAsia="Courier" w:hAnsi="Courier"/>
          <w:sz w:val="26"/>
          <w:szCs w:val="26"/>
        </w:rPr>
      </w:pPr>
      <w:bookmarkStart w:colFirst="0" w:colLast="0" w:name="_uhidv2gw1ush" w:id="5"/>
      <w:bookmarkEnd w:id="5"/>
      <w:r w:rsidDel="00000000" w:rsidR="00000000" w:rsidRPr="00000000">
        <w:rPr>
          <w:rFonts w:ascii="Courier" w:cs="Courier" w:eastAsia="Courier" w:hAnsi="Courier"/>
          <w:sz w:val="26"/>
          <w:szCs w:val="26"/>
          <w:rtl w:val="0"/>
        </w:rPr>
        <w:t xml:space="preserve">Sommaire</w:t>
      </w:r>
    </w:p>
    <w:p w:rsidR="00000000" w:rsidDel="00000000" w:rsidP="00000000" w:rsidRDefault="00000000" w:rsidRPr="00000000" w14:paraId="0000001A">
      <w:pPr>
        <w:spacing w:line="276" w:lineRule="auto"/>
        <w:rPr>
          <w:rFonts w:ascii="Courier" w:cs="Courier" w:eastAsia="Courier" w:hAnsi="Courie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numPr>
          <w:ilvl w:val="0"/>
          <w:numId w:val="3"/>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Missions en cours</w:t>
      </w:r>
    </w:p>
    <w:p w:rsidR="00000000" w:rsidDel="00000000" w:rsidP="00000000" w:rsidRDefault="00000000" w:rsidRPr="00000000" w14:paraId="0000001C">
      <w:pPr>
        <w:numPr>
          <w:ilvl w:val="1"/>
          <w:numId w:val="3"/>
        </w:numPr>
        <w:spacing w:line="276" w:lineRule="auto"/>
        <w:ind w:left="144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(ex) REF_MISSION</w:t>
      </w:r>
    </w:p>
    <w:p w:rsidR="00000000" w:rsidDel="00000000" w:rsidP="00000000" w:rsidRDefault="00000000" w:rsidRPr="00000000" w14:paraId="0000001D">
      <w:pPr>
        <w:numPr>
          <w:ilvl w:val="1"/>
          <w:numId w:val="3"/>
        </w:numPr>
        <w:spacing w:line="276" w:lineRule="auto"/>
        <w:ind w:left="1440" w:hanging="360"/>
        <w:rPr>
          <w:rFonts w:ascii="Courier" w:cs="Courier" w:eastAsia="Courier" w:hAnsi="Courier"/>
          <w:sz w:val="20"/>
          <w:szCs w:val="20"/>
          <w:u w:val="none"/>
        </w:rPr>
      </w:pPr>
      <w:r w:rsidDel="00000000" w:rsidR="00000000" w:rsidRPr="00000000">
        <w:rPr>
          <w:rtl w:val="0"/>
        </w:rPr>
      </w:r>
    </w:p>
    <w:p w:rsidR="00000000" w:rsidDel="00000000" w:rsidP="00000000" w:rsidRDefault="00000000" w:rsidRPr="00000000" w14:paraId="0000001E">
      <w:pPr>
        <w:numPr>
          <w:ilvl w:val="0"/>
          <w:numId w:val="3"/>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Prospects en cours</w:t>
      </w:r>
    </w:p>
    <w:p w:rsidR="00000000" w:rsidDel="00000000" w:rsidP="00000000" w:rsidRDefault="00000000" w:rsidRPr="00000000" w14:paraId="0000001F">
      <w:pPr>
        <w:widowControl w:val="0"/>
        <w:numPr>
          <w:ilvl w:val="1"/>
          <w:numId w:val="3"/>
        </w:numPr>
        <w:spacing w:line="240" w:lineRule="auto"/>
        <w:ind w:left="1440" w:hanging="36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(ex) Prospect</w:t>
      </w:r>
    </w:p>
    <w:p w:rsidR="00000000" w:rsidDel="00000000" w:rsidP="00000000" w:rsidRDefault="00000000" w:rsidRPr="00000000" w14:paraId="00000020">
      <w:pPr>
        <w:widowControl w:val="0"/>
        <w:numPr>
          <w:ilvl w:val="1"/>
          <w:numId w:val="3"/>
        </w:numPr>
        <w:spacing w:line="240" w:lineRule="auto"/>
        <w:ind w:left="1440" w:hanging="360"/>
        <w:rPr>
          <w:rFonts w:ascii="Courier" w:cs="Courier" w:eastAsia="Courier" w:hAnsi="Courier"/>
          <w:sz w:val="20"/>
          <w:szCs w:val="20"/>
          <w:u w:val="none"/>
        </w:rPr>
      </w:pPr>
      <w:r w:rsidDel="00000000" w:rsidR="00000000" w:rsidRPr="00000000">
        <w:rPr>
          <w:rtl w:val="0"/>
        </w:rPr>
      </w:r>
    </w:p>
    <w:p w:rsidR="00000000" w:rsidDel="00000000" w:rsidP="00000000" w:rsidRDefault="00000000" w:rsidRPr="00000000" w14:paraId="00000021">
      <w:pPr>
        <w:numPr>
          <w:ilvl w:val="0"/>
          <w:numId w:val="3"/>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Prospects à chiffrer</w:t>
      </w:r>
    </w:p>
    <w:p w:rsidR="00000000" w:rsidDel="00000000" w:rsidP="00000000" w:rsidRDefault="00000000" w:rsidRPr="00000000" w14:paraId="00000022">
      <w:pPr>
        <w:widowControl w:val="0"/>
        <w:numPr>
          <w:ilvl w:val="1"/>
          <w:numId w:val="3"/>
        </w:numPr>
        <w:spacing w:line="240" w:lineRule="auto"/>
        <w:ind w:left="1440" w:hanging="36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(ex) Prospect</w:t>
      </w:r>
    </w:p>
    <w:p w:rsidR="00000000" w:rsidDel="00000000" w:rsidP="00000000" w:rsidRDefault="00000000" w:rsidRPr="00000000" w14:paraId="00000023">
      <w:pPr>
        <w:widowControl w:val="0"/>
        <w:numPr>
          <w:ilvl w:val="1"/>
          <w:numId w:val="3"/>
        </w:numPr>
        <w:spacing w:line="240" w:lineRule="auto"/>
        <w:ind w:left="1440" w:hanging="360"/>
        <w:rPr>
          <w:rFonts w:ascii="Courier" w:cs="Courier" w:eastAsia="Courier" w:hAnsi="Courier"/>
          <w:sz w:val="20"/>
          <w:szCs w:val="20"/>
          <w:u w:val="none"/>
        </w:rPr>
      </w:pPr>
      <w:r w:rsidDel="00000000" w:rsidR="00000000" w:rsidRPr="00000000">
        <w:rPr>
          <w:rtl w:val="0"/>
        </w:rPr>
      </w:r>
    </w:p>
    <w:p w:rsidR="00000000" w:rsidDel="00000000" w:rsidP="00000000" w:rsidRDefault="00000000" w:rsidRPr="00000000" w14:paraId="00000024">
      <w:pPr>
        <w:numPr>
          <w:ilvl w:val="0"/>
          <w:numId w:val="3"/>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Besoins en développeurs</w:t>
      </w:r>
    </w:p>
    <w:p w:rsidR="00000000" w:rsidDel="00000000" w:rsidP="00000000" w:rsidRDefault="00000000" w:rsidRPr="00000000" w14:paraId="00000025">
      <w:pPr>
        <w:widowControl w:val="0"/>
        <w:numPr>
          <w:ilvl w:val="1"/>
          <w:numId w:val="3"/>
        </w:numPr>
        <w:spacing w:line="240" w:lineRule="auto"/>
        <w:ind w:left="1440" w:hanging="36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(ex) REF_MISSION</w:t>
      </w:r>
    </w:p>
    <w:p w:rsidR="00000000" w:rsidDel="00000000" w:rsidP="00000000" w:rsidRDefault="00000000" w:rsidRPr="00000000" w14:paraId="00000026">
      <w:pPr>
        <w:widowControl w:val="0"/>
        <w:numPr>
          <w:ilvl w:val="1"/>
          <w:numId w:val="3"/>
        </w:numPr>
        <w:spacing w:line="240" w:lineRule="auto"/>
        <w:ind w:left="1440" w:hanging="360"/>
        <w:rPr>
          <w:rFonts w:ascii="Courier" w:cs="Courier" w:eastAsia="Courier" w:hAnsi="Courier"/>
          <w:sz w:val="20"/>
          <w:szCs w:val="20"/>
          <w:u w:val="none"/>
        </w:rPr>
      </w:pPr>
      <w:r w:rsidDel="00000000" w:rsidR="00000000" w:rsidRPr="00000000">
        <w:rPr>
          <w:rtl w:val="0"/>
        </w:rPr>
      </w:r>
    </w:p>
    <w:p w:rsidR="00000000" w:rsidDel="00000000" w:rsidP="00000000" w:rsidRDefault="00000000" w:rsidRPr="00000000" w14:paraId="00000027">
      <w:pPr>
        <w:widowControl w:val="0"/>
        <w:numPr>
          <w:ilvl w:val="0"/>
          <w:numId w:val="3"/>
        </w:numPr>
        <w:spacing w:line="240" w:lineRule="auto"/>
        <w:ind w:left="720" w:hanging="36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Prospects non attribués</w:t>
      </w:r>
    </w:p>
    <w:p w:rsidR="00000000" w:rsidDel="00000000" w:rsidP="00000000" w:rsidRDefault="00000000" w:rsidRPr="00000000" w14:paraId="00000028">
      <w:pPr>
        <w:numPr>
          <w:ilvl w:val="0"/>
          <w:numId w:val="3"/>
        </w:numPr>
        <w:spacing w:line="276" w:lineRule="auto"/>
        <w:ind w:left="72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Questions</w:t>
      </w:r>
    </w:p>
    <w:p w:rsidR="00000000" w:rsidDel="00000000" w:rsidP="00000000" w:rsidRDefault="00000000" w:rsidRPr="00000000" w14:paraId="00000029">
      <w:pPr>
        <w:widowControl w:val="0"/>
        <w:numPr>
          <w:ilvl w:val="1"/>
          <w:numId w:val="3"/>
        </w:numPr>
        <w:spacing w:line="240" w:lineRule="auto"/>
        <w:ind w:left="1440" w:hanging="36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(ex) login</w:t>
      </w:r>
    </w:p>
    <w:p w:rsidR="00000000" w:rsidDel="00000000" w:rsidP="00000000" w:rsidRDefault="00000000" w:rsidRPr="00000000" w14:paraId="0000002A">
      <w:pPr>
        <w:spacing w:line="276" w:lineRule="auto"/>
        <w:ind w:left="0" w:firstLine="0"/>
        <w:rPr>
          <w:rFonts w:ascii="Courier" w:cs="Courier" w:eastAsia="Courier" w:hAnsi="Couri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276" w:lineRule="auto"/>
        <w:rPr>
          <w:rFonts w:ascii="Courier" w:cs="Courier" w:eastAsia="Courier" w:hAnsi="Courier"/>
          <w:sz w:val="20"/>
          <w:szCs w:val="20"/>
        </w:rPr>
      </w:pPr>
      <w:r w:rsidDel="00000000" w:rsidR="00000000" w:rsidRPr="00000000">
        <w:rPr>
          <w:rtl w:val="0"/>
        </w:rPr>
      </w:r>
    </w:p>
    <w:tbl>
      <w:tblPr>
        <w:tblStyle w:val="Table1"/>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ourier" w:cs="Courier" w:eastAsia="Courier" w:hAnsi="Courier"/>
                <w:sz w:val="20"/>
                <w:szCs w:val="20"/>
              </w:rPr>
            </w:pPr>
            <w:r w:rsidDel="00000000" w:rsidR="00000000" w:rsidRPr="00000000">
              <w:rPr>
                <w:rFonts w:ascii="Courier" w:cs="Courier" w:eastAsia="Courier" w:hAnsi="Courier"/>
                <w:sz w:val="26"/>
                <w:szCs w:val="26"/>
                <w:rtl w:val="0"/>
              </w:rPr>
              <w:t xml:space="preserve">Missions en cours</w:t>
            </w: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6"/>
              </w:numPr>
              <w:spacing w:line="240" w:lineRule="auto"/>
              <w:ind w:left="720" w:hanging="36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(ex) REF_MISSION (login)</w:t>
            </w:r>
          </w:p>
          <w:p w:rsidR="00000000" w:rsidDel="00000000" w:rsidP="00000000" w:rsidRDefault="00000000" w:rsidRPr="00000000" w14:paraId="0000002E">
            <w:pPr>
              <w:widowControl w:val="0"/>
              <w:numPr>
                <w:ilvl w:val="1"/>
                <w:numId w:val="6"/>
              </w:numPr>
              <w:spacing w:line="240" w:lineRule="auto"/>
              <w:ind w:left="1440" w:hanging="360"/>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Description de l’état de la mission.</w:t>
            </w:r>
          </w:p>
          <w:p w:rsidR="00000000" w:rsidDel="00000000" w:rsidP="00000000" w:rsidRDefault="00000000" w:rsidRPr="00000000" w14:paraId="0000002F">
            <w:pPr>
              <w:widowControl w:val="0"/>
              <w:numPr>
                <w:ilvl w:val="0"/>
                <w:numId w:val="6"/>
              </w:numPr>
              <w:spacing w:line="240" w:lineRule="auto"/>
              <w:ind w:left="720" w:hanging="360"/>
              <w:rPr>
                <w:rFonts w:ascii="Courier" w:cs="Courier" w:eastAsia="Courier" w:hAnsi="Courier"/>
                <w:sz w:val="20"/>
                <w:szCs w:val="20"/>
                <w:u w:val="none"/>
              </w:rPr>
            </w:pPr>
            <w:r w:rsidDel="00000000" w:rsidR="00000000" w:rsidRPr="00000000">
              <w:rPr>
                <w:rtl w:val="0"/>
              </w:rPr>
            </w:r>
          </w:p>
        </w:tc>
      </w:tr>
    </w:tbl>
    <w:p w:rsidR="00000000" w:rsidDel="00000000" w:rsidP="00000000" w:rsidRDefault="00000000" w:rsidRPr="00000000" w14:paraId="00000030">
      <w:pPr>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31">
      <w:pPr>
        <w:rPr>
          <w:rFonts w:ascii="Courier" w:cs="Courier" w:eastAsia="Courier" w:hAnsi="Courier"/>
          <w:sz w:val="26"/>
          <w:szCs w:val="26"/>
        </w:rPr>
      </w:pPr>
      <w:r w:rsidDel="00000000" w:rsidR="00000000" w:rsidRPr="00000000">
        <w:rPr>
          <w:rtl w:val="0"/>
        </w:rPr>
      </w:r>
    </w:p>
    <w:tbl>
      <w:tblPr>
        <w:tblStyle w:val="Table2"/>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6"/>
                <w:szCs w:val="26"/>
                <w:rtl w:val="0"/>
              </w:rPr>
              <w:t xml:space="preserve">Prospects en cours</w:t>
            </w: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(ex) Prospect (login)</w:t>
            </w:r>
          </w:p>
          <w:p w:rsidR="00000000" w:rsidDel="00000000" w:rsidP="00000000" w:rsidRDefault="00000000" w:rsidRPr="00000000" w14:paraId="0000003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Description du besoin la plus exhaustive possible (en fonction des infos disponibles)</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w:cs="Courier" w:eastAsia="Courier" w:hAnsi="Courier"/>
                <w:sz w:val="20"/>
                <w:szCs w:val="20"/>
                <w:u w:val="no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6"/>
                <w:szCs w:val="26"/>
                <w:rtl w:val="0"/>
              </w:rPr>
              <w:t xml:space="preserve">Prospects à chiffrer</w:t>
            </w: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4"/>
              </w:numPr>
              <w:spacing w:line="240" w:lineRule="auto"/>
              <w:ind w:left="720" w:hanging="36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(ex) Prospect (login)</w:t>
            </w:r>
          </w:p>
          <w:p w:rsidR="00000000" w:rsidDel="00000000" w:rsidP="00000000" w:rsidRDefault="00000000" w:rsidRPr="00000000" w14:paraId="000000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Lien vers l’expression de besoin + éventuels commentaires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w:cs="Courier" w:eastAsia="Courier" w:hAnsi="Courier"/>
                <w:sz w:val="20"/>
                <w:szCs w:val="20"/>
                <w:u w:val="none"/>
              </w:rPr>
            </w:pPr>
            <w:r w:rsidDel="00000000" w:rsidR="00000000" w:rsidRPr="00000000">
              <w:rPr>
                <w:rtl w:val="0"/>
              </w:rPr>
            </w:r>
          </w:p>
        </w:tc>
      </w:tr>
      <w:tr>
        <w:trPr>
          <w:cantSplit w:val="0"/>
          <w:trHeight w:val="491.99999999999994" w:hRule="atLeast"/>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6"/>
                <w:szCs w:val="26"/>
                <w:rtl w:val="0"/>
              </w:rPr>
              <w:t xml:space="preserve">Besoins en développeurs</w:t>
            </w: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(ex) REF_MISSION (login)</w:t>
            </w:r>
          </w:p>
          <w:p w:rsidR="00000000" w:rsidDel="00000000" w:rsidP="00000000" w:rsidRDefault="00000000" w:rsidRPr="00000000" w14:paraId="0000004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Description du besoin (techno, dispo, type de client, durée, etc…)</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w:cs="Courier" w:eastAsia="Courier" w:hAnsi="Courier"/>
                <w:sz w:val="20"/>
                <w:szCs w:val="20"/>
                <w:u w:val="no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6"/>
                <w:szCs w:val="26"/>
                <w:rtl w:val="0"/>
              </w:rPr>
              <w:t xml:space="preserve">Prospects non attribués</w:t>
            </w: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w:cs="Courier" w:eastAsia="Courier" w:hAnsi="Courier"/>
                <w:sz w:val="20"/>
                <w:szCs w:val="20"/>
              </w:rPr>
            </w:pPr>
            <w:hyperlink r:id="rId6">
              <w:r w:rsidDel="00000000" w:rsidR="00000000" w:rsidRPr="00000000">
                <w:rPr>
                  <w:color w:val="0000ee"/>
                  <w:u w:val="single"/>
                  <w:shd w:fill="auto" w:val="clear"/>
                  <w:rtl w:val="0"/>
                </w:rPr>
                <w:t xml:space="preserve">Prospects en attente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w:cs="Courier" w:eastAsia="Courier" w:hAnsi="Courier"/>
                <w:sz w:val="20"/>
                <w:szCs w:val="20"/>
                <w:u w:val="none"/>
              </w:rPr>
            </w:pPr>
            <w:r w:rsidDel="00000000" w:rsidR="00000000" w:rsidRPr="00000000">
              <w:rPr>
                <w:rFonts w:ascii="Courier" w:cs="Courier" w:eastAsia="Courier" w:hAnsi="Courier"/>
                <w:sz w:val="20"/>
                <w:szCs w:val="20"/>
                <w:rtl w:val="0"/>
              </w:rPr>
              <w:t xml:space="preserve">Poste un message dans #general-cdp pour être staffé sur un prospect !</w:t>
            </w:r>
          </w:p>
        </w:tc>
      </w:tr>
    </w:tbl>
    <w:p w:rsidR="00000000" w:rsidDel="00000000" w:rsidP="00000000" w:rsidRDefault="00000000" w:rsidRPr="00000000" w14:paraId="00000047">
      <w:pPr>
        <w:rPr>
          <w:rFonts w:ascii="Courier" w:cs="Courier" w:eastAsia="Courier" w:hAnsi="Courier"/>
          <w:sz w:val="26"/>
          <w:szCs w:val="26"/>
        </w:rPr>
      </w:pPr>
      <w:r w:rsidDel="00000000" w:rsidR="00000000" w:rsidRPr="00000000">
        <w:rPr>
          <w:rtl w:val="0"/>
        </w:rPr>
      </w:r>
    </w:p>
    <w:tbl>
      <w:tblPr>
        <w:tblStyle w:val="Table3"/>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49">
            <w:pPr>
              <w:widowControl w:val="0"/>
              <w:spacing w:line="240" w:lineRule="auto"/>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Courier" w:cs="Courier" w:eastAsia="Courier" w:hAnsi="Courier"/>
                <w:sz w:val="20"/>
                <w:szCs w:val="20"/>
              </w:rPr>
            </w:pPr>
            <w:r w:rsidDel="00000000" w:rsidR="00000000" w:rsidRPr="00000000">
              <w:rPr>
                <w:rFonts w:ascii="Courier" w:cs="Courier" w:eastAsia="Courier" w:hAnsi="Courier"/>
                <w:sz w:val="26"/>
                <w:szCs w:val="26"/>
                <w:rtl w:val="0"/>
              </w:rPr>
              <w:t xml:space="preserve">Questions </w:t>
            </w: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
              </w:numPr>
              <w:spacing w:line="240" w:lineRule="auto"/>
              <w:ind w:left="720" w:hanging="36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(ex) login</w:t>
            </w:r>
          </w:p>
          <w:p w:rsidR="00000000" w:rsidDel="00000000" w:rsidP="00000000" w:rsidRDefault="00000000" w:rsidRPr="00000000" w14:paraId="0000004C">
            <w:pPr>
              <w:widowControl w:val="0"/>
              <w:numPr>
                <w:ilvl w:val="1"/>
                <w:numId w:val="1"/>
              </w:numPr>
              <w:spacing w:line="240" w:lineRule="auto"/>
              <w:ind w:left="1440" w:hanging="36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Question ^^</w:t>
            </w:r>
          </w:p>
          <w:p w:rsidR="00000000" w:rsidDel="00000000" w:rsidP="00000000" w:rsidRDefault="00000000" w:rsidRPr="00000000" w14:paraId="0000004D">
            <w:pPr>
              <w:widowControl w:val="0"/>
              <w:numPr>
                <w:ilvl w:val="0"/>
                <w:numId w:val="1"/>
              </w:numPr>
              <w:spacing w:line="240" w:lineRule="auto"/>
              <w:ind w:left="720" w:hanging="360"/>
              <w:rPr>
                <w:rFonts w:ascii="Courier" w:cs="Courier" w:eastAsia="Courier" w:hAnsi="Courier"/>
                <w:sz w:val="20"/>
                <w:szCs w:val="20"/>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knkiwJm36igIhM6HC2hoygvFo4K1TLtiRLEzNyC6s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