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>Guia de Estrutura Backend Express com TypeScript</w:t>
      </w:r>
    </w:p>
    <w:p>
      <w:pPr>
        <w:pStyle w:val="Heading2"/>
        <w:bidi w:val="0"/>
        <w:jc w:val="start"/>
        <w:rPr/>
      </w:pPr>
      <w:r>
        <w:rPr/>
        <w:t>Introdução</w:t>
      </w:r>
    </w:p>
    <w:p>
      <w:pPr>
        <w:pStyle w:val="BodyText"/>
        <w:bidi w:val="0"/>
        <w:jc w:val="start"/>
        <w:rPr/>
      </w:pPr>
      <w:r>
        <w:rPr/>
        <w:t>Este documento apresenta uma estrutura modular recomendada para um backend construído com Express e TypeScript.</w:t>
        <w:br/>
        <w:t>A organização é inspirada em padrões de projetos escaláveis e fáceis de manter, similar à estrutura de apps no Django.</w:t>
      </w:r>
    </w:p>
    <w:p>
      <w:pPr>
        <w:pStyle w:val="Heading2"/>
        <w:bidi w:val="0"/>
        <w:jc w:val="start"/>
        <w:rPr/>
      </w:pPr>
      <w:r>
        <w:rPr/>
        <w:t>Estrutura de Pastas</w:t>
      </w:r>
    </w:p>
    <w:p>
      <w:pPr>
        <w:pStyle w:val="BodyText"/>
        <w:bidi w:val="0"/>
        <w:jc w:val="start"/>
        <w:rPr/>
      </w:pPr>
      <w:r>
        <w:rPr/>
        <w:t>/project-root</w:t>
        <w:br/>
        <w:t>|-- /src</w:t>
        <w:br/>
        <w:t>|-- server.ts # Ponto de entrada do app, configura express e rotas globais</w:t>
        <w:br/>
        <w:t>|-- /config # Configurações gerais (dotenv, DB, variáveis de ambiente)</w:t>
        <w:br/>
        <w:t>|-- /middlewares # Middlewares (autenticação, logger, validação, etc)</w:t>
        <w:br/>
        <w:t>|-- /modules # Módulos de negócio, tipo apps no Django</w:t>
        <w:br/>
        <w:t>|-- /users</w:t>
        <w:br/>
        <w:t>|-- users.routes.ts # Define rotas (URL -&gt; controller)</w:t>
        <w:br/>
        <w:t>|-- users.controller.ts # Recebe req/res, chama service, manda resposta</w:t>
        <w:br/>
        <w:t>|-- users.service.ts # Lógica de negócio, consulta DB, regras</w:t>
        <w:br/>
        <w:t>|-- users.model.ts # Definição do schema/modelo (ex: mongoose)</w:t>
        <w:br/>
        <w:t>|-- /auth</w:t>
        <w:br/>
        <w:t>|-- auth.routes.ts</w:t>
        <w:br/>
        <w:t>|-- auth.controller.ts</w:t>
        <w:br/>
        <w:t>|-- auth.service.ts</w:t>
        <w:br/>
        <w:t>|-- auth.model.ts</w:t>
        <w:br/>
        <w:t>|-- /utils # Helpers genéricos, funções utilitárias</w:t>
        <w:br/>
        <w:t>|-- package.json</w:t>
        <w:br/>
        <w:t>|-- tsconfig.json</w:t>
        <w:br/>
        <w:t>|-- .env</w:t>
      </w:r>
    </w:p>
    <w:p>
      <w:pPr>
        <w:pStyle w:val="Heading2"/>
        <w:bidi w:val="0"/>
        <w:jc w:val="start"/>
        <w:rPr/>
      </w:pPr>
      <w:r>
        <w:rPr/>
        <w:t>Descrição das Pastas e Arquivos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server.ts</w:t>
      </w:r>
      <w:r>
        <w:rPr/>
        <w:t>: Arquivo principal que inicia o servidor Express, configura middlewares globais e conecta as rotas.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/config</w:t>
      </w:r>
      <w:r>
        <w:rPr/>
        <w:t>: Contém configurações gerais da aplicação, como variáveis de ambiente (dotenv) e configuração de banco de dados.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/middlewares</w:t>
      </w:r>
      <w:r>
        <w:rPr/>
        <w:t>: Middlewares customizados que atuam no ciclo da requisição, como autenticação, logging e validação.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/modules</w:t>
      </w:r>
      <w:r>
        <w:rPr/>
        <w:t>: Agrupa módulos ou funcionalidades específicas da aplicação, seguindo uma estrutura modular para melhor organização e escalabilidade.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/modules/users</w:t>
      </w:r>
      <w:r>
        <w:rPr/>
        <w:t>: Exemplo de módulo que contém tudo relacionado a usuários: rotas, controllers, serviços e modelos.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users.routes.ts</w:t>
      </w:r>
      <w:r>
        <w:rPr/>
        <w:t>: Define as rotas específicas do módulo users, associando URLs aos controllers.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users.controller.ts</w:t>
      </w:r>
      <w:r>
        <w:rPr/>
        <w:t>: Controlador que recebe as requisições, processa entrada e saída, e chama os serviços para lógica de negócio.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users.service.ts</w:t>
      </w:r>
      <w:r>
        <w:rPr/>
        <w:t>: Contém a lógica de negócio do módulo users, incluindo acesso ao banco de dados e regras específicas.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users.model.ts</w:t>
      </w:r>
      <w:r>
        <w:rPr/>
        <w:t>: Define o modelo ou schema do usuário, por exemplo com Mongoose para MongoDB.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/utils</w:t>
      </w:r>
      <w:r>
        <w:rPr/>
        <w:t>: Funções auxiliares genéricas que podem ser usadas em qualquer parte da aplicação para evitar duplicação de código.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package.json</w:t>
      </w:r>
      <w:r>
        <w:rPr/>
        <w:t>: Arquivo de configuração do NPM que gerencia dependências e scripts de execução.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tsconfig.json</w:t>
      </w:r>
      <w:r>
        <w:rPr/>
        <w:t>: Configuração do compilador TypeScript definindo regras de compilação e diretórios.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.env</w:t>
      </w:r>
      <w:r>
        <w:rPr/>
        <w:t>: Arquivo de variáveis de ambiente, geralmente não versionado, que guarda informações sensíveis e configurações específicas do ambiente.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2</Pages>
  <Words>367</Words>
  <Characters>2239</Characters>
  <CharactersWithSpaces>2574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2025-08-09T01:33:04Z</dcterms:created>
  <dc:creator/>
  <dc:description/>
  <dc:language>pt-BR</dc:language>
  <cp:lastModifiedBy/>
  <dcterms:modified xsi:type="dcterms:W3CDTF">2025-08-09T01:33:45Z</dcterms:modified>
  <cp:revision>1</cp:revision>
  <dc:subject/>
  <dc:title/>
</cp:coreProperties>
</file>