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007E44"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1818062" w:history="1">
            <w:r w:rsidR="00007E44" w:rsidRPr="001E7D5D">
              <w:rPr>
                <w:rStyle w:val="Hyperlink"/>
                <w:noProof/>
              </w:rPr>
              <w:t>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INTRODUÇÃO</w:t>
            </w:r>
            <w:r w:rsidR="00007E44">
              <w:rPr>
                <w:noProof/>
                <w:webHidden/>
              </w:rPr>
              <w:tab/>
            </w:r>
            <w:r w:rsidR="00007E44">
              <w:rPr>
                <w:noProof/>
                <w:webHidden/>
              </w:rPr>
              <w:fldChar w:fldCharType="begin"/>
            </w:r>
            <w:r w:rsidR="00007E44">
              <w:rPr>
                <w:noProof/>
                <w:webHidden/>
              </w:rPr>
              <w:instrText xml:space="preserve"> PAGEREF _Toc151818062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54447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63" w:history="1">
            <w:r w:rsidR="00007E44" w:rsidRPr="001E7D5D">
              <w:rPr>
                <w:rStyle w:val="Hyperlink"/>
                <w:noProof/>
              </w:rPr>
              <w:t>1.1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Contextualização</w:t>
            </w:r>
            <w:r w:rsidR="00007E44">
              <w:rPr>
                <w:noProof/>
                <w:webHidden/>
              </w:rPr>
              <w:tab/>
            </w:r>
            <w:r w:rsidR="00007E44">
              <w:rPr>
                <w:noProof/>
                <w:webHidden/>
              </w:rPr>
              <w:fldChar w:fldCharType="begin"/>
            </w:r>
            <w:r w:rsidR="00007E44">
              <w:rPr>
                <w:noProof/>
                <w:webHidden/>
              </w:rPr>
              <w:instrText xml:space="preserve"> PAGEREF _Toc151818063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54447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64" w:history="1">
            <w:r w:rsidR="00007E44" w:rsidRPr="001E7D5D">
              <w:rPr>
                <w:rStyle w:val="Hyperlink"/>
                <w:noProof/>
              </w:rPr>
              <w:t>1.2</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O problema proposto</w:t>
            </w:r>
            <w:r w:rsidR="00007E44">
              <w:rPr>
                <w:noProof/>
                <w:webHidden/>
              </w:rPr>
              <w:tab/>
            </w:r>
            <w:r w:rsidR="00007E44">
              <w:rPr>
                <w:noProof/>
                <w:webHidden/>
              </w:rPr>
              <w:fldChar w:fldCharType="begin"/>
            </w:r>
            <w:r w:rsidR="00007E44">
              <w:rPr>
                <w:noProof/>
                <w:webHidden/>
              </w:rPr>
              <w:instrText xml:space="preserve"> PAGEREF _Toc151818064 \h </w:instrText>
            </w:r>
            <w:r w:rsidR="00007E44">
              <w:rPr>
                <w:noProof/>
                <w:webHidden/>
              </w:rPr>
            </w:r>
            <w:r w:rsidR="00007E44">
              <w:rPr>
                <w:noProof/>
                <w:webHidden/>
              </w:rPr>
              <w:fldChar w:fldCharType="separate"/>
            </w:r>
            <w:r w:rsidR="00007E44">
              <w:rPr>
                <w:noProof/>
                <w:webHidden/>
              </w:rPr>
              <w:t>4</w:t>
            </w:r>
            <w:r w:rsidR="00007E44">
              <w:rPr>
                <w:noProof/>
                <w:webHidden/>
              </w:rPr>
              <w:fldChar w:fldCharType="end"/>
            </w:r>
          </w:hyperlink>
        </w:p>
        <w:p w:rsidR="00007E44" w:rsidRDefault="0054447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5" w:history="1">
            <w:r w:rsidR="00007E44" w:rsidRPr="001E7D5D">
              <w:rPr>
                <w:rStyle w:val="Hyperlink"/>
                <w:noProof/>
              </w:rPr>
              <w:t>2</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Coleta de Dados</w:t>
            </w:r>
            <w:r w:rsidR="00007E44">
              <w:rPr>
                <w:noProof/>
                <w:webHidden/>
              </w:rPr>
              <w:tab/>
            </w:r>
            <w:r w:rsidR="00007E44">
              <w:rPr>
                <w:noProof/>
                <w:webHidden/>
              </w:rPr>
              <w:fldChar w:fldCharType="begin"/>
            </w:r>
            <w:r w:rsidR="00007E44">
              <w:rPr>
                <w:noProof/>
                <w:webHidden/>
              </w:rPr>
              <w:instrText xml:space="preserve"> PAGEREF _Toc151818065 \h </w:instrText>
            </w:r>
            <w:r w:rsidR="00007E44">
              <w:rPr>
                <w:noProof/>
                <w:webHidden/>
              </w:rPr>
            </w:r>
            <w:r w:rsidR="00007E44">
              <w:rPr>
                <w:noProof/>
                <w:webHidden/>
              </w:rPr>
              <w:fldChar w:fldCharType="separate"/>
            </w:r>
            <w:r w:rsidR="00007E44">
              <w:rPr>
                <w:noProof/>
                <w:webHidden/>
              </w:rPr>
              <w:t>6</w:t>
            </w:r>
            <w:r w:rsidR="00007E44">
              <w:rPr>
                <w:noProof/>
                <w:webHidden/>
              </w:rPr>
              <w:fldChar w:fldCharType="end"/>
            </w:r>
          </w:hyperlink>
        </w:p>
        <w:p w:rsidR="00007E44" w:rsidRDefault="0054447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6" w:history="1">
            <w:r w:rsidR="00007E44" w:rsidRPr="001E7D5D">
              <w:rPr>
                <w:rStyle w:val="Hyperlink"/>
                <w:noProof/>
              </w:rPr>
              <w:t>3</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Tratamento de Dados</w:t>
            </w:r>
            <w:r w:rsidR="00007E44">
              <w:rPr>
                <w:noProof/>
                <w:webHidden/>
              </w:rPr>
              <w:tab/>
            </w:r>
            <w:r w:rsidR="00007E44">
              <w:rPr>
                <w:noProof/>
                <w:webHidden/>
              </w:rPr>
              <w:fldChar w:fldCharType="begin"/>
            </w:r>
            <w:r w:rsidR="00007E44">
              <w:rPr>
                <w:noProof/>
                <w:webHidden/>
              </w:rPr>
              <w:instrText xml:space="preserve"> PAGEREF _Toc151818066 \h </w:instrText>
            </w:r>
            <w:r w:rsidR="00007E44">
              <w:rPr>
                <w:noProof/>
                <w:webHidden/>
              </w:rPr>
            </w:r>
            <w:r w:rsidR="00007E44">
              <w:rPr>
                <w:noProof/>
                <w:webHidden/>
              </w:rPr>
              <w:fldChar w:fldCharType="separate"/>
            </w:r>
            <w:r w:rsidR="00007E44">
              <w:rPr>
                <w:noProof/>
                <w:webHidden/>
              </w:rPr>
              <w:t>10</w:t>
            </w:r>
            <w:r w:rsidR="00007E44">
              <w:rPr>
                <w:noProof/>
                <w:webHidden/>
              </w:rPr>
              <w:fldChar w:fldCharType="end"/>
            </w:r>
          </w:hyperlink>
        </w:p>
        <w:p w:rsidR="00007E44" w:rsidRDefault="0054447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7" w:history="1">
            <w:r w:rsidR="00007E44" w:rsidRPr="001E7D5D">
              <w:rPr>
                <w:rStyle w:val="Hyperlink"/>
                <w:noProof/>
              </w:rPr>
              <w:t>4</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Analise e exploração dos dados</w:t>
            </w:r>
            <w:r w:rsidR="00007E44">
              <w:rPr>
                <w:noProof/>
                <w:webHidden/>
              </w:rPr>
              <w:tab/>
            </w:r>
            <w:r w:rsidR="00007E44">
              <w:rPr>
                <w:noProof/>
                <w:webHidden/>
              </w:rPr>
              <w:fldChar w:fldCharType="begin"/>
            </w:r>
            <w:r w:rsidR="00007E44">
              <w:rPr>
                <w:noProof/>
                <w:webHidden/>
              </w:rPr>
              <w:instrText xml:space="preserve"> PAGEREF _Toc151818067 \h </w:instrText>
            </w:r>
            <w:r w:rsidR="00007E44">
              <w:rPr>
                <w:noProof/>
                <w:webHidden/>
              </w:rPr>
            </w:r>
            <w:r w:rsidR="00007E44">
              <w:rPr>
                <w:noProof/>
                <w:webHidden/>
              </w:rPr>
              <w:fldChar w:fldCharType="separate"/>
            </w:r>
            <w:r w:rsidR="00007E44">
              <w:rPr>
                <w:noProof/>
                <w:webHidden/>
              </w:rPr>
              <w:t>23</w:t>
            </w:r>
            <w:r w:rsidR="00007E44">
              <w:rPr>
                <w:noProof/>
                <w:webHidden/>
              </w:rPr>
              <w:fldChar w:fldCharType="end"/>
            </w:r>
          </w:hyperlink>
        </w:p>
        <w:p w:rsidR="00007E44" w:rsidRDefault="00544478">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1818068" w:history="1">
            <w:r w:rsidR="00007E44" w:rsidRPr="001E7D5D">
              <w:rPr>
                <w:rStyle w:val="Hyperlink"/>
                <w:noProof/>
              </w:rPr>
              <w:t>5</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Etapa de machine learning</w:t>
            </w:r>
            <w:r w:rsidR="00007E44">
              <w:rPr>
                <w:noProof/>
                <w:webHidden/>
              </w:rPr>
              <w:tab/>
            </w:r>
            <w:r w:rsidR="00007E44">
              <w:rPr>
                <w:noProof/>
                <w:webHidden/>
              </w:rPr>
              <w:fldChar w:fldCharType="begin"/>
            </w:r>
            <w:r w:rsidR="00007E44">
              <w:rPr>
                <w:noProof/>
                <w:webHidden/>
              </w:rPr>
              <w:instrText xml:space="preserve"> PAGEREF _Toc151818068 \h </w:instrText>
            </w:r>
            <w:r w:rsidR="00007E44">
              <w:rPr>
                <w:noProof/>
                <w:webHidden/>
              </w:rPr>
            </w:r>
            <w:r w:rsidR="00007E44">
              <w:rPr>
                <w:noProof/>
                <w:webHidden/>
              </w:rPr>
              <w:fldChar w:fldCharType="separate"/>
            </w:r>
            <w:r w:rsidR="00007E44">
              <w:rPr>
                <w:noProof/>
                <w:webHidden/>
              </w:rPr>
              <w:t>48</w:t>
            </w:r>
            <w:r w:rsidR="00007E44">
              <w:rPr>
                <w:noProof/>
                <w:webHidden/>
              </w:rPr>
              <w:fldChar w:fldCharType="end"/>
            </w:r>
          </w:hyperlink>
        </w:p>
        <w:p w:rsidR="00007E44" w:rsidRDefault="0054447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73" w:history="1">
            <w:r w:rsidR="00007E44" w:rsidRPr="001E7D5D">
              <w:rPr>
                <w:rStyle w:val="Hyperlink"/>
                <w:noProof/>
              </w:rPr>
              <w:t>5.1</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Preparando os dados para aplicação nos modelos de aprendizado de maquina</w:t>
            </w:r>
            <w:r w:rsidR="00007E44">
              <w:rPr>
                <w:noProof/>
                <w:webHidden/>
              </w:rPr>
              <w:tab/>
            </w:r>
            <w:r w:rsidR="00007E44">
              <w:rPr>
                <w:noProof/>
                <w:webHidden/>
              </w:rPr>
              <w:fldChar w:fldCharType="begin"/>
            </w:r>
            <w:r w:rsidR="00007E44">
              <w:rPr>
                <w:noProof/>
                <w:webHidden/>
              </w:rPr>
              <w:instrText xml:space="preserve"> PAGEREF _Toc151818073 \h </w:instrText>
            </w:r>
            <w:r w:rsidR="00007E44">
              <w:rPr>
                <w:noProof/>
                <w:webHidden/>
              </w:rPr>
            </w:r>
            <w:r w:rsidR="00007E44">
              <w:rPr>
                <w:noProof/>
                <w:webHidden/>
              </w:rPr>
              <w:fldChar w:fldCharType="separate"/>
            </w:r>
            <w:r w:rsidR="00007E44">
              <w:rPr>
                <w:noProof/>
                <w:webHidden/>
              </w:rPr>
              <w:t>48</w:t>
            </w:r>
            <w:r w:rsidR="00007E44">
              <w:rPr>
                <w:noProof/>
                <w:webHidden/>
              </w:rPr>
              <w:fldChar w:fldCharType="end"/>
            </w:r>
          </w:hyperlink>
        </w:p>
        <w:p w:rsidR="00007E44" w:rsidRDefault="00544478">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1818074" w:history="1">
            <w:r w:rsidR="00007E44" w:rsidRPr="001E7D5D">
              <w:rPr>
                <w:rStyle w:val="Hyperlink"/>
                <w:noProof/>
              </w:rPr>
              <w:t>5.2</w:t>
            </w:r>
            <w:r w:rsidR="00007E44">
              <w:rPr>
                <w:rFonts w:asciiTheme="minorHAnsi" w:eastAsiaTheme="minorEastAsia" w:hAnsiTheme="minorHAnsi" w:cstheme="minorBidi"/>
                <w:noProof/>
                <w:kern w:val="0"/>
                <w:sz w:val="22"/>
                <w:szCs w:val="22"/>
                <w:lang w:eastAsia="pt-BR" w:bidi="ar-SA"/>
              </w:rPr>
              <w:tab/>
            </w:r>
            <w:r w:rsidR="00007E44" w:rsidRPr="001E7D5D">
              <w:rPr>
                <w:rStyle w:val="Hyperlink"/>
                <w:noProof/>
              </w:rPr>
              <w:t>Random Forest</w:t>
            </w:r>
            <w:r w:rsidR="00007E44">
              <w:rPr>
                <w:noProof/>
                <w:webHidden/>
              </w:rPr>
              <w:tab/>
            </w:r>
            <w:r w:rsidR="00007E44">
              <w:rPr>
                <w:noProof/>
                <w:webHidden/>
              </w:rPr>
              <w:fldChar w:fldCharType="begin"/>
            </w:r>
            <w:r w:rsidR="00007E44">
              <w:rPr>
                <w:noProof/>
                <w:webHidden/>
              </w:rPr>
              <w:instrText xml:space="preserve"> PAGEREF _Toc151818074 \h </w:instrText>
            </w:r>
            <w:r w:rsidR="00007E44">
              <w:rPr>
                <w:noProof/>
                <w:webHidden/>
              </w:rPr>
            </w:r>
            <w:r w:rsidR="00007E44">
              <w:rPr>
                <w:noProof/>
                <w:webHidden/>
              </w:rPr>
              <w:fldChar w:fldCharType="separate"/>
            </w:r>
            <w:r w:rsidR="00007E44">
              <w:rPr>
                <w:noProof/>
                <w:webHidden/>
              </w:rPr>
              <w:t>52</w:t>
            </w:r>
            <w:r w:rsidR="00007E44">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1818062"/>
      <w:r w:rsidRPr="00C534B4">
        <w:lastRenderedPageBreak/>
        <w:t>INTRODUÇÃO</w:t>
      </w:r>
      <w:bookmarkEnd w:id="1"/>
    </w:p>
    <w:p w:rsidR="00E95341" w:rsidRPr="00E95341" w:rsidRDefault="00FB1CFC" w:rsidP="00385B79">
      <w:pPr>
        <w:pStyle w:val="Ttulo2"/>
        <w:ind w:left="284" w:hanging="284"/>
      </w:pPr>
      <w:bookmarkStart w:id="2" w:name="_Toc15181806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1818064"/>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de medição dos resultados dos algoritmos de aprendizado de maquina, iremos priorizar a métrica</w:t>
      </w:r>
      <w:r w:rsidRPr="008B1EED">
        <w:t xml:space="preserve"> </w:t>
      </w:r>
      <w:r w:rsidR="006A2005">
        <w:t>“</w:t>
      </w:r>
      <w:r w:rsidR="006A2005" w:rsidRPr="006A2005">
        <w:rPr>
          <w:i/>
        </w:rPr>
        <w:t>recall</w:t>
      </w:r>
      <w:r w:rsidR="006A2005">
        <w:rPr>
          <w:i/>
        </w:rPr>
        <w:t>”</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p>
    <w:p w:rsidR="000C2782" w:rsidRDefault="00385B79" w:rsidP="00FB1CFC">
      <w:pPr>
        <w:pStyle w:val="Ttulo1"/>
      </w:pPr>
      <w:bookmarkStart w:id="4" w:name="_Toc15181806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62998">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2</w:t>
      </w:r>
      <w:r w:rsidR="00A668EE">
        <w:rPr>
          <w:noProof/>
        </w:rPr>
        <w:fldChar w:fldCharType="end"/>
      </w:r>
      <w:bookmarkEnd w:id="6"/>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181806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562998">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62998">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62998">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62998">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562998">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62998">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62998">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562998">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62998">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62998">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62998">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562998">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62998">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562998">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181806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562998">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562998">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62998">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562998">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62998">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62998">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562998">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62998">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62998">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62998">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62998">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62998">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562998">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562998">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62998">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62998">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562998">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62998">
        <w:rPr>
          <w:noProof/>
        </w:rPr>
        <w:t>57</w:t>
      </w:r>
      <w:r w:rsidR="006B7FEE">
        <w:rPr>
          <w:noProof/>
        </w:rP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62998">
        <w:rPr>
          <w:noProof/>
        </w:rPr>
        <w:t>58</w:t>
      </w:r>
      <w:r w:rsidR="006B7FEE">
        <w:rPr>
          <w:noProof/>
        </w:rP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A1429B">
        <w:t xml:space="preserve">Figura </w:t>
      </w:r>
      <w:r w:rsidR="00A1429B">
        <w:rPr>
          <w:noProof/>
        </w:rPr>
        <w:t>59</w:t>
      </w:r>
      <w:r w:rsidR="00A1429B">
        <w:fldChar w:fldCharType="end"/>
      </w:r>
      <w:r w:rsidR="00A1429B">
        <w:t>)</w:t>
      </w:r>
      <w:r w:rsidR="00D342CB">
        <w:t>.</w:t>
      </w:r>
    </w:p>
    <w:p w:rsidR="00D342CB" w:rsidRDefault="00D342CB" w:rsidP="00D342CB"/>
    <w:p w:rsidR="00D342CB" w:rsidRDefault="00D342CB" w:rsidP="00D342CB">
      <w:pPr>
        <w:pStyle w:val="LegendaTCC"/>
      </w:pPr>
      <w:bookmarkStart w:id="69"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562998">
        <w:rPr>
          <w:noProof/>
        </w:rPr>
        <w:t>59</w:t>
      </w:r>
      <w:r w:rsidR="006B7FEE">
        <w:rPr>
          <w:noProof/>
        </w:rPr>
        <w:fldChar w:fldCharType="end"/>
      </w:r>
      <w:bookmarkEnd w:id="69"/>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0" w:name="_Toc151818068"/>
      <w:r>
        <w:lastRenderedPageBreak/>
        <w:t>Etapa de machine learning</w:t>
      </w:r>
      <w:bookmarkEnd w:id="70"/>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1" w:name="_Toc151818069"/>
      <w:bookmarkEnd w:id="71"/>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2" w:name="_Toc151818070"/>
      <w:bookmarkEnd w:id="72"/>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3" w:name="_Toc151818071"/>
      <w:bookmarkEnd w:id="73"/>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4" w:name="_Toc151818072"/>
      <w:bookmarkEnd w:id="74"/>
    </w:p>
    <w:p w:rsidR="00007E44" w:rsidRDefault="00007E44" w:rsidP="00007E44">
      <w:pPr>
        <w:pStyle w:val="Ttulo2"/>
      </w:pPr>
      <w:bookmarkStart w:id="75" w:name="_Toc151818073"/>
      <w:r>
        <w:t>Preparando os dados para aplicação nos modelos de aprendizado de maquina</w:t>
      </w:r>
      <w:bookmarkEnd w:id="75"/>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E3158C">
        <w:t xml:space="preserve">Figura </w:t>
      </w:r>
      <w:r w:rsidR="00E3158C">
        <w:rPr>
          <w:noProof/>
        </w:rPr>
        <w:t>60</w:t>
      </w:r>
      <w:r w:rsidR="00E3158C">
        <w:fldChar w:fldCharType="end"/>
      </w:r>
      <w:r w:rsidR="001927DF">
        <w:t xml:space="preserve"> podemos visualizar o código utilizado</w:t>
      </w:r>
      <w:r w:rsidR="00E3158C">
        <w:t>.</w:t>
      </w:r>
      <w:r w:rsidR="00C91F14">
        <w:t xml:space="preserve"> Importante destacar que iremos realizar estes ajustes em um novo dataframe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rsidR="00E3158C" w:rsidRDefault="00E3158C" w:rsidP="004442E6"/>
    <w:p w:rsidR="00E3158C" w:rsidRDefault="00E3158C" w:rsidP="00E3158C">
      <w:pPr>
        <w:pStyle w:val="LegendaTCC"/>
      </w:pPr>
      <w:bookmarkStart w:id="76"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62998">
        <w:rPr>
          <w:noProof/>
        </w:rPr>
        <w:t>60</w:t>
      </w:r>
      <w:r w:rsidR="006518CB">
        <w:rPr>
          <w:noProof/>
        </w:rPr>
        <w:fldChar w:fldCharType="end"/>
      </w:r>
      <w:bookmarkEnd w:id="76"/>
      <w:r>
        <w:t xml:space="preserve"> - Ajustando valores das colunas</w:t>
      </w:r>
    </w:p>
    <w:p w:rsidR="00E3158C" w:rsidRPr="004442E6" w:rsidRDefault="00E3158C" w:rsidP="00273EDB">
      <w:pPr>
        <w:ind w:firstLine="0"/>
        <w:jc w:val="center"/>
      </w:pPr>
      <w:r>
        <w:rPr>
          <w:noProof/>
          <w:lang w:eastAsia="pt-BR" w:bidi="ar-SA"/>
        </w:rPr>
        <w:lastRenderedPageBreak/>
        <w:drawing>
          <wp:inline distT="0" distB="0" distL="0" distR="0">
            <wp:extent cx="5004874" cy="2962656"/>
            <wp:effectExtent l="0" t="0" r="571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7">
                      <a:extLst>
                        <a:ext uri="{28A0092B-C50C-407E-A947-70E740481C1C}">
                          <a14:useLocalDpi xmlns:a14="http://schemas.microsoft.com/office/drawing/2010/main" val="0"/>
                        </a:ext>
                      </a:extLst>
                    </a:blip>
                    <a:stretch>
                      <a:fillRect/>
                    </a:stretch>
                  </pic:blipFill>
                  <pic:spPr>
                    <a:xfrm>
                      <a:off x="0" y="0"/>
                      <a:ext cx="5043463" cy="298549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6518CB">
        <w:t xml:space="preserve">Figura </w:t>
      </w:r>
      <w:r w:rsidR="006518CB">
        <w:rPr>
          <w:noProof/>
        </w:rPr>
        <w:t>61</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77" w:name="_Ref15157170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61</w:t>
      </w:r>
      <w:r w:rsidR="00A668EE">
        <w:rPr>
          <w:noProof/>
        </w:rPr>
        <w:fldChar w:fldCharType="end"/>
      </w:r>
      <w:bookmarkEnd w:id="77"/>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 xml:space="preserve">ais de dois valores categóricos. Diferentemente da coluna cidades, essas colunas possuem quantidades </w:t>
      </w:r>
      <w:r w:rsidR="00B80F47">
        <w:lastRenderedPageBreak/>
        <w:t>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6518CB">
        <w:t xml:space="preserve">Figura </w:t>
      </w:r>
      <w:r w:rsidR="006518CB">
        <w:rPr>
          <w:noProof/>
        </w:rPr>
        <w:t>62</w:t>
      </w:r>
      <w:r w:rsidR="006518CB">
        <w:fldChar w:fldCharType="end"/>
      </w:r>
      <w:r w:rsidR="006D7881">
        <w:t>.</w:t>
      </w:r>
    </w:p>
    <w:p w:rsidR="006D7881" w:rsidRDefault="006D7881" w:rsidP="00F33A21"/>
    <w:p w:rsidR="006D7881" w:rsidRDefault="006D7881" w:rsidP="006D7881">
      <w:pPr>
        <w:pStyle w:val="LegendaTCC"/>
      </w:pPr>
      <w:bookmarkStart w:id="78"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62998">
        <w:rPr>
          <w:noProof/>
        </w:rPr>
        <w:t>62</w:t>
      </w:r>
      <w:r w:rsidR="006518CB">
        <w:rPr>
          <w:noProof/>
        </w:rPr>
        <w:fldChar w:fldCharType="end"/>
      </w:r>
      <w:bookmarkEnd w:id="78"/>
      <w:r>
        <w:t xml:space="preserve"> - Utilização do OneHotEncoder</w:t>
      </w:r>
    </w:p>
    <w:p w:rsidR="006D7881" w:rsidRDefault="006D7881" w:rsidP="006D7881">
      <w:pPr>
        <w:ind w:firstLine="0"/>
      </w:pPr>
      <w:r>
        <w:rPr>
          <w:noProof/>
          <w:lang w:eastAsia="pt-BR" w:bidi="ar-SA"/>
        </w:rPr>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69">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6518CB">
        <w:t xml:space="preserve">Figura </w:t>
      </w:r>
      <w:r w:rsidR="006518CB">
        <w:rPr>
          <w:noProof/>
        </w:rPr>
        <w:t>63</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79"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562998">
        <w:rPr>
          <w:noProof/>
        </w:rPr>
        <w:t>63</w:t>
      </w:r>
      <w:r w:rsidR="006518CB">
        <w:rPr>
          <w:noProof/>
        </w:rPr>
        <w:fldChar w:fldCharType="end"/>
      </w:r>
      <w:bookmarkEnd w:id="79"/>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lastRenderedPageBreak/>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F45DC9">
        <w:t xml:space="preserve">Figura </w:t>
      </w:r>
      <w:r w:rsidR="00F45DC9">
        <w:rPr>
          <w:noProof/>
        </w:rPr>
        <w:t>64</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F45DC9">
        <w:t xml:space="preserve">Figura </w:t>
      </w:r>
      <w:r w:rsidR="00F45DC9">
        <w:rPr>
          <w:noProof/>
        </w:rPr>
        <w:t>65</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80" w:name="_Ref151574004"/>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64</w:t>
      </w:r>
      <w:r w:rsidR="00A668EE">
        <w:rPr>
          <w:noProof/>
        </w:rPr>
        <w:fldChar w:fldCharType="end"/>
      </w:r>
      <w:bookmarkEnd w:id="80"/>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81" w:name="_Ref15157401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65</w:t>
      </w:r>
      <w:r w:rsidR="00A668EE">
        <w:rPr>
          <w:noProof/>
        </w:rPr>
        <w:fldChar w:fldCharType="end"/>
      </w:r>
      <w:bookmarkEnd w:id="81"/>
      <w:r>
        <w:t xml:space="preserve"> - Gráfico com as principais correlações da base de dados</w:t>
      </w:r>
    </w:p>
    <w:p w:rsidR="00962A1A" w:rsidRDefault="00962A1A" w:rsidP="00962A1A">
      <w:pPr>
        <w:ind w:firstLine="0"/>
      </w:pPr>
      <w:r>
        <w:rPr>
          <w:noProof/>
          <w:lang w:eastAsia="pt-BR" w:bidi="ar-SA"/>
        </w:rPr>
        <w:lastRenderedPageBreak/>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que contem a soma total desses custos, além disso a soma desta última com a coluna “Total_cobranca”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520281">
        <w:t xml:space="preserve">Figura </w:t>
      </w:r>
      <w:r w:rsidR="00520281">
        <w:rPr>
          <w:noProof/>
        </w:rPr>
        <w:t>66</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82" w:name="_Ref15157636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66</w:t>
      </w:r>
      <w:r w:rsidR="00A668EE">
        <w:rPr>
          <w:noProof/>
        </w:rPr>
        <w:fldChar w:fldCharType="end"/>
      </w:r>
      <w:bookmarkEnd w:id="82"/>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lastRenderedPageBreak/>
        <w:t>Fonte: Autoria própria</w:t>
      </w:r>
    </w:p>
    <w:p w:rsidR="00490852" w:rsidRDefault="00490852" w:rsidP="00686CA4"/>
    <w:p w:rsidR="00007E44" w:rsidRDefault="00007E44" w:rsidP="00007E44">
      <w:pPr>
        <w:pStyle w:val="Ttulo2"/>
      </w:pPr>
      <w:bookmarkStart w:id="83" w:name="_Toc151818074"/>
      <w:r>
        <w:t>Random Forest</w:t>
      </w:r>
      <w:bookmarkEnd w:id="83"/>
    </w:p>
    <w:p w:rsidR="00490852" w:rsidRDefault="00686CA4" w:rsidP="00686CA4">
      <w:r>
        <w:t>Agora, iniciaremos a etapa de utilização de algoritmos de aprendizado de máquina, o primeiro a ser utilizado neste artigo será o “</w:t>
      </w:r>
      <w:r w:rsidRPr="00686CA4">
        <w:rPr>
          <w:i/>
        </w:rPr>
        <w:t>Random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 além de lidar bem com overfiting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B30FC5">
        <w:t xml:space="preserve">Figura </w:t>
      </w:r>
      <w:r w:rsidR="00B30FC5">
        <w:rPr>
          <w:noProof/>
        </w:rPr>
        <w:t>67</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84" w:name="_Ref15166327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67</w:t>
      </w:r>
      <w:r w:rsidR="00A668EE">
        <w:rPr>
          <w:noProof/>
        </w:rPr>
        <w:fldChar w:fldCharType="end"/>
      </w:r>
      <w:bookmarkEnd w:id="84"/>
      <w:r>
        <w:t xml:space="preserve"> </w:t>
      </w:r>
      <w:r w:rsidR="00520F5E">
        <w:t>–</w:t>
      </w:r>
      <w:r>
        <w:t xml:space="preserve"> </w:t>
      </w:r>
      <w:r w:rsidR="00520F5E">
        <w:t>Primeira e</w:t>
      </w:r>
      <w:r>
        <w:t>xecução do algoritmo Random Forest</w:t>
      </w:r>
    </w:p>
    <w:p w:rsidR="008D1BB9" w:rsidRDefault="008D1BB9" w:rsidP="008D1BB9">
      <w:pPr>
        <w:ind w:firstLine="0"/>
      </w:pPr>
      <w:r>
        <w:rPr>
          <w:noProof/>
          <w:lang w:eastAsia="pt-BR" w:bidi="ar-SA"/>
        </w:rPr>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lastRenderedPageBreak/>
        <w:t xml:space="preserve">Ainda há espaço para ajustes em nossa base de dados para conseguirmos </w:t>
      </w:r>
      <w:r w:rsidR="00B30FC5">
        <w:t xml:space="preserve">melhores resultados nas métricas de avaliação. Tendo isso em vista, registraremos em um dataframe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B30FC5">
        <w:t xml:space="preserve">Figura </w:t>
      </w:r>
      <w:r w:rsidR="00B30FC5">
        <w:rPr>
          <w:noProof/>
        </w:rPr>
        <w:t>68</w:t>
      </w:r>
      <w:r w:rsidR="00B30FC5">
        <w:fldChar w:fldCharType="end"/>
      </w:r>
      <w:r w:rsidR="00B30FC5">
        <w:t xml:space="preserve"> mostra a função criada para salvar os dados no dataframe.</w:t>
      </w:r>
    </w:p>
    <w:p w:rsidR="00B30FC5" w:rsidRDefault="00B30FC5" w:rsidP="008D1BB9"/>
    <w:p w:rsidR="00B30FC5" w:rsidRDefault="00B30FC5" w:rsidP="00B30FC5">
      <w:pPr>
        <w:pStyle w:val="LegendaTCC"/>
      </w:pPr>
      <w:bookmarkStart w:id="85" w:name="_Ref15166328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68</w:t>
      </w:r>
      <w:r w:rsidR="00A668EE">
        <w:rPr>
          <w:noProof/>
        </w:rPr>
        <w:fldChar w:fldCharType="end"/>
      </w:r>
      <w:bookmarkEnd w:id="85"/>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realizar a normalização dos dados, ajustando cada coluna independente para que fique com a média igual a 0 e o desvio padrão igual a 1. A mostra o código que realiza tal processo.</w:t>
      </w:r>
    </w:p>
    <w:p w:rsidR="00A21A82" w:rsidRDefault="00A21A82" w:rsidP="00B30FC5"/>
    <w:p w:rsidR="00A21A82" w:rsidRDefault="00A21A82" w:rsidP="00A21A82">
      <w:pPr>
        <w:pStyle w:val="LegendaTCC"/>
      </w:pPr>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69</w:t>
      </w:r>
      <w:r w:rsidR="00A668EE">
        <w:rPr>
          <w:noProof/>
        </w:rPr>
        <w:fldChar w:fldCharType="end"/>
      </w:r>
      <w:r>
        <w:t xml:space="preserve"> - Realizando a normalização dos dados</w:t>
      </w:r>
    </w:p>
    <w:p w:rsidR="00A21A82" w:rsidRDefault="00A21A82" w:rsidP="00A21A82">
      <w:pPr>
        <w:ind w:firstLine="0"/>
      </w:pPr>
      <w:r>
        <w:rPr>
          <w:noProof/>
          <w:lang w:eastAsia="pt-BR" w:bidi="ar-SA"/>
        </w:rPr>
        <w:lastRenderedPageBreak/>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t>Novamente podemos executar o random forest e salvar as métricas no dataframe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893C8A">
        <w:t xml:space="preserve">Figura </w:t>
      </w:r>
      <w:r w:rsidR="00893C8A">
        <w:rPr>
          <w:noProof/>
        </w:rPr>
        <w:t>70</w:t>
      </w:r>
      <w:r w:rsidR="00893C8A">
        <w:fldChar w:fldCharType="end"/>
      </w:r>
      <w:r>
        <w:t>.</w:t>
      </w:r>
    </w:p>
    <w:p w:rsidR="00A21A82" w:rsidRDefault="00A21A82" w:rsidP="00A21A82"/>
    <w:p w:rsidR="00893C8A" w:rsidRDefault="00893C8A" w:rsidP="00893C8A">
      <w:pPr>
        <w:pStyle w:val="LegendaTCC"/>
      </w:pPr>
      <w:bookmarkStart w:id="86" w:name="_Ref15166466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70</w:t>
      </w:r>
      <w:r w:rsidR="00A668EE">
        <w:rPr>
          <w:noProof/>
        </w:rPr>
        <w:fldChar w:fldCharType="end"/>
      </w:r>
      <w:bookmarkEnd w:id="86"/>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lastRenderedPageBreak/>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rsidR="00133225" w:rsidRDefault="00133225" w:rsidP="00A46ADA">
      <w:r>
        <w:t>Duas soluções possíveis seria fazer um “undersampling” ou um “oversampling”.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utilizaremos uma técnica chamada smote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r w:rsidRPr="00407D9D">
        <w:rPr>
          <w:i/>
        </w:rPr>
        <w:t>imblearn</w:t>
      </w:r>
      <w:r>
        <w:t xml:space="preserve"> para só então conseguirmos utilizar a smote (</w:t>
      </w:r>
      <w:r w:rsidR="00760882">
        <w:fldChar w:fldCharType="begin"/>
      </w:r>
      <w:r w:rsidR="00760882">
        <w:instrText xml:space="preserve"> REF _Ref151672561 \h </w:instrText>
      </w:r>
      <w:r w:rsidR="00760882">
        <w:fldChar w:fldCharType="separate"/>
      </w:r>
      <w:r w:rsidR="00760882">
        <w:t xml:space="preserve">Figura </w:t>
      </w:r>
      <w:r w:rsidR="00760882">
        <w:rPr>
          <w:noProof/>
        </w:rPr>
        <w:t>71</w:t>
      </w:r>
      <w:r w:rsidR="00760882">
        <w:fldChar w:fldCharType="end"/>
      </w:r>
      <w:r>
        <w:t>).</w:t>
      </w:r>
    </w:p>
    <w:p w:rsidR="00407D9D" w:rsidRDefault="00407D9D" w:rsidP="00407D9D"/>
    <w:p w:rsidR="00760882" w:rsidRDefault="00760882" w:rsidP="00760882">
      <w:pPr>
        <w:pStyle w:val="LegendaTCC"/>
      </w:pPr>
      <w:bookmarkStart w:id="87" w:name="_Ref15167256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71</w:t>
      </w:r>
      <w:r w:rsidR="00A668EE">
        <w:rPr>
          <w:noProof/>
        </w:rPr>
        <w:fldChar w:fldCharType="end"/>
      </w:r>
      <w:bookmarkEnd w:id="87"/>
      <w:r>
        <w:t xml:space="preserve"> - </w:t>
      </w:r>
      <w:r w:rsidR="00A668EE">
        <w:t>O</w:t>
      </w:r>
      <w:r>
        <w:t>versampling com smote</w:t>
      </w:r>
    </w:p>
    <w:p w:rsidR="00407D9D" w:rsidRDefault="00407D9D" w:rsidP="00760882">
      <w:pPr>
        <w:ind w:firstLine="0"/>
        <w:jc w:val="center"/>
      </w:pPr>
      <w:r>
        <w:rPr>
          <w:noProof/>
          <w:lang w:eastAsia="pt-BR" w:bidi="ar-SA"/>
        </w:rPr>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8">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Em seguida novamente salvaremos as métricas resultantes no dataframe de relatório (</w:t>
      </w:r>
      <w:r>
        <w:fldChar w:fldCharType="begin"/>
      </w:r>
      <w:r>
        <w:instrText xml:space="preserve"> REF _Ref151673078 \h </w:instrText>
      </w:r>
      <w:r>
        <w:fldChar w:fldCharType="separate"/>
      </w:r>
      <w:r>
        <w:t xml:space="preserve">Figura </w:t>
      </w:r>
      <w:r>
        <w:rPr>
          <w:noProof/>
        </w:rPr>
        <w:t>72</w:t>
      </w:r>
      <w:r>
        <w:fldChar w:fldCharType="end"/>
      </w:r>
      <w:r>
        <w:t>).</w:t>
      </w:r>
    </w:p>
    <w:p w:rsidR="00904EB8" w:rsidRDefault="00904EB8" w:rsidP="00E05901"/>
    <w:p w:rsidR="00904EB8" w:rsidRDefault="00904EB8" w:rsidP="00904EB8">
      <w:pPr>
        <w:pStyle w:val="LegendaTCC"/>
      </w:pPr>
      <w:bookmarkStart w:id="88" w:name="_Ref151673078"/>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72</w:t>
      </w:r>
      <w:r w:rsidR="00A668EE">
        <w:rPr>
          <w:noProof/>
        </w:rPr>
        <w:fldChar w:fldCharType="end"/>
      </w:r>
      <w:bookmarkEnd w:id="88"/>
      <w:r>
        <w:t xml:space="preserve"> - Registrando métricas após balanceamento smote</w:t>
      </w:r>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t xml:space="preserve">Figura </w:t>
      </w:r>
      <w:r>
        <w:rPr>
          <w:noProof/>
        </w:rPr>
        <w:t>73</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89" w:name="_Ref15167275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562998">
        <w:rPr>
          <w:noProof/>
        </w:rPr>
        <w:t>73</w:t>
      </w:r>
      <w:r w:rsidR="00A668EE">
        <w:rPr>
          <w:noProof/>
        </w:rPr>
        <w:fldChar w:fldCharType="end"/>
      </w:r>
      <w:bookmarkEnd w:id="89"/>
      <w:r>
        <w:t xml:space="preserve"> - Matriz de confusão</w:t>
      </w:r>
    </w:p>
    <w:p w:rsidR="00223BD5" w:rsidRDefault="00760882" w:rsidP="00760882">
      <w:pPr>
        <w:ind w:firstLine="0"/>
        <w:jc w:val="center"/>
      </w:pPr>
      <w:r>
        <w:rPr>
          <w:noProof/>
          <w:lang w:eastAsia="pt-BR" w:bidi="ar-SA"/>
        </w:rPr>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0">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w:t>
      </w:r>
      <w:r w:rsidR="00A668EE">
        <w:t xml:space="preserve">o mesmo </w:t>
      </w:r>
      <w:r w:rsidR="00587B65">
        <w:t xml:space="preserve">está apresentando overfitting, no comando mostrado na </w:t>
      </w:r>
      <w:r w:rsidR="00A668EE">
        <w:fldChar w:fldCharType="begin"/>
      </w:r>
      <w:r w:rsidR="00A668EE">
        <w:instrText xml:space="preserve"> REF _Ref151750539 \h </w:instrText>
      </w:r>
      <w:r w:rsidR="00A668EE">
        <w:fldChar w:fldCharType="separate"/>
      </w:r>
      <w:r w:rsidR="00A668EE">
        <w:t xml:space="preserve">Figura </w:t>
      </w:r>
      <w:r w:rsidR="00A668EE">
        <w:rPr>
          <w:noProof/>
        </w:rPr>
        <w:lastRenderedPageBreak/>
        <w:t>74</w:t>
      </w:r>
      <w:r w:rsidR="00A668EE">
        <w:fldChar w:fldCharType="end"/>
      </w:r>
      <w:r w:rsidR="00587B65">
        <w:t xml:space="preserve">, foi aplicado a técnica do k-fold cross validation, que consiste em dividir a base de dados em </w:t>
      </w:r>
      <w:r w:rsidR="00587B65" w:rsidRPr="00587B65">
        <w:t xml:space="preserve">k partes (ou "folds")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p w:rsidR="008812C6" w:rsidRDefault="008812C6" w:rsidP="00E05901"/>
    <w:p w:rsidR="00A668EE" w:rsidRDefault="00A668EE" w:rsidP="00A668EE">
      <w:pPr>
        <w:pStyle w:val="LegendaTCC"/>
      </w:pPr>
      <w:bookmarkStart w:id="90" w:name="_Ref15175053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74</w:t>
      </w:r>
      <w:r w:rsidR="00544478">
        <w:rPr>
          <w:noProof/>
        </w:rPr>
        <w:fldChar w:fldCharType="end"/>
      </w:r>
      <w:bookmarkEnd w:id="90"/>
      <w:r>
        <w:t xml:space="preserve"> - Analise das metricas usando kfold cross validation</w:t>
      </w:r>
    </w:p>
    <w:p w:rsidR="008812C6" w:rsidRDefault="00A668EE" w:rsidP="00A668EE">
      <w:pPr>
        <w:ind w:firstLine="0"/>
      </w:pPr>
      <w:r>
        <w:rPr>
          <w:noProof/>
          <w:lang w:eastAsia="pt-BR" w:bidi="ar-SA"/>
        </w:rPr>
        <w:drawing>
          <wp:inline distT="0" distB="0" distL="0" distR="0">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rsidR="00A668EE" w:rsidRPr="00AF4E58" w:rsidRDefault="00A668EE" w:rsidP="00A668EE">
      <w:pPr>
        <w:pStyle w:val="LegendaTCC"/>
      </w:pPr>
      <w:r w:rsidRPr="00AF4E58">
        <w:t>Fonte: Autoria própria</w:t>
      </w:r>
    </w:p>
    <w:p w:rsidR="008812C6" w:rsidRDefault="008812C6" w:rsidP="00E05901"/>
    <w:p w:rsidR="00C72402" w:rsidRDefault="00C72402" w:rsidP="00E05901">
      <w:r>
        <w:t>É possível observar na saída retornada no código anterior que o desvio padrão, tanto da precisão quanto da revocação são valores baixos, mostrando que o modelo se mantem</w:t>
      </w:r>
      <w:r w:rsidR="00D37EEF">
        <w:t xml:space="preserve"> bem</w:t>
      </w:r>
      <w:r>
        <w:t xml:space="preserve"> consistente ao longo dos testes</w:t>
      </w:r>
      <w:r w:rsidR="00D37EEF">
        <w:t>.</w:t>
      </w:r>
    </w:p>
    <w:p w:rsidR="006B16D3" w:rsidRDefault="006B16D3" w:rsidP="00E05901">
      <w:r>
        <w:t xml:space="preserve">Como dito no inicio deste artigo, a métrica que iremos priorizar é a revocação, já que nossa preocupação é errar o mínimo possível de </w:t>
      </w:r>
      <w:r w:rsidR="00293897">
        <w:t>com cliente que irão cancelar.</w:t>
      </w:r>
    </w:p>
    <w:p w:rsidR="00D37EEF" w:rsidRDefault="00293897" w:rsidP="00E05901">
      <w:r>
        <w:lastRenderedPageBreak/>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6B16D3">
        <w:fldChar w:fldCharType="begin"/>
      </w:r>
      <w:r w:rsidR="006B16D3">
        <w:instrText xml:space="preserve"> REF _Ref151755168 \h </w:instrText>
      </w:r>
      <w:r w:rsidR="006B16D3">
        <w:fldChar w:fldCharType="separate"/>
      </w:r>
      <w:r w:rsidR="006B16D3">
        <w:t xml:space="preserve">Figura </w:t>
      </w:r>
      <w:r w:rsidR="006B16D3">
        <w:rPr>
          <w:noProof/>
        </w:rPr>
        <w:t>75</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6B16D3">
        <w:t xml:space="preserve">Figura </w:t>
      </w:r>
      <w:r w:rsidR="006B16D3">
        <w:rPr>
          <w:noProof/>
        </w:rPr>
        <w:t>76</w:t>
      </w:r>
      <w:r w:rsidR="006B16D3">
        <w:fldChar w:fldCharType="end"/>
      </w:r>
      <w:r w:rsidR="00256A67">
        <w:t xml:space="preserve"> executamos os laços de repetições aninhados.</w:t>
      </w:r>
    </w:p>
    <w:p w:rsidR="00256A67" w:rsidRDefault="00256A67" w:rsidP="00E05901"/>
    <w:p w:rsidR="00256A67" w:rsidRDefault="00256A67" w:rsidP="00256A67">
      <w:pPr>
        <w:pStyle w:val="LegendaTCC"/>
      </w:pPr>
      <w:bookmarkStart w:id="91" w:name="_Ref15175516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75</w:t>
      </w:r>
      <w:r w:rsidR="00544478">
        <w:rPr>
          <w:noProof/>
        </w:rPr>
        <w:fldChar w:fldCharType="end"/>
      </w:r>
      <w:bookmarkEnd w:id="91"/>
      <w:r>
        <w:t xml:space="preserve"> - Instancia das variáveis a serem usadas nos laços de repetição</w:t>
      </w:r>
    </w:p>
    <w:p w:rsidR="00256A67" w:rsidRDefault="00256A67" w:rsidP="00256A67">
      <w:pPr>
        <w:ind w:firstLine="0"/>
        <w:jc w:val="center"/>
      </w:pPr>
      <w:r>
        <w:rPr>
          <w:noProof/>
          <w:lang w:eastAsia="pt-BR" w:bidi="ar-SA"/>
        </w:rPr>
        <w:drawing>
          <wp:inline distT="0" distB="0" distL="0" distR="0">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2">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rsidR="00256A67" w:rsidRPr="00AF4E58" w:rsidRDefault="00256A67" w:rsidP="00256A67">
      <w:pPr>
        <w:pStyle w:val="LegendaTCC"/>
      </w:pPr>
      <w:r w:rsidRPr="00AF4E58">
        <w:t>Fonte: Autoria própria</w:t>
      </w:r>
    </w:p>
    <w:p w:rsidR="00256A67" w:rsidRDefault="00256A67" w:rsidP="00E05901"/>
    <w:p w:rsidR="00256A67" w:rsidRDefault="00256A67" w:rsidP="00256A67">
      <w:pPr>
        <w:pStyle w:val="LegendaTCC"/>
      </w:pPr>
      <w:bookmarkStart w:id="92" w:name="_Ref15175517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76</w:t>
      </w:r>
      <w:r w:rsidR="00544478">
        <w:rPr>
          <w:noProof/>
        </w:rPr>
        <w:fldChar w:fldCharType="end"/>
      </w:r>
      <w:bookmarkEnd w:id="92"/>
      <w:r>
        <w:t xml:space="preserve"> - Execução dos laços de repetições</w:t>
      </w:r>
    </w:p>
    <w:p w:rsidR="00256A67" w:rsidRDefault="00256A67" w:rsidP="00256A67">
      <w:pPr>
        <w:ind w:firstLine="0"/>
        <w:jc w:val="center"/>
      </w:pPr>
      <w:r>
        <w:rPr>
          <w:noProof/>
          <w:lang w:eastAsia="pt-BR" w:bidi="ar-SA"/>
        </w:rPr>
        <w:lastRenderedPageBreak/>
        <w:drawing>
          <wp:inline distT="0" distB="0" distL="0" distR="0">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3">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rsidR="00256A67" w:rsidRPr="00AF4E58" w:rsidRDefault="00256A67" w:rsidP="00256A67">
      <w:pPr>
        <w:pStyle w:val="LegendaTCC"/>
      </w:pPr>
      <w:r w:rsidRPr="00AF4E58">
        <w:t>Fonte: Autoria própria</w:t>
      </w:r>
    </w:p>
    <w:p w:rsidR="00D37EEF" w:rsidRDefault="00D37EEF" w:rsidP="00293897"/>
    <w:p w:rsidR="00293897" w:rsidRDefault="00293897" w:rsidP="00293897">
      <w:r>
        <w:t>Após isso iremos exibir a melhor índice de revocação encontrada bem como a combinação de parâmetros que retornou tal revocação (</w:t>
      </w:r>
      <w:r>
        <w:fldChar w:fldCharType="begin"/>
      </w:r>
      <w:r>
        <w:instrText xml:space="preserve"> REF _Ref151756359 \h </w:instrText>
      </w:r>
      <w:r>
        <w:fldChar w:fldCharType="separate"/>
      </w:r>
      <w:r>
        <w:t xml:space="preserve">Figura </w:t>
      </w:r>
      <w:r>
        <w:rPr>
          <w:noProof/>
        </w:rPr>
        <w:t>77</w:t>
      </w:r>
      <w:r>
        <w:fldChar w:fldCharType="end"/>
      </w:r>
      <w:r>
        <w:t>).</w:t>
      </w:r>
    </w:p>
    <w:p w:rsidR="00293897" w:rsidRDefault="00293897" w:rsidP="00293897"/>
    <w:p w:rsidR="00293897" w:rsidRDefault="00293897" w:rsidP="00293897">
      <w:pPr>
        <w:pStyle w:val="LegendaTCC"/>
      </w:pPr>
      <w:bookmarkStart w:id="93" w:name="_Ref15175635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77</w:t>
      </w:r>
      <w:r w:rsidR="00544478">
        <w:rPr>
          <w:noProof/>
        </w:rPr>
        <w:fldChar w:fldCharType="end"/>
      </w:r>
      <w:bookmarkEnd w:id="93"/>
      <w:r>
        <w:t xml:space="preserve"> - Impressão dos resultados obtidos</w:t>
      </w:r>
    </w:p>
    <w:p w:rsidR="00293897" w:rsidRDefault="00293897" w:rsidP="00293897">
      <w:pPr>
        <w:ind w:firstLine="0"/>
      </w:pPr>
      <w:r>
        <w:rPr>
          <w:noProof/>
          <w:lang w:eastAsia="pt-BR" w:bidi="ar-SA"/>
        </w:rPr>
        <w:drawing>
          <wp:inline distT="0" distB="0" distL="0" distR="0">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rsidR="00293897" w:rsidRPr="00AF4E58" w:rsidRDefault="00293897" w:rsidP="00293897">
      <w:pPr>
        <w:pStyle w:val="LegendaTCC"/>
      </w:pPr>
      <w:r w:rsidRPr="00AF4E58">
        <w:t>Fonte: Autoria própria</w:t>
      </w:r>
    </w:p>
    <w:p w:rsidR="00D37EEF" w:rsidRDefault="00D37EEF" w:rsidP="00D37EEF">
      <w:pPr>
        <w:ind w:firstLine="0"/>
        <w:jc w:val="center"/>
      </w:pPr>
    </w:p>
    <w:p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t xml:space="preserve">Figura </w:t>
      </w:r>
      <w:r>
        <w:rPr>
          <w:noProof/>
        </w:rPr>
        <w:t>78</w:t>
      </w:r>
      <w:r>
        <w:fldChar w:fldCharType="end"/>
      </w:r>
      <w:r>
        <w:t>).</w:t>
      </w:r>
    </w:p>
    <w:p w:rsidR="000E3CCD" w:rsidRDefault="000E3CCD" w:rsidP="00E05901"/>
    <w:p w:rsidR="000E3CCD" w:rsidRDefault="000E3CCD" w:rsidP="000E3CCD">
      <w:pPr>
        <w:pStyle w:val="LegendaTCC"/>
      </w:pPr>
      <w:bookmarkStart w:id="94" w:name="_Ref151757220"/>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78</w:t>
      </w:r>
      <w:r w:rsidR="00544478">
        <w:rPr>
          <w:noProof/>
        </w:rPr>
        <w:fldChar w:fldCharType="end"/>
      </w:r>
      <w:bookmarkEnd w:id="94"/>
      <w:r>
        <w:t xml:space="preserve"> - Evolução das métricas conforme execução dos laços de repetição</w:t>
      </w:r>
    </w:p>
    <w:p w:rsidR="000E3CCD" w:rsidRDefault="000E3CCD" w:rsidP="000E3CCD">
      <w:pPr>
        <w:ind w:firstLine="0"/>
        <w:jc w:val="center"/>
      </w:pPr>
      <w:r>
        <w:rPr>
          <w:noProof/>
          <w:lang w:eastAsia="pt-BR" w:bidi="ar-SA"/>
        </w:rPr>
        <w:drawing>
          <wp:inline distT="0" distB="0" distL="0" distR="0">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rsidR="000E3CCD" w:rsidRPr="00AF4E58" w:rsidRDefault="000E3CCD" w:rsidP="000E3CCD">
      <w:pPr>
        <w:pStyle w:val="LegendaTCC"/>
      </w:pPr>
      <w:r w:rsidRPr="00AF4E58">
        <w:t>Fonte: Autoria própria</w:t>
      </w:r>
    </w:p>
    <w:p w:rsidR="000E3CCD" w:rsidRDefault="000E3CCD" w:rsidP="000E3CCD"/>
    <w:p w:rsidR="008812C6" w:rsidRDefault="000E3CCD" w:rsidP="00E05901">
      <w:r>
        <w:t>Lembrando que como o nosso foco é a revocação, utilizaremos no modelo, dentro do conjunto de parâmetros repassado, os valores que retornaram a revocação mais alta.</w:t>
      </w:r>
    </w:p>
    <w:p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t xml:space="preserve">Figura </w:t>
      </w:r>
      <w:r>
        <w:rPr>
          <w:noProof/>
        </w:rPr>
        <w:t>79</w:t>
      </w:r>
      <w:r>
        <w:fldChar w:fldCharType="end"/>
      </w:r>
      <w:r>
        <w:t>).</w:t>
      </w:r>
    </w:p>
    <w:p w:rsidR="00E2644E" w:rsidRDefault="00E2644E" w:rsidP="00E05901"/>
    <w:p w:rsidR="00E2644E" w:rsidRDefault="00E2644E" w:rsidP="00E2644E">
      <w:pPr>
        <w:pStyle w:val="LegendaTCC"/>
      </w:pPr>
      <w:bookmarkStart w:id="95" w:name="_Ref151758281"/>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79</w:t>
      </w:r>
      <w:r w:rsidR="00544478">
        <w:rPr>
          <w:noProof/>
        </w:rPr>
        <w:fldChar w:fldCharType="end"/>
      </w:r>
      <w:bookmarkEnd w:id="95"/>
      <w:r>
        <w:t xml:space="preserve"> - Registrando métricas ajustadas na tabela de relatório</w:t>
      </w:r>
    </w:p>
    <w:p w:rsidR="00E2644E" w:rsidRDefault="00E2644E" w:rsidP="00E2644E">
      <w:pPr>
        <w:ind w:firstLine="0"/>
      </w:pPr>
      <w:r>
        <w:rPr>
          <w:noProof/>
          <w:lang w:eastAsia="pt-BR" w:bidi="ar-SA"/>
        </w:rPr>
        <w:lastRenderedPageBreak/>
        <w:drawing>
          <wp:inline distT="0" distB="0" distL="0" distR="0">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rsidR="008812C6" w:rsidRDefault="00E2644E" w:rsidP="00E2644E">
      <w:pPr>
        <w:pStyle w:val="LegendaTCC"/>
      </w:pPr>
      <w:r w:rsidRPr="00AF4E58">
        <w:t>Fonte: Autoria própria</w:t>
      </w:r>
    </w:p>
    <w:p w:rsidR="00E2644E" w:rsidRDefault="00E2644E" w:rsidP="00E2644E"/>
    <w:p w:rsidR="00E2644E" w:rsidRDefault="005E0B3B" w:rsidP="00E2644E">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t xml:space="preserve">Figura </w:t>
      </w:r>
      <w:r>
        <w:rPr>
          <w:noProof/>
        </w:rPr>
        <w:t>80</w:t>
      </w:r>
      <w:r>
        <w:fldChar w:fldCharType="end"/>
      </w:r>
      <w:r>
        <w:t xml:space="preserve"> podemos ver o código utilizado e na </w:t>
      </w:r>
      <w:r w:rsidR="00587C50">
        <w:fldChar w:fldCharType="begin"/>
      </w:r>
      <w:r w:rsidR="00587C50">
        <w:instrText xml:space="preserve"> REF _Ref151759855 \h </w:instrText>
      </w:r>
      <w:r w:rsidR="00587C50">
        <w:fldChar w:fldCharType="separate"/>
      </w:r>
      <w:r w:rsidR="00587C50">
        <w:t xml:space="preserve">Figura </w:t>
      </w:r>
      <w:r w:rsidR="00587C50">
        <w:rPr>
          <w:noProof/>
        </w:rPr>
        <w:t>81</w:t>
      </w:r>
      <w:r w:rsidR="00587C50">
        <w:fldChar w:fldCharType="end"/>
      </w:r>
      <w:r>
        <w:t xml:space="preserve"> o gráfico gerado.</w:t>
      </w:r>
    </w:p>
    <w:p w:rsidR="005E0B3B" w:rsidRDefault="005E0B3B" w:rsidP="00E2644E"/>
    <w:p w:rsidR="005E0B3B" w:rsidRDefault="005E0B3B" w:rsidP="005E0B3B">
      <w:pPr>
        <w:pStyle w:val="LegendaTCC"/>
      </w:pPr>
      <w:bookmarkStart w:id="96" w:name="_Ref15175955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80</w:t>
      </w:r>
      <w:r w:rsidR="00544478">
        <w:rPr>
          <w:noProof/>
        </w:rPr>
        <w:fldChar w:fldCharType="end"/>
      </w:r>
      <w:bookmarkEnd w:id="96"/>
      <w:r>
        <w:t xml:space="preserve"> - Código para geração de gráfico contendo evolução das métricas</w:t>
      </w:r>
    </w:p>
    <w:p w:rsidR="00FD246C" w:rsidRDefault="005E0B3B">
      <w:pPr>
        <w:tabs>
          <w:tab w:val="clear" w:pos="709"/>
        </w:tabs>
        <w:overflowPunct/>
        <w:spacing w:line="240" w:lineRule="auto"/>
        <w:ind w:firstLine="0"/>
        <w:jc w:val="left"/>
      </w:pPr>
      <w:r>
        <w:rPr>
          <w:noProof/>
          <w:lang w:eastAsia="pt-BR" w:bidi="ar-SA"/>
        </w:rPr>
        <w:drawing>
          <wp:inline distT="0" distB="0" distL="0" distR="0">
            <wp:extent cx="5760085" cy="179451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1794510"/>
                    </a:xfrm>
                    <a:prstGeom prst="rect">
                      <a:avLst/>
                    </a:prstGeom>
                  </pic:spPr>
                </pic:pic>
              </a:graphicData>
            </a:graphic>
          </wp:inline>
        </w:drawing>
      </w:r>
    </w:p>
    <w:p w:rsidR="005E0B3B" w:rsidRDefault="005E0B3B" w:rsidP="005E0B3B">
      <w:pPr>
        <w:pStyle w:val="LegendaTCC"/>
      </w:pPr>
      <w:r w:rsidRPr="00AF4E58">
        <w:t>Fonte: Autoria própria</w:t>
      </w:r>
    </w:p>
    <w:p w:rsidR="007A4AEA" w:rsidRDefault="007A4AEA" w:rsidP="007A4AEA"/>
    <w:p w:rsidR="00587C50" w:rsidRDefault="00587C50" w:rsidP="00587C50">
      <w:pPr>
        <w:pStyle w:val="LegendaTCC"/>
      </w:pPr>
      <w:bookmarkStart w:id="97" w:name="_Ref151759855"/>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81</w:t>
      </w:r>
      <w:r w:rsidR="00544478">
        <w:rPr>
          <w:noProof/>
        </w:rPr>
        <w:fldChar w:fldCharType="end"/>
      </w:r>
      <w:bookmarkEnd w:id="97"/>
      <w:r>
        <w:t xml:space="preserve"> - Gráfico com a evolução das métricas após cada ajuste realizado</w:t>
      </w:r>
      <w:r w:rsidR="007A4AEA">
        <w:t xml:space="preserve"> (Random Forest)</w:t>
      </w:r>
    </w:p>
    <w:p w:rsidR="005E0B3B" w:rsidRDefault="005E0B3B">
      <w:pPr>
        <w:tabs>
          <w:tab w:val="clear" w:pos="709"/>
        </w:tabs>
        <w:overflowPunct/>
        <w:spacing w:line="240" w:lineRule="auto"/>
        <w:ind w:firstLine="0"/>
        <w:jc w:val="left"/>
      </w:pPr>
      <w:r>
        <w:rPr>
          <w:noProof/>
          <w:lang w:eastAsia="pt-BR" w:bidi="ar-SA"/>
        </w:rPr>
        <w:lastRenderedPageBreak/>
        <w:drawing>
          <wp:inline distT="0" distB="0" distL="0" distR="0">
            <wp:extent cx="5760085" cy="3954780"/>
            <wp:effectExtent l="0" t="0" r="0"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954780"/>
                    </a:xfrm>
                    <a:prstGeom prst="rect">
                      <a:avLst/>
                    </a:prstGeom>
                  </pic:spPr>
                </pic:pic>
              </a:graphicData>
            </a:graphic>
          </wp:inline>
        </w:drawing>
      </w:r>
    </w:p>
    <w:p w:rsidR="00587C50" w:rsidRDefault="00587C50" w:rsidP="00587C50">
      <w:pPr>
        <w:pStyle w:val="LegendaTCC"/>
      </w:pPr>
      <w:r w:rsidRPr="00AF4E58">
        <w:t>Fonte: Autoria própria</w:t>
      </w:r>
    </w:p>
    <w:p w:rsidR="00FD246C" w:rsidRDefault="00FD246C" w:rsidP="00587C50"/>
    <w:p w:rsidR="00587C50" w:rsidRDefault="00587C50" w:rsidP="00587C50">
      <w:r>
        <w:t>Dentre os pontos que podemos analisar, temos o fato que praticamente não houve mudança nos parâmetros após o ajuste de normalização dos dados, mostrando como o algoritmo de random forest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r w:rsidR="005F02B2">
        <w:t>.</w:t>
      </w:r>
    </w:p>
    <w:p w:rsidR="005F02B2" w:rsidRDefault="005F02B2" w:rsidP="00587C50">
      <w:r>
        <w:t xml:space="preserve">Outra informação interessante que podemos observar se trata das colunas que mais contribuíram para o modelo. Essas colunas e seu nível de importância podem ser observadas a partir do código executado na </w:t>
      </w:r>
      <w:r>
        <w:fldChar w:fldCharType="begin"/>
      </w:r>
      <w:r>
        <w:instrText xml:space="preserve"> REF _Ref151760538 \h </w:instrText>
      </w:r>
      <w:r>
        <w:fldChar w:fldCharType="separate"/>
      </w:r>
      <w:r>
        <w:t xml:space="preserve">Figura </w:t>
      </w:r>
      <w:r>
        <w:rPr>
          <w:noProof/>
        </w:rPr>
        <w:t>82</w:t>
      </w:r>
      <w:r>
        <w:fldChar w:fldCharType="end"/>
      </w:r>
      <w:r>
        <w:t>.</w:t>
      </w:r>
    </w:p>
    <w:p w:rsidR="005F02B2" w:rsidRDefault="005F02B2" w:rsidP="00587C50"/>
    <w:p w:rsidR="005F02B2" w:rsidRDefault="005F02B2" w:rsidP="005F02B2">
      <w:pPr>
        <w:pStyle w:val="LegendaTCC"/>
      </w:pPr>
      <w:bookmarkStart w:id="98" w:name="_Ref15176053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82</w:t>
      </w:r>
      <w:r w:rsidR="00544478">
        <w:rPr>
          <w:noProof/>
        </w:rPr>
        <w:fldChar w:fldCharType="end"/>
      </w:r>
      <w:bookmarkEnd w:id="98"/>
      <w:r>
        <w:t xml:space="preserve"> - Importância das colunas no modelo</w:t>
      </w:r>
    </w:p>
    <w:p w:rsidR="00FD246C" w:rsidRDefault="005F02B2" w:rsidP="005F02B2">
      <w:pPr>
        <w:tabs>
          <w:tab w:val="clear" w:pos="709"/>
        </w:tabs>
        <w:overflowPunct/>
        <w:spacing w:line="240" w:lineRule="auto"/>
        <w:ind w:firstLine="0"/>
        <w:jc w:val="center"/>
      </w:pPr>
      <w:r>
        <w:rPr>
          <w:noProof/>
          <w:lang w:eastAsia="pt-BR" w:bidi="ar-SA"/>
        </w:rPr>
        <w:lastRenderedPageBreak/>
        <w:drawing>
          <wp:inline distT="0" distB="0" distL="0" distR="0">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9">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rsidP="005F02B2"/>
    <w:p w:rsidR="005F02B2" w:rsidRDefault="005F02B2" w:rsidP="005F02B2">
      <w:r>
        <w:t>Por fim, geraremos novamente a matriz de confusão para observar os dados gerados com os últimos parâmetros configurados ().</w:t>
      </w:r>
    </w:p>
    <w:p w:rsidR="005F02B2" w:rsidRDefault="005F02B2" w:rsidP="005F02B2"/>
    <w:p w:rsidR="005F02B2" w:rsidRDefault="005F02B2" w:rsidP="005F02B2">
      <w:pPr>
        <w:pStyle w:val="LegendaTCC"/>
      </w:pPr>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83</w:t>
      </w:r>
      <w:r w:rsidR="00544478">
        <w:rPr>
          <w:noProof/>
        </w:rPr>
        <w:fldChar w:fldCharType="end"/>
      </w:r>
      <w:r>
        <w:t xml:space="preserve"> - Matriz de confusão com a melhor revocação</w:t>
      </w:r>
    </w:p>
    <w:p w:rsidR="005F02B2" w:rsidRDefault="005F02B2" w:rsidP="005F02B2">
      <w:pPr>
        <w:ind w:firstLine="0"/>
        <w:jc w:val="center"/>
      </w:pPr>
      <w:r>
        <w:rPr>
          <w:noProof/>
          <w:lang w:eastAsia="pt-BR" w:bidi="ar-SA"/>
        </w:rPr>
        <w:drawing>
          <wp:inline distT="0" distB="0" distL="0" distR="0">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90">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rsidR="005F02B2" w:rsidRDefault="005F02B2" w:rsidP="005F02B2">
      <w:pPr>
        <w:pStyle w:val="LegendaTCC"/>
      </w:pPr>
      <w:r w:rsidRPr="00AF4E58">
        <w:t>Fonte: Autoria própria</w:t>
      </w:r>
    </w:p>
    <w:p w:rsidR="00FD246C" w:rsidRDefault="00007E44" w:rsidP="00007E44">
      <w:pPr>
        <w:pStyle w:val="Ttulo2"/>
      </w:pPr>
      <w:r>
        <w:lastRenderedPageBreak/>
        <w:t>Regressão Logística</w:t>
      </w:r>
    </w:p>
    <w:p w:rsidR="00007E44" w:rsidRDefault="00007E44" w:rsidP="00007E44">
      <w:r>
        <w:t>O próximo modelo de aprendizado de máquina que iremos utilizar é o da regressão logística. Sua escolha se justifica</w:t>
      </w:r>
      <w:r w:rsidR="00E617E8">
        <w:t xml:space="preserve"> pelo fato de possuir uma alta resistência a outliers, o que a torna mais robusta em situações onde dados incomuns possam estar presentes, além de se encaixar em nossa situação por ser um modelo de classificação binária (0 ou 1). Podemos citar ainda sua capacidade de lidar com </w:t>
      </w:r>
      <w:r w:rsidR="00E617E8" w:rsidRPr="00E617E8">
        <w:t>multicolinearidade</w:t>
      </w:r>
      <w:r w:rsidR="00E617E8">
        <w:t xml:space="preserve"> e a não necessidade de normalização dos dados</w:t>
      </w:r>
      <w:r w:rsidR="00C91F14">
        <w:t xml:space="preserve">. Dito isso, como tais </w:t>
      </w:r>
      <w:r w:rsidR="00C91F14" w:rsidRPr="00C91F14">
        <w:t>prática</w:t>
      </w:r>
      <w:r w:rsidR="00C91F14">
        <w:t>s já integram</w:t>
      </w:r>
      <w:r w:rsidR="00C91F14" w:rsidRPr="00C91F14">
        <w:t xml:space="preserve"> nosso pipeline, optamos por realizar esses ajustes como medida preventiva, em consonância com as boas práticas de pré-processamento de dados.</w:t>
      </w:r>
    </w:p>
    <w:p w:rsidR="00C91F14" w:rsidRDefault="00C91F14" w:rsidP="00007E44">
      <w:r>
        <w:t xml:space="preserve">Para iniciar, iremos retornar o dataframe “df1” ao estado inicial e </w:t>
      </w:r>
      <w:r w:rsidR="00520F5E">
        <w:t>entao repassar os passos de pré-processamento, registrando em cada etapa, as métricas de precisao, revocação e f1-scores alcançadas.</w:t>
      </w:r>
    </w:p>
    <w:p w:rsidR="00520F5E" w:rsidRDefault="00520F5E" w:rsidP="00007E44">
      <w:r>
        <w:t xml:space="preserve">Em nossa primeira execução do algoritmo após </w:t>
      </w:r>
      <w:r w:rsidR="00BC0256">
        <w:t>o uso do OneHotEncoding e de a</w:t>
      </w:r>
      <w:r>
        <w:t xml:space="preserve">justes </w:t>
      </w:r>
      <w:r w:rsidR="00BC0256">
        <w:t>de</w:t>
      </w:r>
      <w:r>
        <w:t xml:space="preserve"> multicolinearidade conseguimos os seguintes resultados (</w:t>
      </w:r>
      <w:r w:rsidR="00BC0256">
        <w:fldChar w:fldCharType="begin"/>
      </w:r>
      <w:r w:rsidR="00BC0256">
        <w:instrText xml:space="preserve"> REF _Ref151823732 \h </w:instrText>
      </w:r>
      <w:r w:rsidR="00BC0256">
        <w:fldChar w:fldCharType="separate"/>
      </w:r>
      <w:r w:rsidR="00BC0256">
        <w:t xml:space="preserve">Figura </w:t>
      </w:r>
      <w:r w:rsidR="00BC0256">
        <w:rPr>
          <w:noProof/>
        </w:rPr>
        <w:t>84</w:t>
      </w:r>
      <w:r w:rsidR="00BC0256">
        <w:fldChar w:fldCharType="end"/>
      </w:r>
      <w:r>
        <w:t>).</w:t>
      </w:r>
    </w:p>
    <w:p w:rsidR="00520F5E" w:rsidRDefault="00520F5E" w:rsidP="00007E44"/>
    <w:p w:rsidR="00520F5E" w:rsidRDefault="00520F5E" w:rsidP="00520F5E">
      <w:pPr>
        <w:pStyle w:val="LegendaTCC"/>
      </w:pPr>
      <w:bookmarkStart w:id="99" w:name="_Ref15182373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84</w:t>
      </w:r>
      <w:r w:rsidR="00544478">
        <w:rPr>
          <w:noProof/>
        </w:rPr>
        <w:fldChar w:fldCharType="end"/>
      </w:r>
      <w:bookmarkEnd w:id="99"/>
      <w:r>
        <w:t xml:space="preserve"> - Primeira execução da regressão logística</w:t>
      </w:r>
    </w:p>
    <w:p w:rsidR="00520F5E" w:rsidRPr="00007E44" w:rsidRDefault="00520F5E" w:rsidP="00520F5E">
      <w:pPr>
        <w:ind w:firstLine="0"/>
        <w:jc w:val="center"/>
      </w:pPr>
      <w:r>
        <w:rPr>
          <w:noProof/>
          <w:lang w:eastAsia="pt-BR" w:bidi="ar-SA"/>
        </w:rPr>
        <w:drawing>
          <wp:inline distT="0" distB="0" distL="0" distR="0">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1">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rsidR="00BC0256" w:rsidRDefault="00BC0256" w:rsidP="00BC0256">
      <w:pPr>
        <w:pStyle w:val="LegendaTCC"/>
      </w:pPr>
      <w:r w:rsidRPr="00AF4E58">
        <w:t>Fonte: Autoria própria</w:t>
      </w:r>
    </w:p>
    <w:p w:rsidR="00FD246C" w:rsidRDefault="00FD246C" w:rsidP="00BC0256"/>
    <w:p w:rsidR="00BC0256" w:rsidRDefault="00BC0256" w:rsidP="00BC0256">
      <w:r>
        <w:lastRenderedPageBreak/>
        <w:t xml:space="preserve">Em seguida, após realizar as etapas de normalização dos dados e balanceamento das classes obtemos respectivamente os resultados da </w:t>
      </w:r>
      <w:r w:rsidR="005D7C88">
        <w:fldChar w:fldCharType="begin"/>
      </w:r>
      <w:r w:rsidR="005D7C88">
        <w:instrText xml:space="preserve"> REF _Ref151831518 \h </w:instrText>
      </w:r>
      <w:r w:rsidR="005D7C88">
        <w:fldChar w:fldCharType="separate"/>
      </w:r>
      <w:r w:rsidR="005D7C88">
        <w:t xml:space="preserve">Figura </w:t>
      </w:r>
      <w:r w:rsidR="005D7C88">
        <w:rPr>
          <w:noProof/>
        </w:rPr>
        <w:t>85</w:t>
      </w:r>
      <w:r w:rsidR="005D7C88">
        <w:fldChar w:fldCharType="end"/>
      </w:r>
      <w:r>
        <w:t xml:space="preserve"> e da </w:t>
      </w:r>
      <w:r w:rsidR="005D7C88">
        <w:fldChar w:fldCharType="begin"/>
      </w:r>
      <w:r w:rsidR="005D7C88">
        <w:instrText xml:space="preserve"> REF _Ref151831524 \h </w:instrText>
      </w:r>
      <w:r w:rsidR="005D7C88">
        <w:fldChar w:fldCharType="separate"/>
      </w:r>
      <w:r w:rsidR="005D7C88">
        <w:t xml:space="preserve">Figura </w:t>
      </w:r>
      <w:r w:rsidR="005D7C88">
        <w:rPr>
          <w:noProof/>
        </w:rPr>
        <w:t>86</w:t>
      </w:r>
      <w:r w:rsidR="005D7C88">
        <w:fldChar w:fldCharType="end"/>
      </w:r>
      <w:r>
        <w:t xml:space="preserve"> respectivamente.</w:t>
      </w:r>
    </w:p>
    <w:p w:rsidR="00BC0256" w:rsidRDefault="00BC0256" w:rsidP="00BC0256"/>
    <w:p w:rsidR="005D7C88" w:rsidRDefault="005D7C88" w:rsidP="005D7C88">
      <w:pPr>
        <w:pStyle w:val="LegendaTCC"/>
      </w:pPr>
      <w:bookmarkStart w:id="100" w:name="_Ref15183151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85</w:t>
      </w:r>
      <w:r w:rsidR="00544478">
        <w:rPr>
          <w:noProof/>
        </w:rPr>
        <w:fldChar w:fldCharType="end"/>
      </w:r>
      <w:bookmarkEnd w:id="100"/>
      <w:r>
        <w:t xml:space="preserve"> - Resultado após a normalização</w:t>
      </w:r>
    </w:p>
    <w:p w:rsidR="00BC0256" w:rsidRDefault="005D7C88" w:rsidP="005D7C88">
      <w:pPr>
        <w:ind w:firstLine="0"/>
        <w:jc w:val="center"/>
      </w:pPr>
      <w:r>
        <w:rPr>
          <w:noProof/>
          <w:lang w:eastAsia="pt-BR" w:bidi="ar-SA"/>
        </w:rPr>
        <w:drawing>
          <wp:inline distT="0" distB="0" distL="0" distR="0">
            <wp:extent cx="3781953" cy="1495634"/>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ressao_logistica_pos_normalizacao.png"/>
                    <pic:cNvPicPr/>
                  </pic:nvPicPr>
                  <pic:blipFill>
                    <a:blip r:embed="rId92">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rsidR="005D7C88" w:rsidRDefault="005D7C88" w:rsidP="005D7C88">
      <w:pPr>
        <w:pStyle w:val="LegendaTCC"/>
      </w:pPr>
      <w:r w:rsidRPr="00AF4E58">
        <w:t>Fonte: Autoria própria</w:t>
      </w:r>
    </w:p>
    <w:p w:rsidR="005D7C88" w:rsidRDefault="005D7C88" w:rsidP="005D7C88">
      <w:pPr>
        <w:ind w:firstLine="0"/>
      </w:pPr>
    </w:p>
    <w:p w:rsidR="005D7C88" w:rsidRDefault="005D7C88" w:rsidP="005D7C88">
      <w:pPr>
        <w:pStyle w:val="LegendaTCC"/>
      </w:pPr>
      <w:bookmarkStart w:id="101" w:name="_Ref15183152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86</w:t>
      </w:r>
      <w:r w:rsidR="00544478">
        <w:rPr>
          <w:noProof/>
        </w:rPr>
        <w:fldChar w:fldCharType="end"/>
      </w:r>
      <w:bookmarkEnd w:id="101"/>
      <w:r>
        <w:t xml:space="preserve"> - Resultado após o balanceamento</w:t>
      </w:r>
    </w:p>
    <w:p w:rsidR="005D7C88" w:rsidRDefault="005D7C88" w:rsidP="005D7C88">
      <w:pPr>
        <w:ind w:firstLine="0"/>
        <w:jc w:val="center"/>
      </w:pPr>
      <w:r>
        <w:rPr>
          <w:noProof/>
          <w:lang w:eastAsia="pt-BR" w:bidi="ar-SA"/>
        </w:rPr>
        <w:drawing>
          <wp:inline distT="0" distB="0" distL="0" distR="0">
            <wp:extent cx="3762900" cy="1476581"/>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ressao_logistica_pos_SMOTE.png"/>
                    <pic:cNvPicPr/>
                  </pic:nvPicPr>
                  <pic:blipFill>
                    <a:blip r:embed="rId93">
                      <a:extLst>
                        <a:ext uri="{28A0092B-C50C-407E-A947-70E740481C1C}">
                          <a14:useLocalDpi xmlns:a14="http://schemas.microsoft.com/office/drawing/2010/main" val="0"/>
                        </a:ext>
                      </a:extLst>
                    </a:blip>
                    <a:stretch>
                      <a:fillRect/>
                    </a:stretch>
                  </pic:blipFill>
                  <pic:spPr>
                    <a:xfrm>
                      <a:off x="0" y="0"/>
                      <a:ext cx="3762900" cy="1476581"/>
                    </a:xfrm>
                    <a:prstGeom prst="rect">
                      <a:avLst/>
                    </a:prstGeom>
                  </pic:spPr>
                </pic:pic>
              </a:graphicData>
            </a:graphic>
          </wp:inline>
        </w:drawing>
      </w:r>
    </w:p>
    <w:p w:rsidR="005D7C88" w:rsidRDefault="005D7C88" w:rsidP="005D7C88">
      <w:pPr>
        <w:pStyle w:val="LegendaTCC"/>
      </w:pPr>
      <w:r w:rsidRPr="00AF4E58">
        <w:t>Fonte: Autoria própria</w:t>
      </w:r>
    </w:p>
    <w:p w:rsidR="00D91A6D" w:rsidRDefault="00D91A6D" w:rsidP="00D91A6D"/>
    <w:p w:rsidR="005D7C88" w:rsidRDefault="00D91A6D" w:rsidP="00D91A6D">
      <w:r>
        <w:t xml:space="preserve">É possível observar na </w:t>
      </w:r>
      <w:r>
        <w:fldChar w:fldCharType="begin"/>
      </w:r>
      <w:r>
        <w:instrText xml:space="preserve"> REF _Ref151831518 \h  \* MERGEFORMAT </w:instrText>
      </w:r>
      <w:r>
        <w:fldChar w:fldCharType="separate"/>
      </w:r>
      <w:r>
        <w:t xml:space="preserve">Figura </w:t>
      </w:r>
      <w:r>
        <w:rPr>
          <w:noProof/>
        </w:rPr>
        <w:t>85</w:t>
      </w:r>
      <w:r>
        <w:fldChar w:fldCharType="end"/>
      </w:r>
      <w:r>
        <w:t xml:space="preserve"> como o modelo de regressão logística lida bem com dados não normalizados, pois, mesmo após o ajuste, pouco mudou em relação as métricas de saída, diferentemente dos dados mostrados na </w:t>
      </w:r>
      <w:r>
        <w:fldChar w:fldCharType="begin"/>
      </w:r>
      <w:r>
        <w:instrText xml:space="preserve"> REF _Ref151831524 \h </w:instrText>
      </w:r>
      <w:r>
        <w:fldChar w:fldCharType="separate"/>
      </w:r>
      <w:r>
        <w:t xml:space="preserve">Figura </w:t>
      </w:r>
      <w:r>
        <w:rPr>
          <w:noProof/>
        </w:rPr>
        <w:t>86</w:t>
      </w:r>
      <w:r>
        <w:fldChar w:fldCharType="end"/>
      </w:r>
      <w:r>
        <w:t xml:space="preserve"> que foram gerados após realizarmos o balanceamento das classes de clientes que permaneceram e que cancelaram.</w:t>
      </w:r>
    </w:p>
    <w:p w:rsidR="00C57BE1" w:rsidRDefault="00C57BE1" w:rsidP="00D91A6D">
      <w:r>
        <w:t xml:space="preserve">Novamente iremos ainda realizar uma validação cruzada para testar o nosso modelo e, como visualizado na </w:t>
      </w:r>
      <w:r w:rsidR="00242E72">
        <w:fldChar w:fldCharType="begin"/>
      </w:r>
      <w:r w:rsidR="00242E72">
        <w:instrText xml:space="preserve"> REF _Ref151836682 \h </w:instrText>
      </w:r>
      <w:r w:rsidR="00242E72">
        <w:fldChar w:fldCharType="separate"/>
      </w:r>
      <w:r w:rsidR="00242E72">
        <w:t xml:space="preserve">Figura </w:t>
      </w:r>
      <w:r w:rsidR="00242E72">
        <w:rPr>
          <w:noProof/>
        </w:rPr>
        <w:t>87</w:t>
      </w:r>
      <w:r w:rsidR="00242E72">
        <w:fldChar w:fldCharType="end"/>
      </w:r>
      <w:r>
        <w:t>, temos um modelo com um bom desempenho onde as métricas se mantem estáveis e com um desvio padrão baixo.</w:t>
      </w:r>
    </w:p>
    <w:p w:rsidR="00C57BE1" w:rsidRDefault="00C57BE1" w:rsidP="00D91A6D"/>
    <w:p w:rsidR="00C57BE1" w:rsidRDefault="00C57BE1" w:rsidP="00C57BE1">
      <w:pPr>
        <w:pStyle w:val="LegendaTCC"/>
      </w:pPr>
      <w:bookmarkStart w:id="102" w:name="_Ref15183668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87</w:t>
      </w:r>
      <w:r w:rsidR="00544478">
        <w:rPr>
          <w:noProof/>
        </w:rPr>
        <w:fldChar w:fldCharType="end"/>
      </w:r>
      <w:bookmarkEnd w:id="102"/>
      <w:r>
        <w:t xml:space="preserve"> - Validação cruzada no modelo de regressão logística</w:t>
      </w:r>
    </w:p>
    <w:p w:rsidR="00C57BE1" w:rsidRDefault="00C57BE1" w:rsidP="00C57BE1">
      <w:pPr>
        <w:ind w:firstLine="0"/>
      </w:pPr>
      <w:r>
        <w:rPr>
          <w:noProof/>
          <w:lang w:eastAsia="pt-BR" w:bidi="ar-SA"/>
        </w:rPr>
        <w:lastRenderedPageBreak/>
        <w:drawing>
          <wp:inline distT="0" distB="0" distL="0" distR="0">
            <wp:extent cx="5544324" cy="425826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ressao_logistica_cross_validation.png"/>
                    <pic:cNvPicPr/>
                  </pic:nvPicPr>
                  <pic:blipFill>
                    <a:blip r:embed="rId94">
                      <a:extLst>
                        <a:ext uri="{28A0092B-C50C-407E-A947-70E740481C1C}">
                          <a14:useLocalDpi xmlns:a14="http://schemas.microsoft.com/office/drawing/2010/main" val="0"/>
                        </a:ext>
                      </a:extLst>
                    </a:blip>
                    <a:stretch>
                      <a:fillRect/>
                    </a:stretch>
                  </pic:blipFill>
                  <pic:spPr>
                    <a:xfrm>
                      <a:off x="0" y="0"/>
                      <a:ext cx="5544324" cy="4258269"/>
                    </a:xfrm>
                    <a:prstGeom prst="rect">
                      <a:avLst/>
                    </a:prstGeom>
                  </pic:spPr>
                </pic:pic>
              </a:graphicData>
            </a:graphic>
          </wp:inline>
        </w:drawing>
      </w:r>
    </w:p>
    <w:p w:rsidR="00242E72" w:rsidRDefault="00242E72" w:rsidP="00242E72">
      <w:pPr>
        <w:pStyle w:val="LegendaTCC"/>
      </w:pPr>
      <w:r w:rsidRPr="00AF4E58">
        <w:t>Fonte: Autoria própria</w:t>
      </w:r>
    </w:p>
    <w:p w:rsidR="00FD246C" w:rsidRDefault="00FD246C" w:rsidP="00242E72"/>
    <w:p w:rsidR="00FD246C" w:rsidRDefault="00242E72" w:rsidP="00242E72">
      <w:r>
        <w:t>Em seguida, iremos fazer a verificação do melhor conjunto de parâmetros, na , podemos</w:t>
      </w:r>
      <w:r w:rsidR="00E70EA7">
        <w:t xml:space="preserve"> temos os parâmetros que serão testados e na </w:t>
      </w:r>
      <w:r w:rsidR="00AC5B86">
        <w:t>o gráfico mostrando a evolução das métricas conforme os laços de repetição foram sendo executados</w:t>
      </w:r>
      <w:r w:rsidR="00E70EA7">
        <w:t>.</w:t>
      </w:r>
    </w:p>
    <w:p w:rsidR="005C2EBC" w:rsidRDefault="005C2EBC" w:rsidP="00242E72"/>
    <w:p w:rsidR="00AC5B86" w:rsidRDefault="00AC5B86" w:rsidP="00AC5B86">
      <w:pPr>
        <w:pStyle w:val="LegendaTCC"/>
      </w:pPr>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88</w:t>
      </w:r>
      <w:r w:rsidR="00544478">
        <w:rPr>
          <w:noProof/>
        </w:rPr>
        <w:fldChar w:fldCharType="end"/>
      </w:r>
      <w:r>
        <w:t xml:space="preserve"> - Conjunto de parâmetros testados para a regressão logística</w:t>
      </w:r>
    </w:p>
    <w:p w:rsidR="005C2EBC" w:rsidRDefault="005C2EBC" w:rsidP="00AC5B86">
      <w:pPr>
        <w:ind w:firstLine="0"/>
        <w:jc w:val="center"/>
      </w:pPr>
      <w:r>
        <w:rPr>
          <w:noProof/>
          <w:lang w:eastAsia="pt-BR" w:bidi="ar-SA"/>
        </w:rPr>
        <w:drawing>
          <wp:inline distT="0" distB="0" distL="0" distR="0">
            <wp:extent cx="3915321" cy="1209844"/>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ressao_logistica_teste_parametros.png"/>
                    <pic:cNvPicPr/>
                  </pic:nvPicPr>
                  <pic:blipFill>
                    <a:blip r:embed="rId95">
                      <a:extLst>
                        <a:ext uri="{28A0092B-C50C-407E-A947-70E740481C1C}">
                          <a14:useLocalDpi xmlns:a14="http://schemas.microsoft.com/office/drawing/2010/main" val="0"/>
                        </a:ext>
                      </a:extLst>
                    </a:blip>
                    <a:stretch>
                      <a:fillRect/>
                    </a:stretch>
                  </pic:blipFill>
                  <pic:spPr>
                    <a:xfrm>
                      <a:off x="0" y="0"/>
                      <a:ext cx="3915321" cy="1209844"/>
                    </a:xfrm>
                    <a:prstGeom prst="rect">
                      <a:avLst/>
                    </a:prstGeom>
                  </pic:spPr>
                </pic:pic>
              </a:graphicData>
            </a:graphic>
          </wp:inline>
        </w:drawing>
      </w:r>
    </w:p>
    <w:p w:rsidR="00AC5B86" w:rsidRDefault="00AC5B86" w:rsidP="00AC5B86">
      <w:pPr>
        <w:pStyle w:val="LegendaTCC"/>
      </w:pPr>
      <w:r w:rsidRPr="00AF4E58">
        <w:t>Fonte: Autoria própria</w:t>
      </w:r>
    </w:p>
    <w:p w:rsidR="005C2EBC" w:rsidRDefault="005C2EBC" w:rsidP="00242E72"/>
    <w:p w:rsidR="00AC5B86" w:rsidRDefault="00AC5B86" w:rsidP="00AC5B86">
      <w:pPr>
        <w:pStyle w:val="LegendaTCC"/>
      </w:pPr>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562998">
        <w:rPr>
          <w:noProof/>
        </w:rPr>
        <w:t>89</w:t>
      </w:r>
      <w:r w:rsidR="00544478">
        <w:rPr>
          <w:noProof/>
        </w:rPr>
        <w:fldChar w:fldCharType="end"/>
      </w:r>
      <w:r>
        <w:t xml:space="preserve"> - Evolução das métricas da regressão logística</w:t>
      </w:r>
    </w:p>
    <w:p w:rsidR="005C2EBC" w:rsidRDefault="00AC5B86" w:rsidP="00AC5B86">
      <w:pPr>
        <w:ind w:firstLine="0"/>
        <w:jc w:val="center"/>
      </w:pPr>
      <w:r>
        <w:rPr>
          <w:noProof/>
          <w:lang w:eastAsia="pt-BR" w:bidi="ar-SA"/>
        </w:rPr>
        <w:lastRenderedPageBreak/>
        <w:drawing>
          <wp:inline distT="0" distB="0" distL="0" distR="0">
            <wp:extent cx="5760085" cy="301815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gressao_metricas_loop_REGRESSAO_LINEAR.png"/>
                    <pic:cNvPicPr/>
                  </pic:nvPicPr>
                  <pic:blipFill>
                    <a:blip r:embed="rId96">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rsidR="00AC5B86" w:rsidRDefault="00AC5B86" w:rsidP="00AC5B86">
      <w:pPr>
        <w:pStyle w:val="LegendaTCC"/>
      </w:pPr>
      <w:r w:rsidRPr="00AF4E58">
        <w:t>Fonte: Autoria própria</w:t>
      </w:r>
    </w:p>
    <w:p w:rsidR="00FD246C" w:rsidRDefault="00FD246C" w:rsidP="00242E72"/>
    <w:p w:rsidR="00AC5B86" w:rsidRDefault="00AC5B86" w:rsidP="00242E72">
      <w:r>
        <w:t xml:space="preserve">Um ponto que pode ser observado é </w:t>
      </w:r>
      <w:r w:rsidR="00544478">
        <w:t>que o valor mais alto da revocação foi atingido logo no início das execuções dos laços de repetição.</w:t>
      </w:r>
    </w:p>
    <w:p w:rsidR="00544478" w:rsidRDefault="00544478" w:rsidP="00242E72">
      <w:r>
        <w:t>Novamente geraremos uma matriz de confusão para observarmos os quantitativos de acerto (</w:t>
      </w:r>
      <w:r>
        <w:fldChar w:fldCharType="begin"/>
      </w:r>
      <w:r>
        <w:instrText xml:space="preserve"> REF _Ref151921523 \h </w:instrText>
      </w:r>
      <w:r>
        <w:fldChar w:fldCharType="separate"/>
      </w:r>
      <w:r>
        <w:t xml:space="preserve">Figura </w:t>
      </w:r>
      <w:r>
        <w:rPr>
          <w:noProof/>
        </w:rPr>
        <w:t>90</w:t>
      </w:r>
      <w:r>
        <w:fldChar w:fldCharType="end"/>
      </w:r>
      <w:r>
        <w:t>).</w:t>
      </w:r>
    </w:p>
    <w:p w:rsidR="00544478" w:rsidRDefault="00544478" w:rsidP="00242E72"/>
    <w:p w:rsidR="00544478" w:rsidRDefault="00544478" w:rsidP="007E5FE7">
      <w:pPr>
        <w:pStyle w:val="LegendaTCC"/>
      </w:pPr>
      <w:bookmarkStart w:id="103" w:name="_Ref151921523"/>
      <w:r>
        <w:t xml:space="preserve">Figura </w:t>
      </w:r>
      <w:fldSimple w:instr=" SEQ Figura \* ARABIC ">
        <w:r w:rsidR="00562998">
          <w:rPr>
            <w:noProof/>
          </w:rPr>
          <w:t>90</w:t>
        </w:r>
      </w:fldSimple>
      <w:bookmarkEnd w:id="103"/>
      <w:r>
        <w:t xml:space="preserve"> - Matriz de confusão da regressão logística</w:t>
      </w:r>
    </w:p>
    <w:p w:rsidR="00544478" w:rsidRDefault="00544478" w:rsidP="00544478">
      <w:pPr>
        <w:ind w:firstLine="0"/>
        <w:jc w:val="center"/>
      </w:pPr>
      <w:r>
        <w:rPr>
          <w:noProof/>
          <w:lang w:eastAsia="pt-BR" w:bidi="ar-SA"/>
        </w:rPr>
        <w:drawing>
          <wp:inline distT="0" distB="0" distL="0" distR="0">
            <wp:extent cx="3172268" cy="2467319"/>
            <wp:effectExtent l="0" t="0" r="952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triz_confusão_regressão_logística.png"/>
                    <pic:cNvPicPr/>
                  </pic:nvPicPr>
                  <pic:blipFill>
                    <a:blip r:embed="rId97">
                      <a:extLst>
                        <a:ext uri="{28A0092B-C50C-407E-A947-70E740481C1C}">
                          <a14:useLocalDpi xmlns:a14="http://schemas.microsoft.com/office/drawing/2010/main" val="0"/>
                        </a:ext>
                      </a:extLst>
                    </a:blip>
                    <a:stretch>
                      <a:fillRect/>
                    </a:stretch>
                  </pic:blipFill>
                  <pic:spPr>
                    <a:xfrm>
                      <a:off x="0" y="0"/>
                      <a:ext cx="3172268" cy="2467319"/>
                    </a:xfrm>
                    <a:prstGeom prst="rect">
                      <a:avLst/>
                    </a:prstGeom>
                  </pic:spPr>
                </pic:pic>
              </a:graphicData>
            </a:graphic>
          </wp:inline>
        </w:drawing>
      </w:r>
    </w:p>
    <w:p w:rsidR="00544478" w:rsidRDefault="00544478" w:rsidP="00544478">
      <w:pPr>
        <w:pStyle w:val="LegendaTCC"/>
      </w:pPr>
      <w:r w:rsidRPr="00AF4E58">
        <w:t>Fonte: Autoria própria</w:t>
      </w:r>
    </w:p>
    <w:p w:rsidR="00FD246C" w:rsidRDefault="00FD246C" w:rsidP="007E5FE7"/>
    <w:p w:rsidR="00FD246C" w:rsidRDefault="007E5FE7" w:rsidP="007E5FE7">
      <w:r>
        <w:t>Nota-se que nossa escolha de priorizar a revocação também faz com que a precisão do modelo seja um pouco prejudicada, fazendo com que o modelo seja mais sensível ao determinar um cliente como potencial cancelamento.</w:t>
      </w:r>
    </w:p>
    <w:p w:rsidR="007E5FE7" w:rsidRDefault="007E5FE7" w:rsidP="007E5FE7">
      <w:r>
        <w:lastRenderedPageBreak/>
        <w:t xml:space="preserve">A evolução dos valores das métricas após cada ajuste pode ser melhor visualizada com o gráfico da </w:t>
      </w:r>
      <w:r w:rsidR="007A4AEA">
        <w:fldChar w:fldCharType="begin"/>
      </w:r>
      <w:r w:rsidR="007A4AEA">
        <w:instrText xml:space="preserve"> REF _Ref151922591 \h </w:instrText>
      </w:r>
      <w:r w:rsidR="007A4AEA">
        <w:fldChar w:fldCharType="separate"/>
      </w:r>
      <w:r w:rsidR="007A4AEA">
        <w:t xml:space="preserve">Figura </w:t>
      </w:r>
      <w:r w:rsidR="007A4AEA">
        <w:rPr>
          <w:noProof/>
        </w:rPr>
        <w:t>91</w:t>
      </w:r>
      <w:r w:rsidR="007A4AEA">
        <w:fldChar w:fldCharType="end"/>
      </w:r>
      <w:r>
        <w:t>.</w:t>
      </w:r>
    </w:p>
    <w:p w:rsidR="007E5FE7" w:rsidRDefault="007E5FE7" w:rsidP="007E5FE7"/>
    <w:p w:rsidR="007A4AEA" w:rsidRDefault="007A4AEA" w:rsidP="007A4AEA">
      <w:pPr>
        <w:pStyle w:val="LegendaTCC"/>
      </w:pPr>
      <w:bookmarkStart w:id="104" w:name="_Ref151922591"/>
      <w:r>
        <w:t xml:space="preserve">Figura </w:t>
      </w:r>
      <w:fldSimple w:instr=" SEQ Figura \* ARABIC ">
        <w:r w:rsidR="00562998">
          <w:rPr>
            <w:noProof/>
          </w:rPr>
          <w:t>91</w:t>
        </w:r>
      </w:fldSimple>
      <w:bookmarkEnd w:id="104"/>
      <w:r>
        <w:t xml:space="preserve"> - </w:t>
      </w:r>
      <w:r>
        <w:t>Gráfico com a evolução das métricas após cada ajuste realizado</w:t>
      </w:r>
      <w:r>
        <w:t xml:space="preserve"> (Regressão Logística)</w:t>
      </w:r>
    </w:p>
    <w:p w:rsidR="007E5FE7" w:rsidRDefault="007A4AEA" w:rsidP="007A4AEA">
      <w:pPr>
        <w:ind w:firstLine="0"/>
        <w:jc w:val="center"/>
      </w:pPr>
      <w:r>
        <w:rPr>
          <w:noProof/>
          <w:lang w:eastAsia="pt-BR" w:bidi="ar-SA"/>
        </w:rPr>
        <w:drawing>
          <wp:inline distT="0" distB="0" distL="0" distR="0">
            <wp:extent cx="5760085" cy="402018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era_relatorio_final_regressao_logistica_GRAFICO.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4020185"/>
                    </a:xfrm>
                    <a:prstGeom prst="rect">
                      <a:avLst/>
                    </a:prstGeom>
                  </pic:spPr>
                </pic:pic>
              </a:graphicData>
            </a:graphic>
          </wp:inline>
        </w:drawing>
      </w:r>
    </w:p>
    <w:p w:rsidR="007A4AEA" w:rsidRDefault="007A4AEA" w:rsidP="007A4AEA">
      <w:pPr>
        <w:pStyle w:val="LegendaTCC"/>
      </w:pPr>
      <w:r w:rsidRPr="00AF4E58">
        <w:t>Fonte: Autoria própria</w:t>
      </w:r>
    </w:p>
    <w:p w:rsidR="00FD246C" w:rsidRDefault="00FD246C" w:rsidP="00242E72"/>
    <w:p w:rsidR="00562998" w:rsidRDefault="00562998" w:rsidP="00242E72">
      <w:r>
        <w:t>Por fim, ao analisarmos os coeficientes do nosso modelo de regressão logística (), temos algo próximo ao resultado das colunas que mais contribuíram no modelo de random forest.</w:t>
      </w:r>
    </w:p>
    <w:p w:rsidR="00562998" w:rsidRDefault="00562998" w:rsidP="00242E72"/>
    <w:p w:rsidR="00562998" w:rsidRDefault="00562998" w:rsidP="00562998">
      <w:pPr>
        <w:pStyle w:val="LegendaTCC"/>
      </w:pPr>
      <w:r>
        <w:t xml:space="preserve">Figura </w:t>
      </w:r>
      <w:fldSimple w:instr=" SEQ Figura \* ARABIC ">
        <w:r>
          <w:rPr>
            <w:noProof/>
          </w:rPr>
          <w:t>92</w:t>
        </w:r>
      </w:fldSimple>
      <w:r>
        <w:t xml:space="preserve"> - Coeficientes da regressão logística</w:t>
      </w:r>
    </w:p>
    <w:p w:rsidR="00562998" w:rsidRDefault="00562998" w:rsidP="00562998">
      <w:pPr>
        <w:ind w:firstLine="0"/>
        <w:jc w:val="center"/>
      </w:pPr>
      <w:r>
        <w:rPr>
          <w:noProof/>
          <w:lang w:eastAsia="pt-BR" w:bidi="ar-SA"/>
        </w:rPr>
        <w:lastRenderedPageBreak/>
        <w:drawing>
          <wp:inline distT="0" distB="0" distL="0" distR="0">
            <wp:extent cx="5760085" cy="2696210"/>
            <wp:effectExtent l="0" t="0" r="0" b="889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eficientes_regressão_logísitica.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rsidR="00F82CB7" w:rsidRDefault="00F82CB7" w:rsidP="00F82CB7">
      <w:pPr>
        <w:pStyle w:val="LegendaTCC"/>
      </w:pPr>
      <w:r w:rsidRPr="00AF4E58">
        <w:t>Fonte: Autoria própria</w:t>
      </w:r>
    </w:p>
    <w:p w:rsidR="00FD246C" w:rsidRDefault="00F82CB7" w:rsidP="00F82CB7">
      <w:pPr>
        <w:pStyle w:val="Ttulo2"/>
      </w:pPr>
      <w:r>
        <w:t>SVM</w:t>
      </w:r>
    </w:p>
    <w:p w:rsidR="00F82CB7" w:rsidRDefault="00F82CB7" w:rsidP="00F82CB7">
      <w:r>
        <w:t xml:space="preserve">O último algoritmo que testaremos será o SVM, sua escolha se justifica por ser um algoritmo que consegue lidar bem com base de dados com alto número de características (colunas) e ter robustez contra overfitting. Uma </w:t>
      </w:r>
      <w:r w:rsidR="00D07D7E">
        <w:t>de suas desvantagens,</w:t>
      </w:r>
      <w:r>
        <w:t xml:space="preserve"> porém, é sua sensibilidade ao lidar com dados com escalas muito distintas, algo que será </w:t>
      </w:r>
      <w:r w:rsidR="00D07D7E">
        <w:t>ajustado no nosso pipeline.</w:t>
      </w:r>
    </w:p>
    <w:p w:rsidR="00D07D7E" w:rsidRPr="00F82CB7" w:rsidRDefault="00D07D7E" w:rsidP="00F82CB7">
      <w:r>
        <w:t>Antes de tudo, iremos restaurar novamente a nossa base de dados df1 para uma fase onde temos apenas as colunas ajustadas com o OneHotEnconding e a remoção das colunas que causam multicolinearidade e em seguida, executaremos o algoritmo em suas configurações padrão ().</w:t>
      </w:r>
    </w:p>
    <w:p w:rsidR="00FD246C" w:rsidRDefault="00FD246C" w:rsidP="00242E72"/>
    <w:p w:rsidR="00FD246C" w:rsidRDefault="008048BF" w:rsidP="00242E72">
      <w:bookmarkStart w:id="105" w:name="_GoBack"/>
      <w:r>
        <w:rPr>
          <w:noProof/>
          <w:lang w:eastAsia="pt-BR" w:bidi="ar-SA"/>
        </w:rPr>
        <w:drawing>
          <wp:inline distT="0" distB="0" distL="0" distR="0">
            <wp:extent cx="3343742" cy="1390844"/>
            <wp:effectExtent l="0" t="0" r="9525"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VM_primeira_execução.png"/>
                    <pic:cNvPicPr/>
                  </pic:nvPicPr>
                  <pic:blipFill>
                    <a:blip r:embed="rId100">
                      <a:extLst>
                        <a:ext uri="{28A0092B-C50C-407E-A947-70E740481C1C}">
                          <a14:useLocalDpi xmlns:a14="http://schemas.microsoft.com/office/drawing/2010/main" val="0"/>
                        </a:ext>
                      </a:extLst>
                    </a:blip>
                    <a:stretch>
                      <a:fillRect/>
                    </a:stretch>
                  </pic:blipFill>
                  <pic:spPr>
                    <a:xfrm>
                      <a:off x="0" y="0"/>
                      <a:ext cx="3343742" cy="1390844"/>
                    </a:xfrm>
                    <a:prstGeom prst="rect">
                      <a:avLst/>
                    </a:prstGeom>
                  </pic:spPr>
                </pic:pic>
              </a:graphicData>
            </a:graphic>
          </wp:inline>
        </w:drawing>
      </w:r>
      <w:bookmarkEnd w:id="105"/>
    </w:p>
    <w:p w:rsidR="00FD246C" w:rsidRDefault="00FD246C" w:rsidP="00242E72"/>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Default="004B53CF" w:rsidP="008B1EED">
      <w:pPr>
        <w:pStyle w:val="Corpodetexto"/>
      </w:pPr>
      <w:r>
        <w:t>O que são data</w:t>
      </w:r>
      <w:r w:rsidR="005E39F7">
        <w:t xml:space="preserve">frames? </w:t>
      </w:r>
      <w:r w:rsidR="004862AF" w:rsidRPr="004862AF">
        <w:rPr>
          <w:rStyle w:val="Hyperlink"/>
        </w:rPr>
        <w:t>https://www.databricks.com/br/glossary/what-are-dataframes</w:t>
      </w:r>
      <w:r w:rsidR="004862AF" w:rsidRPr="004862AF">
        <w:t>.  Acessado 08/10/2023</w:t>
      </w:r>
    </w:p>
    <w:p w:rsidR="004862AF" w:rsidRDefault="004862AF" w:rsidP="004862AF">
      <w:pPr>
        <w:pStyle w:val="Corpodetexto"/>
      </w:pPr>
      <w:r w:rsidRPr="004862AF">
        <w:t>Entendendo o princípio de Pareto (a regra 80/20)</w:t>
      </w:r>
      <w:r>
        <w:t xml:space="preserve"> </w:t>
      </w:r>
      <w:hyperlink r:id="rId101"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4862AF">
      <w:pPr>
        <w:pStyle w:val="Corpodetexto"/>
      </w:pPr>
      <w:r>
        <w:t xml:space="preserve">Introdução à correlação </w:t>
      </w:r>
      <w:hyperlink r:id="rId102" w:history="1">
        <w:r w:rsidRPr="00487849">
          <w:rPr>
            <w:rStyle w:val="Hyperlink"/>
          </w:rPr>
          <w:t>https://www.aprendadatascience.com/blog/introdu%C3%A7%C3%A3o-a-correla%C3%A7%C3%A3o</w:t>
        </w:r>
      </w:hyperlink>
      <w:r>
        <w:t>. Acessado em 22/11/2023</w:t>
      </w:r>
    </w:p>
    <w:p w:rsidR="00CE4651" w:rsidRDefault="00B83177" w:rsidP="00CE4651">
      <w:pPr>
        <w:pStyle w:val="Corpodetexto"/>
      </w:pPr>
      <w:r w:rsidRPr="00B83177">
        <w:t>Basta! Lidando com a multicolinearidade na análise de regressão</w:t>
      </w:r>
      <w:r>
        <w:t xml:space="preserve"> </w:t>
      </w:r>
      <w:hyperlink r:id="rId103"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CE4651">
      <w:pPr>
        <w:pStyle w:val="Corpodetexto"/>
      </w:pPr>
      <w:r>
        <w:t xml:space="preserve">Estudo Comparativo entre os algoritmos de Mineração de Dados Random Forest e J48 na tomada de Decisão </w:t>
      </w:r>
      <w:hyperlink r:id="rId104" w:history="1">
        <w:r w:rsidRPr="005C0FDB">
          <w:rPr>
            <w:rStyle w:val="Hyperlink"/>
          </w:rPr>
          <w:t>https://web.archive.org/web/20180424102752id_/http://revistaeletronica.unicruz.edu.br/index.php/computacao/article/viewFile/4023/737</w:t>
        </w:r>
      </w:hyperlink>
      <w:r>
        <w:t>. Acessado em 23/11/2023</w:t>
      </w:r>
    </w:p>
    <w:p w:rsidR="00CE4651" w:rsidRDefault="00CE465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3CE" w:rsidRDefault="002303CE" w:rsidP="00160BBA">
      <w:pPr>
        <w:spacing w:line="240" w:lineRule="auto"/>
      </w:pPr>
      <w:r>
        <w:separator/>
      </w:r>
    </w:p>
  </w:endnote>
  <w:endnote w:type="continuationSeparator" w:id="0">
    <w:p w:rsidR="002303CE" w:rsidRDefault="002303CE"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3CE" w:rsidRDefault="002303CE" w:rsidP="00160BBA">
      <w:pPr>
        <w:spacing w:line="240" w:lineRule="auto"/>
      </w:pPr>
      <w:r>
        <w:separator/>
      </w:r>
    </w:p>
  </w:footnote>
  <w:footnote w:type="continuationSeparator" w:id="0">
    <w:p w:rsidR="002303CE" w:rsidRDefault="002303CE"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5269"/>
    <w:rsid w:val="00006F09"/>
    <w:rsid w:val="00007E44"/>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3CCD"/>
    <w:rsid w:val="000E5D86"/>
    <w:rsid w:val="000F4EE9"/>
    <w:rsid w:val="00110200"/>
    <w:rsid w:val="00113333"/>
    <w:rsid w:val="00133225"/>
    <w:rsid w:val="00142788"/>
    <w:rsid w:val="00160BBA"/>
    <w:rsid w:val="00170C56"/>
    <w:rsid w:val="001835A8"/>
    <w:rsid w:val="001905F2"/>
    <w:rsid w:val="001927DF"/>
    <w:rsid w:val="001A4FD0"/>
    <w:rsid w:val="001C1401"/>
    <w:rsid w:val="001F21B4"/>
    <w:rsid w:val="001F2289"/>
    <w:rsid w:val="002127B4"/>
    <w:rsid w:val="002227D8"/>
    <w:rsid w:val="00223BD5"/>
    <w:rsid w:val="002246B2"/>
    <w:rsid w:val="00225EA9"/>
    <w:rsid w:val="002303CE"/>
    <w:rsid w:val="00242E72"/>
    <w:rsid w:val="0025157A"/>
    <w:rsid w:val="00256A67"/>
    <w:rsid w:val="0026526B"/>
    <w:rsid w:val="00273EDB"/>
    <w:rsid w:val="00282E8C"/>
    <w:rsid w:val="00287107"/>
    <w:rsid w:val="00293897"/>
    <w:rsid w:val="002D298D"/>
    <w:rsid w:val="002D4291"/>
    <w:rsid w:val="002F6D8C"/>
    <w:rsid w:val="00307154"/>
    <w:rsid w:val="00307CF9"/>
    <w:rsid w:val="00314121"/>
    <w:rsid w:val="003252EA"/>
    <w:rsid w:val="00326C08"/>
    <w:rsid w:val="00353C01"/>
    <w:rsid w:val="003566A9"/>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53CF"/>
    <w:rsid w:val="004C41CF"/>
    <w:rsid w:val="004E2CC0"/>
    <w:rsid w:val="004E5C10"/>
    <w:rsid w:val="004E632F"/>
    <w:rsid w:val="00500464"/>
    <w:rsid w:val="00520281"/>
    <w:rsid w:val="00520F5E"/>
    <w:rsid w:val="00526718"/>
    <w:rsid w:val="00531ACA"/>
    <w:rsid w:val="00534CDC"/>
    <w:rsid w:val="00541988"/>
    <w:rsid w:val="00544478"/>
    <w:rsid w:val="0054480A"/>
    <w:rsid w:val="005519B2"/>
    <w:rsid w:val="00562998"/>
    <w:rsid w:val="0056452C"/>
    <w:rsid w:val="00570144"/>
    <w:rsid w:val="00570B29"/>
    <w:rsid w:val="00584FF7"/>
    <w:rsid w:val="00587B65"/>
    <w:rsid w:val="00587C50"/>
    <w:rsid w:val="005A074E"/>
    <w:rsid w:val="005A4759"/>
    <w:rsid w:val="005A574D"/>
    <w:rsid w:val="005B1F72"/>
    <w:rsid w:val="005B4668"/>
    <w:rsid w:val="005C1DF1"/>
    <w:rsid w:val="005C2EBC"/>
    <w:rsid w:val="005C6641"/>
    <w:rsid w:val="005D7C88"/>
    <w:rsid w:val="005E0B3B"/>
    <w:rsid w:val="005E39F7"/>
    <w:rsid w:val="005E54B6"/>
    <w:rsid w:val="005F02B2"/>
    <w:rsid w:val="005F5556"/>
    <w:rsid w:val="006059D0"/>
    <w:rsid w:val="00611A8A"/>
    <w:rsid w:val="00615C61"/>
    <w:rsid w:val="0062009C"/>
    <w:rsid w:val="0062146A"/>
    <w:rsid w:val="0063108B"/>
    <w:rsid w:val="00650F1F"/>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70098C"/>
    <w:rsid w:val="00714BE8"/>
    <w:rsid w:val="00717513"/>
    <w:rsid w:val="00720826"/>
    <w:rsid w:val="00727540"/>
    <w:rsid w:val="0074700E"/>
    <w:rsid w:val="00755052"/>
    <w:rsid w:val="007566E8"/>
    <w:rsid w:val="00760882"/>
    <w:rsid w:val="00780AE9"/>
    <w:rsid w:val="00780D0D"/>
    <w:rsid w:val="007838B3"/>
    <w:rsid w:val="007A4AEA"/>
    <w:rsid w:val="007E0B4F"/>
    <w:rsid w:val="007E33EF"/>
    <w:rsid w:val="007E5FE7"/>
    <w:rsid w:val="007E624C"/>
    <w:rsid w:val="007F0137"/>
    <w:rsid w:val="007F1DBC"/>
    <w:rsid w:val="007F5874"/>
    <w:rsid w:val="007F63B2"/>
    <w:rsid w:val="00800530"/>
    <w:rsid w:val="008048BF"/>
    <w:rsid w:val="008126F2"/>
    <w:rsid w:val="00812A36"/>
    <w:rsid w:val="008251AB"/>
    <w:rsid w:val="00844BF6"/>
    <w:rsid w:val="008672A9"/>
    <w:rsid w:val="008812C6"/>
    <w:rsid w:val="0088293C"/>
    <w:rsid w:val="00883759"/>
    <w:rsid w:val="00893C8A"/>
    <w:rsid w:val="008A3289"/>
    <w:rsid w:val="008B1EED"/>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879B8"/>
    <w:rsid w:val="00996E24"/>
    <w:rsid w:val="009C4FBE"/>
    <w:rsid w:val="009F3AC7"/>
    <w:rsid w:val="00A0705E"/>
    <w:rsid w:val="00A1429B"/>
    <w:rsid w:val="00A21617"/>
    <w:rsid w:val="00A21A82"/>
    <w:rsid w:val="00A2245F"/>
    <w:rsid w:val="00A3104B"/>
    <w:rsid w:val="00A327D8"/>
    <w:rsid w:val="00A337C9"/>
    <w:rsid w:val="00A34FD3"/>
    <w:rsid w:val="00A46ADA"/>
    <w:rsid w:val="00A60363"/>
    <w:rsid w:val="00A650CE"/>
    <w:rsid w:val="00A668EE"/>
    <w:rsid w:val="00A76048"/>
    <w:rsid w:val="00AA2AD3"/>
    <w:rsid w:val="00AA3EFB"/>
    <w:rsid w:val="00AC3CC5"/>
    <w:rsid w:val="00AC5B86"/>
    <w:rsid w:val="00AC714F"/>
    <w:rsid w:val="00AD4F96"/>
    <w:rsid w:val="00AF4E58"/>
    <w:rsid w:val="00B03F5E"/>
    <w:rsid w:val="00B06150"/>
    <w:rsid w:val="00B12032"/>
    <w:rsid w:val="00B13F53"/>
    <w:rsid w:val="00B15DFB"/>
    <w:rsid w:val="00B20AF2"/>
    <w:rsid w:val="00B30FC5"/>
    <w:rsid w:val="00B31376"/>
    <w:rsid w:val="00B6406E"/>
    <w:rsid w:val="00B80F47"/>
    <w:rsid w:val="00B83177"/>
    <w:rsid w:val="00BA7F39"/>
    <w:rsid w:val="00BB0935"/>
    <w:rsid w:val="00BB48FC"/>
    <w:rsid w:val="00BB6D39"/>
    <w:rsid w:val="00BC0256"/>
    <w:rsid w:val="00BE0C43"/>
    <w:rsid w:val="00C0054F"/>
    <w:rsid w:val="00C04C7C"/>
    <w:rsid w:val="00C21749"/>
    <w:rsid w:val="00C30214"/>
    <w:rsid w:val="00C374DB"/>
    <w:rsid w:val="00C442E4"/>
    <w:rsid w:val="00C534B4"/>
    <w:rsid w:val="00C57BE1"/>
    <w:rsid w:val="00C61C98"/>
    <w:rsid w:val="00C6635D"/>
    <w:rsid w:val="00C72402"/>
    <w:rsid w:val="00C773E5"/>
    <w:rsid w:val="00C81383"/>
    <w:rsid w:val="00C877C6"/>
    <w:rsid w:val="00C91F14"/>
    <w:rsid w:val="00C92753"/>
    <w:rsid w:val="00C977FF"/>
    <w:rsid w:val="00CA1CA6"/>
    <w:rsid w:val="00CE0570"/>
    <w:rsid w:val="00CE3B31"/>
    <w:rsid w:val="00CE4651"/>
    <w:rsid w:val="00CE6A14"/>
    <w:rsid w:val="00CE7139"/>
    <w:rsid w:val="00CF23BB"/>
    <w:rsid w:val="00CF384D"/>
    <w:rsid w:val="00D04033"/>
    <w:rsid w:val="00D07D7E"/>
    <w:rsid w:val="00D1175B"/>
    <w:rsid w:val="00D1176D"/>
    <w:rsid w:val="00D30D47"/>
    <w:rsid w:val="00D32203"/>
    <w:rsid w:val="00D342CB"/>
    <w:rsid w:val="00D37EEF"/>
    <w:rsid w:val="00D55D11"/>
    <w:rsid w:val="00D91A6D"/>
    <w:rsid w:val="00D9325E"/>
    <w:rsid w:val="00DA3020"/>
    <w:rsid w:val="00DA4039"/>
    <w:rsid w:val="00DD3847"/>
    <w:rsid w:val="00DD718A"/>
    <w:rsid w:val="00DF3012"/>
    <w:rsid w:val="00DF514B"/>
    <w:rsid w:val="00E05901"/>
    <w:rsid w:val="00E059F1"/>
    <w:rsid w:val="00E25530"/>
    <w:rsid w:val="00E2644E"/>
    <w:rsid w:val="00E3158C"/>
    <w:rsid w:val="00E33AE4"/>
    <w:rsid w:val="00E431AE"/>
    <w:rsid w:val="00E45803"/>
    <w:rsid w:val="00E617E8"/>
    <w:rsid w:val="00E65D88"/>
    <w:rsid w:val="00E70EA7"/>
    <w:rsid w:val="00E931A3"/>
    <w:rsid w:val="00E95341"/>
    <w:rsid w:val="00EA38AE"/>
    <w:rsid w:val="00EA51C9"/>
    <w:rsid w:val="00EA6A11"/>
    <w:rsid w:val="00EC6DBB"/>
    <w:rsid w:val="00F33A21"/>
    <w:rsid w:val="00F42234"/>
    <w:rsid w:val="00F45447"/>
    <w:rsid w:val="00F45DC9"/>
    <w:rsid w:val="00F47C4C"/>
    <w:rsid w:val="00F71C17"/>
    <w:rsid w:val="00F77C31"/>
    <w:rsid w:val="00F82CB7"/>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www.aprendadatascience.com/blog/introdu%C3%A7%C3%A3o-a-correla%C3%A7%C3%A3o"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blog.minitab.com/pt/basta-lidando-com-a-multicolinearidade-na-analise-de-regressa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s://asana.com/pt/resources/pareto-principle-80-20-rul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eb.archive.org/web/20180424102752id_/http://revistaeletronica.unicruz.edu.br/index.php/computacao/article/viewFile/4023/737"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01D81-D067-4D9D-AB1B-3BA97633B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11787</TotalTime>
  <Pages>72</Pages>
  <Words>9324</Words>
  <Characters>50353</Characters>
  <Application>Microsoft Office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71</cp:revision>
  <dcterms:created xsi:type="dcterms:W3CDTF">2023-09-21T19:48:00Z</dcterms:created>
  <dcterms:modified xsi:type="dcterms:W3CDTF">2023-11-27T01:08:00Z</dcterms:modified>
  <dc:language>pt-BR</dc:language>
</cp:coreProperties>
</file>