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C5C" w:rsidRPr="00957C94" w:rsidRDefault="00957C94">
      <w:pPr>
        <w:pStyle w:val="Ttulo"/>
        <w:rPr>
          <w:sz w:val="32"/>
          <w:szCs w:val="32"/>
        </w:rPr>
      </w:pPr>
      <w:r w:rsidRPr="00957C94">
        <w:rPr>
          <w:sz w:val="32"/>
          <w:szCs w:val="32"/>
        </w:rPr>
        <w:t>Engenharia de Prompt – Resumo Estruturado</w:t>
      </w:r>
    </w:p>
    <w:p w:rsidR="00C57C5C" w:rsidRDefault="00957C94">
      <w:pPr>
        <w:pStyle w:val="Ttulo1"/>
      </w:pPr>
      <w:r>
        <w:t>1. Fundamentos de Modelos de Linguagem (LLM)</w:t>
      </w:r>
    </w:p>
    <w:p w:rsidR="00C57C5C" w:rsidRDefault="00957C94">
      <w:r>
        <w:t>• Aprendem padrões da linguagem humana para prever a próxima palavra em uma sequência.</w:t>
      </w:r>
    </w:p>
    <w:p w:rsidR="00C57C5C" w:rsidRDefault="00957C94">
      <w:r>
        <w:t xml:space="preserve">• Utilizam embeddings numéricos para representar relações semânticas entre </w:t>
      </w:r>
      <w:r>
        <w:t>palavras.</w:t>
      </w:r>
    </w:p>
    <w:p w:rsidR="00C57C5C" w:rsidRDefault="00957C94">
      <w:pPr>
        <w:pStyle w:val="Ttulo2"/>
      </w:pPr>
      <w:r>
        <w:t>1.1 Word Embeddings</w:t>
      </w:r>
    </w:p>
    <w:p w:rsidR="00C57C5C" w:rsidRDefault="00957C94">
      <w:r>
        <w:t>Representam palavras como vetores em um espaço de alta dimensão, permitindo medir similaridade (ex.: "rei" – "homem" + "mulher" ≈ "rainha").</w:t>
      </w:r>
    </w:p>
    <w:p w:rsidR="00C57C5C" w:rsidRDefault="00957C94">
      <w:pPr>
        <w:pStyle w:val="Ttulo2"/>
      </w:pPr>
      <w:r>
        <w:t>1.2 Tokens</w:t>
      </w:r>
    </w:p>
    <w:p w:rsidR="00C57C5C" w:rsidRDefault="00957C94">
      <w:r>
        <w:t>Unidades básicas de entrada de um LLM. Podem ser palavras completas ou sub</w:t>
      </w:r>
      <w:r>
        <w:t>palavras (ex.: "infeliz" → "in", "feliz").</w:t>
      </w:r>
    </w:p>
    <w:p w:rsidR="00C57C5C" w:rsidRDefault="00957C94">
      <w:pPr>
        <w:pStyle w:val="Ttulo2"/>
      </w:pPr>
      <w:r>
        <w:t>1.3 Temperatura</w:t>
      </w:r>
    </w:p>
    <w:p w:rsidR="00C57C5C" w:rsidRDefault="00957C94">
      <w:r>
        <w:t>Controla a aleatoriedade da geração. Temperatura baixa → respostas mais determinísticas; alta → respostas mais criativas.</w:t>
      </w:r>
    </w:p>
    <w:p w:rsidR="00C57C5C" w:rsidRDefault="00957C94">
      <w:pPr>
        <w:pStyle w:val="Ttulo1"/>
      </w:pPr>
      <w:r>
        <w:t>2. Princípios de Engenharia de Prompt</w:t>
      </w:r>
    </w:p>
    <w:p w:rsidR="00C57C5C" w:rsidRDefault="00957C94">
      <w:r>
        <w:t>• Seja claro e específico nas instruç</w:t>
      </w:r>
      <w:r>
        <w:t>ões.</w:t>
      </w:r>
    </w:p>
    <w:p w:rsidR="00C57C5C" w:rsidRDefault="00957C94">
      <w:r>
        <w:t>• Divida tarefas complexas em subtarefas.</w:t>
      </w:r>
    </w:p>
    <w:p w:rsidR="00C57C5C" w:rsidRDefault="00957C94">
      <w:r>
        <w:t>• Peça que o modelo descreva seus passos ou justificativas.</w:t>
      </w:r>
    </w:p>
    <w:p w:rsidR="00C57C5C" w:rsidRDefault="00957C94">
      <w:r>
        <w:t>• Gere múltiplas respostas e selecione a melhor.</w:t>
      </w:r>
    </w:p>
    <w:p w:rsidR="00C57C5C" w:rsidRDefault="00957C94">
      <w:r>
        <w:t>• Ajuste parâmetros (temperatura, top‑p) conforme o objetivo.</w:t>
      </w:r>
    </w:p>
    <w:p w:rsidR="00C57C5C" w:rsidRDefault="00957C94">
      <w:pPr>
        <w:pStyle w:val="Ttulo1"/>
      </w:pPr>
      <w:r>
        <w:t>3. Técnicas Avançadas</w:t>
      </w:r>
    </w:p>
    <w:p w:rsidR="00C57C5C" w:rsidRDefault="00957C94">
      <w:pPr>
        <w:pStyle w:val="Ttulo2"/>
      </w:pPr>
      <w:r>
        <w:t>3.1 Chain‑of‑Tho</w:t>
      </w:r>
      <w:r>
        <w:t>ught (CoT)</w:t>
      </w:r>
    </w:p>
    <w:p w:rsidR="00C57C5C" w:rsidRDefault="00957C94">
      <w:r>
        <w:t xml:space="preserve">Solicita ao modelo que "pense em voz alta" antes de responder para problemas que exigem raciocínio lógico.  </w:t>
      </w:r>
      <w:r>
        <w:br/>
        <w:t>Exemplo de prompt: "Mostre seu raciocínio passo a passo antes da resposta final."</w:t>
      </w:r>
    </w:p>
    <w:p w:rsidR="00C57C5C" w:rsidRDefault="00957C94">
      <w:pPr>
        <w:pStyle w:val="Ttulo2"/>
      </w:pPr>
      <w:r>
        <w:t>3.2 Least‑to‑Most (LtM) Prompting</w:t>
      </w:r>
    </w:p>
    <w:p w:rsidR="00C57C5C" w:rsidRDefault="00957C94">
      <w:r>
        <w:t>Faz o modelo decompo</w:t>
      </w:r>
      <w:r>
        <w:t>r um problema em partes menores, resolvendo do mais simples ao mais complexo.</w:t>
      </w:r>
    </w:p>
    <w:p w:rsidR="00C57C5C" w:rsidRDefault="00957C94">
      <w:pPr>
        <w:pStyle w:val="Ttulo2"/>
      </w:pPr>
      <w:r>
        <w:lastRenderedPageBreak/>
        <w:t>3.3 Chain‑of‑Verification</w:t>
      </w:r>
    </w:p>
    <w:p w:rsidR="00C57C5C" w:rsidRDefault="00957C94">
      <w:r>
        <w:t>Após gerar uma resposta, peça ao modelo que verifique cada afirmação com citações ou fontes, reduzindo alucinações.</w:t>
      </w:r>
    </w:p>
    <w:p w:rsidR="00C57C5C" w:rsidRDefault="00957C94">
      <w:pPr>
        <w:pStyle w:val="Ttulo2"/>
      </w:pPr>
      <w:r>
        <w:t>3.4 Self‑Consistency</w:t>
      </w:r>
    </w:p>
    <w:p w:rsidR="00C57C5C" w:rsidRDefault="00957C94">
      <w:r>
        <w:t>Execute o mesmo</w:t>
      </w:r>
      <w:r>
        <w:t xml:space="preserve"> prompt várias vezes (com temperatura &gt;0) e escolha a resposta mais frequente ou coerente.</w:t>
      </w:r>
    </w:p>
    <w:p w:rsidR="00C57C5C" w:rsidRDefault="00957C94">
      <w:pPr>
        <w:pStyle w:val="Ttulo1"/>
      </w:pPr>
      <w:r>
        <w:t>4. Boas Práticas</w:t>
      </w:r>
    </w:p>
    <w:p w:rsidR="00C57C5C" w:rsidRDefault="00957C94">
      <w:r>
        <w:t>• Defina formato de saída (bullet points, JSON, tabela).</w:t>
      </w:r>
    </w:p>
    <w:p w:rsidR="00C57C5C" w:rsidRDefault="00957C94">
      <w:r>
        <w:t>• Especifique persona ou tom de voz desejado.</w:t>
      </w:r>
    </w:p>
    <w:p w:rsidR="00C57C5C" w:rsidRDefault="00957C94">
      <w:r>
        <w:t>• Limite escopo para evitar respostas vagas.</w:t>
      </w:r>
    </w:p>
    <w:p w:rsidR="00C57C5C" w:rsidRDefault="00957C94">
      <w:r>
        <w:t>• Combine técnicas: CoT + LtM + verificação para maior robustez.</w:t>
      </w:r>
    </w:p>
    <w:p w:rsidR="00C57C5C" w:rsidRDefault="00957C94">
      <w:pPr>
        <w:pStyle w:val="Ttulo1"/>
      </w:pPr>
      <w:r>
        <w:t>5. Conversão de Imagens</w:t>
      </w:r>
    </w:p>
    <w:p w:rsidR="00C57C5C" w:rsidRDefault="00957C94">
      <w:r>
        <w:t>As figuras originais foram substituídas por descrições textuais sintéticas para manter o documento auto‑contido. Nenhuma informação essencial foi perdida.</w:t>
      </w:r>
    </w:p>
    <w:p w:rsidR="00C57C5C" w:rsidRDefault="00957C94">
      <w:pPr>
        <w:pStyle w:val="Ttulo1"/>
      </w:pPr>
      <w:r>
        <w:t>6. Conclusão</w:t>
      </w:r>
    </w:p>
    <w:p w:rsidR="00C57C5C" w:rsidRDefault="00957C94">
      <w:r>
        <w:t>Uma boa engenharia de prompt é iterativa: formule, teste, avalie e refine até que o resultado atenda ao objetivo com o menor custo possível.</w:t>
      </w:r>
    </w:p>
    <w:sectPr w:rsidR="00C57C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957C94"/>
    <w:rsid w:val="00AA1D8D"/>
    <w:rsid w:val="00B47730"/>
    <w:rsid w:val="00C57C5C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</cp:lastModifiedBy>
  <cp:revision>2</cp:revision>
  <dcterms:created xsi:type="dcterms:W3CDTF">2013-12-23T23:15:00Z</dcterms:created>
  <dcterms:modified xsi:type="dcterms:W3CDTF">2025-07-13T18:22:00Z</dcterms:modified>
  <cp:category/>
</cp:coreProperties>
</file>