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DE1" w:rsidRDefault="00D00BFB" w:rsidP="00582265">
      <w:pPr>
        <w:spacing w:after="0" w:line="240" w:lineRule="auto"/>
        <w:jc w:val="center"/>
        <w:rPr>
          <w:rFonts w:ascii="Times New Roman" w:eastAsia="Times New Roman" w:hAnsi="Times New Roman" w:cs="Times New Roman"/>
          <w:b/>
          <w:bCs/>
          <w:smallCaps/>
          <w:color w:val="000000"/>
          <w:sz w:val="32"/>
          <w:szCs w:val="32"/>
        </w:rPr>
      </w:pPr>
      <w:bookmarkStart w:id="0" w:name="_GoBack"/>
      <w:bookmarkEnd w:id="0"/>
      <w:r w:rsidRPr="00D00BFB">
        <w:rPr>
          <w:rFonts w:ascii="Times New Roman" w:eastAsia="Times New Roman" w:hAnsi="Times New Roman" w:cs="Times New Roman"/>
          <w:b/>
          <w:bCs/>
          <w:smallCaps/>
          <w:color w:val="000000"/>
          <w:sz w:val="32"/>
          <w:szCs w:val="32"/>
        </w:rPr>
        <w:t>Protocol For sevilleta Long-term ecological research site aboveground net primary production measurements</w:t>
      </w:r>
    </w:p>
    <w:p w:rsidR="00D00BFB" w:rsidRPr="00D00BFB" w:rsidRDefault="00D00BFB" w:rsidP="00D00BFB">
      <w:pPr>
        <w:spacing w:after="0" w:line="240" w:lineRule="auto"/>
        <w:jc w:val="center"/>
        <w:rPr>
          <w:rFonts w:ascii="Times New Roman" w:eastAsia="Times New Roman" w:hAnsi="Times New Roman" w:cs="Times New Roman"/>
          <w:b/>
          <w:bCs/>
          <w:smallCaps/>
          <w:color w:val="000000"/>
          <w:sz w:val="32"/>
          <w:szCs w:val="32"/>
        </w:rPr>
      </w:pPr>
    </w:p>
    <w:p w:rsidR="007C3DE1" w:rsidRPr="007C3DE1" w:rsidRDefault="007C3DE1" w:rsidP="007C3DE1">
      <w:pPr>
        <w:spacing w:after="0" w:line="240" w:lineRule="auto"/>
        <w:rPr>
          <w:rFonts w:ascii="Times New Roman" w:eastAsia="Times New Roman" w:hAnsi="Times New Roman" w:cs="Times New Roman"/>
          <w:sz w:val="24"/>
          <w:szCs w:val="24"/>
        </w:rPr>
      </w:pPr>
      <w:r w:rsidRPr="007C3DE1">
        <w:rPr>
          <w:rFonts w:ascii="Times New Roman" w:eastAsia="Times New Roman" w:hAnsi="Times New Roman" w:cs="Times New Roman"/>
          <w:color w:val="000000"/>
          <w:sz w:val="24"/>
          <w:szCs w:val="24"/>
        </w:rPr>
        <w:t>Prepared by Dave Lightfoot, Mike Friggens, and Heather L. Simpson, Sevilleta LTER</w:t>
      </w:r>
    </w:p>
    <w:p w:rsidR="007C3DE1" w:rsidRPr="007C3DE1" w:rsidRDefault="007C3DE1" w:rsidP="007C3DE1">
      <w:pPr>
        <w:spacing w:after="0" w:line="240" w:lineRule="auto"/>
        <w:rPr>
          <w:rFonts w:ascii="Times New Roman" w:eastAsia="Times New Roman" w:hAnsi="Times New Roman" w:cs="Times New Roman"/>
          <w:sz w:val="24"/>
          <w:szCs w:val="24"/>
        </w:rPr>
      </w:pPr>
    </w:p>
    <w:p w:rsidR="007C3DE1" w:rsidRPr="007C3DE1" w:rsidRDefault="007C3DE1" w:rsidP="007C3DE1">
      <w:pPr>
        <w:spacing w:after="0" w:line="240" w:lineRule="auto"/>
        <w:rPr>
          <w:rFonts w:ascii="Times New Roman" w:eastAsia="Times New Roman" w:hAnsi="Times New Roman" w:cs="Times New Roman"/>
          <w:sz w:val="24"/>
          <w:szCs w:val="24"/>
        </w:rPr>
      </w:pPr>
      <w:r w:rsidRPr="007C3DE1">
        <w:rPr>
          <w:rFonts w:ascii="Times New Roman" w:eastAsia="Times New Roman" w:hAnsi="Times New Roman" w:cs="Times New Roman"/>
          <w:b/>
          <w:bCs/>
          <w:color w:val="000000"/>
          <w:sz w:val="24"/>
          <w:szCs w:val="24"/>
        </w:rPr>
        <w:t>Updated:  </w:t>
      </w:r>
      <w:r w:rsidRPr="007C3DE1">
        <w:rPr>
          <w:rFonts w:ascii="Times New Roman" w:eastAsia="Times New Roman" w:hAnsi="Times New Roman" w:cs="Times New Roman"/>
          <w:color w:val="000000"/>
          <w:sz w:val="24"/>
          <w:szCs w:val="24"/>
        </w:rPr>
        <w:t>03/21/02,</w:t>
      </w:r>
      <w:r w:rsidRPr="007C3DE1">
        <w:rPr>
          <w:rFonts w:ascii="Times New Roman" w:eastAsia="Times New Roman" w:hAnsi="Times New Roman" w:cs="Times New Roman"/>
          <w:b/>
          <w:bCs/>
          <w:color w:val="000000"/>
          <w:sz w:val="24"/>
          <w:szCs w:val="24"/>
        </w:rPr>
        <w:t xml:space="preserve"> </w:t>
      </w:r>
      <w:r w:rsidRPr="007C3DE1">
        <w:rPr>
          <w:rFonts w:ascii="Times New Roman" w:eastAsia="Times New Roman" w:hAnsi="Times New Roman" w:cs="Times New Roman"/>
          <w:color w:val="000000"/>
          <w:sz w:val="24"/>
          <w:szCs w:val="24"/>
        </w:rPr>
        <w:t>Kristin Vanderbilt, Mike Friggens,</w:t>
      </w:r>
      <w:r w:rsidRPr="007C3DE1">
        <w:rPr>
          <w:rFonts w:ascii="Times New Roman" w:eastAsia="Times New Roman" w:hAnsi="Times New Roman" w:cs="Times New Roman"/>
          <w:b/>
          <w:bCs/>
          <w:color w:val="000000"/>
          <w:sz w:val="24"/>
          <w:szCs w:val="24"/>
        </w:rPr>
        <w:t xml:space="preserve"> </w:t>
      </w:r>
      <w:r w:rsidRPr="007C3DE1">
        <w:rPr>
          <w:rFonts w:ascii="Times New Roman" w:eastAsia="Times New Roman" w:hAnsi="Times New Roman" w:cs="Times New Roman"/>
          <w:color w:val="000000"/>
          <w:sz w:val="24"/>
          <w:szCs w:val="24"/>
        </w:rPr>
        <w:t>Heather Simpson</w:t>
      </w:r>
      <w:r w:rsidRPr="007C3DE1">
        <w:rPr>
          <w:rFonts w:ascii="Times New Roman" w:eastAsia="Times New Roman" w:hAnsi="Times New Roman" w:cs="Times New Roman"/>
          <w:b/>
          <w:bCs/>
          <w:color w:val="000000"/>
          <w:sz w:val="24"/>
          <w:szCs w:val="24"/>
        </w:rPr>
        <w:t xml:space="preserve">    </w:t>
      </w:r>
    </w:p>
    <w:p w:rsidR="007C3DE1" w:rsidRPr="007C3DE1" w:rsidRDefault="007C3DE1" w:rsidP="007C3DE1">
      <w:pPr>
        <w:spacing w:after="0" w:line="240" w:lineRule="auto"/>
        <w:rPr>
          <w:rFonts w:ascii="Times New Roman" w:eastAsia="Times New Roman" w:hAnsi="Times New Roman" w:cs="Times New Roman"/>
          <w:sz w:val="24"/>
          <w:szCs w:val="24"/>
        </w:rPr>
      </w:pPr>
      <w:r w:rsidRPr="007C3DE1">
        <w:rPr>
          <w:rFonts w:ascii="Times New Roman" w:eastAsia="Times New Roman" w:hAnsi="Times New Roman" w:cs="Times New Roman"/>
          <w:b/>
          <w:bCs/>
          <w:color w:val="000000"/>
          <w:sz w:val="24"/>
          <w:szCs w:val="24"/>
        </w:rPr>
        <w:t>                 </w:t>
      </w:r>
      <w:r w:rsidR="008B1793">
        <w:rPr>
          <w:rFonts w:ascii="Times New Roman" w:eastAsia="Times New Roman" w:hAnsi="Times New Roman" w:cs="Times New Roman"/>
          <w:b/>
          <w:bCs/>
          <w:color w:val="000000"/>
          <w:sz w:val="24"/>
          <w:szCs w:val="24"/>
        </w:rPr>
        <w:t xml:space="preserve"> </w:t>
      </w:r>
      <w:r w:rsidRPr="007C3DE1">
        <w:rPr>
          <w:rFonts w:ascii="Times New Roman" w:eastAsia="Times New Roman" w:hAnsi="Times New Roman" w:cs="Times New Roman"/>
          <w:color w:val="000000"/>
          <w:sz w:val="24"/>
          <w:szCs w:val="24"/>
        </w:rPr>
        <w:t>01/21/03, Karen Wetherill and Esteban Muldavin</w:t>
      </w:r>
    </w:p>
    <w:p w:rsidR="007C3DE1" w:rsidRPr="007C3DE1" w:rsidRDefault="007C3DE1" w:rsidP="007C3DE1">
      <w:pPr>
        <w:spacing w:after="0" w:line="240" w:lineRule="auto"/>
        <w:rPr>
          <w:rFonts w:ascii="Times New Roman" w:eastAsia="Times New Roman" w:hAnsi="Times New Roman" w:cs="Times New Roman"/>
          <w:sz w:val="24"/>
          <w:szCs w:val="24"/>
        </w:rPr>
      </w:pPr>
      <w:r w:rsidRPr="007C3DE1">
        <w:rPr>
          <w:rFonts w:ascii="Times New Roman" w:eastAsia="Times New Roman" w:hAnsi="Times New Roman" w:cs="Times New Roman"/>
          <w:color w:val="000000"/>
          <w:sz w:val="24"/>
          <w:szCs w:val="24"/>
        </w:rPr>
        <w:t>               </w:t>
      </w:r>
      <w:r w:rsidR="008B1793">
        <w:rPr>
          <w:rFonts w:ascii="Times New Roman" w:eastAsia="Times New Roman" w:hAnsi="Times New Roman" w:cs="Times New Roman"/>
          <w:color w:val="000000"/>
          <w:sz w:val="24"/>
          <w:szCs w:val="24"/>
        </w:rPr>
        <w:t xml:space="preserve"> </w:t>
      </w:r>
      <w:r w:rsidRPr="007C3DE1">
        <w:rPr>
          <w:rFonts w:ascii="Times New Roman" w:eastAsia="Times New Roman" w:hAnsi="Times New Roman" w:cs="Times New Roman"/>
          <w:color w:val="000000"/>
          <w:sz w:val="24"/>
          <w:szCs w:val="24"/>
        </w:rPr>
        <w:t> </w:t>
      </w:r>
      <w:r w:rsidR="008B1793">
        <w:rPr>
          <w:rFonts w:ascii="Times New Roman" w:eastAsia="Times New Roman" w:hAnsi="Times New Roman" w:cs="Times New Roman"/>
          <w:color w:val="000000"/>
          <w:sz w:val="24"/>
          <w:szCs w:val="24"/>
        </w:rPr>
        <w:t xml:space="preserve"> </w:t>
      </w:r>
      <w:r w:rsidRPr="007C3DE1">
        <w:rPr>
          <w:rFonts w:ascii="Times New Roman" w:eastAsia="Times New Roman" w:hAnsi="Times New Roman" w:cs="Times New Roman"/>
          <w:color w:val="000000"/>
          <w:sz w:val="24"/>
          <w:szCs w:val="24"/>
        </w:rPr>
        <w:t>03/04/04, Karen Wetherill</w:t>
      </w:r>
    </w:p>
    <w:p w:rsidR="007C3DE1" w:rsidRPr="007C3DE1" w:rsidRDefault="007C3DE1" w:rsidP="007C3DE1">
      <w:pPr>
        <w:spacing w:after="0" w:line="240" w:lineRule="auto"/>
        <w:rPr>
          <w:rFonts w:ascii="Times New Roman" w:eastAsia="Times New Roman" w:hAnsi="Times New Roman" w:cs="Times New Roman"/>
          <w:sz w:val="24"/>
          <w:szCs w:val="24"/>
        </w:rPr>
      </w:pPr>
      <w:r w:rsidRPr="007C3DE1">
        <w:rPr>
          <w:rFonts w:ascii="Times New Roman" w:eastAsia="Times New Roman" w:hAnsi="Times New Roman" w:cs="Times New Roman"/>
          <w:b/>
          <w:bCs/>
          <w:color w:val="000000"/>
          <w:sz w:val="24"/>
          <w:szCs w:val="24"/>
        </w:rPr>
        <w:t>                 </w:t>
      </w:r>
      <w:r w:rsidR="008B1793">
        <w:rPr>
          <w:rFonts w:ascii="Times New Roman" w:eastAsia="Times New Roman" w:hAnsi="Times New Roman" w:cs="Times New Roman"/>
          <w:b/>
          <w:bCs/>
          <w:color w:val="000000"/>
          <w:sz w:val="24"/>
          <w:szCs w:val="24"/>
        </w:rPr>
        <w:t xml:space="preserve"> </w:t>
      </w:r>
      <w:r w:rsidRPr="007C3DE1">
        <w:rPr>
          <w:rFonts w:ascii="Times New Roman" w:eastAsia="Times New Roman" w:hAnsi="Times New Roman" w:cs="Times New Roman"/>
          <w:color w:val="000000"/>
          <w:sz w:val="24"/>
          <w:szCs w:val="24"/>
        </w:rPr>
        <w:t>01/04/10, John Mulhouse</w:t>
      </w:r>
    </w:p>
    <w:p w:rsidR="007C3DE1" w:rsidRDefault="007C3DE1" w:rsidP="007C3DE1">
      <w:pPr>
        <w:spacing w:after="0" w:line="240" w:lineRule="auto"/>
        <w:rPr>
          <w:rFonts w:ascii="Times New Roman" w:eastAsia="Times New Roman" w:hAnsi="Times New Roman" w:cs="Times New Roman"/>
          <w:color w:val="000000"/>
          <w:sz w:val="24"/>
          <w:szCs w:val="24"/>
        </w:rPr>
      </w:pPr>
      <w:r w:rsidRPr="007C3DE1">
        <w:rPr>
          <w:rFonts w:ascii="Times New Roman" w:eastAsia="Times New Roman" w:hAnsi="Times New Roman" w:cs="Times New Roman"/>
          <w:color w:val="000000"/>
          <w:sz w:val="24"/>
          <w:szCs w:val="24"/>
        </w:rPr>
        <w:t>                </w:t>
      </w:r>
      <w:r w:rsidR="008B1793">
        <w:rPr>
          <w:rFonts w:ascii="Times New Roman" w:eastAsia="Times New Roman" w:hAnsi="Times New Roman" w:cs="Times New Roman"/>
          <w:color w:val="000000"/>
          <w:sz w:val="24"/>
          <w:szCs w:val="24"/>
        </w:rPr>
        <w:t xml:space="preserve">  </w:t>
      </w:r>
      <w:r w:rsidRPr="007C3DE1">
        <w:rPr>
          <w:rFonts w:ascii="Times New Roman" w:eastAsia="Times New Roman" w:hAnsi="Times New Roman" w:cs="Times New Roman"/>
          <w:color w:val="000000"/>
          <w:sz w:val="24"/>
          <w:szCs w:val="24"/>
        </w:rPr>
        <w:t>10/09/13, Stephanie Baker and Megan McClung</w:t>
      </w:r>
    </w:p>
    <w:p w:rsidR="002E4F82" w:rsidRPr="007C3DE1" w:rsidRDefault="002E4F82" w:rsidP="007C3D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 xml:space="preserve">      07/16/14, Stephanie Baker</w:t>
      </w:r>
    </w:p>
    <w:p w:rsidR="00271F4A" w:rsidRPr="00F5096E" w:rsidRDefault="00271F4A" w:rsidP="007C3DE1">
      <w:pPr>
        <w:spacing w:after="0" w:line="240" w:lineRule="auto"/>
        <w:outlineLvl w:val="0"/>
        <w:rPr>
          <w:rFonts w:ascii="Times New Roman" w:eastAsia="Times New Roman" w:hAnsi="Times New Roman" w:cs="Times New Roman"/>
          <w:b/>
          <w:bCs/>
          <w:smallCaps/>
          <w:color w:val="000000"/>
          <w:kern w:val="36"/>
          <w:sz w:val="28"/>
          <w:szCs w:val="28"/>
        </w:rPr>
      </w:pPr>
    </w:p>
    <w:p w:rsidR="007C3DE1" w:rsidRPr="00F5096E" w:rsidRDefault="007C3DE1" w:rsidP="007C3DE1">
      <w:pPr>
        <w:spacing w:after="0" w:line="240" w:lineRule="auto"/>
        <w:outlineLvl w:val="0"/>
        <w:rPr>
          <w:rFonts w:ascii="Times New Roman" w:eastAsia="Times New Roman" w:hAnsi="Times New Roman" w:cs="Times New Roman"/>
          <w:b/>
          <w:bCs/>
          <w:kern w:val="36"/>
          <w:sz w:val="28"/>
          <w:szCs w:val="28"/>
        </w:rPr>
      </w:pPr>
      <w:r w:rsidRPr="00F5096E">
        <w:rPr>
          <w:rFonts w:ascii="Times New Roman" w:eastAsia="Times New Roman" w:hAnsi="Times New Roman" w:cs="Times New Roman"/>
          <w:b/>
          <w:bCs/>
          <w:smallCaps/>
          <w:color w:val="000000"/>
          <w:kern w:val="36"/>
          <w:sz w:val="28"/>
          <w:szCs w:val="28"/>
        </w:rPr>
        <w:t>Introduction</w:t>
      </w:r>
    </w:p>
    <w:p w:rsidR="007C3DE1" w:rsidRPr="007C3DE1" w:rsidRDefault="007C3DE1" w:rsidP="007C3DE1">
      <w:pPr>
        <w:spacing w:after="0" w:line="240" w:lineRule="auto"/>
        <w:rPr>
          <w:rFonts w:ascii="Times New Roman" w:eastAsia="Times New Roman" w:hAnsi="Times New Roman" w:cs="Times New Roman"/>
          <w:color w:val="000000"/>
          <w:sz w:val="24"/>
          <w:szCs w:val="24"/>
        </w:rPr>
      </w:pPr>
      <w:r w:rsidRPr="007C3DE1">
        <w:rPr>
          <w:rFonts w:ascii="Times New Roman" w:eastAsia="Times New Roman" w:hAnsi="Times New Roman" w:cs="Times New Roman"/>
          <w:color w:val="000000"/>
          <w:sz w:val="24"/>
          <w:szCs w:val="24"/>
        </w:rPr>
        <w:t>Net primary production (NPP) is a fundamental ecological variable that quantifies the rate of carbon consumption and fixation. Estimates of NPP are important in understanding energy flow at a community level and assessing the spatial and temporal responses of the community to a wide range of ecological processes. A long-term study has been established at the Sevilleta Long-Term Ecological Research (LTER) site to monitor NPP across four distinct ecosystems, or core sites: creosote-dominated shrubland, black grama-dominated grassland, blue grama-dominated grassland, and piñon-juniper-dominated woodland. NPP data is also collected</w:t>
      </w:r>
      <w:r>
        <w:rPr>
          <w:rFonts w:ascii="Times New Roman" w:eastAsia="Times New Roman" w:hAnsi="Times New Roman" w:cs="Times New Roman"/>
          <w:color w:val="000000"/>
          <w:sz w:val="24"/>
          <w:szCs w:val="24"/>
        </w:rPr>
        <w:t xml:space="preserve"> for a number of other projects, including</w:t>
      </w:r>
      <w:r w:rsidRPr="007C3DE1">
        <w:rPr>
          <w:rFonts w:ascii="Times New Roman" w:eastAsia="Times New Roman" w:hAnsi="Times New Roman" w:cs="Times New Roman"/>
          <w:color w:val="000000"/>
          <w:sz w:val="24"/>
          <w:szCs w:val="24"/>
        </w:rPr>
        <w:t xml:space="preserve"> Fertilizer, Monsoon, </w:t>
      </w:r>
      <w:r>
        <w:rPr>
          <w:rFonts w:ascii="Times New Roman" w:eastAsia="Times New Roman" w:hAnsi="Times New Roman" w:cs="Times New Roman"/>
          <w:color w:val="000000"/>
          <w:sz w:val="24"/>
          <w:szCs w:val="24"/>
        </w:rPr>
        <w:t xml:space="preserve">the </w:t>
      </w:r>
      <w:r w:rsidRPr="007C3DE1">
        <w:rPr>
          <w:rFonts w:ascii="Times New Roman" w:eastAsia="Times New Roman" w:hAnsi="Times New Roman" w:cs="Times New Roman"/>
          <w:color w:val="000000"/>
          <w:sz w:val="24"/>
          <w:szCs w:val="24"/>
        </w:rPr>
        <w:t>Burn study, and the Warming project. While measurements of both above and belowground biomass are i</w:t>
      </w:r>
      <w:r w:rsidR="00003B54">
        <w:rPr>
          <w:rFonts w:ascii="Times New Roman" w:eastAsia="Times New Roman" w:hAnsi="Times New Roman" w:cs="Times New Roman"/>
          <w:color w:val="000000"/>
          <w:sz w:val="24"/>
          <w:szCs w:val="24"/>
        </w:rPr>
        <w:t>mportant in estimating NPP, these studies focus</w:t>
      </w:r>
      <w:r w:rsidRPr="007C3DE1">
        <w:rPr>
          <w:rFonts w:ascii="Times New Roman" w:eastAsia="Times New Roman" w:hAnsi="Times New Roman" w:cs="Times New Roman"/>
          <w:color w:val="000000"/>
          <w:sz w:val="24"/>
          <w:szCs w:val="24"/>
        </w:rPr>
        <w:t xml:space="preserve"> on abo</w:t>
      </w:r>
      <w:r w:rsidR="00271F4A">
        <w:rPr>
          <w:rFonts w:ascii="Times New Roman" w:eastAsia="Times New Roman" w:hAnsi="Times New Roman" w:cs="Times New Roman"/>
          <w:color w:val="000000"/>
          <w:sz w:val="24"/>
          <w:szCs w:val="24"/>
        </w:rPr>
        <w:t xml:space="preserve">veground net primary production (ANPP). Above-ground </w:t>
      </w:r>
      <w:r w:rsidRPr="007C3DE1">
        <w:rPr>
          <w:rFonts w:ascii="Times New Roman" w:eastAsia="Times New Roman" w:hAnsi="Times New Roman" w:cs="Times New Roman"/>
          <w:color w:val="000000"/>
          <w:sz w:val="24"/>
          <w:szCs w:val="24"/>
        </w:rPr>
        <w:t>net primary production is equal to the change in plant mass, including any loss to death or decomposition, over a given period of time. To quantify this change, ANPP is measured twice a year (spring and fall) for all plant specie</w:t>
      </w:r>
      <w:r w:rsidR="00271F4A">
        <w:rPr>
          <w:rFonts w:ascii="Times New Roman" w:eastAsia="Times New Roman" w:hAnsi="Times New Roman" w:cs="Times New Roman"/>
          <w:color w:val="000000"/>
          <w:sz w:val="24"/>
          <w:szCs w:val="24"/>
        </w:rPr>
        <w:t>s at all study sites</w:t>
      </w:r>
      <w:r w:rsidRPr="007C3DE1">
        <w:rPr>
          <w:rFonts w:ascii="Times New Roman" w:eastAsia="Times New Roman" w:hAnsi="Times New Roman" w:cs="Times New Roman"/>
          <w:color w:val="000000"/>
          <w:sz w:val="24"/>
          <w:szCs w:val="24"/>
        </w:rPr>
        <w:t xml:space="preserve"> and three times a year (winter, spring, and fall) for </w:t>
      </w:r>
      <w:r w:rsidR="00271F4A">
        <w:rPr>
          <w:rFonts w:ascii="Times New Roman" w:eastAsia="Times New Roman" w:hAnsi="Times New Roman" w:cs="Times New Roman"/>
          <w:color w:val="000000"/>
          <w:sz w:val="24"/>
          <w:szCs w:val="24"/>
        </w:rPr>
        <w:t xml:space="preserve">the species </w:t>
      </w:r>
      <w:r w:rsidRPr="007C3DE1">
        <w:rPr>
          <w:rFonts w:ascii="Times New Roman" w:eastAsia="Times New Roman" w:hAnsi="Times New Roman" w:cs="Times New Roman"/>
          <w:i/>
          <w:iCs/>
          <w:color w:val="000000"/>
          <w:sz w:val="24"/>
          <w:szCs w:val="24"/>
        </w:rPr>
        <w:t>Larrea tridendata</w:t>
      </w:r>
      <w:r w:rsidRPr="007C3DE1">
        <w:rPr>
          <w:rFonts w:ascii="Times New Roman" w:eastAsia="Times New Roman" w:hAnsi="Times New Roman" w:cs="Times New Roman"/>
          <w:color w:val="000000"/>
          <w:sz w:val="24"/>
          <w:szCs w:val="24"/>
        </w:rPr>
        <w:t>.  In addition, volumetric measurements are obtained from permanent plots to construct regressions correlating biomass and volume.  </w:t>
      </w:r>
    </w:p>
    <w:p w:rsidR="007C3DE1" w:rsidRPr="00F5096E" w:rsidRDefault="007C3DE1" w:rsidP="007C3DE1">
      <w:pPr>
        <w:spacing w:after="0" w:line="240" w:lineRule="auto"/>
        <w:rPr>
          <w:rFonts w:ascii="Times New Roman" w:eastAsia="Times New Roman" w:hAnsi="Times New Roman" w:cs="Times New Roman"/>
          <w:sz w:val="24"/>
          <w:szCs w:val="24"/>
        </w:rPr>
      </w:pPr>
    </w:p>
    <w:p w:rsidR="007C3DE1" w:rsidRPr="00F5096E" w:rsidRDefault="00271F4A" w:rsidP="007C3DE1">
      <w:pPr>
        <w:spacing w:after="0" w:line="240" w:lineRule="auto"/>
        <w:rPr>
          <w:rFonts w:ascii="Times New Roman" w:eastAsia="Times New Roman" w:hAnsi="Times New Roman" w:cs="Times New Roman"/>
          <w:sz w:val="24"/>
          <w:szCs w:val="24"/>
        </w:rPr>
      </w:pPr>
      <w:r w:rsidRPr="00F5096E">
        <w:rPr>
          <w:rFonts w:ascii="Times New Roman" w:eastAsia="Times New Roman" w:hAnsi="Times New Roman" w:cs="Times New Roman"/>
          <w:b/>
          <w:bCs/>
          <w:color w:val="000000"/>
          <w:sz w:val="24"/>
          <w:szCs w:val="24"/>
        </w:rPr>
        <w:t>STUDY SITES</w:t>
      </w:r>
    </w:p>
    <w:p w:rsidR="007C3DE1" w:rsidRPr="007C3DE1" w:rsidRDefault="007C3DE1" w:rsidP="007C3DE1">
      <w:pPr>
        <w:spacing w:after="0" w:line="240" w:lineRule="auto"/>
        <w:rPr>
          <w:rFonts w:ascii="Times New Roman" w:eastAsia="Times New Roman" w:hAnsi="Times New Roman" w:cs="Times New Roman"/>
          <w:sz w:val="24"/>
          <w:szCs w:val="24"/>
        </w:rPr>
      </w:pPr>
      <w:r w:rsidRPr="007C3DE1">
        <w:rPr>
          <w:rFonts w:ascii="Times New Roman" w:eastAsia="Times New Roman" w:hAnsi="Times New Roman" w:cs="Times New Roman"/>
          <w:color w:val="000000"/>
          <w:sz w:val="24"/>
          <w:szCs w:val="24"/>
        </w:rPr>
        <w:t>The Sevilleta National Wildlife Refuge, operated by the U.S. Fish &amp; Wildlife Service, is located in Soccoro County in central New Mexico.  The Sevilleta encompasses approximately 100,000ha of land and contains vegetation communities representative of the Chihuahuan Desert, the Great Plains grassland, and the Colorado Plateau.</w:t>
      </w:r>
    </w:p>
    <w:p w:rsidR="007C3DE1" w:rsidRPr="007C3DE1" w:rsidRDefault="007C3DE1" w:rsidP="007C3DE1">
      <w:pPr>
        <w:spacing w:after="0" w:line="240" w:lineRule="auto"/>
        <w:rPr>
          <w:rFonts w:ascii="Times New Roman" w:eastAsia="Times New Roman" w:hAnsi="Times New Roman" w:cs="Times New Roman"/>
          <w:sz w:val="24"/>
          <w:szCs w:val="24"/>
        </w:rPr>
      </w:pPr>
    </w:p>
    <w:p w:rsidR="00413F6E" w:rsidRDefault="007C3DE1" w:rsidP="00413F6E">
      <w:pPr>
        <w:pStyle w:val="ListParagraph"/>
        <w:numPr>
          <w:ilvl w:val="0"/>
          <w:numId w:val="4"/>
        </w:numPr>
        <w:spacing w:line="240" w:lineRule="auto"/>
        <w:rPr>
          <w:rFonts w:ascii="Times New Roman" w:eastAsia="Times New Roman" w:hAnsi="Times New Roman" w:cs="Times New Roman"/>
          <w:b/>
          <w:bCs/>
          <w:color w:val="000000"/>
          <w:sz w:val="24"/>
          <w:szCs w:val="24"/>
        </w:rPr>
      </w:pPr>
      <w:r w:rsidRPr="007C3DE1">
        <w:rPr>
          <w:rFonts w:ascii="Times New Roman" w:eastAsia="Times New Roman" w:hAnsi="Times New Roman" w:cs="Times New Roman"/>
          <w:b/>
          <w:bCs/>
          <w:color w:val="000000"/>
          <w:sz w:val="24"/>
          <w:szCs w:val="24"/>
        </w:rPr>
        <w:t>The Core Sites</w:t>
      </w:r>
    </w:p>
    <w:p w:rsidR="00413F6E" w:rsidRPr="00413F6E" w:rsidRDefault="00413F6E" w:rsidP="00413F6E">
      <w:pPr>
        <w:pStyle w:val="ListParagraph"/>
        <w:spacing w:line="240" w:lineRule="auto"/>
        <w:ind w:left="1080"/>
        <w:rPr>
          <w:rFonts w:ascii="Times New Roman" w:eastAsia="Times New Roman" w:hAnsi="Times New Roman" w:cs="Times New Roman"/>
          <w:b/>
          <w:bCs/>
          <w:color w:val="000000"/>
          <w:sz w:val="24"/>
          <w:szCs w:val="24"/>
        </w:rPr>
      </w:pPr>
    </w:p>
    <w:p w:rsidR="00413F6E" w:rsidRPr="00F60EE2" w:rsidRDefault="007C3DE1" w:rsidP="00413F6E">
      <w:pPr>
        <w:pStyle w:val="ListParagraph"/>
        <w:numPr>
          <w:ilvl w:val="1"/>
          <w:numId w:val="4"/>
        </w:numPr>
        <w:spacing w:line="240" w:lineRule="auto"/>
        <w:rPr>
          <w:rFonts w:ascii="Times New Roman" w:eastAsia="Times New Roman" w:hAnsi="Times New Roman" w:cs="Times New Roman"/>
          <w:b/>
          <w:bCs/>
          <w:color w:val="000000"/>
          <w:sz w:val="24"/>
          <w:szCs w:val="24"/>
        </w:rPr>
      </w:pPr>
      <w:r w:rsidRPr="007C3DE1">
        <w:rPr>
          <w:rFonts w:ascii="Times New Roman" w:eastAsia="Times New Roman" w:hAnsi="Times New Roman" w:cs="Times New Roman"/>
          <w:b/>
          <w:bCs/>
          <w:color w:val="000000"/>
          <w:sz w:val="24"/>
          <w:szCs w:val="24"/>
        </w:rPr>
        <w:t xml:space="preserve">Five Points </w:t>
      </w:r>
      <w:r w:rsidRPr="007C3DE1">
        <w:rPr>
          <w:rFonts w:ascii="Times New Roman" w:eastAsia="Times New Roman" w:hAnsi="Times New Roman" w:cs="Times New Roman"/>
          <w:b/>
          <w:bCs/>
          <w:i/>
          <w:iCs/>
          <w:color w:val="000000"/>
          <w:sz w:val="24"/>
          <w:szCs w:val="24"/>
        </w:rPr>
        <w:t>Larrea</w:t>
      </w:r>
      <w:r w:rsidRPr="007C3DE1">
        <w:rPr>
          <w:rFonts w:ascii="Times New Roman" w:eastAsia="Times New Roman" w:hAnsi="Times New Roman" w:cs="Times New Roman"/>
          <w:b/>
          <w:bCs/>
          <w:color w:val="000000"/>
          <w:sz w:val="24"/>
          <w:szCs w:val="24"/>
        </w:rPr>
        <w:t xml:space="preserve"> (Site C):</w:t>
      </w:r>
      <w:r w:rsidR="00271F4A">
        <w:rPr>
          <w:rFonts w:ascii="Times New Roman" w:eastAsia="Times New Roman" w:hAnsi="Times New Roman" w:cs="Times New Roman"/>
          <w:color w:val="000000"/>
          <w:sz w:val="24"/>
          <w:szCs w:val="24"/>
        </w:rPr>
        <w:t xml:space="preserve"> A creosote/</w:t>
      </w:r>
      <w:r w:rsidRPr="007C3DE1">
        <w:rPr>
          <w:rFonts w:ascii="Times New Roman" w:eastAsia="Times New Roman" w:hAnsi="Times New Roman" w:cs="Times New Roman"/>
          <w:color w:val="000000"/>
          <w:sz w:val="24"/>
          <w:szCs w:val="24"/>
        </w:rPr>
        <w:t xml:space="preserve">shrub study site south of Deep Well.  It is located on the south side of the road </w:t>
      </w:r>
      <w:r w:rsidR="00271F4A">
        <w:rPr>
          <w:rFonts w:ascii="Times New Roman" w:eastAsia="Times New Roman" w:hAnsi="Times New Roman" w:cs="Times New Roman"/>
          <w:color w:val="000000"/>
          <w:sz w:val="24"/>
          <w:szCs w:val="24"/>
        </w:rPr>
        <w:t>that runs</w:t>
      </w:r>
      <w:r w:rsidRPr="007C3DE1">
        <w:rPr>
          <w:rFonts w:ascii="Times New Roman" w:eastAsia="Times New Roman" w:hAnsi="Times New Roman" w:cs="Times New Roman"/>
          <w:color w:val="000000"/>
          <w:sz w:val="24"/>
          <w:szCs w:val="24"/>
        </w:rPr>
        <w:t xml:space="preserve"> west from the intersection at Five Points.  The site is dominated by creosote (</w:t>
      </w:r>
      <w:r w:rsidRPr="007C3DE1">
        <w:rPr>
          <w:rFonts w:ascii="Times New Roman" w:eastAsia="Times New Roman" w:hAnsi="Times New Roman" w:cs="Times New Roman"/>
          <w:i/>
          <w:iCs/>
          <w:color w:val="000000"/>
          <w:sz w:val="24"/>
          <w:szCs w:val="24"/>
        </w:rPr>
        <w:t>Larrea tridentata</w:t>
      </w:r>
      <w:r w:rsidRPr="007C3DE1">
        <w:rPr>
          <w:rFonts w:ascii="Times New Roman" w:eastAsia="Times New Roman" w:hAnsi="Times New Roman" w:cs="Times New Roman"/>
          <w:color w:val="000000"/>
          <w:sz w:val="24"/>
          <w:szCs w:val="24"/>
        </w:rPr>
        <w:t>) with black grama (</w:t>
      </w:r>
      <w:r w:rsidRPr="007C3DE1">
        <w:rPr>
          <w:rFonts w:ascii="Times New Roman" w:eastAsia="Times New Roman" w:hAnsi="Times New Roman" w:cs="Times New Roman"/>
          <w:i/>
          <w:iCs/>
          <w:color w:val="000000"/>
          <w:sz w:val="24"/>
          <w:szCs w:val="24"/>
        </w:rPr>
        <w:t>Bouteloua eriopoda</w:t>
      </w:r>
      <w:r w:rsidRPr="007C3DE1">
        <w:rPr>
          <w:rFonts w:ascii="Times New Roman" w:eastAsia="Times New Roman" w:hAnsi="Times New Roman" w:cs="Times New Roman"/>
          <w:color w:val="000000"/>
          <w:sz w:val="24"/>
          <w:szCs w:val="24"/>
        </w:rPr>
        <w:t>), snakeweed (</w:t>
      </w:r>
      <w:r w:rsidRPr="007C3DE1">
        <w:rPr>
          <w:rFonts w:ascii="Times New Roman" w:eastAsia="Times New Roman" w:hAnsi="Times New Roman" w:cs="Times New Roman"/>
          <w:i/>
          <w:iCs/>
          <w:color w:val="000000"/>
          <w:sz w:val="24"/>
          <w:szCs w:val="24"/>
        </w:rPr>
        <w:t>Gutierrezia sarothrae</w:t>
      </w:r>
      <w:r w:rsidRPr="007C3DE1">
        <w:rPr>
          <w:rFonts w:ascii="Times New Roman" w:eastAsia="Times New Roman" w:hAnsi="Times New Roman" w:cs="Times New Roman"/>
          <w:color w:val="000000"/>
          <w:sz w:val="24"/>
          <w:szCs w:val="24"/>
        </w:rPr>
        <w:t>), dropseed (</w:t>
      </w:r>
      <w:r w:rsidRPr="007C3DE1">
        <w:rPr>
          <w:rFonts w:ascii="Times New Roman" w:eastAsia="Times New Roman" w:hAnsi="Times New Roman" w:cs="Times New Roman"/>
          <w:i/>
          <w:iCs/>
          <w:color w:val="000000"/>
          <w:sz w:val="24"/>
          <w:szCs w:val="24"/>
        </w:rPr>
        <w:t xml:space="preserve">Sporobolus </w:t>
      </w:r>
      <w:r w:rsidRPr="007C3DE1">
        <w:rPr>
          <w:rFonts w:ascii="Times New Roman" w:eastAsia="Times New Roman" w:hAnsi="Times New Roman" w:cs="Times New Roman"/>
          <w:color w:val="000000"/>
          <w:sz w:val="24"/>
          <w:szCs w:val="24"/>
        </w:rPr>
        <w:t>spp.), and galleta grass (</w:t>
      </w:r>
      <w:r w:rsidRPr="007C3DE1">
        <w:rPr>
          <w:rFonts w:ascii="Times New Roman" w:eastAsia="Times New Roman" w:hAnsi="Times New Roman" w:cs="Times New Roman"/>
          <w:i/>
          <w:iCs/>
          <w:color w:val="000000"/>
          <w:sz w:val="24"/>
          <w:szCs w:val="24"/>
        </w:rPr>
        <w:t>Hilaria jamesii</w:t>
      </w:r>
      <w:r w:rsidRPr="007C3DE1">
        <w:rPr>
          <w:rFonts w:ascii="Times New Roman" w:eastAsia="Times New Roman" w:hAnsi="Times New Roman" w:cs="Times New Roman"/>
          <w:color w:val="000000"/>
          <w:sz w:val="24"/>
          <w:szCs w:val="24"/>
        </w:rPr>
        <w:t>) as associated species.</w:t>
      </w:r>
    </w:p>
    <w:p w:rsidR="00F60EE2" w:rsidRPr="00F60EE2" w:rsidRDefault="00F60EE2" w:rsidP="00F60EE2">
      <w:pPr>
        <w:pStyle w:val="ListParagraph"/>
        <w:spacing w:line="240" w:lineRule="auto"/>
        <w:ind w:left="1800"/>
        <w:rPr>
          <w:rFonts w:ascii="Times New Roman" w:eastAsia="Times New Roman" w:hAnsi="Times New Roman" w:cs="Times New Roman"/>
          <w:b/>
          <w:bCs/>
          <w:color w:val="000000"/>
          <w:sz w:val="24"/>
          <w:szCs w:val="24"/>
        </w:rPr>
      </w:pPr>
    </w:p>
    <w:p w:rsidR="007C3DE1" w:rsidRPr="00413F6E" w:rsidRDefault="007C3DE1" w:rsidP="007C3DE1">
      <w:pPr>
        <w:pStyle w:val="ListParagraph"/>
        <w:numPr>
          <w:ilvl w:val="1"/>
          <w:numId w:val="4"/>
        </w:numPr>
        <w:spacing w:after="0" w:line="240" w:lineRule="auto"/>
        <w:rPr>
          <w:rFonts w:ascii="Times New Roman" w:eastAsia="Times New Roman" w:hAnsi="Times New Roman" w:cs="Times New Roman"/>
          <w:b/>
          <w:bCs/>
          <w:color w:val="000000"/>
          <w:sz w:val="24"/>
          <w:szCs w:val="24"/>
        </w:rPr>
      </w:pPr>
      <w:r w:rsidRPr="007C3DE1">
        <w:rPr>
          <w:rFonts w:ascii="Times New Roman" w:eastAsia="Times New Roman" w:hAnsi="Times New Roman" w:cs="Times New Roman"/>
          <w:b/>
          <w:bCs/>
          <w:color w:val="000000"/>
          <w:sz w:val="24"/>
          <w:szCs w:val="24"/>
        </w:rPr>
        <w:t>Five Points grassland (Site G):</w:t>
      </w:r>
      <w:r w:rsidRPr="007C3DE1">
        <w:rPr>
          <w:rFonts w:ascii="Times New Roman" w:eastAsia="Times New Roman" w:hAnsi="Times New Roman" w:cs="Times New Roman"/>
          <w:color w:val="000000"/>
          <w:sz w:val="24"/>
          <w:szCs w:val="24"/>
        </w:rPr>
        <w:t xml:space="preserve"> A black grama/grassland study site south of Deep Well.  It is located on the n</w:t>
      </w:r>
      <w:r w:rsidR="00271F4A">
        <w:rPr>
          <w:rFonts w:ascii="Times New Roman" w:eastAsia="Times New Roman" w:hAnsi="Times New Roman" w:cs="Times New Roman"/>
          <w:color w:val="000000"/>
          <w:sz w:val="24"/>
          <w:szCs w:val="24"/>
        </w:rPr>
        <w:t>orth side of the road that runs</w:t>
      </w:r>
      <w:r w:rsidRPr="007C3DE1">
        <w:rPr>
          <w:rFonts w:ascii="Times New Roman" w:eastAsia="Times New Roman" w:hAnsi="Times New Roman" w:cs="Times New Roman"/>
          <w:color w:val="000000"/>
          <w:sz w:val="24"/>
          <w:szCs w:val="24"/>
        </w:rPr>
        <w:t xml:space="preserve"> west from the </w:t>
      </w:r>
      <w:r w:rsidRPr="007C3DE1">
        <w:rPr>
          <w:rFonts w:ascii="Times New Roman" w:eastAsia="Times New Roman" w:hAnsi="Times New Roman" w:cs="Times New Roman"/>
          <w:color w:val="000000"/>
          <w:sz w:val="24"/>
          <w:szCs w:val="24"/>
        </w:rPr>
        <w:lastRenderedPageBreak/>
        <w:t>intersection at Five Points.  This site is dominated by black grama (</w:t>
      </w:r>
      <w:r w:rsidRPr="007C3DE1">
        <w:rPr>
          <w:rFonts w:ascii="Times New Roman" w:eastAsia="Times New Roman" w:hAnsi="Times New Roman" w:cs="Times New Roman"/>
          <w:i/>
          <w:iCs/>
          <w:color w:val="000000"/>
          <w:sz w:val="24"/>
          <w:szCs w:val="24"/>
        </w:rPr>
        <w:t xml:space="preserve">Bouteloua eriopoda) </w:t>
      </w:r>
      <w:r w:rsidRPr="007C3DE1">
        <w:rPr>
          <w:rFonts w:ascii="Times New Roman" w:eastAsia="Times New Roman" w:hAnsi="Times New Roman" w:cs="Times New Roman"/>
          <w:color w:val="000000"/>
          <w:sz w:val="24"/>
          <w:szCs w:val="24"/>
        </w:rPr>
        <w:t>with snakeweed (</w:t>
      </w:r>
      <w:r w:rsidRPr="007C3DE1">
        <w:rPr>
          <w:rFonts w:ascii="Times New Roman" w:eastAsia="Times New Roman" w:hAnsi="Times New Roman" w:cs="Times New Roman"/>
          <w:i/>
          <w:iCs/>
          <w:color w:val="000000"/>
          <w:sz w:val="24"/>
          <w:szCs w:val="24"/>
        </w:rPr>
        <w:t>Gutierrezia sarothrae</w:t>
      </w:r>
      <w:r w:rsidRPr="007C3DE1">
        <w:rPr>
          <w:rFonts w:ascii="Times New Roman" w:eastAsia="Times New Roman" w:hAnsi="Times New Roman" w:cs="Times New Roman"/>
          <w:color w:val="000000"/>
          <w:sz w:val="24"/>
          <w:szCs w:val="24"/>
        </w:rPr>
        <w:t>), dropseed (</w:t>
      </w:r>
      <w:r w:rsidRPr="007C3DE1">
        <w:rPr>
          <w:rFonts w:ascii="Times New Roman" w:eastAsia="Times New Roman" w:hAnsi="Times New Roman" w:cs="Times New Roman"/>
          <w:i/>
          <w:iCs/>
          <w:color w:val="000000"/>
          <w:sz w:val="24"/>
          <w:szCs w:val="24"/>
        </w:rPr>
        <w:t>Sporobolu</w:t>
      </w:r>
      <w:r w:rsidRPr="007C3DE1">
        <w:rPr>
          <w:rFonts w:ascii="Times New Roman" w:eastAsia="Times New Roman" w:hAnsi="Times New Roman" w:cs="Times New Roman"/>
          <w:color w:val="000000"/>
          <w:sz w:val="24"/>
          <w:szCs w:val="24"/>
        </w:rPr>
        <w:t>s spp.), and galleta grass (</w:t>
      </w:r>
      <w:r w:rsidRPr="007C3DE1">
        <w:rPr>
          <w:rFonts w:ascii="Times New Roman" w:eastAsia="Times New Roman" w:hAnsi="Times New Roman" w:cs="Times New Roman"/>
          <w:i/>
          <w:iCs/>
          <w:color w:val="000000"/>
          <w:sz w:val="24"/>
          <w:szCs w:val="24"/>
        </w:rPr>
        <w:t>Hilaria jamesii</w:t>
      </w:r>
      <w:r w:rsidRPr="007C3DE1">
        <w:rPr>
          <w:rFonts w:ascii="Times New Roman" w:eastAsia="Times New Roman" w:hAnsi="Times New Roman" w:cs="Times New Roman"/>
          <w:color w:val="000000"/>
          <w:sz w:val="24"/>
          <w:szCs w:val="24"/>
        </w:rPr>
        <w:t>) as associated species.</w:t>
      </w:r>
    </w:p>
    <w:p w:rsidR="00413F6E" w:rsidRPr="007C3DE1" w:rsidRDefault="00413F6E" w:rsidP="00413F6E">
      <w:pPr>
        <w:pStyle w:val="ListParagraph"/>
        <w:spacing w:after="0" w:line="240" w:lineRule="auto"/>
        <w:ind w:left="1800"/>
        <w:rPr>
          <w:rFonts w:ascii="Times New Roman" w:eastAsia="Times New Roman" w:hAnsi="Times New Roman" w:cs="Times New Roman"/>
          <w:b/>
          <w:bCs/>
          <w:color w:val="000000"/>
          <w:sz w:val="24"/>
          <w:szCs w:val="24"/>
        </w:rPr>
      </w:pPr>
    </w:p>
    <w:p w:rsidR="007C3DE1" w:rsidRPr="00413F6E" w:rsidRDefault="007C3DE1" w:rsidP="007C3DE1">
      <w:pPr>
        <w:pStyle w:val="ListParagraph"/>
        <w:numPr>
          <w:ilvl w:val="1"/>
          <w:numId w:val="4"/>
        </w:numPr>
        <w:spacing w:after="0" w:line="240" w:lineRule="auto"/>
        <w:rPr>
          <w:rFonts w:ascii="Times New Roman" w:eastAsia="Times New Roman" w:hAnsi="Times New Roman" w:cs="Times New Roman"/>
          <w:b/>
          <w:bCs/>
          <w:color w:val="000000"/>
          <w:sz w:val="24"/>
          <w:szCs w:val="24"/>
        </w:rPr>
      </w:pPr>
      <w:r w:rsidRPr="007C3DE1">
        <w:rPr>
          <w:rFonts w:ascii="Times New Roman" w:eastAsia="Times New Roman" w:hAnsi="Times New Roman" w:cs="Times New Roman"/>
          <w:b/>
          <w:bCs/>
          <w:color w:val="000000"/>
          <w:sz w:val="24"/>
          <w:szCs w:val="24"/>
        </w:rPr>
        <w:t>Blue Grama grassland (Site B):</w:t>
      </w:r>
      <w:r w:rsidRPr="007C3DE1">
        <w:rPr>
          <w:rFonts w:ascii="Times New Roman" w:eastAsia="Times New Roman" w:hAnsi="Times New Roman" w:cs="Times New Roman"/>
          <w:color w:val="000000"/>
          <w:sz w:val="24"/>
          <w:szCs w:val="24"/>
        </w:rPr>
        <w:t xml:space="preserve"> A blue grama/grassland study site south of the Los Piños gate and </w:t>
      </w:r>
      <w:r w:rsidR="00271F4A">
        <w:rPr>
          <w:rFonts w:ascii="Times New Roman" w:eastAsia="Times New Roman" w:hAnsi="Times New Roman" w:cs="Times New Roman"/>
          <w:color w:val="000000"/>
          <w:sz w:val="24"/>
          <w:szCs w:val="24"/>
        </w:rPr>
        <w:t xml:space="preserve">just </w:t>
      </w:r>
      <w:r w:rsidRPr="007C3DE1">
        <w:rPr>
          <w:rFonts w:ascii="Times New Roman" w:eastAsia="Times New Roman" w:hAnsi="Times New Roman" w:cs="Times New Roman"/>
          <w:color w:val="000000"/>
          <w:sz w:val="24"/>
          <w:szCs w:val="24"/>
        </w:rPr>
        <w:t>west of the Los Piños Mountains.  This site is dominated by blue grama (</w:t>
      </w:r>
      <w:r w:rsidRPr="007C3DE1">
        <w:rPr>
          <w:rFonts w:ascii="Times New Roman" w:eastAsia="Times New Roman" w:hAnsi="Times New Roman" w:cs="Times New Roman"/>
          <w:i/>
          <w:iCs/>
          <w:color w:val="000000"/>
          <w:sz w:val="24"/>
          <w:szCs w:val="24"/>
        </w:rPr>
        <w:t xml:space="preserve">Bouteloua gracilis) </w:t>
      </w:r>
      <w:r w:rsidRPr="007C3DE1">
        <w:rPr>
          <w:rFonts w:ascii="Times New Roman" w:eastAsia="Times New Roman" w:hAnsi="Times New Roman" w:cs="Times New Roman"/>
          <w:color w:val="000000"/>
          <w:sz w:val="24"/>
          <w:szCs w:val="24"/>
        </w:rPr>
        <w:t>with tree cholla (</w:t>
      </w:r>
      <w:r w:rsidRPr="007C3DE1">
        <w:rPr>
          <w:rFonts w:ascii="Times New Roman" w:eastAsia="Times New Roman" w:hAnsi="Times New Roman" w:cs="Times New Roman"/>
          <w:i/>
          <w:iCs/>
          <w:color w:val="000000"/>
          <w:sz w:val="24"/>
          <w:szCs w:val="24"/>
        </w:rPr>
        <w:t>Opuntia imbricata</w:t>
      </w:r>
      <w:r w:rsidRPr="007C3DE1">
        <w:rPr>
          <w:rFonts w:ascii="Times New Roman" w:eastAsia="Times New Roman" w:hAnsi="Times New Roman" w:cs="Times New Roman"/>
          <w:color w:val="000000"/>
          <w:sz w:val="24"/>
          <w:szCs w:val="24"/>
        </w:rPr>
        <w:t>), dropseed (</w:t>
      </w:r>
      <w:r w:rsidRPr="007C3DE1">
        <w:rPr>
          <w:rFonts w:ascii="Times New Roman" w:eastAsia="Times New Roman" w:hAnsi="Times New Roman" w:cs="Times New Roman"/>
          <w:i/>
          <w:iCs/>
          <w:color w:val="000000"/>
          <w:sz w:val="24"/>
          <w:szCs w:val="24"/>
        </w:rPr>
        <w:t>Sporobulus</w:t>
      </w:r>
      <w:r w:rsidRPr="007C3DE1">
        <w:rPr>
          <w:rFonts w:ascii="Times New Roman" w:eastAsia="Times New Roman" w:hAnsi="Times New Roman" w:cs="Times New Roman"/>
          <w:color w:val="000000"/>
          <w:sz w:val="24"/>
          <w:szCs w:val="24"/>
        </w:rPr>
        <w:t xml:space="preserve"> spp.), sand muhly (</w:t>
      </w:r>
      <w:r w:rsidRPr="007C3DE1">
        <w:rPr>
          <w:rFonts w:ascii="Times New Roman" w:eastAsia="Times New Roman" w:hAnsi="Times New Roman" w:cs="Times New Roman"/>
          <w:i/>
          <w:iCs/>
          <w:color w:val="000000"/>
          <w:sz w:val="24"/>
          <w:szCs w:val="24"/>
        </w:rPr>
        <w:t>Muhlenbergia arenicola</w:t>
      </w:r>
      <w:r w:rsidRPr="007C3DE1">
        <w:rPr>
          <w:rFonts w:ascii="Times New Roman" w:eastAsia="Times New Roman" w:hAnsi="Times New Roman" w:cs="Times New Roman"/>
          <w:color w:val="000000"/>
          <w:sz w:val="24"/>
          <w:szCs w:val="24"/>
        </w:rPr>
        <w:t>), and Great Plains yucca (</w:t>
      </w:r>
      <w:r w:rsidRPr="007C3DE1">
        <w:rPr>
          <w:rFonts w:ascii="Times New Roman" w:eastAsia="Times New Roman" w:hAnsi="Times New Roman" w:cs="Times New Roman"/>
          <w:i/>
          <w:iCs/>
          <w:color w:val="000000"/>
          <w:sz w:val="24"/>
          <w:szCs w:val="24"/>
        </w:rPr>
        <w:t>Yucca glauca</w:t>
      </w:r>
      <w:r w:rsidRPr="007C3DE1">
        <w:rPr>
          <w:rFonts w:ascii="Times New Roman" w:eastAsia="Times New Roman" w:hAnsi="Times New Roman" w:cs="Times New Roman"/>
          <w:color w:val="000000"/>
          <w:sz w:val="24"/>
          <w:szCs w:val="24"/>
        </w:rPr>
        <w:t>) as associated species.</w:t>
      </w:r>
    </w:p>
    <w:p w:rsidR="00413F6E" w:rsidRPr="007C3DE1" w:rsidRDefault="00413F6E" w:rsidP="00413F6E">
      <w:pPr>
        <w:pStyle w:val="ListParagraph"/>
        <w:spacing w:after="0" w:line="240" w:lineRule="auto"/>
        <w:ind w:left="1800"/>
        <w:rPr>
          <w:rFonts w:ascii="Times New Roman" w:eastAsia="Times New Roman" w:hAnsi="Times New Roman" w:cs="Times New Roman"/>
          <w:b/>
          <w:bCs/>
          <w:color w:val="000000"/>
          <w:sz w:val="24"/>
          <w:szCs w:val="24"/>
        </w:rPr>
      </w:pPr>
    </w:p>
    <w:p w:rsidR="007C3DE1" w:rsidRPr="00413F6E" w:rsidRDefault="007C3DE1" w:rsidP="00271F4A">
      <w:pPr>
        <w:pStyle w:val="ListParagraph"/>
        <w:numPr>
          <w:ilvl w:val="1"/>
          <w:numId w:val="4"/>
        </w:numPr>
        <w:spacing w:after="0" w:line="240" w:lineRule="auto"/>
        <w:rPr>
          <w:rFonts w:ascii="Times New Roman" w:eastAsia="Times New Roman" w:hAnsi="Times New Roman" w:cs="Times New Roman"/>
          <w:b/>
          <w:bCs/>
          <w:color w:val="000000"/>
          <w:sz w:val="24"/>
          <w:szCs w:val="24"/>
        </w:rPr>
      </w:pPr>
      <w:r w:rsidRPr="007C3DE1">
        <w:rPr>
          <w:rFonts w:ascii="Times New Roman" w:eastAsia="Times New Roman" w:hAnsi="Times New Roman" w:cs="Times New Roman"/>
          <w:b/>
          <w:bCs/>
          <w:color w:val="000000"/>
          <w:sz w:val="24"/>
          <w:szCs w:val="24"/>
        </w:rPr>
        <w:t>Cerro Montosa (Site P):</w:t>
      </w:r>
      <w:r w:rsidRPr="007C3DE1">
        <w:rPr>
          <w:rFonts w:ascii="Times New Roman" w:eastAsia="Times New Roman" w:hAnsi="Times New Roman" w:cs="Times New Roman"/>
          <w:color w:val="000000"/>
          <w:sz w:val="24"/>
          <w:szCs w:val="24"/>
        </w:rPr>
        <w:t xml:space="preserve"> A piñon-juniper woodland north of Cerro Montosa at the end of Goat Draw Road</w:t>
      </w:r>
      <w:r w:rsidR="00271F4A">
        <w:rPr>
          <w:rFonts w:ascii="Times New Roman" w:eastAsia="Times New Roman" w:hAnsi="Times New Roman" w:cs="Times New Roman"/>
          <w:color w:val="000000"/>
          <w:sz w:val="24"/>
          <w:szCs w:val="24"/>
        </w:rPr>
        <w:t xml:space="preserve"> in the Los </w:t>
      </w:r>
      <w:r w:rsidR="00271F4A" w:rsidRPr="00271F4A">
        <w:rPr>
          <w:rFonts w:ascii="Times New Roman" w:eastAsia="Times New Roman" w:hAnsi="Times New Roman" w:cs="Times New Roman"/>
          <w:color w:val="000000"/>
          <w:sz w:val="24"/>
          <w:szCs w:val="24"/>
        </w:rPr>
        <w:t>Piños Mountains</w:t>
      </w:r>
      <w:r w:rsidRPr="007C3DE1">
        <w:rPr>
          <w:rFonts w:ascii="Times New Roman" w:eastAsia="Times New Roman" w:hAnsi="Times New Roman" w:cs="Times New Roman"/>
          <w:color w:val="000000"/>
          <w:sz w:val="24"/>
          <w:szCs w:val="24"/>
        </w:rPr>
        <w:t>.  This site is dominated by piñon and juniper with blue (</w:t>
      </w:r>
      <w:r w:rsidRPr="007C3DE1">
        <w:rPr>
          <w:rFonts w:ascii="Times New Roman" w:eastAsia="Times New Roman" w:hAnsi="Times New Roman" w:cs="Times New Roman"/>
          <w:i/>
          <w:iCs/>
          <w:color w:val="000000"/>
          <w:sz w:val="24"/>
          <w:szCs w:val="24"/>
        </w:rPr>
        <w:t>Bouteloua gracilis</w:t>
      </w:r>
      <w:r w:rsidRPr="007C3DE1">
        <w:rPr>
          <w:rFonts w:ascii="Times New Roman" w:eastAsia="Times New Roman" w:hAnsi="Times New Roman" w:cs="Times New Roman"/>
          <w:color w:val="000000"/>
          <w:sz w:val="24"/>
          <w:szCs w:val="24"/>
        </w:rPr>
        <w:t>) and hairy grama grass (</w:t>
      </w:r>
      <w:r w:rsidRPr="007C3DE1">
        <w:rPr>
          <w:rFonts w:ascii="Times New Roman" w:eastAsia="Times New Roman" w:hAnsi="Times New Roman" w:cs="Times New Roman"/>
          <w:i/>
          <w:iCs/>
          <w:color w:val="000000"/>
          <w:sz w:val="24"/>
          <w:szCs w:val="24"/>
        </w:rPr>
        <w:t>B. hirsuta</w:t>
      </w:r>
      <w:r w:rsidRPr="007C3DE1">
        <w:rPr>
          <w:rFonts w:ascii="Times New Roman" w:eastAsia="Times New Roman" w:hAnsi="Times New Roman" w:cs="Times New Roman"/>
          <w:color w:val="000000"/>
          <w:sz w:val="24"/>
          <w:szCs w:val="24"/>
        </w:rPr>
        <w:t>), mountain mahogany (</w:t>
      </w:r>
      <w:r w:rsidRPr="007C3DE1">
        <w:rPr>
          <w:rFonts w:ascii="Times New Roman" w:eastAsia="Times New Roman" w:hAnsi="Times New Roman" w:cs="Times New Roman"/>
          <w:i/>
          <w:iCs/>
          <w:color w:val="000000"/>
          <w:sz w:val="24"/>
          <w:szCs w:val="24"/>
        </w:rPr>
        <w:t>Cercocarpus montanus</w:t>
      </w:r>
      <w:r w:rsidRPr="007C3DE1">
        <w:rPr>
          <w:rFonts w:ascii="Times New Roman" w:eastAsia="Times New Roman" w:hAnsi="Times New Roman" w:cs="Times New Roman"/>
          <w:color w:val="000000"/>
          <w:sz w:val="24"/>
          <w:szCs w:val="24"/>
        </w:rPr>
        <w:t>), and red barberry (</w:t>
      </w:r>
      <w:r w:rsidRPr="007C3DE1">
        <w:rPr>
          <w:rFonts w:ascii="Times New Roman" w:eastAsia="Times New Roman" w:hAnsi="Times New Roman" w:cs="Times New Roman"/>
          <w:i/>
          <w:iCs/>
          <w:color w:val="000000"/>
          <w:sz w:val="24"/>
          <w:szCs w:val="24"/>
        </w:rPr>
        <w:t>Mahonia haematocarpa</w:t>
      </w:r>
      <w:r w:rsidRPr="007C3DE1">
        <w:rPr>
          <w:rFonts w:ascii="Times New Roman" w:eastAsia="Times New Roman" w:hAnsi="Times New Roman" w:cs="Times New Roman"/>
          <w:color w:val="000000"/>
          <w:sz w:val="24"/>
          <w:szCs w:val="24"/>
        </w:rPr>
        <w:t>) as associated species.</w:t>
      </w:r>
    </w:p>
    <w:p w:rsidR="00413F6E" w:rsidRPr="007C3DE1" w:rsidRDefault="00413F6E" w:rsidP="00413F6E">
      <w:pPr>
        <w:pStyle w:val="ListParagraph"/>
        <w:spacing w:after="0" w:line="240" w:lineRule="auto"/>
        <w:ind w:left="1800"/>
        <w:rPr>
          <w:rFonts w:ascii="Times New Roman" w:eastAsia="Times New Roman" w:hAnsi="Times New Roman" w:cs="Times New Roman"/>
          <w:b/>
          <w:bCs/>
          <w:color w:val="000000"/>
          <w:sz w:val="24"/>
          <w:szCs w:val="24"/>
        </w:rPr>
      </w:pPr>
    </w:p>
    <w:p w:rsidR="007C3DE1" w:rsidRPr="00413F6E" w:rsidRDefault="007C3DE1" w:rsidP="007C3DE1">
      <w:pPr>
        <w:pStyle w:val="ListParagraph"/>
        <w:numPr>
          <w:ilvl w:val="0"/>
          <w:numId w:val="4"/>
        </w:numPr>
        <w:spacing w:after="0" w:line="240" w:lineRule="auto"/>
        <w:rPr>
          <w:rFonts w:ascii="Times New Roman" w:eastAsia="Times New Roman" w:hAnsi="Times New Roman" w:cs="Times New Roman"/>
          <w:b/>
          <w:bCs/>
          <w:color w:val="000000"/>
          <w:sz w:val="24"/>
          <w:szCs w:val="24"/>
        </w:rPr>
      </w:pPr>
      <w:r w:rsidRPr="007C3DE1">
        <w:rPr>
          <w:rFonts w:ascii="Times New Roman" w:eastAsia="Times New Roman" w:hAnsi="Times New Roman" w:cs="Times New Roman"/>
          <w:b/>
          <w:color w:val="000000"/>
          <w:sz w:val="24"/>
          <w:szCs w:val="24"/>
        </w:rPr>
        <w:t>Fertilizer:</w:t>
      </w:r>
      <w:r w:rsidRPr="007C3DE1">
        <w:rPr>
          <w:rFonts w:ascii="Times New Roman" w:eastAsia="Times New Roman" w:hAnsi="Times New Roman" w:cs="Times New Roman"/>
          <w:color w:val="000000"/>
          <w:sz w:val="24"/>
          <w:szCs w:val="24"/>
        </w:rPr>
        <w:t xml:space="preserve"> In December 1995, a second </w:t>
      </w:r>
      <w:r w:rsidR="00271F4A">
        <w:rPr>
          <w:rFonts w:ascii="Times New Roman" w:eastAsia="Times New Roman" w:hAnsi="Times New Roman" w:cs="Times New Roman"/>
          <w:color w:val="000000"/>
          <w:sz w:val="24"/>
          <w:szCs w:val="24"/>
        </w:rPr>
        <w:t>A</w:t>
      </w:r>
      <w:r w:rsidRPr="007C3DE1">
        <w:rPr>
          <w:rFonts w:ascii="Times New Roman" w:eastAsia="Times New Roman" w:hAnsi="Times New Roman" w:cs="Times New Roman"/>
          <w:color w:val="000000"/>
          <w:sz w:val="24"/>
          <w:szCs w:val="24"/>
        </w:rPr>
        <w:t>NPP study was initiated. This</w:t>
      </w:r>
      <w:r w:rsidRPr="007C3DE1">
        <w:rPr>
          <w:rFonts w:ascii="Times New Roman" w:eastAsia="Times New Roman" w:hAnsi="Times New Roman" w:cs="Times New Roman"/>
          <w:color w:val="000000"/>
          <w:sz w:val="24"/>
          <w:szCs w:val="24"/>
        </w:rPr>
        <w:br/>
        <w:t>study examines fertilizatio</w:t>
      </w:r>
      <w:r>
        <w:rPr>
          <w:rFonts w:ascii="Times New Roman" w:eastAsia="Times New Roman" w:hAnsi="Times New Roman" w:cs="Times New Roman"/>
          <w:color w:val="000000"/>
          <w:sz w:val="24"/>
          <w:szCs w:val="24"/>
        </w:rPr>
        <w:t xml:space="preserve">n effects on </w:t>
      </w:r>
      <w:r w:rsidR="00271F4A">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NPP in a semi-arid </w:t>
      </w:r>
      <w:r w:rsidRPr="007C3DE1">
        <w:rPr>
          <w:rFonts w:ascii="Times New Roman" w:eastAsia="Times New Roman" w:hAnsi="Times New Roman" w:cs="Times New Roman"/>
          <w:color w:val="000000"/>
          <w:sz w:val="24"/>
          <w:szCs w:val="24"/>
        </w:rPr>
        <w:t xml:space="preserve">mixed-grassland. </w:t>
      </w:r>
      <w:r w:rsidR="00271F4A">
        <w:rPr>
          <w:rFonts w:ascii="Times New Roman" w:eastAsia="Times New Roman" w:hAnsi="Times New Roman" w:cs="Times New Roman"/>
          <w:color w:val="000000"/>
          <w:sz w:val="24"/>
          <w:szCs w:val="24"/>
        </w:rPr>
        <w:t>The study includes 20</w:t>
      </w:r>
      <w:r w:rsidRPr="007C3DE1">
        <w:rPr>
          <w:rFonts w:ascii="Times New Roman" w:eastAsia="Times New Roman" w:hAnsi="Times New Roman" w:cs="Times New Roman"/>
          <w:color w:val="000000"/>
          <w:sz w:val="24"/>
          <w:szCs w:val="24"/>
        </w:rPr>
        <w:t xml:space="preserve"> experimental plots, of which</w:t>
      </w:r>
      <w:r>
        <w:rPr>
          <w:rFonts w:ascii="Times New Roman" w:eastAsia="Times New Roman" w:hAnsi="Times New Roman" w:cs="Times New Roman"/>
          <w:color w:val="000000"/>
          <w:sz w:val="24"/>
          <w:szCs w:val="24"/>
        </w:rPr>
        <w:t xml:space="preserve"> </w:t>
      </w:r>
      <w:r w:rsidRPr="007C3DE1">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 xml:space="preserve">alf are fertilized and half are </w:t>
      </w:r>
      <w:r w:rsidRPr="007C3DE1">
        <w:rPr>
          <w:rFonts w:ascii="Times New Roman" w:eastAsia="Times New Roman" w:hAnsi="Times New Roman" w:cs="Times New Roman"/>
          <w:color w:val="000000"/>
          <w:sz w:val="24"/>
          <w:szCs w:val="24"/>
        </w:rPr>
        <w:t>not. Fertilizer is applied in the spring</w:t>
      </w:r>
      <w:r>
        <w:rPr>
          <w:rFonts w:ascii="Times New Roman" w:eastAsia="Times New Roman" w:hAnsi="Times New Roman" w:cs="Times New Roman"/>
          <w:color w:val="000000"/>
          <w:sz w:val="24"/>
          <w:szCs w:val="24"/>
        </w:rPr>
        <w:t xml:space="preserve"> </w:t>
      </w:r>
      <w:r w:rsidRPr="007C3DE1">
        <w:rPr>
          <w:rFonts w:ascii="Times New Roman" w:eastAsia="Times New Roman" w:hAnsi="Times New Roman" w:cs="Times New Roman"/>
          <w:color w:val="000000"/>
          <w:sz w:val="24"/>
          <w:szCs w:val="24"/>
        </w:rPr>
        <w:t>and fall as granular NH</w:t>
      </w:r>
      <w:r w:rsidRPr="007C3DE1">
        <w:rPr>
          <w:rFonts w:ascii="Times New Roman" w:eastAsia="Times New Roman" w:hAnsi="Times New Roman" w:cs="Times New Roman"/>
          <w:color w:val="000000"/>
          <w:sz w:val="24"/>
          <w:szCs w:val="24"/>
          <w:vertAlign w:val="subscript"/>
        </w:rPr>
        <w:t>4</w:t>
      </w:r>
      <w:r w:rsidRPr="007C3DE1">
        <w:rPr>
          <w:rFonts w:ascii="Times New Roman" w:eastAsia="Times New Roman" w:hAnsi="Times New Roman" w:cs="Times New Roman"/>
          <w:color w:val="000000"/>
          <w:sz w:val="24"/>
          <w:szCs w:val="24"/>
        </w:rPr>
        <w:t>NO</w:t>
      </w:r>
      <w:r w:rsidRPr="007C3DE1">
        <w:rPr>
          <w:rFonts w:ascii="Times New Roman" w:eastAsia="Times New Roman" w:hAnsi="Times New Roman" w:cs="Times New Roman"/>
          <w:color w:val="000000"/>
          <w:sz w:val="24"/>
          <w:szCs w:val="24"/>
          <w:vertAlign w:val="subscript"/>
        </w:rPr>
        <w:t>3</w:t>
      </w:r>
      <w:r w:rsidRPr="007C3DE1">
        <w:rPr>
          <w:rFonts w:ascii="Times New Roman" w:eastAsia="Times New Roman" w:hAnsi="Times New Roman" w:cs="Times New Roman"/>
          <w:color w:val="000000"/>
          <w:sz w:val="24"/>
          <w:szCs w:val="24"/>
        </w:rPr>
        <w:t>.</w:t>
      </w:r>
    </w:p>
    <w:p w:rsidR="00413F6E" w:rsidRPr="007C3DE1" w:rsidRDefault="00413F6E" w:rsidP="00413F6E">
      <w:pPr>
        <w:pStyle w:val="ListParagraph"/>
        <w:spacing w:after="0" w:line="240" w:lineRule="auto"/>
        <w:ind w:left="1080"/>
        <w:rPr>
          <w:rFonts w:ascii="Times New Roman" w:eastAsia="Times New Roman" w:hAnsi="Times New Roman" w:cs="Times New Roman"/>
          <w:b/>
          <w:bCs/>
          <w:color w:val="000000"/>
          <w:sz w:val="24"/>
          <w:szCs w:val="24"/>
        </w:rPr>
      </w:pPr>
    </w:p>
    <w:p w:rsidR="007C3DE1" w:rsidRDefault="007C3DE1" w:rsidP="00413F6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C3DE1">
        <w:rPr>
          <w:rFonts w:ascii="Times New Roman" w:eastAsia="Times New Roman" w:hAnsi="Times New Roman" w:cs="Times New Roman"/>
          <w:b/>
          <w:sz w:val="24"/>
          <w:szCs w:val="24"/>
        </w:rPr>
        <w:t>Monsoon:</w:t>
      </w:r>
      <w:r w:rsidRPr="007C3DE1">
        <w:rPr>
          <w:rFonts w:ascii="Times New Roman" w:eastAsia="Times New Roman" w:hAnsi="Times New Roman" w:cs="Times New Roman"/>
          <w:sz w:val="24"/>
          <w:szCs w:val="24"/>
        </w:rPr>
        <w:t xml:space="preserve"> The Monsoon Rainfall Mani</w:t>
      </w:r>
      <w:r w:rsidR="00271F4A">
        <w:rPr>
          <w:rFonts w:ascii="Times New Roman" w:eastAsia="Times New Roman" w:hAnsi="Times New Roman" w:cs="Times New Roman"/>
          <w:sz w:val="24"/>
          <w:szCs w:val="24"/>
        </w:rPr>
        <w:t xml:space="preserve">pulation Experiment (MRME) </w:t>
      </w:r>
      <w:r w:rsidR="00E37DD8">
        <w:rPr>
          <w:rFonts w:ascii="Times New Roman" w:eastAsia="Times New Roman" w:hAnsi="Times New Roman" w:cs="Times New Roman"/>
          <w:sz w:val="24"/>
          <w:szCs w:val="24"/>
        </w:rPr>
        <w:t xml:space="preserve">examines </w:t>
      </w:r>
      <w:r w:rsidRPr="007C3DE1">
        <w:rPr>
          <w:rFonts w:ascii="Times New Roman" w:eastAsia="Times New Roman" w:hAnsi="Times New Roman" w:cs="Times New Roman"/>
          <w:sz w:val="24"/>
          <w:szCs w:val="24"/>
        </w:rPr>
        <w:t>changes in ecosystem structure and function of a semiarid</w:t>
      </w:r>
      <w:r w:rsidR="00413F6E">
        <w:rPr>
          <w:rFonts w:ascii="Times New Roman" w:eastAsia="Times New Roman" w:hAnsi="Times New Roman" w:cs="Times New Roman"/>
          <w:sz w:val="24"/>
          <w:szCs w:val="24"/>
        </w:rPr>
        <w:t xml:space="preserve"> </w:t>
      </w:r>
      <w:r w:rsidRPr="00413F6E">
        <w:rPr>
          <w:rFonts w:ascii="Times New Roman" w:eastAsia="Times New Roman" w:hAnsi="Times New Roman" w:cs="Times New Roman"/>
          <w:sz w:val="24"/>
          <w:szCs w:val="24"/>
        </w:rPr>
        <w:t>grassland caused by increased precipitation variability, which alters the pulses of soil moisture that drive</w:t>
      </w:r>
      <w:r w:rsidR="00E37DD8">
        <w:rPr>
          <w:rFonts w:ascii="Times New Roman" w:eastAsia="Times New Roman" w:hAnsi="Times New Roman" w:cs="Times New Roman"/>
          <w:sz w:val="24"/>
          <w:szCs w:val="24"/>
        </w:rPr>
        <w:t>s</w:t>
      </w:r>
      <w:r w:rsidRPr="00413F6E">
        <w:rPr>
          <w:rFonts w:ascii="Times New Roman" w:eastAsia="Times New Roman" w:hAnsi="Times New Roman" w:cs="Times New Roman"/>
          <w:sz w:val="24"/>
          <w:szCs w:val="24"/>
        </w:rPr>
        <w:t xml:space="preserve"> primary productivity, community composition, and ecosystem functioning.</w:t>
      </w:r>
    </w:p>
    <w:p w:rsidR="00413F6E" w:rsidRPr="00413F6E" w:rsidRDefault="00413F6E" w:rsidP="00413F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p>
    <w:p w:rsidR="00413F6E" w:rsidRDefault="007C3DE1" w:rsidP="00413F6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F2F9C">
        <w:rPr>
          <w:rFonts w:ascii="Times New Roman" w:eastAsia="Times New Roman" w:hAnsi="Times New Roman" w:cs="Times New Roman"/>
          <w:sz w:val="20"/>
          <w:szCs w:val="20"/>
        </w:rPr>
        <w:t xml:space="preserve">   </w:t>
      </w:r>
      <w:r w:rsidRPr="007F2F9C">
        <w:rPr>
          <w:rFonts w:ascii="Times New Roman" w:eastAsia="Times New Roman" w:hAnsi="Times New Roman" w:cs="Times New Roman"/>
          <w:b/>
          <w:sz w:val="24"/>
          <w:szCs w:val="24"/>
        </w:rPr>
        <w:t>Burn Study:</w:t>
      </w:r>
      <w:r w:rsidRPr="007F2F9C">
        <w:rPr>
          <w:rFonts w:ascii="Times New Roman" w:eastAsia="Times New Roman" w:hAnsi="Times New Roman" w:cs="Times New Roman"/>
          <w:sz w:val="24"/>
          <w:szCs w:val="24"/>
        </w:rPr>
        <w:t xml:space="preserve"> In 2003, the U.S. Fish and Wildlife Service conducted a prescribed burn over a large part of the northeastern corner of the Sevilleta National Wildlif</w:t>
      </w:r>
      <w:r w:rsidR="00E37DD8" w:rsidRPr="007F2F9C">
        <w:rPr>
          <w:rFonts w:ascii="Times New Roman" w:eastAsia="Times New Roman" w:hAnsi="Times New Roman" w:cs="Times New Roman"/>
          <w:sz w:val="24"/>
          <w:szCs w:val="24"/>
        </w:rPr>
        <w:t>e Refuge. Following this burn, this</w:t>
      </w:r>
      <w:r w:rsidRPr="007F2F9C">
        <w:rPr>
          <w:rFonts w:ascii="Times New Roman" w:eastAsia="Times New Roman" w:hAnsi="Times New Roman" w:cs="Times New Roman"/>
          <w:sz w:val="24"/>
          <w:szCs w:val="24"/>
        </w:rPr>
        <w:t xml:space="preserve"> study was</w:t>
      </w:r>
      <w:r w:rsidR="00413F6E" w:rsidRPr="007F2F9C">
        <w:rPr>
          <w:rFonts w:ascii="Times New Roman" w:eastAsia="Times New Roman" w:hAnsi="Times New Roman" w:cs="Times New Roman"/>
          <w:sz w:val="24"/>
          <w:szCs w:val="24"/>
        </w:rPr>
        <w:t xml:space="preserve"> </w:t>
      </w:r>
      <w:r w:rsidRPr="007F2F9C">
        <w:rPr>
          <w:rFonts w:ascii="Times New Roman" w:eastAsia="Times New Roman" w:hAnsi="Times New Roman" w:cs="Times New Roman"/>
          <w:sz w:val="24"/>
          <w:szCs w:val="24"/>
        </w:rPr>
        <w:t>designed to look</w:t>
      </w:r>
      <w:r w:rsidR="00E37DD8" w:rsidRPr="007F2F9C">
        <w:rPr>
          <w:rFonts w:ascii="Times New Roman" w:eastAsia="Times New Roman" w:hAnsi="Times New Roman" w:cs="Times New Roman"/>
          <w:sz w:val="24"/>
          <w:szCs w:val="24"/>
        </w:rPr>
        <w:t xml:space="preserve"> at the effect of fire on ANPP </w:t>
      </w:r>
      <w:r w:rsidRPr="007F2F9C">
        <w:rPr>
          <w:rFonts w:ascii="Times New Roman" w:eastAsia="Times New Roman" w:hAnsi="Times New Roman" w:cs="Times New Roman"/>
          <w:sz w:val="24"/>
          <w:szCs w:val="24"/>
        </w:rPr>
        <w:t>within three different vegetation types: mixed grass</w:t>
      </w:r>
      <w:r w:rsidR="00E37DD8" w:rsidRPr="007F2F9C">
        <w:rPr>
          <w:rFonts w:ascii="Times New Roman" w:eastAsia="Times New Roman" w:hAnsi="Times New Roman" w:cs="Times New Roman"/>
          <w:sz w:val="24"/>
          <w:szCs w:val="24"/>
        </w:rPr>
        <w:t>land</w:t>
      </w:r>
      <w:r w:rsidRPr="007F2F9C">
        <w:rPr>
          <w:rFonts w:ascii="Times New Roman" w:eastAsia="Times New Roman" w:hAnsi="Times New Roman" w:cs="Times New Roman"/>
          <w:sz w:val="24"/>
          <w:szCs w:val="24"/>
        </w:rPr>
        <w:t xml:space="preserve"> (MG), mixed shrub</w:t>
      </w:r>
      <w:r w:rsidR="00E37DD8" w:rsidRPr="007F2F9C">
        <w:rPr>
          <w:rFonts w:ascii="Times New Roman" w:eastAsia="Times New Roman" w:hAnsi="Times New Roman" w:cs="Times New Roman"/>
          <w:sz w:val="24"/>
          <w:szCs w:val="24"/>
        </w:rPr>
        <w:t>land</w:t>
      </w:r>
      <w:r w:rsidRPr="007F2F9C">
        <w:rPr>
          <w:rFonts w:ascii="Times New Roman" w:eastAsia="Times New Roman" w:hAnsi="Times New Roman" w:cs="Times New Roman"/>
          <w:sz w:val="24"/>
          <w:szCs w:val="24"/>
        </w:rPr>
        <w:t xml:space="preserve"> (MS) and black grama </w:t>
      </w:r>
      <w:r w:rsidR="00E37DD8" w:rsidRPr="007F2F9C">
        <w:rPr>
          <w:rFonts w:ascii="Times New Roman" w:eastAsia="Times New Roman" w:hAnsi="Times New Roman" w:cs="Times New Roman"/>
          <w:sz w:val="24"/>
          <w:szCs w:val="24"/>
        </w:rPr>
        <w:t xml:space="preserve">grassland </w:t>
      </w:r>
      <w:r w:rsidRPr="007F2F9C">
        <w:rPr>
          <w:rFonts w:ascii="Times New Roman" w:eastAsia="Times New Roman" w:hAnsi="Times New Roman" w:cs="Times New Roman"/>
          <w:sz w:val="24"/>
          <w:szCs w:val="24"/>
        </w:rPr>
        <w:t xml:space="preserve">(G). </w:t>
      </w:r>
    </w:p>
    <w:p w:rsidR="007F2F9C" w:rsidRPr="007F2F9C" w:rsidRDefault="007F2F9C" w:rsidP="007F2F9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4"/>
          <w:szCs w:val="24"/>
        </w:rPr>
      </w:pPr>
    </w:p>
    <w:p w:rsidR="007C3DE1" w:rsidRPr="00413F6E" w:rsidRDefault="00413F6E" w:rsidP="00413F6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C3DE1" w:rsidRPr="00413F6E">
        <w:rPr>
          <w:rFonts w:ascii="Times New Roman" w:eastAsia="Times New Roman" w:hAnsi="Times New Roman" w:cs="Times New Roman"/>
          <w:b/>
          <w:sz w:val="24"/>
          <w:szCs w:val="24"/>
        </w:rPr>
        <w:t>Warming:</w:t>
      </w:r>
      <w:r w:rsidR="007C3DE1" w:rsidRPr="00413F6E">
        <w:rPr>
          <w:rFonts w:ascii="Times New Roman" w:eastAsia="Times New Roman" w:hAnsi="Times New Roman" w:cs="Times New Roman"/>
          <w:sz w:val="24"/>
          <w:szCs w:val="24"/>
        </w:rPr>
        <w:t xml:space="preserve"> Humans are creating significant global environmental change, including shifts in climate, increased nitrogen (N) deposition, and the facilitation of species invasions. A multi-factorial field experiment</w:t>
      </w:r>
      <w:r w:rsidR="00033E83">
        <w:rPr>
          <w:rFonts w:ascii="Times New Roman" w:eastAsia="Times New Roman" w:hAnsi="Times New Roman" w:cs="Times New Roman"/>
          <w:sz w:val="24"/>
          <w:szCs w:val="24"/>
        </w:rPr>
        <w:t>, call Warming-El Nino-Nitrogen Deposition Experment (WENNDEx or Warming),</w:t>
      </w:r>
      <w:r w:rsidR="007C3DE1" w:rsidRPr="00413F6E">
        <w:rPr>
          <w:rFonts w:ascii="Times New Roman" w:eastAsia="Times New Roman" w:hAnsi="Times New Roman" w:cs="Times New Roman"/>
          <w:sz w:val="24"/>
          <w:szCs w:val="24"/>
        </w:rPr>
        <w:t xml:space="preserve"> is being performed in an arid grassland within the Sevilleta National Wildlife Refuge (NWR) to simulate increased nighttime temperature, higher N deposition, and heightened El Niño frequency (which increases winter precipitation by an average of 50%). The purpose of the experiment is to better understand the potential effects of environmental change on</w:t>
      </w:r>
      <w:r>
        <w:rPr>
          <w:rFonts w:ascii="Times New Roman" w:eastAsia="Times New Roman" w:hAnsi="Times New Roman" w:cs="Times New Roman"/>
          <w:sz w:val="24"/>
          <w:szCs w:val="24"/>
        </w:rPr>
        <w:t xml:space="preserve"> </w:t>
      </w:r>
      <w:r w:rsidR="007C3DE1" w:rsidRPr="00413F6E">
        <w:rPr>
          <w:rFonts w:ascii="Times New Roman" w:eastAsia="Times New Roman" w:hAnsi="Times New Roman" w:cs="Times New Roman"/>
          <w:sz w:val="24"/>
          <w:szCs w:val="24"/>
        </w:rPr>
        <w:t>grassland community composition and the growth of introduced creosote</w:t>
      </w:r>
      <w:r w:rsidRPr="00413F6E">
        <w:rPr>
          <w:rFonts w:ascii="Times New Roman" w:eastAsia="Times New Roman" w:hAnsi="Times New Roman" w:cs="Times New Roman"/>
          <w:sz w:val="24"/>
          <w:szCs w:val="24"/>
        </w:rPr>
        <w:t xml:space="preserve"> </w:t>
      </w:r>
      <w:r w:rsidR="007C3DE1" w:rsidRPr="00413F6E">
        <w:rPr>
          <w:rFonts w:ascii="Times New Roman" w:eastAsia="Times New Roman" w:hAnsi="Times New Roman" w:cs="Times New Roman"/>
          <w:sz w:val="24"/>
          <w:szCs w:val="24"/>
        </w:rPr>
        <w:t>seeds and seedlings. The focus is on the response of three dominant</w:t>
      </w:r>
      <w:r w:rsidRPr="00413F6E">
        <w:rPr>
          <w:rFonts w:ascii="Times New Roman" w:eastAsia="Times New Roman" w:hAnsi="Times New Roman" w:cs="Times New Roman"/>
          <w:sz w:val="24"/>
          <w:szCs w:val="24"/>
        </w:rPr>
        <w:t xml:space="preserve"> </w:t>
      </w:r>
      <w:r w:rsidR="007C3DE1" w:rsidRPr="00413F6E">
        <w:rPr>
          <w:rFonts w:ascii="Times New Roman" w:eastAsia="Times New Roman" w:hAnsi="Times New Roman" w:cs="Times New Roman"/>
          <w:sz w:val="24"/>
          <w:szCs w:val="24"/>
        </w:rPr>
        <w:t>species, all of which are near their range margins and thus may be</w:t>
      </w:r>
      <w:r w:rsidRPr="00413F6E">
        <w:rPr>
          <w:rFonts w:ascii="Times New Roman" w:eastAsia="Times New Roman" w:hAnsi="Times New Roman" w:cs="Times New Roman"/>
          <w:sz w:val="24"/>
          <w:szCs w:val="24"/>
        </w:rPr>
        <w:t xml:space="preserve"> </w:t>
      </w:r>
      <w:r w:rsidR="007C3DE1" w:rsidRPr="00413F6E">
        <w:rPr>
          <w:rFonts w:ascii="Times New Roman" w:eastAsia="Times New Roman" w:hAnsi="Times New Roman" w:cs="Times New Roman"/>
          <w:sz w:val="24"/>
          <w:szCs w:val="24"/>
        </w:rPr>
        <w:t>particularly susceptible to environmental change.</w:t>
      </w:r>
    </w:p>
    <w:p w:rsidR="007C3DE1" w:rsidRPr="007C3DE1" w:rsidRDefault="007C3DE1" w:rsidP="00413F6E">
      <w:pPr>
        <w:pStyle w:val="ListParagraph"/>
        <w:spacing w:after="0" w:line="240" w:lineRule="auto"/>
        <w:ind w:left="1080"/>
        <w:rPr>
          <w:rFonts w:ascii="Times New Roman" w:eastAsia="Times New Roman" w:hAnsi="Times New Roman" w:cs="Times New Roman"/>
          <w:b/>
          <w:bCs/>
          <w:color w:val="000000"/>
          <w:sz w:val="24"/>
          <w:szCs w:val="24"/>
        </w:rPr>
      </w:pPr>
    </w:p>
    <w:p w:rsidR="007C3DE1" w:rsidRPr="00F5096E" w:rsidRDefault="007C3DE1" w:rsidP="007C3DE1">
      <w:pPr>
        <w:spacing w:after="0" w:line="240" w:lineRule="auto"/>
        <w:rPr>
          <w:rFonts w:ascii="Times New Roman" w:eastAsia="Times New Roman" w:hAnsi="Times New Roman" w:cs="Times New Roman"/>
          <w:sz w:val="24"/>
          <w:szCs w:val="24"/>
        </w:rPr>
      </w:pPr>
      <w:r w:rsidRPr="00F5096E">
        <w:rPr>
          <w:rFonts w:ascii="Times New Roman" w:eastAsia="Times New Roman" w:hAnsi="Times New Roman" w:cs="Times New Roman"/>
          <w:b/>
          <w:bCs/>
          <w:smallCaps/>
          <w:color w:val="000000"/>
          <w:sz w:val="24"/>
          <w:szCs w:val="24"/>
        </w:rPr>
        <w:t>Collecting the Data</w:t>
      </w:r>
    </w:p>
    <w:p w:rsidR="00D419C0" w:rsidRDefault="007C3DE1" w:rsidP="007C3DE1">
      <w:pPr>
        <w:spacing w:after="0" w:line="240" w:lineRule="auto"/>
        <w:rPr>
          <w:rFonts w:ascii="Times New Roman" w:eastAsia="Times New Roman" w:hAnsi="Times New Roman" w:cs="Times New Roman"/>
          <w:color w:val="000000"/>
          <w:sz w:val="24"/>
          <w:szCs w:val="24"/>
        </w:rPr>
      </w:pPr>
      <w:r w:rsidRPr="007C3DE1">
        <w:rPr>
          <w:rFonts w:ascii="Times New Roman" w:eastAsia="Times New Roman" w:hAnsi="Times New Roman" w:cs="Times New Roman"/>
          <w:color w:val="000000"/>
          <w:sz w:val="24"/>
          <w:szCs w:val="24"/>
        </w:rPr>
        <w:t>Aboveground net primary production (ANPP) is measured in the spring, fall, and winter</w:t>
      </w:r>
      <w:r w:rsidR="00E37DD8">
        <w:rPr>
          <w:rFonts w:ascii="Times New Roman" w:eastAsia="Times New Roman" w:hAnsi="Times New Roman" w:cs="Times New Roman"/>
          <w:color w:val="000000"/>
          <w:sz w:val="24"/>
          <w:szCs w:val="24"/>
        </w:rPr>
        <w:t xml:space="preserve"> (for </w:t>
      </w:r>
      <w:r w:rsidR="00E37DD8">
        <w:rPr>
          <w:rFonts w:ascii="Times New Roman" w:eastAsia="Times New Roman" w:hAnsi="Times New Roman" w:cs="Times New Roman"/>
          <w:i/>
          <w:color w:val="000000"/>
          <w:sz w:val="24"/>
          <w:szCs w:val="24"/>
        </w:rPr>
        <w:t xml:space="preserve">L. </w:t>
      </w:r>
      <w:r w:rsidR="008B1793">
        <w:rPr>
          <w:rFonts w:ascii="Times New Roman" w:eastAsia="Times New Roman" w:hAnsi="Times New Roman" w:cs="Times New Roman"/>
          <w:i/>
          <w:color w:val="000000"/>
          <w:sz w:val="24"/>
          <w:szCs w:val="24"/>
        </w:rPr>
        <w:t>tridentata</w:t>
      </w:r>
      <w:r w:rsidR="00E37DD8">
        <w:rPr>
          <w:rFonts w:ascii="Times New Roman" w:eastAsia="Times New Roman" w:hAnsi="Times New Roman" w:cs="Times New Roman"/>
          <w:i/>
          <w:color w:val="000000"/>
          <w:sz w:val="24"/>
          <w:szCs w:val="24"/>
        </w:rPr>
        <w:t>)</w:t>
      </w:r>
      <w:r w:rsidRPr="007C3DE1">
        <w:rPr>
          <w:rFonts w:ascii="Times New Roman" w:eastAsia="Times New Roman" w:hAnsi="Times New Roman" w:cs="Times New Roman"/>
          <w:color w:val="000000"/>
          <w:sz w:val="24"/>
          <w:szCs w:val="24"/>
        </w:rPr>
        <w:t xml:space="preserve">.  Spring measurements are taken in May, when early season annuals have attained maximum biomass. </w:t>
      </w:r>
      <w:r w:rsidR="00E37DD8">
        <w:rPr>
          <w:rFonts w:ascii="Times New Roman" w:eastAsia="Times New Roman" w:hAnsi="Times New Roman" w:cs="Times New Roman"/>
          <w:color w:val="000000"/>
          <w:sz w:val="24"/>
          <w:szCs w:val="24"/>
        </w:rPr>
        <w:t> Fall measurements are taken September through</w:t>
      </w:r>
      <w:r w:rsidRPr="007C3DE1">
        <w:rPr>
          <w:rFonts w:ascii="Times New Roman" w:eastAsia="Times New Roman" w:hAnsi="Times New Roman" w:cs="Times New Roman"/>
          <w:color w:val="000000"/>
          <w:sz w:val="24"/>
          <w:szCs w:val="24"/>
        </w:rPr>
        <w:t xml:space="preserve"> Octobe</w:t>
      </w:r>
      <w:r w:rsidR="00E37DD8">
        <w:rPr>
          <w:rFonts w:ascii="Times New Roman" w:eastAsia="Times New Roman" w:hAnsi="Times New Roman" w:cs="Times New Roman"/>
          <w:color w:val="000000"/>
          <w:sz w:val="24"/>
          <w:szCs w:val="24"/>
        </w:rPr>
        <w:t>r</w:t>
      </w:r>
      <w:r w:rsidRPr="007C3DE1">
        <w:rPr>
          <w:rFonts w:ascii="Times New Roman" w:eastAsia="Times New Roman" w:hAnsi="Times New Roman" w:cs="Times New Roman"/>
          <w:color w:val="000000"/>
          <w:sz w:val="24"/>
          <w:szCs w:val="24"/>
        </w:rPr>
        <w:t xml:space="preserve"> when summer annuals and perennials have reached maximum biomass just prior to killing frosts. Winter measurements are taken in February before the onset of spring growth.  </w:t>
      </w:r>
      <w:r w:rsidR="00D419C0">
        <w:rPr>
          <w:rFonts w:ascii="Times New Roman" w:eastAsia="Times New Roman" w:hAnsi="Times New Roman" w:cs="Times New Roman"/>
          <w:color w:val="000000"/>
          <w:sz w:val="24"/>
          <w:szCs w:val="24"/>
        </w:rPr>
        <w:t xml:space="preserve">ANPP </w:t>
      </w:r>
      <w:r w:rsidRPr="007C3DE1">
        <w:rPr>
          <w:rFonts w:ascii="Times New Roman" w:eastAsia="Times New Roman" w:hAnsi="Times New Roman" w:cs="Times New Roman"/>
          <w:color w:val="000000"/>
          <w:sz w:val="24"/>
          <w:szCs w:val="24"/>
        </w:rPr>
        <w:t>data are collected in two distinct phases: Quadrat measurements and v</w:t>
      </w:r>
      <w:r w:rsidR="00225EF7">
        <w:rPr>
          <w:rFonts w:ascii="Times New Roman" w:eastAsia="Times New Roman" w:hAnsi="Times New Roman" w:cs="Times New Roman"/>
          <w:color w:val="000000"/>
          <w:sz w:val="24"/>
          <w:szCs w:val="24"/>
        </w:rPr>
        <w:t xml:space="preserve">egetation collections.  This protocol explains the quadrat measurement phase. </w:t>
      </w:r>
    </w:p>
    <w:p w:rsidR="00D419C0" w:rsidRDefault="00D419C0" w:rsidP="007C3DE1">
      <w:pPr>
        <w:spacing w:after="0" w:line="240" w:lineRule="auto"/>
        <w:rPr>
          <w:rFonts w:ascii="Times New Roman" w:eastAsia="Times New Roman" w:hAnsi="Times New Roman" w:cs="Times New Roman"/>
          <w:color w:val="000000"/>
          <w:sz w:val="24"/>
          <w:szCs w:val="24"/>
        </w:rPr>
      </w:pPr>
    </w:p>
    <w:p w:rsidR="007C3DE1" w:rsidRPr="00D54B39" w:rsidRDefault="004B3A3A" w:rsidP="00D54B39">
      <w:pPr>
        <w:spacing w:line="240" w:lineRule="auto"/>
        <w:rPr>
          <w:rFonts w:ascii="Times New Roman" w:eastAsia="Times New Roman" w:hAnsi="Times New Roman" w:cs="Times New Roman"/>
          <w:b/>
          <w:bCs/>
          <w:color w:val="000000"/>
          <w:sz w:val="24"/>
          <w:szCs w:val="24"/>
        </w:rPr>
      </w:pPr>
      <w:r w:rsidRPr="00D54B39">
        <w:rPr>
          <w:rFonts w:ascii="Times New Roman" w:eastAsia="Times New Roman" w:hAnsi="Times New Roman" w:cs="Times New Roman"/>
          <w:color w:val="000000"/>
          <w:sz w:val="24"/>
          <w:szCs w:val="24"/>
        </w:rPr>
        <w:t xml:space="preserve">The primary target for measuring ANPP data </w:t>
      </w:r>
      <w:r w:rsidR="00D54B39">
        <w:rPr>
          <w:rFonts w:ascii="Times New Roman" w:eastAsia="Times New Roman" w:hAnsi="Times New Roman" w:cs="Times New Roman"/>
          <w:color w:val="000000"/>
          <w:sz w:val="24"/>
          <w:szCs w:val="24"/>
        </w:rPr>
        <w:t xml:space="preserve">at </w:t>
      </w:r>
      <w:r w:rsidRPr="00D54B39">
        <w:rPr>
          <w:rFonts w:ascii="Times New Roman" w:eastAsia="Times New Roman" w:hAnsi="Times New Roman" w:cs="Times New Roman"/>
          <w:color w:val="000000"/>
          <w:sz w:val="24"/>
          <w:szCs w:val="24"/>
        </w:rPr>
        <w:t>each study site is the quadrat, or quad. This is a 1</w:t>
      </w:r>
      <w:r w:rsidRPr="00D54B39">
        <w:rPr>
          <w:rFonts w:ascii="Times New Roman" w:eastAsia="Times New Roman" w:hAnsi="Times New Roman" w:cs="Times New Roman"/>
          <w:bCs/>
          <w:color w:val="000000"/>
          <w:sz w:val="24"/>
          <w:szCs w:val="24"/>
        </w:rPr>
        <w:t xml:space="preserve"> m</w:t>
      </w:r>
      <w:r w:rsidRPr="00D54B39">
        <w:rPr>
          <w:rFonts w:ascii="Times New Roman" w:eastAsia="Times New Roman" w:hAnsi="Times New Roman" w:cs="Times New Roman"/>
          <w:bCs/>
          <w:color w:val="000000"/>
          <w:sz w:val="24"/>
          <w:szCs w:val="24"/>
          <w:vertAlign w:val="superscript"/>
        </w:rPr>
        <w:t xml:space="preserve">2 </w:t>
      </w:r>
      <w:r w:rsidR="001F76F5" w:rsidRPr="00D54B39">
        <w:rPr>
          <w:rFonts w:ascii="Times New Roman" w:eastAsia="Times New Roman" w:hAnsi="Times New Roman" w:cs="Times New Roman"/>
          <w:bCs/>
          <w:color w:val="000000"/>
          <w:sz w:val="24"/>
          <w:szCs w:val="24"/>
          <w:vertAlign w:val="superscript"/>
        </w:rPr>
        <w:t xml:space="preserve"> </w:t>
      </w:r>
      <w:r w:rsidRPr="00D54B39">
        <w:rPr>
          <w:rFonts w:ascii="Times New Roman" w:eastAsia="Times New Roman" w:hAnsi="Times New Roman" w:cs="Times New Roman"/>
          <w:bCs/>
          <w:color w:val="000000"/>
          <w:sz w:val="24"/>
          <w:szCs w:val="24"/>
        </w:rPr>
        <w:t>square permanently marked by either short pieces of rebar or fiberglass at two corners. These quads may be arranged in any number of ways ac</w:t>
      </w:r>
      <w:r w:rsidR="00D54B39">
        <w:rPr>
          <w:rFonts w:ascii="Times New Roman" w:eastAsia="Times New Roman" w:hAnsi="Times New Roman" w:cs="Times New Roman"/>
          <w:bCs/>
          <w:color w:val="000000"/>
          <w:sz w:val="24"/>
          <w:szCs w:val="24"/>
        </w:rPr>
        <w:t>cording to each study’s design</w:t>
      </w:r>
      <w:r w:rsidRPr="00D54B39">
        <w:rPr>
          <w:rFonts w:ascii="Times New Roman" w:eastAsia="Times New Roman" w:hAnsi="Times New Roman" w:cs="Times New Roman"/>
          <w:bCs/>
          <w:color w:val="000000"/>
          <w:sz w:val="24"/>
          <w:szCs w:val="24"/>
        </w:rPr>
        <w:t xml:space="preserve">. The arrangement of quads is outlined below for each site. </w:t>
      </w:r>
    </w:p>
    <w:p w:rsidR="004B3A3A" w:rsidRPr="004B3A3A" w:rsidRDefault="004B3A3A" w:rsidP="008B1793">
      <w:pPr>
        <w:pStyle w:val="ListParagraph"/>
        <w:spacing w:line="240" w:lineRule="auto"/>
        <w:ind w:left="1080"/>
        <w:rPr>
          <w:rFonts w:ascii="Times New Roman" w:eastAsia="Times New Roman" w:hAnsi="Times New Roman" w:cs="Times New Roman"/>
          <w:b/>
          <w:bCs/>
          <w:color w:val="000000"/>
          <w:sz w:val="24"/>
          <w:szCs w:val="24"/>
        </w:rPr>
      </w:pPr>
    </w:p>
    <w:p w:rsidR="005F4E49" w:rsidRPr="005F4E49" w:rsidRDefault="004B3A3A" w:rsidP="00D54B39">
      <w:pPr>
        <w:pStyle w:val="ListParagraph"/>
        <w:numPr>
          <w:ilvl w:val="0"/>
          <w:numId w:val="5"/>
        </w:numPr>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color w:val="000000"/>
          <w:sz w:val="24"/>
          <w:szCs w:val="24"/>
        </w:rPr>
        <w:t xml:space="preserve">The Core Sites: </w:t>
      </w:r>
      <w:r w:rsidR="007C3DE1" w:rsidRPr="004B3A3A">
        <w:rPr>
          <w:rFonts w:ascii="Times New Roman" w:eastAsia="Times New Roman" w:hAnsi="Times New Roman" w:cs="Times New Roman"/>
          <w:color w:val="000000"/>
          <w:sz w:val="24"/>
          <w:szCs w:val="24"/>
        </w:rPr>
        <w:t>Each core site, except Cerro Montosa, contains five sampling webs</w:t>
      </w:r>
      <w:r w:rsidR="00190EB1">
        <w:rPr>
          <w:rFonts w:ascii="Times New Roman" w:eastAsia="Times New Roman" w:hAnsi="Times New Roman" w:cs="Times New Roman"/>
          <w:color w:val="000000"/>
          <w:sz w:val="24"/>
          <w:szCs w:val="24"/>
        </w:rPr>
        <w:t xml:space="preserve"> and a</w:t>
      </w:r>
      <w:r w:rsidR="00225EF7">
        <w:rPr>
          <w:rFonts w:ascii="Times New Roman" w:eastAsia="Times New Roman" w:hAnsi="Times New Roman" w:cs="Times New Roman"/>
          <w:color w:val="000000"/>
          <w:sz w:val="24"/>
          <w:szCs w:val="24"/>
        </w:rPr>
        <w:t>lso a</w:t>
      </w:r>
      <w:r w:rsidR="00190EB1">
        <w:rPr>
          <w:rFonts w:ascii="Times New Roman" w:eastAsia="Times New Roman" w:hAnsi="Times New Roman" w:cs="Times New Roman"/>
          <w:color w:val="000000"/>
          <w:sz w:val="24"/>
          <w:szCs w:val="24"/>
        </w:rPr>
        <w:t xml:space="preserve"> grid of 40 quads</w:t>
      </w:r>
      <w:r w:rsidR="007C3DE1" w:rsidRPr="004B3A3A">
        <w:rPr>
          <w:rFonts w:ascii="Times New Roman" w:eastAsia="Times New Roman" w:hAnsi="Times New Roman" w:cs="Times New Roman"/>
          <w:color w:val="000000"/>
          <w:sz w:val="24"/>
          <w:szCs w:val="24"/>
        </w:rPr>
        <w:t xml:space="preserve">. </w:t>
      </w:r>
      <w:r w:rsidR="001F76F5">
        <w:rPr>
          <w:rFonts w:ascii="Times New Roman" w:eastAsia="Times New Roman" w:hAnsi="Times New Roman" w:cs="Times New Roman"/>
          <w:color w:val="000000"/>
          <w:sz w:val="24"/>
          <w:szCs w:val="24"/>
        </w:rPr>
        <w:t>Each web consists of twelve</w:t>
      </w:r>
      <w:r w:rsidR="007C3DE1" w:rsidRPr="004B3A3A">
        <w:rPr>
          <w:rFonts w:ascii="Times New Roman" w:eastAsia="Times New Roman" w:hAnsi="Times New Roman" w:cs="Times New Roman"/>
          <w:color w:val="000000"/>
          <w:sz w:val="24"/>
          <w:szCs w:val="24"/>
        </w:rPr>
        <w:t xml:space="preserve"> 100m transects radiating out from a central rebar stake marked #145. There are four permanently marked ANPP plo</w:t>
      </w:r>
      <w:r>
        <w:rPr>
          <w:rFonts w:ascii="Times New Roman" w:eastAsia="Times New Roman" w:hAnsi="Times New Roman" w:cs="Times New Roman"/>
          <w:color w:val="000000"/>
          <w:sz w:val="24"/>
          <w:szCs w:val="24"/>
        </w:rPr>
        <w:t xml:space="preserve">ts on each of the webs </w:t>
      </w:r>
      <w:r w:rsidR="007C3DE1" w:rsidRPr="004B3A3A">
        <w:rPr>
          <w:rFonts w:ascii="Times New Roman" w:eastAsia="Times New Roman" w:hAnsi="Times New Roman" w:cs="Times New Roman"/>
          <w:color w:val="000000"/>
          <w:sz w:val="24"/>
          <w:szCs w:val="24"/>
        </w:rPr>
        <w:t xml:space="preserve">located </w:t>
      </w:r>
      <w:r w:rsidR="001F76F5">
        <w:rPr>
          <w:rFonts w:ascii="Times New Roman" w:eastAsia="Times New Roman" w:hAnsi="Times New Roman" w:cs="Times New Roman"/>
          <w:color w:val="000000"/>
          <w:sz w:val="24"/>
          <w:szCs w:val="24"/>
        </w:rPr>
        <w:t xml:space="preserve">approximately </w:t>
      </w:r>
      <w:r w:rsidR="007C3DE1" w:rsidRPr="004B3A3A">
        <w:rPr>
          <w:rFonts w:ascii="Times New Roman" w:eastAsia="Times New Roman" w:hAnsi="Times New Roman" w:cs="Times New Roman"/>
          <w:color w:val="000000"/>
          <w:sz w:val="24"/>
          <w:szCs w:val="24"/>
        </w:rPr>
        <w:t>10</w:t>
      </w:r>
      <w:r w:rsidR="001F76F5">
        <w:rPr>
          <w:rFonts w:ascii="Times New Roman" w:eastAsia="Times New Roman" w:hAnsi="Times New Roman" w:cs="Times New Roman"/>
          <w:color w:val="000000"/>
          <w:sz w:val="24"/>
          <w:szCs w:val="24"/>
        </w:rPr>
        <w:t>m from the ends</w:t>
      </w:r>
      <w:r w:rsidR="007C3DE1" w:rsidRPr="004B3A3A">
        <w:rPr>
          <w:rFonts w:ascii="Times New Roman" w:eastAsia="Times New Roman" w:hAnsi="Times New Roman" w:cs="Times New Roman"/>
          <w:color w:val="000000"/>
          <w:sz w:val="24"/>
          <w:szCs w:val="24"/>
        </w:rPr>
        <w:t xml:space="preserve"> of </w:t>
      </w:r>
      <w:r w:rsidR="001F76F5">
        <w:rPr>
          <w:rFonts w:ascii="Times New Roman" w:eastAsia="Times New Roman" w:hAnsi="Times New Roman" w:cs="Times New Roman"/>
          <w:color w:val="000000"/>
          <w:sz w:val="24"/>
          <w:szCs w:val="24"/>
        </w:rPr>
        <w:t>transects</w:t>
      </w:r>
      <w:r w:rsidR="007C3DE1" w:rsidRPr="004B3A3A">
        <w:rPr>
          <w:rFonts w:ascii="Times New Roman" w:eastAsia="Times New Roman" w:hAnsi="Times New Roman" w:cs="Times New Roman"/>
          <w:color w:val="000000"/>
          <w:sz w:val="24"/>
          <w:szCs w:val="24"/>
        </w:rPr>
        <w:t xml:space="preserve"> extending in the cardinal directions</w:t>
      </w:r>
      <w:r w:rsidR="001F76F5">
        <w:rPr>
          <w:rFonts w:ascii="Times New Roman" w:eastAsia="Times New Roman" w:hAnsi="Times New Roman" w:cs="Times New Roman"/>
          <w:color w:val="000000"/>
          <w:sz w:val="24"/>
          <w:szCs w:val="24"/>
        </w:rPr>
        <w:t xml:space="preserve"> (</w:t>
      </w:r>
      <w:r w:rsidR="001F76F5">
        <w:rPr>
          <w:rFonts w:ascii="Times New Roman" w:eastAsia="Times New Roman" w:hAnsi="Times New Roman" w:cs="Times New Roman"/>
          <w:b/>
          <w:color w:val="000000"/>
          <w:sz w:val="24"/>
          <w:szCs w:val="24"/>
        </w:rPr>
        <w:t>Fig. 1</w:t>
      </w:r>
      <w:r w:rsidR="001F76F5">
        <w:rPr>
          <w:rFonts w:ascii="Times New Roman" w:eastAsia="Times New Roman" w:hAnsi="Times New Roman" w:cs="Times New Roman"/>
          <w:color w:val="000000"/>
          <w:sz w:val="24"/>
          <w:szCs w:val="24"/>
        </w:rPr>
        <w:t>) (exceptions outlined below)</w:t>
      </w:r>
      <w:r w:rsidR="007C3DE1" w:rsidRPr="004B3A3A">
        <w:rPr>
          <w:rFonts w:ascii="Times New Roman" w:eastAsia="Times New Roman" w:hAnsi="Times New Roman" w:cs="Times New Roman"/>
          <w:color w:val="000000"/>
          <w:sz w:val="24"/>
          <w:szCs w:val="24"/>
        </w:rPr>
        <w:t>. Each plot consists of four 1 m</w:t>
      </w:r>
      <w:r w:rsidR="007C3DE1" w:rsidRPr="004B3A3A">
        <w:rPr>
          <w:rFonts w:ascii="Times New Roman" w:eastAsia="Times New Roman" w:hAnsi="Times New Roman" w:cs="Times New Roman"/>
          <w:color w:val="000000"/>
          <w:sz w:val="15"/>
          <w:szCs w:val="15"/>
          <w:vertAlign w:val="superscript"/>
        </w:rPr>
        <w:t>2</w:t>
      </w:r>
      <w:r w:rsidR="007C3DE1" w:rsidRPr="004B3A3A">
        <w:rPr>
          <w:rFonts w:ascii="Times New Roman" w:eastAsia="Times New Roman" w:hAnsi="Times New Roman" w:cs="Times New Roman"/>
          <w:color w:val="000000"/>
          <w:sz w:val="24"/>
          <w:szCs w:val="24"/>
        </w:rPr>
        <w:t xml:space="preserve"> quadrats located around a tall, orange stake. Quadrats are marked by two short, or</w:t>
      </w:r>
      <w:r w:rsidR="001F76F5">
        <w:rPr>
          <w:rFonts w:ascii="Times New Roman" w:eastAsia="Times New Roman" w:hAnsi="Times New Roman" w:cs="Times New Roman"/>
          <w:color w:val="000000"/>
          <w:sz w:val="24"/>
          <w:szCs w:val="24"/>
        </w:rPr>
        <w:t>ange fiberglass stakes (</w:t>
      </w:r>
      <w:r w:rsidR="001F76F5">
        <w:rPr>
          <w:rFonts w:ascii="Times New Roman" w:eastAsia="Times New Roman" w:hAnsi="Times New Roman" w:cs="Times New Roman"/>
          <w:b/>
          <w:color w:val="000000"/>
          <w:sz w:val="24"/>
          <w:szCs w:val="24"/>
        </w:rPr>
        <w:t>Fig. 2</w:t>
      </w:r>
      <w:r w:rsidR="007C3DE1" w:rsidRPr="004B3A3A">
        <w:rPr>
          <w:rFonts w:ascii="Times New Roman" w:eastAsia="Times New Roman" w:hAnsi="Times New Roman" w:cs="Times New Roman"/>
          <w:color w:val="000000"/>
          <w:sz w:val="24"/>
          <w:szCs w:val="24"/>
        </w:rPr>
        <w:t xml:space="preserve">). </w:t>
      </w:r>
      <w:r w:rsidR="001F76F5">
        <w:rPr>
          <w:rFonts w:ascii="Times New Roman" w:eastAsia="Times New Roman" w:hAnsi="Times New Roman" w:cs="Times New Roman"/>
          <w:color w:val="000000"/>
          <w:sz w:val="24"/>
          <w:szCs w:val="24"/>
        </w:rPr>
        <w:t>Quadrat 1</w:t>
      </w:r>
      <w:r w:rsidR="007C3DE1" w:rsidRPr="004B3A3A">
        <w:rPr>
          <w:rFonts w:ascii="Times New Roman" w:eastAsia="Times New Roman" w:hAnsi="Times New Roman" w:cs="Times New Roman"/>
          <w:color w:val="000000"/>
          <w:sz w:val="24"/>
          <w:szCs w:val="24"/>
        </w:rPr>
        <w:t xml:space="preserve"> is northwest of the center stake with quadrats 2, 3, and 4 following in a clockwise direction.</w:t>
      </w:r>
      <w:r w:rsidR="001F76F5">
        <w:rPr>
          <w:rFonts w:ascii="Times New Roman" w:eastAsia="Times New Roman" w:hAnsi="Times New Roman" w:cs="Times New Roman"/>
          <w:color w:val="000000"/>
          <w:sz w:val="24"/>
          <w:szCs w:val="24"/>
        </w:rPr>
        <w:t xml:space="preserve"> Quads 1 and 3 are sampled at each plot.</w:t>
      </w:r>
      <w:r w:rsidR="00190EB1">
        <w:rPr>
          <w:rFonts w:ascii="Times New Roman" w:eastAsia="Times New Roman" w:hAnsi="Times New Roman" w:cs="Times New Roman"/>
          <w:color w:val="000000"/>
          <w:sz w:val="24"/>
          <w:szCs w:val="24"/>
        </w:rPr>
        <w:t xml:space="preserve"> The grids are arranged in an 8-quad X 5-quad matrix. </w:t>
      </w:r>
      <w:r w:rsidR="00167B18">
        <w:rPr>
          <w:rFonts w:ascii="Times New Roman" w:eastAsia="Times New Roman" w:hAnsi="Times New Roman" w:cs="Times New Roman"/>
          <w:color w:val="000000"/>
          <w:sz w:val="24"/>
          <w:szCs w:val="24"/>
        </w:rPr>
        <w:t xml:space="preserve">See </w:t>
      </w:r>
      <w:r w:rsidR="00167B18">
        <w:rPr>
          <w:rFonts w:ascii="Times New Roman" w:eastAsia="Times New Roman" w:hAnsi="Times New Roman" w:cs="Times New Roman"/>
          <w:b/>
          <w:color w:val="000000"/>
          <w:sz w:val="24"/>
          <w:szCs w:val="24"/>
        </w:rPr>
        <w:t xml:space="preserve">Figure 3 </w:t>
      </w:r>
      <w:r w:rsidR="00167B18">
        <w:rPr>
          <w:rFonts w:ascii="Times New Roman" w:eastAsia="Times New Roman" w:hAnsi="Times New Roman" w:cs="Times New Roman"/>
          <w:color w:val="000000"/>
          <w:sz w:val="24"/>
          <w:szCs w:val="24"/>
        </w:rPr>
        <w:t xml:space="preserve">for web layout at each core site. </w:t>
      </w:r>
    </w:p>
    <w:p w:rsidR="005F4E49" w:rsidRPr="005F4E49" w:rsidRDefault="005F4E49" w:rsidP="008B1793">
      <w:pPr>
        <w:pStyle w:val="ListParagraph"/>
        <w:spacing w:line="240" w:lineRule="auto"/>
        <w:ind w:left="1440"/>
        <w:rPr>
          <w:rFonts w:ascii="Times New Roman" w:eastAsia="Times New Roman" w:hAnsi="Times New Roman" w:cs="Times New Roman"/>
          <w:b/>
          <w:bCs/>
          <w:color w:val="000000"/>
          <w:sz w:val="24"/>
          <w:szCs w:val="24"/>
        </w:rPr>
      </w:pPr>
    </w:p>
    <w:p w:rsidR="005F4E49" w:rsidRPr="005F4E49" w:rsidRDefault="005F4E49" w:rsidP="00D54B39">
      <w:pPr>
        <w:pStyle w:val="ListParagraph"/>
        <w:numPr>
          <w:ilvl w:val="1"/>
          <w:numId w:val="5"/>
        </w:numPr>
        <w:spacing w:line="240" w:lineRule="auto"/>
        <w:rPr>
          <w:rFonts w:ascii="Times New Roman" w:eastAsia="Times New Roman" w:hAnsi="Times New Roman" w:cs="Times New Roman"/>
          <w:b/>
          <w:bCs/>
          <w:color w:val="000000"/>
          <w:sz w:val="24"/>
          <w:szCs w:val="24"/>
        </w:rPr>
      </w:pPr>
      <w:r w:rsidRPr="005F4E49">
        <w:rPr>
          <w:rFonts w:ascii="Times New Roman" w:eastAsia="Times New Roman" w:hAnsi="Times New Roman" w:cs="Times New Roman"/>
          <w:b/>
          <w:bCs/>
          <w:color w:val="000000"/>
          <w:sz w:val="24"/>
          <w:szCs w:val="24"/>
        </w:rPr>
        <w:t xml:space="preserve">Five Points </w:t>
      </w:r>
      <w:r w:rsidRPr="005F4E49">
        <w:rPr>
          <w:rFonts w:ascii="Times New Roman" w:eastAsia="Times New Roman" w:hAnsi="Times New Roman" w:cs="Times New Roman"/>
          <w:b/>
          <w:bCs/>
          <w:i/>
          <w:iCs/>
          <w:color w:val="000000"/>
          <w:sz w:val="24"/>
          <w:szCs w:val="24"/>
        </w:rPr>
        <w:t>Larrea</w:t>
      </w:r>
      <w:r w:rsidRPr="005F4E49">
        <w:rPr>
          <w:rFonts w:ascii="Times New Roman" w:eastAsia="Times New Roman" w:hAnsi="Times New Roman" w:cs="Times New Roman"/>
          <w:b/>
          <w:bCs/>
          <w:color w:val="000000"/>
          <w:sz w:val="24"/>
          <w:szCs w:val="24"/>
        </w:rPr>
        <w:t xml:space="preserve"> (Site C):</w:t>
      </w:r>
      <w:r w:rsidR="008B1793">
        <w:rPr>
          <w:rFonts w:ascii="Times New Roman" w:eastAsia="Times New Roman" w:hAnsi="Times New Roman" w:cs="Times New Roman"/>
          <w:b/>
          <w:bCs/>
          <w:color w:val="000000"/>
          <w:sz w:val="24"/>
          <w:szCs w:val="24"/>
        </w:rPr>
        <w:t xml:space="preserve"> </w:t>
      </w:r>
      <w:r w:rsidR="00190EB1">
        <w:rPr>
          <w:rFonts w:ascii="Times New Roman" w:eastAsia="Times New Roman" w:hAnsi="Times New Roman" w:cs="Times New Roman"/>
          <w:bCs/>
          <w:color w:val="000000"/>
          <w:sz w:val="24"/>
          <w:szCs w:val="24"/>
        </w:rPr>
        <w:t xml:space="preserve">Quads 1 and 3 at each plot in each cardinal </w:t>
      </w:r>
      <w:r w:rsidR="00D54B39">
        <w:rPr>
          <w:rFonts w:ascii="Times New Roman" w:eastAsia="Times New Roman" w:hAnsi="Times New Roman" w:cs="Times New Roman"/>
          <w:bCs/>
          <w:color w:val="000000"/>
          <w:sz w:val="24"/>
          <w:szCs w:val="24"/>
        </w:rPr>
        <w:t>direction are</w:t>
      </w:r>
      <w:r w:rsidR="00190EB1">
        <w:rPr>
          <w:rFonts w:ascii="Times New Roman" w:eastAsia="Times New Roman" w:hAnsi="Times New Roman" w:cs="Times New Roman"/>
          <w:bCs/>
          <w:color w:val="000000"/>
          <w:sz w:val="24"/>
          <w:szCs w:val="24"/>
        </w:rPr>
        <w:t xml:space="preserve"> sampled at all five webs for a total of 40 quadrats.</w:t>
      </w:r>
      <w:r w:rsidR="00E025F1">
        <w:rPr>
          <w:rFonts w:ascii="Times New Roman" w:eastAsia="Times New Roman" w:hAnsi="Times New Roman" w:cs="Times New Roman"/>
          <w:bCs/>
          <w:color w:val="000000"/>
          <w:sz w:val="24"/>
          <w:szCs w:val="24"/>
        </w:rPr>
        <w:t xml:space="preserve"> There is also an 8-quad X 5-quad grid</w:t>
      </w:r>
      <w:r w:rsidR="00074979">
        <w:rPr>
          <w:rFonts w:ascii="Times New Roman" w:eastAsia="Times New Roman" w:hAnsi="Times New Roman" w:cs="Times New Roman"/>
          <w:bCs/>
          <w:color w:val="000000"/>
          <w:sz w:val="24"/>
          <w:szCs w:val="24"/>
        </w:rPr>
        <w:t xml:space="preserve"> (</w:t>
      </w:r>
      <w:r w:rsidR="00074979">
        <w:rPr>
          <w:rFonts w:ascii="Times New Roman" w:eastAsia="Times New Roman" w:hAnsi="Times New Roman" w:cs="Times New Roman"/>
          <w:b/>
          <w:bCs/>
          <w:color w:val="000000"/>
          <w:sz w:val="24"/>
          <w:szCs w:val="24"/>
        </w:rPr>
        <w:t>CG</w:t>
      </w:r>
      <w:r w:rsidR="00074979">
        <w:rPr>
          <w:rFonts w:ascii="Times New Roman" w:eastAsia="Times New Roman" w:hAnsi="Times New Roman" w:cs="Times New Roman"/>
          <w:bCs/>
          <w:color w:val="000000"/>
          <w:sz w:val="24"/>
          <w:szCs w:val="24"/>
        </w:rPr>
        <w:t>)</w:t>
      </w:r>
      <w:r w:rsidR="00E025F1">
        <w:rPr>
          <w:rFonts w:ascii="Times New Roman" w:eastAsia="Times New Roman" w:hAnsi="Times New Roman" w:cs="Times New Roman"/>
          <w:bCs/>
          <w:color w:val="000000"/>
          <w:sz w:val="24"/>
          <w:szCs w:val="24"/>
        </w:rPr>
        <w:t xml:space="preserve"> located between webs 2 and 3 adjacent to the road. A total of 80 quadrats are sampled at this site.</w:t>
      </w:r>
    </w:p>
    <w:p w:rsidR="005F4E49" w:rsidRPr="005F4E49" w:rsidRDefault="005F4E49" w:rsidP="008B1793">
      <w:pPr>
        <w:pStyle w:val="ListParagraph"/>
        <w:spacing w:line="240" w:lineRule="auto"/>
        <w:ind w:left="2160"/>
        <w:rPr>
          <w:rFonts w:ascii="Times New Roman" w:eastAsia="Times New Roman" w:hAnsi="Times New Roman" w:cs="Times New Roman"/>
          <w:b/>
          <w:bCs/>
          <w:color w:val="000000"/>
          <w:sz w:val="24"/>
          <w:szCs w:val="24"/>
        </w:rPr>
      </w:pPr>
    </w:p>
    <w:p w:rsidR="005F4E49" w:rsidRPr="00413F6E" w:rsidRDefault="005F4E49" w:rsidP="00D54B39">
      <w:pPr>
        <w:pStyle w:val="ListParagraph"/>
        <w:numPr>
          <w:ilvl w:val="1"/>
          <w:numId w:val="5"/>
        </w:numPr>
        <w:spacing w:after="0" w:line="240" w:lineRule="auto"/>
        <w:rPr>
          <w:rFonts w:ascii="Times New Roman" w:eastAsia="Times New Roman" w:hAnsi="Times New Roman" w:cs="Times New Roman"/>
          <w:b/>
          <w:bCs/>
          <w:color w:val="000000"/>
          <w:sz w:val="24"/>
          <w:szCs w:val="24"/>
        </w:rPr>
      </w:pPr>
      <w:r w:rsidRPr="007C3DE1">
        <w:rPr>
          <w:rFonts w:ascii="Times New Roman" w:eastAsia="Times New Roman" w:hAnsi="Times New Roman" w:cs="Times New Roman"/>
          <w:b/>
          <w:bCs/>
          <w:color w:val="000000"/>
          <w:sz w:val="24"/>
          <w:szCs w:val="24"/>
        </w:rPr>
        <w:t>Five Points grassland (Site G):</w:t>
      </w:r>
      <w:r w:rsidR="000E7FFE">
        <w:rPr>
          <w:rFonts w:ascii="Times New Roman" w:eastAsia="Times New Roman" w:hAnsi="Times New Roman" w:cs="Times New Roman"/>
          <w:color w:val="000000"/>
          <w:sz w:val="24"/>
          <w:szCs w:val="24"/>
        </w:rPr>
        <w:t xml:space="preserve"> Webs 2 and 3 are no longer sampled at this site because a natural fire burned these two webs. As a result, plots were added to the remaining webs (1, 4, and 5) to total 30 quad</w:t>
      </w:r>
      <w:r w:rsidR="00557632">
        <w:rPr>
          <w:rFonts w:ascii="Times New Roman" w:eastAsia="Times New Roman" w:hAnsi="Times New Roman" w:cs="Times New Roman"/>
          <w:color w:val="000000"/>
          <w:sz w:val="24"/>
          <w:szCs w:val="24"/>
        </w:rPr>
        <w:t>rat</w:t>
      </w:r>
      <w:r w:rsidR="000E7FFE">
        <w:rPr>
          <w:rFonts w:ascii="Times New Roman" w:eastAsia="Times New Roman" w:hAnsi="Times New Roman" w:cs="Times New Roman"/>
          <w:color w:val="000000"/>
          <w:sz w:val="24"/>
          <w:szCs w:val="24"/>
        </w:rPr>
        <w:t>s. On web 1</w:t>
      </w:r>
      <w:r w:rsidR="00557632">
        <w:rPr>
          <w:rFonts w:ascii="Times New Roman" w:eastAsia="Times New Roman" w:hAnsi="Times New Roman" w:cs="Times New Roman"/>
          <w:color w:val="000000"/>
          <w:sz w:val="24"/>
          <w:szCs w:val="24"/>
        </w:rPr>
        <w:t xml:space="preserve"> and web 5</w:t>
      </w:r>
      <w:r w:rsidR="000E7FFE">
        <w:rPr>
          <w:rFonts w:ascii="Times New Roman" w:eastAsia="Times New Roman" w:hAnsi="Times New Roman" w:cs="Times New Roman"/>
          <w:color w:val="000000"/>
          <w:sz w:val="24"/>
          <w:szCs w:val="24"/>
        </w:rPr>
        <w:t>, plots are located at the ends of transects extending in four card</w:t>
      </w:r>
      <w:r w:rsidR="00557632">
        <w:rPr>
          <w:rFonts w:ascii="Times New Roman" w:eastAsia="Times New Roman" w:hAnsi="Times New Roman" w:cs="Times New Roman"/>
          <w:color w:val="000000"/>
          <w:sz w:val="24"/>
          <w:szCs w:val="24"/>
        </w:rPr>
        <w:t xml:space="preserve">inal directions and also at the end of the transect that extends </w:t>
      </w:r>
      <w:r w:rsidR="00E025F1">
        <w:rPr>
          <w:rFonts w:ascii="Times New Roman" w:eastAsia="Times New Roman" w:hAnsi="Times New Roman" w:cs="Times New Roman"/>
          <w:color w:val="000000"/>
          <w:sz w:val="24"/>
          <w:szCs w:val="24"/>
        </w:rPr>
        <w:t xml:space="preserve">in the </w:t>
      </w:r>
      <w:r w:rsidR="00557632">
        <w:rPr>
          <w:rFonts w:ascii="Times New Roman" w:eastAsia="Times New Roman" w:hAnsi="Times New Roman" w:cs="Times New Roman"/>
          <w:color w:val="000000"/>
          <w:sz w:val="24"/>
          <w:szCs w:val="24"/>
        </w:rPr>
        <w:t>northeast</w:t>
      </w:r>
      <w:r w:rsidR="00E025F1">
        <w:rPr>
          <w:rFonts w:ascii="Times New Roman" w:eastAsia="Times New Roman" w:hAnsi="Times New Roman" w:cs="Times New Roman"/>
          <w:color w:val="000000"/>
          <w:sz w:val="24"/>
          <w:szCs w:val="24"/>
        </w:rPr>
        <w:t xml:space="preserve"> direction</w:t>
      </w:r>
      <w:r w:rsidR="00557632">
        <w:rPr>
          <w:rFonts w:ascii="Times New Roman" w:eastAsia="Times New Roman" w:hAnsi="Times New Roman" w:cs="Times New Roman"/>
          <w:color w:val="000000"/>
          <w:sz w:val="24"/>
          <w:szCs w:val="24"/>
        </w:rPr>
        <w:t xml:space="preserve">. On web 4, plots are located at the end of transects extending in the following directions: northwest, northeast, east, south, and west. </w:t>
      </w:r>
      <w:r w:rsidR="00E025F1">
        <w:rPr>
          <w:rFonts w:ascii="Times New Roman" w:eastAsia="Times New Roman" w:hAnsi="Times New Roman" w:cs="Times New Roman"/>
          <w:color w:val="000000"/>
          <w:sz w:val="24"/>
          <w:szCs w:val="24"/>
        </w:rPr>
        <w:t>There is also an 8-quad X 5-quad grid</w:t>
      </w:r>
      <w:r w:rsidR="00074979">
        <w:rPr>
          <w:rFonts w:ascii="Times New Roman" w:eastAsia="Times New Roman" w:hAnsi="Times New Roman" w:cs="Times New Roman"/>
          <w:color w:val="000000"/>
          <w:sz w:val="24"/>
          <w:szCs w:val="24"/>
        </w:rPr>
        <w:t xml:space="preserve"> (</w:t>
      </w:r>
      <w:r w:rsidR="00074979">
        <w:rPr>
          <w:rFonts w:ascii="Times New Roman" w:eastAsia="Times New Roman" w:hAnsi="Times New Roman" w:cs="Times New Roman"/>
          <w:b/>
          <w:color w:val="000000"/>
          <w:sz w:val="24"/>
          <w:szCs w:val="24"/>
        </w:rPr>
        <w:t>GG</w:t>
      </w:r>
      <w:r w:rsidR="00074979">
        <w:rPr>
          <w:rFonts w:ascii="Times New Roman" w:eastAsia="Times New Roman" w:hAnsi="Times New Roman" w:cs="Times New Roman"/>
          <w:color w:val="000000"/>
          <w:sz w:val="24"/>
          <w:szCs w:val="24"/>
        </w:rPr>
        <w:t>)</w:t>
      </w:r>
      <w:r w:rsidR="00E025F1">
        <w:rPr>
          <w:rFonts w:ascii="Times New Roman" w:eastAsia="Times New Roman" w:hAnsi="Times New Roman" w:cs="Times New Roman"/>
          <w:color w:val="000000"/>
          <w:sz w:val="24"/>
          <w:szCs w:val="24"/>
        </w:rPr>
        <w:t xml:space="preserve"> located northeast of web 5. Quads in the grid are number</w:t>
      </w:r>
      <w:r w:rsidR="00111D82">
        <w:rPr>
          <w:rFonts w:ascii="Times New Roman" w:eastAsia="Times New Roman" w:hAnsi="Times New Roman" w:cs="Times New Roman"/>
          <w:color w:val="000000"/>
          <w:sz w:val="24"/>
          <w:szCs w:val="24"/>
        </w:rPr>
        <w:t>ed</w:t>
      </w:r>
      <w:r w:rsidR="00E025F1">
        <w:rPr>
          <w:rFonts w:ascii="Times New Roman" w:eastAsia="Times New Roman" w:hAnsi="Times New Roman" w:cs="Times New Roman"/>
          <w:color w:val="000000"/>
          <w:sz w:val="24"/>
          <w:szCs w:val="24"/>
        </w:rPr>
        <w:t xml:space="preserve"> 1-40 in a snaking fashion. Quads 16-25 are not sampled. There are a total of 60 quadrats sampled at this site. </w:t>
      </w:r>
    </w:p>
    <w:p w:rsidR="005F4E49" w:rsidRPr="007C3DE1" w:rsidRDefault="005F4E49" w:rsidP="008B1793">
      <w:pPr>
        <w:pStyle w:val="ListParagraph"/>
        <w:spacing w:after="0" w:line="240" w:lineRule="auto"/>
        <w:ind w:left="1800"/>
        <w:rPr>
          <w:rFonts w:ascii="Times New Roman" w:eastAsia="Times New Roman" w:hAnsi="Times New Roman" w:cs="Times New Roman"/>
          <w:b/>
          <w:bCs/>
          <w:color w:val="000000"/>
          <w:sz w:val="24"/>
          <w:szCs w:val="24"/>
        </w:rPr>
      </w:pPr>
    </w:p>
    <w:p w:rsidR="005F4E49" w:rsidRPr="00413F6E" w:rsidRDefault="005F4E49" w:rsidP="00D54B39">
      <w:pPr>
        <w:pStyle w:val="ListParagraph"/>
        <w:numPr>
          <w:ilvl w:val="1"/>
          <w:numId w:val="5"/>
        </w:numPr>
        <w:spacing w:after="0" w:line="240" w:lineRule="auto"/>
        <w:rPr>
          <w:rFonts w:ascii="Times New Roman" w:eastAsia="Times New Roman" w:hAnsi="Times New Roman" w:cs="Times New Roman"/>
          <w:b/>
          <w:bCs/>
          <w:color w:val="000000"/>
          <w:sz w:val="24"/>
          <w:szCs w:val="24"/>
        </w:rPr>
      </w:pPr>
      <w:r w:rsidRPr="007C3DE1">
        <w:rPr>
          <w:rFonts w:ascii="Times New Roman" w:eastAsia="Times New Roman" w:hAnsi="Times New Roman" w:cs="Times New Roman"/>
          <w:b/>
          <w:bCs/>
          <w:color w:val="000000"/>
          <w:sz w:val="24"/>
          <w:szCs w:val="24"/>
        </w:rPr>
        <w:t>Blue Grama grassland (Site B):</w:t>
      </w:r>
      <w:r w:rsidRPr="007C3DE1">
        <w:rPr>
          <w:rFonts w:ascii="Times New Roman" w:eastAsia="Times New Roman" w:hAnsi="Times New Roman" w:cs="Times New Roman"/>
          <w:color w:val="000000"/>
          <w:sz w:val="24"/>
          <w:szCs w:val="24"/>
        </w:rPr>
        <w:t xml:space="preserve"> </w:t>
      </w:r>
      <w:r w:rsidR="00E025F1" w:rsidRPr="00E025F1">
        <w:rPr>
          <w:rFonts w:ascii="Times New Roman" w:eastAsia="Times New Roman" w:hAnsi="Times New Roman" w:cs="Times New Roman"/>
          <w:color w:val="000000"/>
          <w:sz w:val="24"/>
          <w:szCs w:val="24"/>
        </w:rPr>
        <w:t xml:space="preserve">Quads 1 and 3 at each plot in </w:t>
      </w:r>
      <w:r w:rsidR="00E025F1">
        <w:rPr>
          <w:rFonts w:ascii="Times New Roman" w:eastAsia="Times New Roman" w:hAnsi="Times New Roman" w:cs="Times New Roman"/>
          <w:color w:val="000000"/>
          <w:sz w:val="24"/>
          <w:szCs w:val="24"/>
        </w:rPr>
        <w:t>three</w:t>
      </w:r>
      <w:r w:rsidR="00E025F1" w:rsidRPr="00E025F1">
        <w:rPr>
          <w:rFonts w:ascii="Times New Roman" w:eastAsia="Times New Roman" w:hAnsi="Times New Roman" w:cs="Times New Roman"/>
          <w:color w:val="000000"/>
          <w:sz w:val="24"/>
          <w:szCs w:val="24"/>
        </w:rPr>
        <w:t xml:space="preserve"> cardinal direction</w:t>
      </w:r>
      <w:r w:rsidR="00E025F1">
        <w:rPr>
          <w:rFonts w:ascii="Times New Roman" w:eastAsia="Times New Roman" w:hAnsi="Times New Roman" w:cs="Times New Roman"/>
          <w:color w:val="000000"/>
          <w:sz w:val="24"/>
          <w:szCs w:val="24"/>
        </w:rPr>
        <w:t>s (north, east, and west)</w:t>
      </w:r>
      <w:r w:rsidR="00E025F1" w:rsidRPr="00E025F1">
        <w:rPr>
          <w:rFonts w:ascii="Times New Roman" w:eastAsia="Times New Roman" w:hAnsi="Times New Roman" w:cs="Times New Roman"/>
          <w:color w:val="000000"/>
          <w:sz w:val="24"/>
          <w:szCs w:val="24"/>
        </w:rPr>
        <w:t xml:space="preserve"> are sampled a</w:t>
      </w:r>
      <w:r w:rsidR="00E025F1">
        <w:rPr>
          <w:rFonts w:ascii="Times New Roman" w:eastAsia="Times New Roman" w:hAnsi="Times New Roman" w:cs="Times New Roman"/>
          <w:color w:val="000000"/>
          <w:sz w:val="24"/>
          <w:szCs w:val="24"/>
        </w:rPr>
        <w:t>t all five webs for a total of 3</w:t>
      </w:r>
      <w:r w:rsidR="00E025F1" w:rsidRPr="00E025F1">
        <w:rPr>
          <w:rFonts w:ascii="Times New Roman" w:eastAsia="Times New Roman" w:hAnsi="Times New Roman" w:cs="Times New Roman"/>
          <w:color w:val="000000"/>
          <w:sz w:val="24"/>
          <w:szCs w:val="24"/>
        </w:rPr>
        <w:t>0 quadrats. There is also an 8-quad X 5-quad grid</w:t>
      </w:r>
      <w:r w:rsidR="00E025F1">
        <w:rPr>
          <w:rFonts w:ascii="Times New Roman" w:eastAsia="Times New Roman" w:hAnsi="Times New Roman" w:cs="Times New Roman"/>
          <w:color w:val="000000"/>
          <w:sz w:val="24"/>
          <w:szCs w:val="24"/>
        </w:rPr>
        <w:t xml:space="preserve"> (</w:t>
      </w:r>
      <w:r w:rsidR="00E025F1" w:rsidRPr="00E025F1">
        <w:rPr>
          <w:rFonts w:ascii="Times New Roman" w:eastAsia="Times New Roman" w:hAnsi="Times New Roman" w:cs="Times New Roman"/>
          <w:b/>
          <w:color w:val="000000"/>
          <w:sz w:val="24"/>
          <w:szCs w:val="24"/>
        </w:rPr>
        <w:t>BG</w:t>
      </w:r>
      <w:r w:rsidR="00E025F1">
        <w:rPr>
          <w:rFonts w:ascii="Times New Roman" w:eastAsia="Times New Roman" w:hAnsi="Times New Roman" w:cs="Times New Roman"/>
          <w:color w:val="000000"/>
          <w:sz w:val="24"/>
          <w:szCs w:val="24"/>
        </w:rPr>
        <w:t>)</w:t>
      </w:r>
      <w:r w:rsidR="00E025F1" w:rsidRPr="00E025F1">
        <w:rPr>
          <w:rFonts w:ascii="Times New Roman" w:eastAsia="Times New Roman" w:hAnsi="Times New Roman" w:cs="Times New Roman"/>
          <w:color w:val="000000"/>
          <w:sz w:val="24"/>
          <w:szCs w:val="24"/>
        </w:rPr>
        <w:t xml:space="preserve"> located </w:t>
      </w:r>
      <w:r w:rsidR="00E025F1">
        <w:rPr>
          <w:rFonts w:ascii="Times New Roman" w:eastAsia="Times New Roman" w:hAnsi="Times New Roman" w:cs="Times New Roman"/>
          <w:color w:val="000000"/>
          <w:sz w:val="24"/>
          <w:szCs w:val="24"/>
        </w:rPr>
        <w:t>just south of web 5</w:t>
      </w:r>
      <w:r w:rsidR="00E025F1" w:rsidRPr="00E025F1">
        <w:rPr>
          <w:rFonts w:ascii="Times New Roman" w:eastAsia="Times New Roman" w:hAnsi="Times New Roman" w:cs="Times New Roman"/>
          <w:color w:val="000000"/>
          <w:sz w:val="24"/>
          <w:szCs w:val="24"/>
        </w:rPr>
        <w:t xml:space="preserve">. Quads in the grid are number 1-40 in a snaking fashion. Quads 16-25 are not sampled. There are a total of 60 quadrats sampled at this site. </w:t>
      </w:r>
    </w:p>
    <w:p w:rsidR="005F4E49" w:rsidRPr="007C3DE1" w:rsidRDefault="005F4E49" w:rsidP="008B1793">
      <w:pPr>
        <w:pStyle w:val="ListParagraph"/>
        <w:spacing w:after="0" w:line="240" w:lineRule="auto"/>
        <w:ind w:left="1800"/>
        <w:rPr>
          <w:rFonts w:ascii="Times New Roman" w:eastAsia="Times New Roman" w:hAnsi="Times New Roman" w:cs="Times New Roman"/>
          <w:b/>
          <w:bCs/>
          <w:color w:val="000000"/>
          <w:sz w:val="24"/>
          <w:szCs w:val="24"/>
        </w:rPr>
      </w:pPr>
    </w:p>
    <w:p w:rsidR="005F4E49" w:rsidRPr="009C3A9B" w:rsidRDefault="005F4E49" w:rsidP="00D54B39">
      <w:pPr>
        <w:pStyle w:val="ListParagraph"/>
        <w:numPr>
          <w:ilvl w:val="1"/>
          <w:numId w:val="5"/>
        </w:numPr>
        <w:spacing w:after="0" w:line="240" w:lineRule="auto"/>
        <w:rPr>
          <w:rFonts w:ascii="Times New Roman" w:eastAsia="Times New Roman" w:hAnsi="Times New Roman" w:cs="Times New Roman"/>
          <w:b/>
          <w:bCs/>
          <w:color w:val="000000"/>
          <w:sz w:val="24"/>
          <w:szCs w:val="24"/>
        </w:rPr>
      </w:pPr>
      <w:r w:rsidRPr="007C3DE1">
        <w:rPr>
          <w:rFonts w:ascii="Times New Roman" w:eastAsia="Times New Roman" w:hAnsi="Times New Roman" w:cs="Times New Roman"/>
          <w:b/>
          <w:bCs/>
          <w:color w:val="000000"/>
          <w:sz w:val="24"/>
          <w:szCs w:val="24"/>
        </w:rPr>
        <w:t>Cerro Montosa (Site P):</w:t>
      </w:r>
      <w:r w:rsidRPr="007C3DE1">
        <w:rPr>
          <w:rFonts w:ascii="Times New Roman" w:eastAsia="Times New Roman" w:hAnsi="Times New Roman" w:cs="Times New Roman"/>
          <w:color w:val="000000"/>
          <w:sz w:val="24"/>
          <w:szCs w:val="24"/>
        </w:rPr>
        <w:t xml:space="preserve"> </w:t>
      </w:r>
      <w:r w:rsidR="00074979">
        <w:rPr>
          <w:rFonts w:ascii="Times New Roman" w:eastAsia="Times New Roman" w:hAnsi="Times New Roman" w:cs="Times New Roman"/>
          <w:color w:val="000000"/>
          <w:sz w:val="24"/>
          <w:szCs w:val="24"/>
        </w:rPr>
        <w:t>This</w:t>
      </w:r>
      <w:r w:rsidR="00074979" w:rsidRPr="00074979">
        <w:rPr>
          <w:rFonts w:ascii="Times New Roman" w:eastAsia="Times New Roman" w:hAnsi="Times New Roman" w:cs="Times New Roman"/>
          <w:color w:val="000000"/>
          <w:sz w:val="24"/>
          <w:szCs w:val="24"/>
        </w:rPr>
        <w:t xml:space="preserve"> piñon-junipe</w:t>
      </w:r>
      <w:r w:rsidR="00074979">
        <w:rPr>
          <w:rFonts w:ascii="Times New Roman" w:eastAsia="Times New Roman" w:hAnsi="Times New Roman" w:cs="Times New Roman"/>
          <w:color w:val="000000"/>
          <w:sz w:val="24"/>
          <w:szCs w:val="24"/>
        </w:rPr>
        <w:t xml:space="preserve">r woodland site </w:t>
      </w:r>
      <w:r w:rsidR="00074979" w:rsidRPr="00074979">
        <w:rPr>
          <w:rFonts w:ascii="Times New Roman" w:eastAsia="Times New Roman" w:hAnsi="Times New Roman" w:cs="Times New Roman"/>
          <w:color w:val="000000"/>
          <w:sz w:val="24"/>
          <w:szCs w:val="24"/>
        </w:rPr>
        <w:t xml:space="preserve">is set-up differently than the other core sites.  </w:t>
      </w:r>
      <w:r w:rsidR="001B2E89">
        <w:rPr>
          <w:rFonts w:ascii="Times New Roman" w:eastAsia="Times New Roman" w:hAnsi="Times New Roman" w:cs="Times New Roman"/>
          <w:color w:val="000000"/>
          <w:sz w:val="24"/>
          <w:szCs w:val="24"/>
        </w:rPr>
        <w:t xml:space="preserve">There are three plots at this site, each plot contains </w:t>
      </w:r>
      <w:r w:rsidR="00111D82">
        <w:rPr>
          <w:rFonts w:ascii="Times New Roman" w:eastAsia="Times New Roman" w:hAnsi="Times New Roman" w:cs="Times New Roman"/>
          <w:color w:val="000000"/>
          <w:sz w:val="24"/>
          <w:szCs w:val="24"/>
        </w:rPr>
        <w:t>four transects</w:t>
      </w:r>
      <w:r w:rsidR="001B2E89">
        <w:rPr>
          <w:rFonts w:ascii="Times New Roman" w:eastAsia="Times New Roman" w:hAnsi="Times New Roman" w:cs="Times New Roman"/>
          <w:color w:val="000000"/>
          <w:sz w:val="24"/>
          <w:szCs w:val="24"/>
        </w:rPr>
        <w:t xml:space="preserve"> set up </w:t>
      </w:r>
      <w:r w:rsidR="00074979" w:rsidRPr="00074979">
        <w:rPr>
          <w:rFonts w:ascii="Times New Roman" w:eastAsia="Times New Roman" w:hAnsi="Times New Roman" w:cs="Times New Roman"/>
          <w:color w:val="000000"/>
          <w:sz w:val="24"/>
          <w:szCs w:val="24"/>
        </w:rPr>
        <w:t xml:space="preserve">to </w:t>
      </w:r>
      <w:r w:rsidR="00111D82">
        <w:rPr>
          <w:rFonts w:ascii="Times New Roman" w:eastAsia="Times New Roman" w:hAnsi="Times New Roman" w:cs="Times New Roman"/>
          <w:color w:val="000000"/>
          <w:sz w:val="24"/>
          <w:szCs w:val="24"/>
        </w:rPr>
        <w:t>capture different habitat types. Plots 1 and 2 each have four transects that capture the following habitat type: Vega (</w:t>
      </w:r>
      <w:r w:rsidR="00111D82" w:rsidRPr="00111D82">
        <w:rPr>
          <w:rFonts w:ascii="Times New Roman" w:eastAsia="Times New Roman" w:hAnsi="Times New Roman" w:cs="Times New Roman"/>
          <w:b/>
          <w:color w:val="000000"/>
          <w:sz w:val="24"/>
          <w:szCs w:val="24"/>
        </w:rPr>
        <w:t>V</w:t>
      </w:r>
      <w:r w:rsidR="00111D82">
        <w:rPr>
          <w:rFonts w:ascii="Times New Roman" w:eastAsia="Times New Roman" w:hAnsi="Times New Roman" w:cs="Times New Roman"/>
          <w:color w:val="000000"/>
          <w:sz w:val="24"/>
          <w:szCs w:val="24"/>
        </w:rPr>
        <w:t>), Ridge (</w:t>
      </w:r>
      <w:r w:rsidR="00111D82" w:rsidRPr="00111D82">
        <w:rPr>
          <w:rFonts w:ascii="Times New Roman" w:eastAsia="Times New Roman" w:hAnsi="Times New Roman" w:cs="Times New Roman"/>
          <w:b/>
          <w:color w:val="000000"/>
          <w:sz w:val="24"/>
          <w:szCs w:val="24"/>
        </w:rPr>
        <w:t>R</w:t>
      </w:r>
      <w:r w:rsidR="00111D82">
        <w:rPr>
          <w:rFonts w:ascii="Times New Roman" w:eastAsia="Times New Roman" w:hAnsi="Times New Roman" w:cs="Times New Roman"/>
          <w:color w:val="000000"/>
          <w:sz w:val="24"/>
          <w:szCs w:val="24"/>
        </w:rPr>
        <w:t>), South-facing slope (</w:t>
      </w:r>
      <w:r w:rsidR="00111D82" w:rsidRPr="00111D82">
        <w:rPr>
          <w:rFonts w:ascii="Times New Roman" w:eastAsia="Times New Roman" w:hAnsi="Times New Roman" w:cs="Times New Roman"/>
          <w:b/>
          <w:color w:val="000000"/>
          <w:sz w:val="24"/>
          <w:szCs w:val="24"/>
        </w:rPr>
        <w:t>S</w:t>
      </w:r>
      <w:r w:rsidR="00111D82">
        <w:rPr>
          <w:rFonts w:ascii="Times New Roman" w:eastAsia="Times New Roman" w:hAnsi="Times New Roman" w:cs="Times New Roman"/>
          <w:color w:val="000000"/>
          <w:sz w:val="24"/>
          <w:szCs w:val="24"/>
        </w:rPr>
        <w:t>), and North-facing slope (</w:t>
      </w:r>
      <w:r w:rsidR="00111D82" w:rsidRPr="00111D82">
        <w:rPr>
          <w:rFonts w:ascii="Times New Roman" w:eastAsia="Times New Roman" w:hAnsi="Times New Roman" w:cs="Times New Roman"/>
          <w:b/>
          <w:color w:val="000000"/>
          <w:sz w:val="24"/>
          <w:szCs w:val="24"/>
        </w:rPr>
        <w:t>N</w:t>
      </w:r>
      <w:r w:rsidR="00111D82">
        <w:rPr>
          <w:rFonts w:ascii="Times New Roman" w:eastAsia="Times New Roman" w:hAnsi="Times New Roman" w:cs="Times New Roman"/>
          <w:color w:val="000000"/>
          <w:sz w:val="24"/>
          <w:szCs w:val="24"/>
        </w:rPr>
        <w:t>). Each transect is made up of 10 quads, totaling 40 quads at each of these plots. Plot 3 is made up of four transects (</w:t>
      </w:r>
      <w:r w:rsidR="00111D82" w:rsidRPr="00111D82">
        <w:rPr>
          <w:rFonts w:ascii="Times New Roman" w:eastAsia="Times New Roman" w:hAnsi="Times New Roman" w:cs="Times New Roman"/>
          <w:b/>
          <w:color w:val="000000"/>
          <w:sz w:val="24"/>
          <w:szCs w:val="24"/>
        </w:rPr>
        <w:t>A</w:t>
      </w:r>
      <w:r w:rsidR="00111D82">
        <w:rPr>
          <w:rFonts w:ascii="Times New Roman" w:eastAsia="Times New Roman" w:hAnsi="Times New Roman" w:cs="Times New Roman"/>
          <w:color w:val="000000"/>
          <w:sz w:val="24"/>
          <w:szCs w:val="24"/>
        </w:rPr>
        <w:t xml:space="preserve">, </w:t>
      </w:r>
      <w:r w:rsidR="00111D82" w:rsidRPr="00111D82">
        <w:rPr>
          <w:rFonts w:ascii="Times New Roman" w:eastAsia="Times New Roman" w:hAnsi="Times New Roman" w:cs="Times New Roman"/>
          <w:b/>
          <w:color w:val="000000"/>
          <w:sz w:val="24"/>
          <w:szCs w:val="24"/>
        </w:rPr>
        <w:t>B</w:t>
      </w:r>
      <w:r w:rsidR="00111D82">
        <w:rPr>
          <w:rFonts w:ascii="Times New Roman" w:eastAsia="Times New Roman" w:hAnsi="Times New Roman" w:cs="Times New Roman"/>
          <w:color w:val="000000"/>
          <w:sz w:val="24"/>
          <w:szCs w:val="24"/>
        </w:rPr>
        <w:t xml:space="preserve">, </w:t>
      </w:r>
      <w:r w:rsidR="00111D82" w:rsidRPr="00111D82">
        <w:rPr>
          <w:rFonts w:ascii="Times New Roman" w:eastAsia="Times New Roman" w:hAnsi="Times New Roman" w:cs="Times New Roman"/>
          <w:b/>
          <w:color w:val="000000"/>
          <w:sz w:val="24"/>
          <w:szCs w:val="24"/>
        </w:rPr>
        <w:t>C</w:t>
      </w:r>
      <w:r w:rsidR="00111D82">
        <w:rPr>
          <w:rFonts w:ascii="Times New Roman" w:eastAsia="Times New Roman" w:hAnsi="Times New Roman" w:cs="Times New Roman"/>
          <w:color w:val="000000"/>
          <w:sz w:val="24"/>
          <w:szCs w:val="24"/>
        </w:rPr>
        <w:t xml:space="preserve">, </w:t>
      </w:r>
      <w:r w:rsidR="00111D82" w:rsidRPr="00111D82">
        <w:rPr>
          <w:rFonts w:ascii="Times New Roman" w:eastAsia="Times New Roman" w:hAnsi="Times New Roman" w:cs="Times New Roman"/>
          <w:b/>
          <w:color w:val="000000"/>
          <w:sz w:val="24"/>
          <w:szCs w:val="24"/>
        </w:rPr>
        <w:t>D</w:t>
      </w:r>
      <w:r w:rsidR="00111D82">
        <w:rPr>
          <w:rFonts w:ascii="Times New Roman" w:eastAsia="Times New Roman" w:hAnsi="Times New Roman" w:cs="Times New Roman"/>
          <w:color w:val="000000"/>
          <w:sz w:val="24"/>
          <w:szCs w:val="24"/>
        </w:rPr>
        <w:t xml:space="preserve">) that each contain 5 quads that capture the Piedmont habitat type, for a total of 20 quads. </w:t>
      </w:r>
      <w:r w:rsidR="00C03FAD">
        <w:rPr>
          <w:rFonts w:ascii="Times New Roman" w:eastAsia="Times New Roman" w:hAnsi="Times New Roman" w:cs="Times New Roman"/>
          <w:color w:val="000000"/>
          <w:sz w:val="24"/>
          <w:szCs w:val="24"/>
        </w:rPr>
        <w:t xml:space="preserve">There are a total of 100 quadrats sampled at this Core site. </w:t>
      </w:r>
      <w:r w:rsidR="009C3A9B">
        <w:rPr>
          <w:rFonts w:ascii="Times New Roman" w:eastAsia="Times New Roman" w:hAnsi="Times New Roman" w:cs="Times New Roman"/>
          <w:color w:val="000000"/>
          <w:sz w:val="24"/>
          <w:szCs w:val="24"/>
        </w:rPr>
        <w:t>Plot 1 is north of Plots 2 and 3 and is accessible via a trail. Plots 2 and 3 are accessed by a trail leading to the weather station, Plot 3 is located just west of the weather station on the wide piedmont (</w:t>
      </w:r>
      <w:r w:rsidR="009C3A9B">
        <w:rPr>
          <w:rFonts w:ascii="Times New Roman" w:eastAsia="Times New Roman" w:hAnsi="Times New Roman" w:cs="Times New Roman"/>
          <w:b/>
          <w:color w:val="000000"/>
          <w:sz w:val="24"/>
          <w:szCs w:val="24"/>
        </w:rPr>
        <w:t>Fig. 3</w:t>
      </w:r>
      <w:r w:rsidR="009C3A9B">
        <w:rPr>
          <w:rFonts w:ascii="Times New Roman" w:eastAsia="Times New Roman" w:hAnsi="Times New Roman" w:cs="Times New Roman"/>
          <w:color w:val="000000"/>
          <w:sz w:val="24"/>
          <w:szCs w:val="24"/>
        </w:rPr>
        <w:t xml:space="preserve">). </w:t>
      </w:r>
    </w:p>
    <w:p w:rsidR="009C3A9B" w:rsidRDefault="009C3A9B" w:rsidP="009C3A9B">
      <w:pPr>
        <w:pStyle w:val="ListParagraph"/>
        <w:spacing w:after="0" w:line="240" w:lineRule="auto"/>
        <w:ind w:left="2160"/>
        <w:rPr>
          <w:rFonts w:ascii="Times New Roman" w:eastAsia="Times New Roman" w:hAnsi="Times New Roman" w:cs="Times New Roman"/>
          <w:b/>
          <w:bCs/>
          <w:color w:val="000000"/>
          <w:sz w:val="24"/>
          <w:szCs w:val="24"/>
        </w:rPr>
      </w:pPr>
    </w:p>
    <w:p w:rsidR="009C3A9B" w:rsidRPr="009C3A9B" w:rsidRDefault="009C3A9B" w:rsidP="009C3A9B">
      <w:pPr>
        <w:pStyle w:val="ListParagraph"/>
        <w:spacing w:after="0" w:line="240" w:lineRule="auto"/>
        <w:ind w:left="1800"/>
        <w:rPr>
          <w:rFonts w:ascii="Times New Roman" w:hAnsi="Times New Roman" w:cs="Times New Roman"/>
          <w:b/>
          <w:sz w:val="18"/>
        </w:rPr>
      </w:pPr>
      <w:r w:rsidRPr="009C3A9B">
        <w:rPr>
          <w:rFonts w:ascii="Times New Roman" w:hAnsi="Times New Roman" w:cs="Times New Roman"/>
          <w:b/>
          <w:sz w:val="18"/>
        </w:rPr>
        <w:t xml:space="preserve">Figure </w:t>
      </w:r>
      <w:r w:rsidRPr="009C3A9B">
        <w:rPr>
          <w:rFonts w:ascii="Times New Roman" w:hAnsi="Times New Roman" w:cs="Times New Roman"/>
          <w:b/>
          <w:sz w:val="18"/>
        </w:rPr>
        <w:fldChar w:fldCharType="begin"/>
      </w:r>
      <w:r w:rsidRPr="009C3A9B">
        <w:rPr>
          <w:rFonts w:ascii="Times New Roman" w:hAnsi="Times New Roman" w:cs="Times New Roman"/>
          <w:b/>
          <w:sz w:val="18"/>
        </w:rPr>
        <w:instrText xml:space="preserve"> SEQ Figure \* ARABIC </w:instrText>
      </w:r>
      <w:r w:rsidRPr="009C3A9B">
        <w:rPr>
          <w:rFonts w:ascii="Times New Roman" w:hAnsi="Times New Roman" w:cs="Times New Roman"/>
          <w:b/>
          <w:sz w:val="18"/>
        </w:rPr>
        <w:fldChar w:fldCharType="separate"/>
      </w:r>
      <w:r w:rsidR="002E4F82">
        <w:rPr>
          <w:rFonts w:ascii="Times New Roman" w:hAnsi="Times New Roman" w:cs="Times New Roman"/>
          <w:b/>
          <w:noProof/>
          <w:sz w:val="18"/>
        </w:rPr>
        <w:t>1</w:t>
      </w:r>
      <w:r w:rsidRPr="009C3A9B">
        <w:rPr>
          <w:rFonts w:ascii="Times New Roman" w:hAnsi="Times New Roman" w:cs="Times New Roman"/>
          <w:b/>
          <w:sz w:val="18"/>
        </w:rPr>
        <w:fldChar w:fldCharType="end"/>
      </w:r>
      <w:r w:rsidRPr="009C3A9B">
        <w:rPr>
          <w:rFonts w:ascii="Times New Roman" w:hAnsi="Times New Roman" w:cs="Times New Roman"/>
          <w:b/>
          <w:sz w:val="18"/>
        </w:rPr>
        <w:t>. Web Layout</w:t>
      </w:r>
    </w:p>
    <w:p w:rsidR="005F4E49" w:rsidRDefault="00282C9D" w:rsidP="008B1793">
      <w:pPr>
        <w:pStyle w:val="ListParagraph"/>
        <w:spacing w:after="0" w:line="240" w:lineRule="auto"/>
        <w:ind w:left="1800"/>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inline distT="0" distB="0" distL="0" distR="0">
            <wp:extent cx="4600575" cy="4800600"/>
            <wp:effectExtent l="0" t="0" r="9525" b="0"/>
            <wp:docPr id="9" name="Picture 9" descr="C:\Users\srbaker\Desktop\we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baker\Desktop\web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1228" cy="4801281"/>
                    </a:xfrm>
                    <a:prstGeom prst="rect">
                      <a:avLst/>
                    </a:prstGeom>
                    <a:noFill/>
                    <a:ln>
                      <a:noFill/>
                    </a:ln>
                  </pic:spPr>
                </pic:pic>
              </a:graphicData>
            </a:graphic>
          </wp:inline>
        </w:drawing>
      </w:r>
    </w:p>
    <w:p w:rsidR="009C3A9B" w:rsidRDefault="009C3A9B" w:rsidP="008B1793">
      <w:pPr>
        <w:pStyle w:val="ListParagraph"/>
        <w:spacing w:after="0" w:line="240" w:lineRule="auto"/>
        <w:ind w:left="1800"/>
        <w:rPr>
          <w:rFonts w:ascii="Times New Roman" w:eastAsia="Times New Roman" w:hAnsi="Times New Roman" w:cs="Times New Roman"/>
          <w:b/>
          <w:bCs/>
          <w:color w:val="000000"/>
          <w:sz w:val="24"/>
          <w:szCs w:val="24"/>
        </w:rPr>
      </w:pPr>
    </w:p>
    <w:p w:rsidR="009C3A9B" w:rsidRDefault="009C3A9B" w:rsidP="008B1793">
      <w:pPr>
        <w:pStyle w:val="ListParagraph"/>
        <w:spacing w:after="0" w:line="240" w:lineRule="auto"/>
        <w:ind w:left="1800"/>
        <w:rPr>
          <w:rFonts w:ascii="Times New Roman" w:eastAsia="Times New Roman" w:hAnsi="Times New Roman" w:cs="Times New Roman"/>
          <w:b/>
          <w:bCs/>
          <w:color w:val="000000"/>
          <w:sz w:val="24"/>
          <w:szCs w:val="24"/>
        </w:rPr>
      </w:pPr>
    </w:p>
    <w:p w:rsidR="009C3A9B" w:rsidRPr="009C3A9B" w:rsidRDefault="009C3A9B" w:rsidP="009C3A9B">
      <w:pPr>
        <w:pStyle w:val="Caption"/>
        <w:keepNext/>
        <w:spacing w:after="0"/>
        <w:ind w:left="1080" w:firstLine="720"/>
        <w:rPr>
          <w:rFonts w:ascii="Times New Roman" w:hAnsi="Times New Roman" w:cs="Times New Roman"/>
          <w:color w:val="auto"/>
        </w:rPr>
      </w:pPr>
      <w:r w:rsidRPr="009C3A9B">
        <w:rPr>
          <w:rFonts w:ascii="Times New Roman" w:hAnsi="Times New Roman" w:cs="Times New Roman"/>
          <w:color w:val="auto"/>
        </w:rPr>
        <w:t xml:space="preserve">Figure </w:t>
      </w:r>
      <w:r w:rsidRPr="009C3A9B">
        <w:rPr>
          <w:rFonts w:ascii="Times New Roman" w:hAnsi="Times New Roman" w:cs="Times New Roman"/>
          <w:color w:val="auto"/>
        </w:rPr>
        <w:fldChar w:fldCharType="begin"/>
      </w:r>
      <w:r w:rsidRPr="009C3A9B">
        <w:rPr>
          <w:rFonts w:ascii="Times New Roman" w:hAnsi="Times New Roman" w:cs="Times New Roman"/>
          <w:color w:val="auto"/>
        </w:rPr>
        <w:instrText xml:space="preserve"> SEQ Figure \* ARABIC </w:instrText>
      </w:r>
      <w:r w:rsidRPr="009C3A9B">
        <w:rPr>
          <w:rFonts w:ascii="Times New Roman" w:hAnsi="Times New Roman" w:cs="Times New Roman"/>
          <w:color w:val="auto"/>
        </w:rPr>
        <w:fldChar w:fldCharType="separate"/>
      </w:r>
      <w:r w:rsidR="002E4F82">
        <w:rPr>
          <w:rFonts w:ascii="Times New Roman" w:hAnsi="Times New Roman" w:cs="Times New Roman"/>
          <w:noProof/>
          <w:color w:val="auto"/>
        </w:rPr>
        <w:t>2</w:t>
      </w:r>
      <w:r w:rsidRPr="009C3A9B">
        <w:rPr>
          <w:rFonts w:ascii="Times New Roman" w:hAnsi="Times New Roman" w:cs="Times New Roman"/>
          <w:color w:val="auto"/>
        </w:rPr>
        <w:fldChar w:fldCharType="end"/>
      </w:r>
      <w:r w:rsidRPr="009C3A9B">
        <w:rPr>
          <w:rFonts w:ascii="Times New Roman" w:hAnsi="Times New Roman" w:cs="Times New Roman"/>
          <w:color w:val="auto"/>
        </w:rPr>
        <w:t>. Plot Layout</w:t>
      </w:r>
    </w:p>
    <w:p w:rsidR="009C3A9B" w:rsidRDefault="006270DA" w:rsidP="008B1793">
      <w:pPr>
        <w:pStyle w:val="ListParagraph"/>
        <w:spacing w:after="0" w:line="240" w:lineRule="auto"/>
        <w:ind w:left="1800"/>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inline distT="0" distB="0" distL="0" distR="0">
            <wp:extent cx="2783564" cy="2009775"/>
            <wp:effectExtent l="0" t="0" r="0" b="0"/>
            <wp:docPr id="10" name="Picture 10" descr="C:\Users\srbaker\Deskto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baker\Desktop\pl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3564" cy="2009775"/>
                    </a:xfrm>
                    <a:prstGeom prst="rect">
                      <a:avLst/>
                    </a:prstGeom>
                    <a:noFill/>
                    <a:ln>
                      <a:noFill/>
                    </a:ln>
                  </pic:spPr>
                </pic:pic>
              </a:graphicData>
            </a:graphic>
          </wp:inline>
        </w:drawing>
      </w:r>
    </w:p>
    <w:p w:rsidR="009C3A9B" w:rsidRDefault="009C3A9B" w:rsidP="008B1793">
      <w:pPr>
        <w:pStyle w:val="ListParagraph"/>
        <w:spacing w:after="0" w:line="240" w:lineRule="auto"/>
        <w:ind w:left="1800"/>
        <w:rPr>
          <w:rFonts w:ascii="Times New Roman" w:eastAsia="Times New Roman" w:hAnsi="Times New Roman" w:cs="Times New Roman"/>
          <w:b/>
          <w:bCs/>
          <w:color w:val="000000"/>
          <w:sz w:val="24"/>
          <w:szCs w:val="24"/>
        </w:rPr>
      </w:pPr>
    </w:p>
    <w:p w:rsidR="00906F1D" w:rsidRPr="00906F1D" w:rsidRDefault="00906F1D" w:rsidP="00906F1D">
      <w:pPr>
        <w:pStyle w:val="Caption"/>
        <w:keepNext/>
        <w:spacing w:after="0"/>
        <w:ind w:left="1080" w:firstLine="720"/>
        <w:rPr>
          <w:rFonts w:ascii="Times New Roman" w:hAnsi="Times New Roman" w:cs="Times New Roman"/>
          <w:color w:val="auto"/>
        </w:rPr>
      </w:pPr>
      <w:r w:rsidRPr="00906F1D">
        <w:rPr>
          <w:rFonts w:ascii="Times New Roman" w:hAnsi="Times New Roman" w:cs="Times New Roman"/>
          <w:color w:val="auto"/>
        </w:rPr>
        <w:t xml:space="preserve">Figure </w:t>
      </w:r>
      <w:r w:rsidRPr="00906F1D">
        <w:rPr>
          <w:rFonts w:ascii="Times New Roman" w:hAnsi="Times New Roman" w:cs="Times New Roman"/>
          <w:color w:val="auto"/>
        </w:rPr>
        <w:fldChar w:fldCharType="begin"/>
      </w:r>
      <w:r w:rsidRPr="00906F1D">
        <w:rPr>
          <w:rFonts w:ascii="Times New Roman" w:hAnsi="Times New Roman" w:cs="Times New Roman"/>
          <w:color w:val="auto"/>
        </w:rPr>
        <w:instrText xml:space="preserve"> SEQ Figure \* ARABIC </w:instrText>
      </w:r>
      <w:r w:rsidRPr="00906F1D">
        <w:rPr>
          <w:rFonts w:ascii="Times New Roman" w:hAnsi="Times New Roman" w:cs="Times New Roman"/>
          <w:color w:val="auto"/>
        </w:rPr>
        <w:fldChar w:fldCharType="separate"/>
      </w:r>
      <w:r w:rsidR="002E4F82">
        <w:rPr>
          <w:rFonts w:ascii="Times New Roman" w:hAnsi="Times New Roman" w:cs="Times New Roman"/>
          <w:noProof/>
          <w:color w:val="auto"/>
        </w:rPr>
        <w:t>3</w:t>
      </w:r>
      <w:r w:rsidRPr="00906F1D">
        <w:rPr>
          <w:rFonts w:ascii="Times New Roman" w:hAnsi="Times New Roman" w:cs="Times New Roman"/>
          <w:color w:val="auto"/>
        </w:rPr>
        <w:fldChar w:fldCharType="end"/>
      </w:r>
      <w:r w:rsidRPr="00906F1D">
        <w:rPr>
          <w:rFonts w:ascii="Times New Roman" w:hAnsi="Times New Roman" w:cs="Times New Roman"/>
          <w:color w:val="auto"/>
        </w:rPr>
        <w:t>. Arrangement of webs and transects at the Core sites</w:t>
      </w:r>
    </w:p>
    <w:p w:rsidR="009C3A9B" w:rsidRDefault="00906F1D" w:rsidP="008B1793">
      <w:pPr>
        <w:pStyle w:val="ListParagraph"/>
        <w:spacing w:after="0" w:line="240" w:lineRule="auto"/>
        <w:ind w:left="1800"/>
        <w:rPr>
          <w:rFonts w:ascii="Times New Roman" w:eastAsia="Times New Roman" w:hAnsi="Times New Roman" w:cs="Times New Roman"/>
          <w:b/>
          <w:bCs/>
          <w:color w:val="000000"/>
          <w:sz w:val="24"/>
          <w:szCs w:val="24"/>
        </w:rPr>
      </w:pPr>
      <w:r>
        <w:rPr>
          <w:noProof/>
        </w:rPr>
        <w:drawing>
          <wp:inline distT="0" distB="0" distL="0" distR="0" wp14:anchorId="5D1047F1" wp14:editId="54A4C7C9">
            <wp:extent cx="4031615" cy="2562860"/>
            <wp:effectExtent l="19050" t="19050" r="26035" b="27940"/>
            <wp:docPr id="4" name="Picture 4" descr="C:\Users\Megan\AppData\Local\Temp\core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gan\AppData\Local\Temp\core_ma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1615" cy="2562860"/>
                    </a:xfrm>
                    <a:prstGeom prst="rect">
                      <a:avLst/>
                    </a:prstGeom>
                    <a:noFill/>
                    <a:ln>
                      <a:solidFill>
                        <a:schemeClr val="tx1"/>
                      </a:solidFill>
                    </a:ln>
                  </pic:spPr>
                </pic:pic>
              </a:graphicData>
            </a:graphic>
          </wp:inline>
        </w:drawing>
      </w:r>
    </w:p>
    <w:p w:rsidR="009C3A9B" w:rsidRDefault="009C3A9B" w:rsidP="008B1793">
      <w:pPr>
        <w:pStyle w:val="ListParagraph"/>
        <w:spacing w:after="0" w:line="240" w:lineRule="auto"/>
        <w:ind w:left="1800"/>
        <w:rPr>
          <w:rFonts w:ascii="Times New Roman" w:eastAsia="Times New Roman" w:hAnsi="Times New Roman" w:cs="Times New Roman"/>
          <w:b/>
          <w:bCs/>
          <w:color w:val="000000"/>
          <w:sz w:val="24"/>
          <w:szCs w:val="24"/>
        </w:rPr>
      </w:pPr>
    </w:p>
    <w:p w:rsidR="009C3A9B" w:rsidRPr="007C3DE1" w:rsidRDefault="009C3A9B" w:rsidP="008B1793">
      <w:pPr>
        <w:pStyle w:val="ListParagraph"/>
        <w:spacing w:after="0" w:line="240" w:lineRule="auto"/>
        <w:ind w:left="1800"/>
        <w:rPr>
          <w:rFonts w:ascii="Times New Roman" w:eastAsia="Times New Roman" w:hAnsi="Times New Roman" w:cs="Times New Roman"/>
          <w:b/>
          <w:bCs/>
          <w:color w:val="000000"/>
          <w:sz w:val="24"/>
          <w:szCs w:val="24"/>
        </w:rPr>
      </w:pPr>
    </w:p>
    <w:p w:rsidR="008B1793" w:rsidRPr="00740143" w:rsidRDefault="005F4E49" w:rsidP="00D54B39">
      <w:pPr>
        <w:pStyle w:val="ListParagraph"/>
        <w:numPr>
          <w:ilvl w:val="0"/>
          <w:numId w:val="5"/>
        </w:numPr>
        <w:spacing w:after="0" w:line="240" w:lineRule="auto"/>
        <w:rPr>
          <w:rFonts w:ascii="Times New Roman" w:eastAsia="Times New Roman" w:hAnsi="Times New Roman" w:cs="Times New Roman"/>
          <w:b/>
          <w:bCs/>
          <w:color w:val="000000"/>
          <w:sz w:val="24"/>
          <w:szCs w:val="24"/>
        </w:rPr>
      </w:pPr>
      <w:r w:rsidRPr="007C3DE1">
        <w:rPr>
          <w:rFonts w:ascii="Times New Roman" w:eastAsia="Times New Roman" w:hAnsi="Times New Roman" w:cs="Times New Roman"/>
          <w:b/>
          <w:color w:val="000000"/>
          <w:sz w:val="24"/>
          <w:szCs w:val="24"/>
        </w:rPr>
        <w:t>Fertilizer:</w:t>
      </w:r>
      <w:r w:rsidRPr="007C3DE1">
        <w:rPr>
          <w:rFonts w:ascii="Times New Roman" w:eastAsia="Times New Roman" w:hAnsi="Times New Roman" w:cs="Times New Roman"/>
          <w:color w:val="000000"/>
          <w:sz w:val="24"/>
          <w:szCs w:val="24"/>
        </w:rPr>
        <w:t xml:space="preserve"> </w:t>
      </w:r>
      <w:r w:rsidR="00C03FAD">
        <w:rPr>
          <w:rFonts w:ascii="Times New Roman" w:eastAsia="Times New Roman" w:hAnsi="Times New Roman" w:cs="Times New Roman"/>
          <w:color w:val="000000"/>
          <w:sz w:val="24"/>
          <w:szCs w:val="24"/>
        </w:rPr>
        <w:t xml:space="preserve">This study is comprised of 20 experimental </w:t>
      </w:r>
      <w:r w:rsidR="00A96C78">
        <w:rPr>
          <w:rFonts w:ascii="Times New Roman" w:eastAsia="Times New Roman" w:hAnsi="Times New Roman" w:cs="Times New Roman"/>
          <w:color w:val="000000"/>
          <w:sz w:val="24"/>
          <w:szCs w:val="24"/>
        </w:rPr>
        <w:t>plots,</w:t>
      </w:r>
      <w:r w:rsidR="00C03FAD">
        <w:rPr>
          <w:rFonts w:ascii="Times New Roman" w:eastAsia="Times New Roman" w:hAnsi="Times New Roman" w:cs="Times New Roman"/>
          <w:color w:val="000000"/>
          <w:sz w:val="24"/>
          <w:szCs w:val="24"/>
        </w:rPr>
        <w:t xml:space="preserve"> each plot 10m X 5m</w:t>
      </w:r>
      <w:r w:rsidR="00A96C78">
        <w:rPr>
          <w:rFonts w:ascii="Times New Roman" w:eastAsia="Times New Roman" w:hAnsi="Times New Roman" w:cs="Times New Roman"/>
          <w:color w:val="000000"/>
          <w:sz w:val="24"/>
          <w:szCs w:val="24"/>
        </w:rPr>
        <w:t>, that are arranged along two transects that run</w:t>
      </w:r>
      <w:r w:rsidR="00C03FAD">
        <w:rPr>
          <w:rFonts w:ascii="Times New Roman" w:eastAsia="Times New Roman" w:hAnsi="Times New Roman" w:cs="Times New Roman"/>
          <w:color w:val="000000"/>
          <w:sz w:val="24"/>
          <w:szCs w:val="24"/>
        </w:rPr>
        <w:t xml:space="preserve"> west to east and are numbered 1-20. Each plot contains four quadrats that are directly adjacent to one another, numbered 1-4, with quadrat 1 at the southwest corner of each plot. There are a total of 80 quads that are sampled at this site (</w:t>
      </w:r>
      <w:r w:rsidR="00C03FAD">
        <w:rPr>
          <w:rFonts w:ascii="Times New Roman" w:eastAsia="Times New Roman" w:hAnsi="Times New Roman" w:cs="Times New Roman"/>
          <w:b/>
          <w:color w:val="000000"/>
          <w:sz w:val="24"/>
          <w:szCs w:val="24"/>
        </w:rPr>
        <w:t>Fig. 4</w:t>
      </w:r>
      <w:r w:rsidR="00C03FAD">
        <w:rPr>
          <w:rFonts w:ascii="Times New Roman" w:eastAsia="Times New Roman" w:hAnsi="Times New Roman" w:cs="Times New Roman"/>
          <w:color w:val="000000"/>
          <w:sz w:val="24"/>
          <w:szCs w:val="24"/>
        </w:rPr>
        <w:t xml:space="preserve">). </w:t>
      </w:r>
    </w:p>
    <w:p w:rsidR="00740143" w:rsidRPr="00740143" w:rsidRDefault="00740143" w:rsidP="00740143">
      <w:pPr>
        <w:pStyle w:val="ListParagraph"/>
        <w:spacing w:after="0" w:line="240" w:lineRule="auto"/>
        <w:ind w:left="1440"/>
        <w:rPr>
          <w:rFonts w:ascii="Times New Roman" w:eastAsia="Times New Roman" w:hAnsi="Times New Roman" w:cs="Times New Roman"/>
          <w:b/>
          <w:bCs/>
          <w:color w:val="000000"/>
          <w:sz w:val="24"/>
          <w:szCs w:val="24"/>
        </w:rPr>
      </w:pPr>
    </w:p>
    <w:p w:rsidR="00740143" w:rsidRPr="00740143" w:rsidRDefault="005F4E49" w:rsidP="00D54B39">
      <w:pPr>
        <w:pStyle w:val="ListParagraph"/>
        <w:numPr>
          <w:ilvl w:val="0"/>
          <w:numId w:val="5"/>
        </w:numPr>
        <w:spacing w:after="0" w:line="240" w:lineRule="auto"/>
        <w:rPr>
          <w:rFonts w:ascii="Times New Roman" w:eastAsia="Times New Roman" w:hAnsi="Times New Roman" w:cs="Times New Roman"/>
          <w:b/>
          <w:bCs/>
          <w:color w:val="000000"/>
          <w:sz w:val="24"/>
          <w:szCs w:val="24"/>
        </w:rPr>
      </w:pPr>
      <w:r w:rsidRPr="008B1793">
        <w:rPr>
          <w:rFonts w:ascii="Times New Roman" w:eastAsia="Times New Roman" w:hAnsi="Times New Roman" w:cs="Times New Roman"/>
          <w:b/>
          <w:sz w:val="24"/>
          <w:szCs w:val="24"/>
        </w:rPr>
        <w:t>Monsoon:</w:t>
      </w:r>
      <w:r w:rsidRPr="008B1793">
        <w:rPr>
          <w:rFonts w:ascii="Times New Roman" w:eastAsia="Times New Roman" w:hAnsi="Times New Roman" w:cs="Times New Roman"/>
          <w:sz w:val="24"/>
          <w:szCs w:val="24"/>
        </w:rPr>
        <w:t xml:space="preserve"> </w:t>
      </w:r>
      <w:r w:rsidR="00DB6FAC">
        <w:rPr>
          <w:rFonts w:ascii="Times New Roman" w:eastAsia="Times New Roman" w:hAnsi="Times New Roman" w:cs="Times New Roman"/>
          <w:sz w:val="24"/>
          <w:szCs w:val="24"/>
        </w:rPr>
        <w:t>This study is comprised of 13 plots that receive one of three treatments. Five plots receive small watering treatments, five plots receive large watering treatments, and three plots serve as controls and receive no additional water treatment. Each plot contains two adjacent subplots, subplots A and B. One subplot receives a fertilizer treatment and one does not. Each subplot is divided into four quadrats. Quads 1 and 2 are the only quads that are sampled. Quad 1 is located in the northwest corner of the subplot while quad 2 is diagonal from quad 1, located in the southeast corner of the subplot (</w:t>
      </w:r>
      <w:r w:rsidR="00DB6FAC">
        <w:rPr>
          <w:rFonts w:ascii="Times New Roman" w:eastAsia="Times New Roman" w:hAnsi="Times New Roman" w:cs="Times New Roman"/>
          <w:b/>
          <w:sz w:val="24"/>
          <w:szCs w:val="24"/>
        </w:rPr>
        <w:t>Fig. 5</w:t>
      </w:r>
      <w:r w:rsidR="00DB6FAC">
        <w:rPr>
          <w:rFonts w:ascii="Times New Roman" w:eastAsia="Times New Roman" w:hAnsi="Times New Roman" w:cs="Times New Roman"/>
          <w:sz w:val="24"/>
          <w:szCs w:val="24"/>
        </w:rPr>
        <w:t xml:space="preserve">). </w:t>
      </w:r>
    </w:p>
    <w:p w:rsidR="00740143" w:rsidRPr="00740143" w:rsidRDefault="00740143" w:rsidP="00740143">
      <w:pPr>
        <w:pStyle w:val="ListParagraph"/>
        <w:spacing w:after="0" w:line="240" w:lineRule="auto"/>
        <w:ind w:left="1440"/>
        <w:rPr>
          <w:rFonts w:ascii="Times New Roman" w:eastAsia="Times New Roman" w:hAnsi="Times New Roman" w:cs="Times New Roman"/>
          <w:b/>
          <w:bCs/>
          <w:color w:val="000000"/>
          <w:sz w:val="24"/>
          <w:szCs w:val="24"/>
        </w:rPr>
      </w:pPr>
    </w:p>
    <w:p w:rsidR="00A8773B" w:rsidRPr="00A8773B" w:rsidRDefault="005F4E49" w:rsidP="00D54B39">
      <w:pPr>
        <w:pStyle w:val="ListParagraph"/>
        <w:numPr>
          <w:ilvl w:val="0"/>
          <w:numId w:val="5"/>
        </w:numPr>
        <w:spacing w:after="0" w:line="240" w:lineRule="auto"/>
        <w:rPr>
          <w:rFonts w:ascii="Times New Roman" w:eastAsia="Times New Roman" w:hAnsi="Times New Roman" w:cs="Times New Roman"/>
          <w:b/>
          <w:bCs/>
          <w:color w:val="000000"/>
          <w:sz w:val="24"/>
          <w:szCs w:val="24"/>
        </w:rPr>
      </w:pPr>
      <w:r w:rsidRPr="00740143">
        <w:rPr>
          <w:rFonts w:ascii="Times New Roman" w:eastAsia="Times New Roman" w:hAnsi="Times New Roman" w:cs="Times New Roman"/>
          <w:b/>
          <w:sz w:val="24"/>
          <w:szCs w:val="24"/>
        </w:rPr>
        <w:t>Burn Study:</w:t>
      </w:r>
      <w:r w:rsidR="00740143" w:rsidRPr="00740143">
        <w:rPr>
          <w:rFonts w:ascii="Times New Roman" w:eastAsia="Times New Roman" w:hAnsi="Times New Roman" w:cs="Times New Roman"/>
          <w:b/>
          <w:sz w:val="24"/>
          <w:szCs w:val="24"/>
        </w:rPr>
        <w:t xml:space="preserve"> </w:t>
      </w:r>
      <w:r w:rsidR="00740143">
        <w:rPr>
          <w:rFonts w:ascii="Times New Roman" w:eastAsia="Times New Roman" w:hAnsi="Times New Roman" w:cs="Times New Roman"/>
          <w:sz w:val="24"/>
          <w:szCs w:val="24"/>
        </w:rPr>
        <w:t>A</w:t>
      </w:r>
      <w:r w:rsidR="00740143" w:rsidRPr="00740143">
        <w:rPr>
          <w:rFonts w:ascii="Times New Roman" w:eastAsia="Times New Roman" w:hAnsi="Times New Roman" w:cs="Times New Roman"/>
          <w:sz w:val="24"/>
          <w:szCs w:val="24"/>
        </w:rPr>
        <w:t xml:space="preserve"> prescribed burn </w:t>
      </w:r>
      <w:r w:rsidR="00740143">
        <w:rPr>
          <w:rFonts w:ascii="Times New Roman" w:eastAsia="Times New Roman" w:hAnsi="Times New Roman" w:cs="Times New Roman"/>
          <w:sz w:val="24"/>
          <w:szCs w:val="24"/>
        </w:rPr>
        <w:t xml:space="preserve">was conducted </w:t>
      </w:r>
      <w:r w:rsidR="00740143" w:rsidRPr="00740143">
        <w:rPr>
          <w:rFonts w:ascii="Times New Roman" w:eastAsia="Times New Roman" w:hAnsi="Times New Roman" w:cs="Times New Roman"/>
          <w:sz w:val="24"/>
          <w:szCs w:val="24"/>
        </w:rPr>
        <w:t xml:space="preserve">over a large part of the northeastern corner of the Sevilleta National Wildlife Refuge. Following this burn, this study was designed to look at the effect of fire on ANPP within three different vegetation types: mixed grassland (MG), mixed shrubland (MS) and black grama grassland (G). </w:t>
      </w:r>
      <w:r w:rsidR="002D6067">
        <w:rPr>
          <w:rFonts w:ascii="Times New Roman" w:eastAsia="Times New Roman" w:hAnsi="Times New Roman" w:cs="Times New Roman"/>
          <w:sz w:val="24"/>
          <w:szCs w:val="24"/>
        </w:rPr>
        <w:t>There are a total of 170 quads sampled in this study.</w:t>
      </w:r>
    </w:p>
    <w:p w:rsidR="00A8773B" w:rsidRPr="00A8773B" w:rsidRDefault="00A8773B" w:rsidP="00A8773B">
      <w:pPr>
        <w:spacing w:after="0" w:line="240" w:lineRule="auto"/>
        <w:rPr>
          <w:rFonts w:ascii="Times New Roman" w:eastAsia="Times New Roman" w:hAnsi="Times New Roman" w:cs="Times New Roman"/>
          <w:b/>
          <w:bCs/>
          <w:color w:val="000000"/>
          <w:sz w:val="24"/>
          <w:szCs w:val="24"/>
        </w:rPr>
      </w:pPr>
    </w:p>
    <w:p w:rsidR="00F14A80" w:rsidRPr="00A8773B" w:rsidRDefault="00F14A80" w:rsidP="00D54B39">
      <w:pPr>
        <w:pStyle w:val="ListParagraph"/>
        <w:numPr>
          <w:ilvl w:val="1"/>
          <w:numId w:val="5"/>
        </w:num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sz w:val="24"/>
          <w:szCs w:val="24"/>
        </w:rPr>
        <w:t>Mixed Shrubland (MS):</w:t>
      </w:r>
      <w:r>
        <w:rPr>
          <w:rFonts w:ascii="Times New Roman" w:eastAsia="Times New Roman" w:hAnsi="Times New Roman" w:cs="Times New Roman"/>
          <w:sz w:val="24"/>
          <w:szCs w:val="24"/>
        </w:rPr>
        <w:t xml:space="preserve"> </w:t>
      </w:r>
      <w:r w:rsidR="00740143" w:rsidRPr="00740143">
        <w:rPr>
          <w:rFonts w:ascii="Times New Roman" w:eastAsia="Times New Roman" w:hAnsi="Times New Roman" w:cs="Times New Roman"/>
          <w:sz w:val="24"/>
          <w:szCs w:val="24"/>
        </w:rPr>
        <w:t xml:space="preserve">40 permanent </w:t>
      </w:r>
      <w:r w:rsidR="00740143">
        <w:rPr>
          <w:rFonts w:ascii="Times New Roman" w:eastAsia="Times New Roman" w:hAnsi="Times New Roman" w:cs="Times New Roman"/>
          <w:sz w:val="24"/>
          <w:szCs w:val="24"/>
        </w:rPr>
        <w:t>quadrats</w:t>
      </w:r>
      <w:r w:rsidR="00740143" w:rsidRPr="00740143">
        <w:rPr>
          <w:rFonts w:ascii="Times New Roman" w:eastAsia="Times New Roman" w:hAnsi="Times New Roman" w:cs="Times New Roman"/>
          <w:sz w:val="24"/>
          <w:szCs w:val="24"/>
        </w:rPr>
        <w:t xml:space="preserve"> were installed in both burned and unburned (i.e., control) sections</w:t>
      </w:r>
      <w:r w:rsidR="00BF5B6F">
        <w:rPr>
          <w:rFonts w:ascii="Times New Roman" w:eastAsia="Times New Roman" w:hAnsi="Times New Roman" w:cs="Times New Roman"/>
          <w:sz w:val="24"/>
          <w:szCs w:val="24"/>
        </w:rPr>
        <w:t xml:space="preserve"> of mixed shrubland (MSB, MSC</w:t>
      </w:r>
      <w:r w:rsidR="00740143">
        <w:rPr>
          <w:rFonts w:ascii="Times New Roman" w:eastAsia="Times New Roman" w:hAnsi="Times New Roman" w:cs="Times New Roman"/>
          <w:sz w:val="24"/>
          <w:szCs w:val="24"/>
        </w:rPr>
        <w:t>). These quads are arranged in an 8-quad X 5-quad grid</w:t>
      </w:r>
      <w:r>
        <w:rPr>
          <w:rFonts w:ascii="Times New Roman" w:eastAsia="Times New Roman" w:hAnsi="Times New Roman" w:cs="Times New Roman"/>
          <w:sz w:val="24"/>
          <w:szCs w:val="24"/>
        </w:rPr>
        <w:t xml:space="preserve"> and are numbered 1-40 in a snaking fashion. </w:t>
      </w:r>
    </w:p>
    <w:p w:rsidR="00A8773B" w:rsidRPr="00F14A80" w:rsidRDefault="00A8773B" w:rsidP="00A8773B">
      <w:pPr>
        <w:pStyle w:val="ListParagraph"/>
        <w:spacing w:after="0" w:line="240" w:lineRule="auto"/>
        <w:ind w:left="2160"/>
        <w:rPr>
          <w:rFonts w:ascii="Times New Roman" w:eastAsia="Times New Roman" w:hAnsi="Times New Roman" w:cs="Times New Roman"/>
          <w:b/>
          <w:bCs/>
          <w:color w:val="000000"/>
          <w:sz w:val="24"/>
          <w:szCs w:val="24"/>
        </w:rPr>
      </w:pPr>
    </w:p>
    <w:p w:rsidR="00F14A80" w:rsidRPr="00A8773B" w:rsidRDefault="00F14A80" w:rsidP="00D54B39">
      <w:pPr>
        <w:pStyle w:val="ListParagraph"/>
        <w:numPr>
          <w:ilvl w:val="1"/>
          <w:numId w:val="5"/>
        </w:num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sz w:val="24"/>
          <w:szCs w:val="24"/>
        </w:rPr>
        <w:t>Mixed Grassland (MG):</w:t>
      </w:r>
      <w:r>
        <w:rPr>
          <w:rFonts w:ascii="Times New Roman" w:eastAsia="Times New Roman" w:hAnsi="Times New Roman" w:cs="Times New Roman"/>
          <w:sz w:val="24"/>
          <w:szCs w:val="24"/>
        </w:rPr>
        <w:t xml:space="preserve"> 40 permanent quadrats were installed in both burned and unburned (i.e., control) secti</w:t>
      </w:r>
      <w:r w:rsidR="003A0B1E">
        <w:rPr>
          <w:rFonts w:ascii="Times New Roman" w:eastAsia="Times New Roman" w:hAnsi="Times New Roman" w:cs="Times New Roman"/>
          <w:sz w:val="24"/>
          <w:szCs w:val="24"/>
        </w:rPr>
        <w:t>ons of mixed grassland (MGB, MGC</w:t>
      </w:r>
      <w:r>
        <w:rPr>
          <w:rFonts w:ascii="Times New Roman" w:eastAsia="Times New Roman" w:hAnsi="Times New Roman" w:cs="Times New Roman"/>
          <w:sz w:val="24"/>
          <w:szCs w:val="24"/>
        </w:rPr>
        <w:t>). These quads are arranged in an 8-quad X 5-quad grid. They are numbered 1-40 in a snaking fashion at the burn site (MGB) but do not</w:t>
      </w:r>
      <w:r w:rsidR="003A0B1E">
        <w:rPr>
          <w:rFonts w:ascii="Times New Roman" w:eastAsia="Times New Roman" w:hAnsi="Times New Roman" w:cs="Times New Roman"/>
          <w:sz w:val="24"/>
          <w:szCs w:val="24"/>
        </w:rPr>
        <w:t xml:space="preserve"> snake at the unburned site (MGC</w:t>
      </w:r>
      <w:r>
        <w:rPr>
          <w:rFonts w:ascii="Times New Roman" w:eastAsia="Times New Roman" w:hAnsi="Times New Roman" w:cs="Times New Roman"/>
          <w:sz w:val="24"/>
          <w:szCs w:val="24"/>
        </w:rPr>
        <w:t xml:space="preserve">). In spring of 2010, sampling of quads 16-25 was discontinued, bringing the number of quads sampled at each site to 30. </w:t>
      </w:r>
      <w:r w:rsidRPr="00F14A80">
        <w:rPr>
          <w:rFonts w:ascii="Times New Roman" w:eastAsia="Times New Roman" w:hAnsi="Times New Roman" w:cs="Times New Roman"/>
          <w:sz w:val="24"/>
          <w:szCs w:val="24"/>
        </w:rPr>
        <w:t>The MG</w:t>
      </w:r>
      <w:r w:rsidR="00BF5B6F">
        <w:rPr>
          <w:rFonts w:ascii="Times New Roman" w:eastAsia="Times New Roman" w:hAnsi="Times New Roman" w:cs="Times New Roman"/>
          <w:sz w:val="24"/>
          <w:szCs w:val="24"/>
        </w:rPr>
        <w:t>C</w:t>
      </w:r>
      <w:r w:rsidRPr="00F14A80">
        <w:rPr>
          <w:rFonts w:ascii="Times New Roman" w:eastAsia="Times New Roman" w:hAnsi="Times New Roman" w:cs="Times New Roman"/>
          <w:sz w:val="24"/>
          <w:szCs w:val="24"/>
        </w:rPr>
        <w:t xml:space="preserve"> control site caught fire unexpectedly in the fall of 2009 and some plots were subsequently moved to the south.</w:t>
      </w:r>
    </w:p>
    <w:p w:rsidR="00A8773B" w:rsidRPr="00A8773B" w:rsidRDefault="00A8773B" w:rsidP="00A8773B">
      <w:pPr>
        <w:spacing w:after="0" w:line="240" w:lineRule="auto"/>
        <w:rPr>
          <w:rFonts w:ascii="Times New Roman" w:eastAsia="Times New Roman" w:hAnsi="Times New Roman" w:cs="Times New Roman"/>
          <w:b/>
          <w:bCs/>
          <w:color w:val="000000"/>
          <w:sz w:val="24"/>
          <w:szCs w:val="24"/>
        </w:rPr>
      </w:pPr>
    </w:p>
    <w:p w:rsidR="00740143" w:rsidRPr="00A8773B" w:rsidRDefault="00F14A80" w:rsidP="00D54B39">
      <w:pPr>
        <w:pStyle w:val="ListParagraph"/>
        <w:numPr>
          <w:ilvl w:val="1"/>
          <w:numId w:val="5"/>
        </w:numPr>
        <w:spacing w:after="0" w:line="240" w:lineRule="auto"/>
        <w:rPr>
          <w:rFonts w:ascii="Times New Roman" w:eastAsia="Times New Roman" w:hAnsi="Times New Roman" w:cs="Times New Roman"/>
          <w:b/>
          <w:bCs/>
          <w:color w:val="000000"/>
          <w:sz w:val="24"/>
          <w:szCs w:val="24"/>
        </w:rPr>
      </w:pPr>
      <w:r w:rsidRPr="00F14A80">
        <w:rPr>
          <w:rFonts w:ascii="Times New Roman" w:eastAsia="Times New Roman" w:hAnsi="Times New Roman" w:cs="Times New Roman"/>
          <w:b/>
          <w:sz w:val="24"/>
          <w:szCs w:val="24"/>
        </w:rPr>
        <w:t>Grassland (G</w:t>
      </w:r>
      <w:r w:rsidR="00F60EE2">
        <w:rPr>
          <w:rFonts w:ascii="Times New Roman" w:eastAsia="Times New Roman" w:hAnsi="Times New Roman" w:cs="Times New Roman"/>
          <w:b/>
          <w:sz w:val="24"/>
          <w:szCs w:val="24"/>
        </w:rPr>
        <w:t>B</w:t>
      </w:r>
      <w:r w:rsidRPr="00F14A80">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40 permanent quadrats were installed in the burned section of grassland (GB). These quads are arranged in an 8-quad X 5-quad grid. They are numbered 1-40 in a snaking fashion. In spring of 2010, sampling of quads 16-25 was discontinued, bringing the number of quads sampled at each site to 30. </w:t>
      </w:r>
      <w:r w:rsidR="00740143" w:rsidRPr="00F14A80">
        <w:rPr>
          <w:rFonts w:ascii="Times New Roman" w:eastAsia="Times New Roman" w:hAnsi="Times New Roman" w:cs="Times New Roman"/>
          <w:sz w:val="24"/>
          <w:szCs w:val="24"/>
        </w:rPr>
        <w:t>The Five Points Grassland core site</w:t>
      </w:r>
      <w:r w:rsidR="00F60EE2">
        <w:rPr>
          <w:rFonts w:ascii="Times New Roman" w:eastAsia="Times New Roman" w:hAnsi="Times New Roman" w:cs="Times New Roman"/>
          <w:sz w:val="24"/>
          <w:szCs w:val="24"/>
        </w:rPr>
        <w:t xml:space="preserve"> (G)</w:t>
      </w:r>
      <w:r w:rsidR="00740143" w:rsidRPr="00F14A80">
        <w:rPr>
          <w:rFonts w:ascii="Times New Roman" w:eastAsia="Times New Roman" w:hAnsi="Times New Roman" w:cs="Times New Roman"/>
          <w:sz w:val="24"/>
          <w:szCs w:val="24"/>
        </w:rPr>
        <w:t xml:space="preserve"> is used as a control site </w:t>
      </w:r>
      <w:r>
        <w:rPr>
          <w:rFonts w:ascii="Times New Roman" w:eastAsia="Times New Roman" w:hAnsi="Times New Roman" w:cs="Times New Roman"/>
          <w:sz w:val="24"/>
          <w:szCs w:val="24"/>
        </w:rPr>
        <w:t>(unburned) for analysi</w:t>
      </w:r>
      <w:r w:rsidR="00740143" w:rsidRPr="00F14A80">
        <w:rPr>
          <w:rFonts w:ascii="Times New Roman" w:eastAsia="Times New Roman" w:hAnsi="Times New Roman" w:cs="Times New Roman"/>
          <w:sz w:val="24"/>
          <w:szCs w:val="24"/>
        </w:rPr>
        <w:t xml:space="preserve">s and does not appear in this dataset. </w:t>
      </w:r>
    </w:p>
    <w:p w:rsidR="00A8773B" w:rsidRPr="00F14A80" w:rsidRDefault="00A8773B" w:rsidP="00A8773B">
      <w:pPr>
        <w:pStyle w:val="ListParagraph"/>
        <w:spacing w:after="0" w:line="240" w:lineRule="auto"/>
        <w:ind w:left="2160"/>
        <w:rPr>
          <w:rFonts w:ascii="Times New Roman" w:eastAsia="Times New Roman" w:hAnsi="Times New Roman" w:cs="Times New Roman"/>
          <w:b/>
          <w:bCs/>
          <w:color w:val="000000"/>
          <w:sz w:val="24"/>
          <w:szCs w:val="24"/>
        </w:rPr>
      </w:pPr>
    </w:p>
    <w:p w:rsidR="005F4E49" w:rsidRPr="00EB6499" w:rsidRDefault="00EB6499" w:rsidP="00EB6499">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5F4E49" w:rsidRPr="00EB6499">
        <w:rPr>
          <w:rFonts w:ascii="Times New Roman" w:eastAsia="Times New Roman" w:hAnsi="Times New Roman" w:cs="Times New Roman"/>
          <w:b/>
          <w:sz w:val="24"/>
          <w:szCs w:val="24"/>
        </w:rPr>
        <w:t>Warming</w:t>
      </w:r>
      <w:r w:rsidR="00074979" w:rsidRPr="00EB6499">
        <w:rPr>
          <w:rFonts w:ascii="Times New Roman" w:eastAsia="Times New Roman" w:hAnsi="Times New Roman" w:cs="Times New Roman"/>
          <w:b/>
          <w:sz w:val="24"/>
          <w:szCs w:val="24"/>
        </w:rPr>
        <w:t>:</w:t>
      </w:r>
      <w:r w:rsidR="002D6067" w:rsidRPr="00EB6499">
        <w:rPr>
          <w:rFonts w:ascii="Times New Roman" w:eastAsia="Times New Roman" w:hAnsi="Times New Roman" w:cs="Times New Roman"/>
          <w:sz w:val="24"/>
          <w:szCs w:val="24"/>
        </w:rPr>
        <w:t xml:space="preserve"> This study is comprised of 40 plots, each plot 3m X 3.5m. Each plot contains two quads: Quad 1 is located to the north and Quad 2 is located to the south. The plot numbers are found on PVC piping next to the plot frame. There are 80 quads sampled at this site (</w:t>
      </w:r>
      <w:r w:rsidR="002D6067" w:rsidRPr="00EB6499">
        <w:rPr>
          <w:rFonts w:ascii="Times New Roman" w:eastAsia="Times New Roman" w:hAnsi="Times New Roman" w:cs="Times New Roman"/>
          <w:b/>
          <w:sz w:val="24"/>
          <w:szCs w:val="24"/>
        </w:rPr>
        <w:t>Fig. 6</w:t>
      </w:r>
      <w:r w:rsidR="002D6067" w:rsidRPr="00EB6499">
        <w:rPr>
          <w:rFonts w:ascii="Times New Roman" w:eastAsia="Times New Roman" w:hAnsi="Times New Roman" w:cs="Times New Roman"/>
          <w:sz w:val="24"/>
          <w:szCs w:val="24"/>
        </w:rPr>
        <w:t xml:space="preserve">). </w:t>
      </w:r>
    </w:p>
    <w:p w:rsidR="00E12F21" w:rsidRPr="002D6067" w:rsidRDefault="00E12F21" w:rsidP="002D606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p>
    <w:p w:rsidR="00E12F21" w:rsidRDefault="00E12F21" w:rsidP="002D6067">
      <w:pPr>
        <w:spacing w:after="0" w:line="240" w:lineRule="auto"/>
        <w:ind w:left="1800"/>
        <w:rPr>
          <w:rFonts w:ascii="Times New Roman" w:eastAsia="Times New Roman" w:hAnsi="Times New Roman" w:cs="Times New Roman"/>
          <w:color w:val="000000"/>
          <w:sz w:val="24"/>
          <w:szCs w:val="24"/>
        </w:rPr>
      </w:pPr>
    </w:p>
    <w:p w:rsidR="002D6067" w:rsidRPr="002D6067" w:rsidRDefault="002D6067" w:rsidP="002D6067">
      <w:pPr>
        <w:pStyle w:val="Caption"/>
        <w:keepNext/>
        <w:spacing w:after="0"/>
        <w:ind w:left="1080" w:firstLine="720"/>
        <w:rPr>
          <w:rFonts w:ascii="Times New Roman" w:hAnsi="Times New Roman" w:cs="Times New Roman"/>
          <w:color w:val="auto"/>
        </w:rPr>
      </w:pPr>
      <w:r w:rsidRPr="002D6067">
        <w:rPr>
          <w:rFonts w:ascii="Times New Roman" w:hAnsi="Times New Roman" w:cs="Times New Roman"/>
          <w:color w:val="auto"/>
        </w:rPr>
        <w:t xml:space="preserve">Figure </w:t>
      </w:r>
      <w:r w:rsidRPr="002D6067">
        <w:rPr>
          <w:rFonts w:ascii="Times New Roman" w:hAnsi="Times New Roman" w:cs="Times New Roman"/>
          <w:color w:val="auto"/>
        </w:rPr>
        <w:fldChar w:fldCharType="begin"/>
      </w:r>
      <w:r w:rsidRPr="002D6067">
        <w:rPr>
          <w:rFonts w:ascii="Times New Roman" w:hAnsi="Times New Roman" w:cs="Times New Roman"/>
          <w:color w:val="auto"/>
        </w:rPr>
        <w:instrText xml:space="preserve"> SEQ Figure \* ARABIC </w:instrText>
      </w:r>
      <w:r w:rsidRPr="002D6067">
        <w:rPr>
          <w:rFonts w:ascii="Times New Roman" w:hAnsi="Times New Roman" w:cs="Times New Roman"/>
          <w:color w:val="auto"/>
        </w:rPr>
        <w:fldChar w:fldCharType="separate"/>
      </w:r>
      <w:r w:rsidR="002E4F82">
        <w:rPr>
          <w:rFonts w:ascii="Times New Roman" w:hAnsi="Times New Roman" w:cs="Times New Roman"/>
          <w:noProof/>
          <w:color w:val="auto"/>
        </w:rPr>
        <w:t>4</w:t>
      </w:r>
      <w:r w:rsidRPr="002D6067">
        <w:rPr>
          <w:rFonts w:ascii="Times New Roman" w:hAnsi="Times New Roman" w:cs="Times New Roman"/>
          <w:color w:val="auto"/>
        </w:rPr>
        <w:fldChar w:fldCharType="end"/>
      </w:r>
      <w:r w:rsidRPr="002D6067">
        <w:rPr>
          <w:rFonts w:ascii="Times New Roman" w:hAnsi="Times New Roman" w:cs="Times New Roman"/>
          <w:color w:val="auto"/>
        </w:rPr>
        <w:t>. Fertilizer Study Plot Layout</w:t>
      </w:r>
    </w:p>
    <w:p w:rsidR="002D6067" w:rsidRDefault="002D6067" w:rsidP="002D6067">
      <w:pPr>
        <w:spacing w:after="0" w:line="240" w:lineRule="auto"/>
        <w:ind w:left="1800"/>
        <w:rPr>
          <w:rFonts w:ascii="Times New Roman" w:eastAsia="Times New Roman" w:hAnsi="Times New Roman" w:cs="Times New Roman"/>
          <w:color w:val="000000"/>
          <w:sz w:val="24"/>
          <w:szCs w:val="24"/>
        </w:rPr>
      </w:pPr>
      <w:r>
        <w:rPr>
          <w:noProof/>
        </w:rPr>
        <w:drawing>
          <wp:inline distT="0" distB="0" distL="0" distR="0" wp14:anchorId="1E932944" wp14:editId="0EA2E31B">
            <wp:extent cx="4052455" cy="2432461"/>
            <wp:effectExtent l="19050" t="19050" r="24765" b="25400"/>
            <wp:docPr id="5" name="Picture 5" descr="C:\Users\Megan\AppData\Local\Temp\FERT_g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gan\AppData\Local\Temp\FERT_goo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2528" cy="2432505"/>
                    </a:xfrm>
                    <a:prstGeom prst="rect">
                      <a:avLst/>
                    </a:prstGeom>
                    <a:noFill/>
                    <a:ln>
                      <a:solidFill>
                        <a:schemeClr val="tx1"/>
                      </a:solidFill>
                    </a:ln>
                  </pic:spPr>
                </pic:pic>
              </a:graphicData>
            </a:graphic>
          </wp:inline>
        </w:drawing>
      </w:r>
    </w:p>
    <w:p w:rsidR="002D6067" w:rsidRDefault="002D6067" w:rsidP="002D6067">
      <w:pPr>
        <w:spacing w:after="0" w:line="240" w:lineRule="auto"/>
        <w:ind w:left="1800"/>
        <w:rPr>
          <w:rFonts w:ascii="Times New Roman" w:eastAsia="Times New Roman" w:hAnsi="Times New Roman" w:cs="Times New Roman"/>
          <w:color w:val="000000"/>
          <w:sz w:val="24"/>
          <w:szCs w:val="24"/>
        </w:rPr>
      </w:pPr>
    </w:p>
    <w:p w:rsidR="002D6067" w:rsidRPr="002D6067" w:rsidRDefault="002D6067" w:rsidP="002D6067">
      <w:pPr>
        <w:pStyle w:val="Caption"/>
        <w:keepNext/>
        <w:spacing w:after="0"/>
        <w:ind w:left="1080" w:firstLine="720"/>
        <w:rPr>
          <w:rFonts w:ascii="Times New Roman" w:hAnsi="Times New Roman" w:cs="Times New Roman"/>
          <w:color w:val="auto"/>
        </w:rPr>
      </w:pPr>
      <w:r w:rsidRPr="002D6067">
        <w:rPr>
          <w:rFonts w:ascii="Times New Roman" w:hAnsi="Times New Roman" w:cs="Times New Roman"/>
          <w:color w:val="auto"/>
        </w:rPr>
        <w:t xml:space="preserve">Figure </w:t>
      </w:r>
      <w:r w:rsidRPr="002D6067">
        <w:rPr>
          <w:rFonts w:ascii="Times New Roman" w:hAnsi="Times New Roman" w:cs="Times New Roman"/>
          <w:color w:val="auto"/>
        </w:rPr>
        <w:fldChar w:fldCharType="begin"/>
      </w:r>
      <w:r w:rsidRPr="002D6067">
        <w:rPr>
          <w:rFonts w:ascii="Times New Roman" w:hAnsi="Times New Roman" w:cs="Times New Roman"/>
          <w:color w:val="auto"/>
        </w:rPr>
        <w:instrText xml:space="preserve"> SEQ Figure \* ARABIC </w:instrText>
      </w:r>
      <w:r w:rsidRPr="002D6067">
        <w:rPr>
          <w:rFonts w:ascii="Times New Roman" w:hAnsi="Times New Roman" w:cs="Times New Roman"/>
          <w:color w:val="auto"/>
        </w:rPr>
        <w:fldChar w:fldCharType="separate"/>
      </w:r>
      <w:r w:rsidR="002E4F82">
        <w:rPr>
          <w:rFonts w:ascii="Times New Roman" w:hAnsi="Times New Roman" w:cs="Times New Roman"/>
          <w:noProof/>
          <w:color w:val="auto"/>
        </w:rPr>
        <w:t>5</w:t>
      </w:r>
      <w:r w:rsidRPr="002D6067">
        <w:rPr>
          <w:rFonts w:ascii="Times New Roman" w:hAnsi="Times New Roman" w:cs="Times New Roman"/>
          <w:color w:val="auto"/>
        </w:rPr>
        <w:fldChar w:fldCharType="end"/>
      </w:r>
      <w:r w:rsidRPr="002D6067">
        <w:rPr>
          <w:rFonts w:ascii="Times New Roman" w:hAnsi="Times New Roman" w:cs="Times New Roman"/>
          <w:color w:val="auto"/>
        </w:rPr>
        <w:t>. Monsoon Study Plot Layout</w:t>
      </w:r>
    </w:p>
    <w:p w:rsidR="002D6067" w:rsidRPr="00E12F21" w:rsidRDefault="002D6067" w:rsidP="002D6067">
      <w:pPr>
        <w:spacing w:after="0" w:line="240" w:lineRule="auto"/>
        <w:ind w:left="1800"/>
        <w:rPr>
          <w:rFonts w:ascii="Times New Roman" w:eastAsia="Times New Roman" w:hAnsi="Times New Roman" w:cs="Times New Roman"/>
          <w:color w:val="000000"/>
          <w:sz w:val="24"/>
          <w:szCs w:val="24"/>
        </w:rPr>
      </w:pPr>
      <w:r>
        <w:rPr>
          <w:noProof/>
        </w:rPr>
        <w:drawing>
          <wp:inline distT="0" distB="0" distL="0" distR="0" wp14:anchorId="0722C26A" wp14:editId="5B890FC2">
            <wp:extent cx="4066309" cy="3049731"/>
            <wp:effectExtent l="19050" t="19050" r="10795" b="17780"/>
            <wp:docPr id="6" name="Picture 6" descr="C:\Users\Megan\AppData\Local\Temp\Monsoon_Plot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gan\AppData\Local\Temp\Monsoon_PlotMa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8578" cy="3051433"/>
                    </a:xfrm>
                    <a:prstGeom prst="rect">
                      <a:avLst/>
                    </a:prstGeom>
                    <a:noFill/>
                    <a:ln>
                      <a:solidFill>
                        <a:schemeClr val="tx1"/>
                      </a:solidFill>
                    </a:ln>
                  </pic:spPr>
                </pic:pic>
              </a:graphicData>
            </a:graphic>
          </wp:inline>
        </w:drawing>
      </w:r>
    </w:p>
    <w:p w:rsidR="002D6067" w:rsidRPr="002D6067" w:rsidRDefault="002D6067" w:rsidP="002D6067">
      <w:pPr>
        <w:pStyle w:val="Caption"/>
        <w:keepNext/>
        <w:spacing w:after="0"/>
        <w:ind w:left="1080" w:firstLine="720"/>
        <w:rPr>
          <w:rFonts w:ascii="Times New Roman" w:hAnsi="Times New Roman" w:cs="Times New Roman"/>
          <w:color w:val="auto"/>
        </w:rPr>
      </w:pPr>
      <w:r w:rsidRPr="002D6067">
        <w:rPr>
          <w:rFonts w:ascii="Times New Roman" w:hAnsi="Times New Roman" w:cs="Times New Roman"/>
          <w:color w:val="auto"/>
        </w:rPr>
        <w:t xml:space="preserve">Figure </w:t>
      </w:r>
      <w:r w:rsidRPr="002D6067">
        <w:rPr>
          <w:rFonts w:ascii="Times New Roman" w:hAnsi="Times New Roman" w:cs="Times New Roman"/>
          <w:color w:val="auto"/>
        </w:rPr>
        <w:fldChar w:fldCharType="begin"/>
      </w:r>
      <w:r w:rsidRPr="002D6067">
        <w:rPr>
          <w:rFonts w:ascii="Times New Roman" w:hAnsi="Times New Roman" w:cs="Times New Roman"/>
          <w:color w:val="auto"/>
        </w:rPr>
        <w:instrText xml:space="preserve"> SEQ Figure \* ARABIC </w:instrText>
      </w:r>
      <w:r w:rsidRPr="002D6067">
        <w:rPr>
          <w:rFonts w:ascii="Times New Roman" w:hAnsi="Times New Roman" w:cs="Times New Roman"/>
          <w:color w:val="auto"/>
        </w:rPr>
        <w:fldChar w:fldCharType="separate"/>
      </w:r>
      <w:r w:rsidR="002E4F82">
        <w:rPr>
          <w:rFonts w:ascii="Times New Roman" w:hAnsi="Times New Roman" w:cs="Times New Roman"/>
          <w:noProof/>
          <w:color w:val="auto"/>
        </w:rPr>
        <w:t>6</w:t>
      </w:r>
      <w:r w:rsidRPr="002D6067">
        <w:rPr>
          <w:rFonts w:ascii="Times New Roman" w:hAnsi="Times New Roman" w:cs="Times New Roman"/>
          <w:color w:val="auto"/>
        </w:rPr>
        <w:fldChar w:fldCharType="end"/>
      </w:r>
      <w:r w:rsidRPr="002D6067">
        <w:rPr>
          <w:rFonts w:ascii="Times New Roman" w:hAnsi="Times New Roman" w:cs="Times New Roman"/>
          <w:color w:val="auto"/>
        </w:rPr>
        <w:t>. Warming Experiment Plot Layout</w:t>
      </w:r>
    </w:p>
    <w:p w:rsidR="00E12F21" w:rsidRDefault="002D6067" w:rsidP="002D6067">
      <w:pPr>
        <w:spacing w:after="0" w:line="240" w:lineRule="auto"/>
        <w:ind w:left="1800"/>
        <w:rPr>
          <w:rFonts w:ascii="Times New Roman" w:eastAsia="Times New Roman" w:hAnsi="Times New Roman" w:cs="Times New Roman"/>
          <w:color w:val="000000"/>
          <w:sz w:val="24"/>
          <w:szCs w:val="24"/>
        </w:rPr>
      </w:pPr>
      <w:r w:rsidRPr="002D6067">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editId="36B11C9B">
                <wp:simplePos x="0" y="0"/>
                <wp:positionH relativeFrom="column">
                  <wp:posOffset>1163955</wp:posOffset>
                </wp:positionH>
                <wp:positionV relativeFrom="paragraph">
                  <wp:posOffset>13970</wp:posOffset>
                </wp:positionV>
                <wp:extent cx="2374265" cy="1403985"/>
                <wp:effectExtent l="0" t="0" r="22860" b="146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alpha val="0"/>
                            </a:schemeClr>
                          </a:solidFill>
                          <a:miter lim="800000"/>
                          <a:headEnd/>
                          <a:tailEnd/>
                        </a:ln>
                      </wps:spPr>
                      <wps:txbx>
                        <w:txbxContent>
                          <w:p w:rsidR="002D6067" w:rsidRDefault="002D606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1.65pt;margin-top:1.1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" strokecolor="white [3212]">
                <v:stroke opacity="0"/>
                <v:textbox style="mso-fit-shape-to-text:t">
                  <w:txbxContent>
                    <w:p w:rsidR="002D6067" w:rsidRDefault="002D6067"/>
                  </w:txbxContent>
                </v:textbox>
              </v:shape>
            </w:pict>
          </mc:Fallback>
        </mc:AlternateContent>
      </w:r>
      <w:r>
        <w:rPr>
          <w:noProof/>
        </w:rPr>
        <w:drawing>
          <wp:inline distT="0" distB="0" distL="0" distR="0" wp14:anchorId="58FE48D3" wp14:editId="2E3C994D">
            <wp:extent cx="4142509" cy="3106881"/>
            <wp:effectExtent l="19050" t="19050" r="10795" b="17780"/>
            <wp:docPr id="7" name="Picture 7" descr="C:\Users\Megan\AppData\Local\Temp\warming_plot_m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gan\AppData\Local\Temp\warming_plot_map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4304" cy="3108227"/>
                    </a:xfrm>
                    <a:prstGeom prst="rect">
                      <a:avLst/>
                    </a:prstGeom>
                    <a:noFill/>
                    <a:ln>
                      <a:solidFill>
                        <a:schemeClr val="tx1"/>
                      </a:solidFill>
                    </a:ln>
                  </pic:spPr>
                </pic:pic>
              </a:graphicData>
            </a:graphic>
          </wp:inline>
        </w:drawing>
      </w:r>
    </w:p>
    <w:p w:rsidR="002D6067" w:rsidRDefault="002D6067" w:rsidP="002D6067">
      <w:pPr>
        <w:spacing w:after="0" w:line="240" w:lineRule="auto"/>
        <w:ind w:left="1800"/>
        <w:rPr>
          <w:rFonts w:ascii="Times New Roman" w:eastAsia="Times New Roman" w:hAnsi="Times New Roman" w:cs="Times New Roman"/>
          <w:color w:val="000000"/>
          <w:sz w:val="24"/>
          <w:szCs w:val="24"/>
        </w:rPr>
      </w:pPr>
    </w:p>
    <w:p w:rsidR="002D6067" w:rsidRDefault="002D6067" w:rsidP="002D6067">
      <w:pPr>
        <w:spacing w:after="0" w:line="240" w:lineRule="auto"/>
        <w:ind w:left="1800"/>
        <w:rPr>
          <w:rFonts w:ascii="Times New Roman" w:eastAsia="Times New Roman" w:hAnsi="Times New Roman" w:cs="Times New Roman"/>
          <w:color w:val="000000"/>
          <w:sz w:val="24"/>
          <w:szCs w:val="24"/>
        </w:rPr>
      </w:pPr>
    </w:p>
    <w:p w:rsidR="002D6067" w:rsidRPr="00E12F21" w:rsidRDefault="002D6067" w:rsidP="002D6067">
      <w:pPr>
        <w:spacing w:after="0" w:line="240" w:lineRule="auto"/>
        <w:ind w:left="1800"/>
        <w:rPr>
          <w:rFonts w:ascii="Times New Roman" w:eastAsia="Times New Roman" w:hAnsi="Times New Roman" w:cs="Times New Roman"/>
          <w:color w:val="000000"/>
          <w:sz w:val="24"/>
          <w:szCs w:val="24"/>
        </w:rPr>
      </w:pPr>
    </w:p>
    <w:p w:rsidR="00E12F21" w:rsidRPr="00E12F21" w:rsidRDefault="00734F43" w:rsidP="002D3EF3">
      <w:pPr>
        <w:spacing w:after="0" w:line="240" w:lineRule="auto"/>
        <w:rPr>
          <w:rFonts w:ascii="Times New Roman" w:eastAsia="Times New Roman" w:hAnsi="Times New Roman" w:cs="Times New Roman"/>
          <w:color w:val="000000"/>
          <w:sz w:val="24"/>
          <w:szCs w:val="24"/>
        </w:rPr>
      </w:pPr>
      <w:r w:rsidRPr="00734F43">
        <w:rPr>
          <w:rFonts w:ascii="Times New Roman" w:eastAsia="Times New Roman" w:hAnsi="Times New Roman" w:cs="Times New Roman"/>
          <w:b/>
          <w:color w:val="000000"/>
          <w:sz w:val="24"/>
          <w:szCs w:val="24"/>
        </w:rPr>
        <w:t>MEASURING</w:t>
      </w:r>
      <w:r>
        <w:rPr>
          <w:rFonts w:ascii="Times New Roman" w:eastAsia="Times New Roman" w:hAnsi="Times New Roman" w:cs="Times New Roman"/>
          <w:color w:val="000000"/>
          <w:sz w:val="24"/>
          <w:szCs w:val="24"/>
        </w:rPr>
        <w:t xml:space="preserve"> </w:t>
      </w:r>
      <w:r w:rsidRPr="00734F43">
        <w:rPr>
          <w:rFonts w:ascii="Times New Roman" w:eastAsia="Times New Roman" w:hAnsi="Times New Roman" w:cs="Times New Roman"/>
          <w:b/>
          <w:color w:val="000000"/>
          <w:sz w:val="24"/>
          <w:szCs w:val="24"/>
        </w:rPr>
        <w:t>VEGETATION</w:t>
      </w:r>
    </w:p>
    <w:p w:rsidR="00E12F21" w:rsidRPr="00E12F21" w:rsidRDefault="00E12F21" w:rsidP="00E12F21">
      <w:pPr>
        <w:spacing w:after="0" w:line="240" w:lineRule="auto"/>
        <w:ind w:left="720"/>
        <w:rPr>
          <w:rFonts w:ascii="Times New Roman" w:eastAsia="Times New Roman" w:hAnsi="Times New Roman" w:cs="Times New Roman"/>
          <w:color w:val="000000"/>
          <w:sz w:val="24"/>
          <w:szCs w:val="24"/>
        </w:rPr>
      </w:pPr>
    </w:p>
    <w:p w:rsidR="00E12F21" w:rsidRPr="00E12F21" w:rsidRDefault="00734F43" w:rsidP="00734F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Quadrat orientation and c</w:t>
      </w:r>
      <w:r w:rsidR="00E12F21" w:rsidRPr="00E12F21">
        <w:rPr>
          <w:rFonts w:ascii="Times New Roman" w:eastAsia="Times New Roman" w:hAnsi="Times New Roman" w:cs="Times New Roman"/>
          <w:color w:val="000000"/>
          <w:sz w:val="24"/>
          <w:szCs w:val="24"/>
        </w:rPr>
        <w:t xml:space="preserve">onstruction: Measurements are always begun at </w:t>
      </w:r>
      <w:r>
        <w:rPr>
          <w:rFonts w:ascii="Times New Roman" w:eastAsia="Times New Roman" w:hAnsi="Times New Roman" w:cs="Times New Roman"/>
          <w:color w:val="000000"/>
          <w:sz w:val="24"/>
          <w:szCs w:val="24"/>
        </w:rPr>
        <w:t>Quad</w:t>
      </w:r>
      <w:r w:rsidR="00E12F21" w:rsidRPr="00E12F2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1</w:t>
      </w:r>
      <w:r w:rsidR="00E12F21" w:rsidRPr="00E12F21">
        <w:rPr>
          <w:rFonts w:ascii="Times New Roman" w:eastAsia="Times New Roman" w:hAnsi="Times New Roman" w:cs="Times New Roman"/>
          <w:color w:val="000000"/>
          <w:sz w:val="24"/>
          <w:szCs w:val="24"/>
        </w:rPr>
        <w:t>. A 1m</w:t>
      </w:r>
      <w:r w:rsidR="00E12F21" w:rsidRPr="00734F43">
        <w:rPr>
          <w:rFonts w:ascii="Times New Roman" w:eastAsia="Times New Roman" w:hAnsi="Times New Roman" w:cs="Times New Roman"/>
          <w:color w:val="000000"/>
          <w:sz w:val="24"/>
          <w:szCs w:val="24"/>
          <w:vertAlign w:val="superscript"/>
        </w:rPr>
        <w:t>2</w:t>
      </w:r>
      <w:r w:rsidR="00E12F21" w:rsidRPr="00E12F21">
        <w:rPr>
          <w:rFonts w:ascii="Times New Roman" w:eastAsia="Times New Roman" w:hAnsi="Times New Roman" w:cs="Times New Roman"/>
          <w:color w:val="000000"/>
          <w:sz w:val="24"/>
          <w:szCs w:val="24"/>
        </w:rPr>
        <w:t xml:space="preserve"> PVC frame is placed over the fiberglass stakes </w:t>
      </w:r>
      <w:r>
        <w:rPr>
          <w:rFonts w:ascii="Times New Roman" w:eastAsia="Times New Roman" w:hAnsi="Times New Roman" w:cs="Times New Roman"/>
          <w:color w:val="000000"/>
          <w:sz w:val="24"/>
          <w:szCs w:val="24"/>
        </w:rPr>
        <w:t xml:space="preserve">or rebar </w:t>
      </w:r>
      <w:r w:rsidR="00E12F21" w:rsidRPr="00E12F21">
        <w:rPr>
          <w:rFonts w:ascii="Times New Roman" w:eastAsia="Times New Roman" w:hAnsi="Times New Roman" w:cs="Times New Roman"/>
          <w:color w:val="000000"/>
          <w:sz w:val="24"/>
          <w:szCs w:val="24"/>
        </w:rPr>
        <w:t xml:space="preserve">that mark the </w:t>
      </w:r>
      <w:r>
        <w:rPr>
          <w:rFonts w:ascii="Times New Roman" w:eastAsia="Times New Roman" w:hAnsi="Times New Roman" w:cs="Times New Roman"/>
          <w:color w:val="000000"/>
          <w:sz w:val="24"/>
          <w:szCs w:val="24"/>
        </w:rPr>
        <w:t>diagonal corners of each quad</w:t>
      </w:r>
      <w:r w:rsidR="00E12F21" w:rsidRPr="00E12F21">
        <w:rPr>
          <w:rFonts w:ascii="Times New Roman" w:eastAsia="Times New Roman" w:hAnsi="Times New Roman" w:cs="Times New Roman"/>
          <w:color w:val="000000"/>
          <w:sz w:val="24"/>
          <w:szCs w:val="24"/>
        </w:rPr>
        <w:t>.  Once placed, the square frame should be as close as possible to the vegetation canopy without touching it. If the ground is sloped the frame should be adjusted so that it is parallel to the vegetation, not the ground.</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The frame is constructed of ½” PVC. The interior dimensions of the square are 1 m on each side.  Each corner coupling is a female-threaded right-angle “T” (threads are for attachment to the adjustable legs). Each PVC frame is divided with nylon string into 100 squares. The dimen</w:t>
      </w:r>
      <w:r w:rsidR="00734F43">
        <w:rPr>
          <w:rFonts w:ascii="Times New Roman" w:eastAsia="Times New Roman" w:hAnsi="Times New Roman" w:cs="Times New Roman"/>
          <w:color w:val="000000"/>
          <w:sz w:val="24"/>
          <w:szCs w:val="24"/>
        </w:rPr>
        <w:t>sions of each square are 10cm X</w:t>
      </w:r>
      <w:r w:rsidRPr="00E12F21">
        <w:rPr>
          <w:rFonts w:ascii="Times New Roman" w:eastAsia="Times New Roman" w:hAnsi="Times New Roman" w:cs="Times New Roman"/>
          <w:color w:val="000000"/>
          <w:sz w:val="24"/>
          <w:szCs w:val="24"/>
        </w:rPr>
        <w:t xml:space="preserve"> 10cm, representing 1% of total quadrat area.  </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  </w:t>
      </w:r>
    </w:p>
    <w:p w:rsidR="00E12F21" w:rsidRPr="00E12F21" w:rsidRDefault="00734F43" w:rsidP="00734F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Additional measuring tools: “n</w:t>
      </w:r>
      <w:r w:rsidR="00E12F21" w:rsidRPr="00E12F21">
        <w:rPr>
          <w:rFonts w:ascii="Times New Roman" w:eastAsia="Times New Roman" w:hAnsi="Times New Roman" w:cs="Times New Roman"/>
          <w:color w:val="000000"/>
          <w:sz w:val="24"/>
          <w:szCs w:val="24"/>
        </w:rPr>
        <w:t>iners” and “plexidecs” are additional tools that can be used to determine vegetation cover. A “niner” is a small, hand-held PVC frame used to measure canopy systems or low-growing plants. The “niner” is also made of ½” PVC and nylon string but has no legs. The interior dimensions of the square are 30 cm on each side and the enclosed area is divided into nine 10 cm x 10 cm squares. Each square represents 1% of the total 1m</w:t>
      </w:r>
      <w:r w:rsidR="00E12F21" w:rsidRPr="00734F43">
        <w:rPr>
          <w:rFonts w:ascii="Times New Roman" w:eastAsia="Times New Roman" w:hAnsi="Times New Roman" w:cs="Times New Roman"/>
          <w:color w:val="000000"/>
          <w:sz w:val="24"/>
          <w:szCs w:val="24"/>
          <w:vertAlign w:val="superscript"/>
        </w:rPr>
        <w:t>2</w:t>
      </w:r>
      <w:r w:rsidR="00E12F21" w:rsidRPr="00E12F21">
        <w:rPr>
          <w:rFonts w:ascii="Times New Roman" w:eastAsia="Times New Roman" w:hAnsi="Times New Roman" w:cs="Times New Roman"/>
          <w:color w:val="000000"/>
          <w:sz w:val="24"/>
          <w:szCs w:val="24"/>
        </w:rPr>
        <w:t xml:space="preserve"> quadrat cover.  </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“Plexidecs” are used to measure vegetative units with covers &lt; 1%. They are small, clear, ¼” plexiglass squares that are held over vegetation. A “plexidec” is 0.71 cm on each side, representing a cover of 0.5%. Squares are etched with dimensions of 0.1, 0.22, 0.32, and 0.5 cm.  These squares delineate covers of 0.01%, 0.05%, 0.10%, and 0.25% respectively. </w:t>
      </w:r>
      <w:r w:rsidR="00734F43">
        <w:rPr>
          <w:rFonts w:ascii="Times New Roman" w:eastAsia="Times New Roman" w:hAnsi="Times New Roman" w:cs="Times New Roman"/>
          <w:color w:val="000000"/>
          <w:sz w:val="24"/>
          <w:szCs w:val="24"/>
        </w:rPr>
        <w:t>Hint: t</w:t>
      </w:r>
      <w:r w:rsidRPr="00E12F21">
        <w:rPr>
          <w:rFonts w:ascii="Times New Roman" w:eastAsia="Times New Roman" w:hAnsi="Times New Roman" w:cs="Times New Roman"/>
          <w:color w:val="000000"/>
          <w:sz w:val="24"/>
          <w:szCs w:val="24"/>
        </w:rPr>
        <w:t>o help relocate a “plexidec” dropped into vegetation, tie brightly colored surveyor's tape to a small hole drilled into one corner.</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Obt</w:t>
      </w:r>
      <w:r w:rsidR="00A1590E">
        <w:rPr>
          <w:rFonts w:ascii="Times New Roman" w:eastAsia="Times New Roman" w:hAnsi="Times New Roman" w:cs="Times New Roman"/>
          <w:color w:val="000000"/>
          <w:sz w:val="24"/>
          <w:szCs w:val="24"/>
        </w:rPr>
        <w:t xml:space="preserve">aining measurements: </w:t>
      </w:r>
      <w:r w:rsidRPr="00E12F21">
        <w:rPr>
          <w:rFonts w:ascii="Times New Roman" w:eastAsia="Times New Roman" w:hAnsi="Times New Roman" w:cs="Times New Roman"/>
          <w:color w:val="000000"/>
          <w:sz w:val="24"/>
          <w:szCs w:val="24"/>
        </w:rPr>
        <w:t>s</w:t>
      </w:r>
      <w:r w:rsidR="00734F43">
        <w:rPr>
          <w:rFonts w:ascii="Times New Roman" w:eastAsia="Times New Roman" w:hAnsi="Times New Roman" w:cs="Times New Roman"/>
          <w:color w:val="000000"/>
          <w:sz w:val="24"/>
          <w:szCs w:val="24"/>
        </w:rPr>
        <w:t>tanding</w:t>
      </w:r>
      <w:r w:rsidR="00A1590E">
        <w:rPr>
          <w:rFonts w:ascii="Times New Roman" w:eastAsia="Times New Roman" w:hAnsi="Times New Roman" w:cs="Times New Roman"/>
          <w:color w:val="000000"/>
          <w:sz w:val="24"/>
          <w:szCs w:val="24"/>
        </w:rPr>
        <w:t xml:space="preserve"> plant</w:t>
      </w:r>
      <w:r w:rsidR="00734F43">
        <w:rPr>
          <w:rFonts w:ascii="Times New Roman" w:eastAsia="Times New Roman" w:hAnsi="Times New Roman" w:cs="Times New Roman"/>
          <w:color w:val="000000"/>
          <w:sz w:val="24"/>
          <w:szCs w:val="24"/>
        </w:rPr>
        <w:t xml:space="preserve"> biomass within a quad</w:t>
      </w:r>
      <w:r w:rsidRPr="00E12F21">
        <w:rPr>
          <w:rFonts w:ascii="Times New Roman" w:eastAsia="Times New Roman" w:hAnsi="Times New Roman" w:cs="Times New Roman"/>
          <w:color w:val="000000"/>
          <w:sz w:val="24"/>
          <w:szCs w:val="24"/>
        </w:rPr>
        <w:t xml:space="preserve"> is measured in terms of vegetative units, which consist of a specific size class of a particular species. A size class is defined as a unique cover and height </w:t>
      </w:r>
      <w:r w:rsidR="00734F43">
        <w:rPr>
          <w:rFonts w:ascii="Times New Roman" w:eastAsia="Times New Roman" w:hAnsi="Times New Roman" w:cs="Times New Roman"/>
          <w:color w:val="000000"/>
          <w:sz w:val="24"/>
          <w:szCs w:val="24"/>
        </w:rPr>
        <w:t>for a species within the quad</w:t>
      </w:r>
      <w:r w:rsidRPr="00E12F21">
        <w:rPr>
          <w:rFonts w:ascii="Times New Roman" w:eastAsia="Times New Roman" w:hAnsi="Times New Roman" w:cs="Times New Roman"/>
          <w:color w:val="000000"/>
          <w:sz w:val="24"/>
          <w:szCs w:val="24"/>
        </w:rPr>
        <w:t>. The cover and height of each vegetative unit that falls within the 1m</w:t>
      </w:r>
      <w:r w:rsidRPr="00734F43">
        <w:rPr>
          <w:rFonts w:ascii="Times New Roman" w:eastAsia="Times New Roman" w:hAnsi="Times New Roman" w:cs="Times New Roman"/>
          <w:color w:val="000000"/>
          <w:sz w:val="24"/>
          <w:szCs w:val="24"/>
          <w:vertAlign w:val="superscript"/>
        </w:rPr>
        <w:t>2</w:t>
      </w:r>
      <w:r w:rsidR="00734F43">
        <w:rPr>
          <w:rFonts w:ascii="Times New Roman" w:eastAsia="Times New Roman" w:hAnsi="Times New Roman" w:cs="Times New Roman"/>
          <w:color w:val="000000"/>
          <w:sz w:val="24"/>
          <w:szCs w:val="24"/>
        </w:rPr>
        <w:t xml:space="preserve"> quad</w:t>
      </w:r>
      <w:r w:rsidRPr="00E12F21">
        <w:rPr>
          <w:rFonts w:ascii="Times New Roman" w:eastAsia="Times New Roman" w:hAnsi="Times New Roman" w:cs="Times New Roman"/>
          <w:color w:val="000000"/>
          <w:sz w:val="24"/>
          <w:szCs w:val="24"/>
        </w:rPr>
        <w:t xml:space="preserve"> is measured separately. Height is determined with a tape measure while cover is obtained </w:t>
      </w:r>
      <w:r w:rsidR="00734F43">
        <w:rPr>
          <w:rFonts w:ascii="Times New Roman" w:eastAsia="Times New Roman" w:hAnsi="Times New Roman" w:cs="Times New Roman"/>
          <w:color w:val="000000"/>
          <w:sz w:val="24"/>
          <w:szCs w:val="24"/>
        </w:rPr>
        <w:t>by counting the number of 10cm X</w:t>
      </w:r>
      <w:r w:rsidRPr="00E12F21">
        <w:rPr>
          <w:rFonts w:ascii="Times New Roman" w:eastAsia="Times New Roman" w:hAnsi="Times New Roman" w:cs="Times New Roman"/>
          <w:color w:val="000000"/>
          <w:sz w:val="24"/>
          <w:szCs w:val="24"/>
        </w:rPr>
        <w:t xml:space="preserve"> 10cm squares occupied by each vegetative unit. Partially-occupied squares are consolidated and added to the total cover.</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When measuring cover it is important to stay centered over the vegetation. If an observer is not directly over the vegetation, the angle of observation (parallax) can result in inaccurate measurements. If the surrounding plants prohibit you from leaning directly over the vegetation, use a tape measure to delineate a vertical column from which to maintain the proper perspective. </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p>
    <w:p w:rsidR="00E12F21" w:rsidRPr="00734F43" w:rsidRDefault="00734F43" w:rsidP="00734F43">
      <w:pPr>
        <w:spacing w:after="0" w:line="240" w:lineRule="auto"/>
        <w:rPr>
          <w:rFonts w:ascii="Times New Roman" w:eastAsia="Times New Roman" w:hAnsi="Times New Roman" w:cs="Times New Roman"/>
          <w:b/>
          <w:color w:val="000000"/>
          <w:sz w:val="24"/>
          <w:szCs w:val="24"/>
        </w:rPr>
      </w:pPr>
      <w:r w:rsidRPr="00734F43">
        <w:rPr>
          <w:rFonts w:ascii="Times New Roman" w:eastAsia="Times New Roman" w:hAnsi="Times New Roman" w:cs="Times New Roman"/>
          <w:b/>
          <w:color w:val="000000"/>
          <w:sz w:val="24"/>
          <w:szCs w:val="24"/>
        </w:rPr>
        <w:t>CALIBRATION AMONG TECHNICIANS</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Prior to measuring quadrats, calibrate cover and height measurements amongst technicians. To calibrate measurements, place a PVC frame over an area of vegetation. It is helpful to choose an area that contains all t</w:t>
      </w:r>
      <w:r w:rsidR="00914CAD">
        <w:rPr>
          <w:rFonts w:ascii="Times New Roman" w:eastAsia="Times New Roman" w:hAnsi="Times New Roman" w:cs="Times New Roman"/>
          <w:color w:val="000000"/>
          <w:sz w:val="24"/>
          <w:szCs w:val="24"/>
        </w:rPr>
        <w:t xml:space="preserve">he vegetation types </w:t>
      </w:r>
      <w:r w:rsidRPr="00E12F21">
        <w:rPr>
          <w:rFonts w:ascii="Times New Roman" w:eastAsia="Times New Roman" w:hAnsi="Times New Roman" w:cs="Times New Roman"/>
          <w:color w:val="000000"/>
          <w:sz w:val="24"/>
          <w:szCs w:val="24"/>
        </w:rPr>
        <w:t xml:space="preserve">expected at a site. It may be necessary to choose more than one area to ensure all vegetation types are represented. Each person then measures the cover and height of every plant species in the quadrat without disclosing their results. Measurements are then compared and discussed and adjustments made to bring all technicians into agreement. If there is a large disparity between technicians this exercise should be repeated until measurements are consistent.  </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It is extremely important that cover and height measurements remain consistent over time to ensure that regressions based on this data are valid. Below are guidelines on how to make these measurements within specific vegetation types.</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p>
    <w:p w:rsidR="00E12F21" w:rsidRPr="00E12F21" w:rsidRDefault="00465C4D" w:rsidP="00734F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MEASURING THE COVER OF SPECIFIC VEGETATION TYPES</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Cover and height measurements are made on separate vegetative units that occur within the PVC frame. A vegetative unit consists of a specific size class (as defined by a unique cover and height) of a particular species within the quadrat. This includes vegetation that is rooted outside but has foliage that hangs inside the frame.</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Cover is quantified by counting the number of 10cm </w:t>
      </w:r>
      <w:r w:rsidR="00465C4D">
        <w:rPr>
          <w:rFonts w:ascii="Times New Roman" w:eastAsia="Times New Roman" w:hAnsi="Times New Roman" w:cs="Times New Roman"/>
          <w:color w:val="000000"/>
          <w:sz w:val="24"/>
          <w:szCs w:val="24"/>
        </w:rPr>
        <w:t>x</w:t>
      </w:r>
      <w:r w:rsidRPr="00E12F21">
        <w:rPr>
          <w:rFonts w:ascii="Times New Roman" w:eastAsia="Times New Roman" w:hAnsi="Times New Roman" w:cs="Times New Roman"/>
          <w:color w:val="000000"/>
          <w:sz w:val="24"/>
          <w:szCs w:val="24"/>
        </w:rPr>
        <w:t xml:space="preserve"> 10cm squares encompassed by each vegetative unit. It is possible to obtain a total percent cover greater than 100% for a given quadrat because vegetation often overlaps, particularly shrubs (branches) and cacti (branches or pads).</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            </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The smallest cover category is 0.01%. Seedlings often have covers below 0.01%</w:t>
      </w:r>
      <w:r w:rsidR="00F60EE2">
        <w:rPr>
          <w:rFonts w:ascii="Times New Roman" w:eastAsia="Times New Roman" w:hAnsi="Times New Roman" w:cs="Times New Roman"/>
          <w:color w:val="000000"/>
          <w:sz w:val="24"/>
          <w:szCs w:val="24"/>
        </w:rPr>
        <w:t xml:space="preserve">; record seedlings as 0.01%.  </w:t>
      </w:r>
      <w:r w:rsidR="00A1590E">
        <w:rPr>
          <w:rFonts w:ascii="Times New Roman" w:eastAsia="Times New Roman" w:hAnsi="Times New Roman" w:cs="Times New Roman"/>
          <w:color w:val="000000"/>
          <w:sz w:val="24"/>
          <w:szCs w:val="24"/>
        </w:rPr>
        <w:t xml:space="preserve">The next cover increments up to 1.0% are 0.05%, 0.10%, 0.25%, 0.5%, 0.75%.  </w:t>
      </w:r>
      <w:r w:rsidR="00C7023C">
        <w:rPr>
          <w:rFonts w:ascii="Times New Roman" w:eastAsia="Times New Roman" w:hAnsi="Times New Roman" w:cs="Times New Roman"/>
          <w:color w:val="000000"/>
          <w:sz w:val="24"/>
          <w:szCs w:val="24"/>
        </w:rPr>
        <w:t>For covers above 1.0% up to 10.0%, the covers are rounded to the nearest 0.5%.   Covers above 10.0% are rounded to the nearest 1.0%.</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To increase accuracy and to reduce the size of harvested samples (see below), divide the total canopy cover of large individuals into smaller units and measure the cover and heights of each separately. For example, an observation of black grama with a total canopy cover of 80% could be divided into several observations of smaller cover by breaking the total cover into individual clumps or groups of clumps. As a general rule, try not to record cover values that exceed 15%. </w:t>
      </w:r>
      <w:r w:rsidR="00C40DF6">
        <w:rPr>
          <w:rFonts w:ascii="Times New Roman" w:eastAsia="Times New Roman" w:hAnsi="Times New Roman" w:cs="Times New Roman"/>
          <w:color w:val="000000"/>
          <w:sz w:val="24"/>
          <w:szCs w:val="24"/>
        </w:rPr>
        <w:t xml:space="preserve">  During really wet years, large perennial grasses can be measured up to 30%, but no higher than that.</w:t>
      </w:r>
      <w:r w:rsidRPr="00E12F21">
        <w:rPr>
          <w:rFonts w:ascii="Times New Roman" w:eastAsia="Times New Roman" w:hAnsi="Times New Roman" w:cs="Times New Roman"/>
          <w:color w:val="000000"/>
          <w:sz w:val="24"/>
          <w:szCs w:val="24"/>
        </w:rPr>
        <w:t xml:space="preserve"> </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p>
    <w:p w:rsidR="00E12F21" w:rsidRDefault="00E12F21" w:rsidP="00734F43">
      <w:pPr>
        <w:spacing w:after="0" w:line="240" w:lineRule="auto"/>
        <w:rPr>
          <w:rFonts w:ascii="Times New Roman" w:eastAsia="Times New Roman" w:hAnsi="Times New Roman" w:cs="Times New Roman"/>
          <w:color w:val="000000"/>
          <w:sz w:val="24"/>
          <w:szCs w:val="24"/>
        </w:rPr>
      </w:pPr>
      <w:r w:rsidRPr="00487918">
        <w:rPr>
          <w:rFonts w:ascii="Times New Roman" w:eastAsia="Times New Roman" w:hAnsi="Times New Roman" w:cs="Times New Roman"/>
          <w:b/>
          <w:color w:val="000000"/>
          <w:sz w:val="24"/>
          <w:szCs w:val="24"/>
        </w:rPr>
        <w:t>Grasses:</w:t>
      </w:r>
      <w:r w:rsidRPr="00E12F21">
        <w:rPr>
          <w:rFonts w:ascii="Times New Roman" w:eastAsia="Times New Roman" w:hAnsi="Times New Roman" w:cs="Times New Roman"/>
          <w:color w:val="000000"/>
          <w:sz w:val="24"/>
          <w:szCs w:val="24"/>
        </w:rPr>
        <w:t xml:space="preserve"> To determine the cover of a grass clump, envision a perimeter around the central mass or densest portion of the plant, excluding individual long leaves, wispy ends, or more open upper regions. Live tissue is frequently mixed with dead tissue in grass clumps. It is unnecessary to try and separate individual live stems from dead stems as this is accounted for when samples are harvested and sorted. At the same time, the goal is to measure only the plant biomass growth for the current season. As recently dead foliage is yellow and long-dead foliage gray, try to include only yellow or green portions of the plant in cover measurements, excluding gray areas. </w:t>
      </w:r>
    </w:p>
    <w:p w:rsidR="00487918" w:rsidRPr="00E12F21" w:rsidRDefault="00487918" w:rsidP="00734F43">
      <w:pPr>
        <w:spacing w:after="0" w:line="240" w:lineRule="auto"/>
        <w:rPr>
          <w:rFonts w:ascii="Times New Roman" w:eastAsia="Times New Roman" w:hAnsi="Times New Roman" w:cs="Times New Roman"/>
          <w:color w:val="000000"/>
          <w:sz w:val="24"/>
          <w:szCs w:val="24"/>
        </w:rPr>
      </w:pP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Stoloniferous stems of grasses that are not rooted should be ignored. If the stem is rooted in the soil it should be recorded as a separate observation from the parent plant.</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487918">
        <w:rPr>
          <w:rFonts w:ascii="Times New Roman" w:eastAsia="Times New Roman" w:hAnsi="Times New Roman" w:cs="Times New Roman"/>
          <w:b/>
          <w:color w:val="000000"/>
          <w:sz w:val="24"/>
          <w:szCs w:val="24"/>
        </w:rPr>
        <w:t>Shrubs and Sub-Shrubs</w:t>
      </w:r>
      <w:r w:rsidRPr="00E12F21">
        <w:rPr>
          <w:rFonts w:ascii="Times New Roman" w:eastAsia="Times New Roman" w:hAnsi="Times New Roman" w:cs="Times New Roman"/>
          <w:color w:val="000000"/>
          <w:sz w:val="24"/>
          <w:szCs w:val="24"/>
        </w:rPr>
        <w:t xml:space="preserve">: To measure dominant shrubs (e.g., </w:t>
      </w:r>
      <w:r w:rsidRPr="00465C4D">
        <w:rPr>
          <w:rFonts w:ascii="Times New Roman" w:eastAsia="Times New Roman" w:hAnsi="Times New Roman" w:cs="Times New Roman"/>
          <w:i/>
          <w:color w:val="000000"/>
          <w:sz w:val="24"/>
          <w:szCs w:val="24"/>
        </w:rPr>
        <w:t>Lar</w:t>
      </w:r>
      <w:r w:rsidR="005A108D">
        <w:rPr>
          <w:rFonts w:ascii="Times New Roman" w:eastAsia="Times New Roman" w:hAnsi="Times New Roman" w:cs="Times New Roman"/>
          <w:i/>
          <w:color w:val="000000"/>
          <w:sz w:val="24"/>
          <w:szCs w:val="24"/>
        </w:rPr>
        <w:t xml:space="preserve">rea tridenta, </w:t>
      </w:r>
      <w:r w:rsidRPr="00465C4D">
        <w:rPr>
          <w:rFonts w:ascii="Times New Roman" w:eastAsia="Times New Roman" w:hAnsi="Times New Roman" w:cs="Times New Roman"/>
          <w:i/>
          <w:color w:val="000000"/>
          <w:sz w:val="24"/>
          <w:szCs w:val="24"/>
        </w:rPr>
        <w:t>Atriplex canescens</w:t>
      </w:r>
      <w:r w:rsidRPr="00E12F21">
        <w:rPr>
          <w:rFonts w:ascii="Times New Roman" w:eastAsia="Times New Roman" w:hAnsi="Times New Roman" w:cs="Times New Roman"/>
          <w:color w:val="000000"/>
          <w:sz w:val="24"/>
          <w:szCs w:val="24"/>
        </w:rPr>
        <w:t>) and sub-shrubs (</w:t>
      </w:r>
      <w:r w:rsidRPr="00465C4D">
        <w:rPr>
          <w:rFonts w:ascii="Times New Roman" w:eastAsia="Times New Roman" w:hAnsi="Times New Roman" w:cs="Times New Roman"/>
          <w:i/>
          <w:color w:val="000000"/>
          <w:sz w:val="24"/>
          <w:szCs w:val="24"/>
        </w:rPr>
        <w:t>Gutierrezia sorothrae</w:t>
      </w:r>
      <w:r w:rsidRPr="00E12F21">
        <w:rPr>
          <w:rFonts w:ascii="Times New Roman" w:eastAsia="Times New Roman" w:hAnsi="Times New Roman" w:cs="Times New Roman"/>
          <w:color w:val="000000"/>
          <w:sz w:val="24"/>
          <w:szCs w:val="24"/>
        </w:rPr>
        <w:t>)</w:t>
      </w:r>
      <w:r w:rsidR="00E32970">
        <w:rPr>
          <w:rFonts w:ascii="Times New Roman" w:eastAsia="Times New Roman" w:hAnsi="Times New Roman" w:cs="Times New Roman"/>
          <w:color w:val="000000"/>
          <w:sz w:val="24"/>
          <w:szCs w:val="24"/>
        </w:rPr>
        <w:t>.</w:t>
      </w:r>
      <w:r w:rsidRPr="00E12F21">
        <w:rPr>
          <w:rFonts w:ascii="Times New Roman" w:eastAsia="Times New Roman" w:hAnsi="Times New Roman" w:cs="Times New Roman"/>
          <w:color w:val="000000"/>
          <w:sz w:val="24"/>
          <w:szCs w:val="24"/>
        </w:rPr>
        <w:t xml:space="preserve"> </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p>
    <w:p w:rsidR="00E12F21" w:rsidRPr="00E12F21" w:rsidRDefault="00E12F21" w:rsidP="00E32970">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Measure the cover as the perimeter of the green leaves/f</w:t>
      </w:r>
      <w:r w:rsidR="00E32970">
        <w:rPr>
          <w:rFonts w:ascii="Times New Roman" w:eastAsia="Times New Roman" w:hAnsi="Times New Roman" w:cs="Times New Roman"/>
          <w:color w:val="000000"/>
          <w:sz w:val="24"/>
          <w:szCs w:val="24"/>
        </w:rPr>
        <w:t>oliage of the plant</w:t>
      </w:r>
      <w:r w:rsidRPr="00E12F21">
        <w:rPr>
          <w:rFonts w:ascii="Times New Roman" w:eastAsia="Times New Roman" w:hAnsi="Times New Roman" w:cs="Times New Roman"/>
          <w:color w:val="000000"/>
          <w:sz w:val="24"/>
          <w:szCs w:val="24"/>
        </w:rPr>
        <w:t>, ignoring small open spaces (keeping in mind the 15% guideline stated above).</w:t>
      </w:r>
      <w:r w:rsidR="00E32970">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 xml:space="preserve"> For plants that do not have leaves, such as </w:t>
      </w:r>
      <w:r w:rsidRPr="00465C4D">
        <w:rPr>
          <w:rFonts w:ascii="Times New Roman" w:eastAsia="Times New Roman" w:hAnsi="Times New Roman" w:cs="Times New Roman"/>
          <w:i/>
          <w:color w:val="000000"/>
          <w:sz w:val="24"/>
          <w:szCs w:val="24"/>
        </w:rPr>
        <w:t>Ephedra torreyana</w:t>
      </w:r>
      <w:r w:rsidRPr="00E12F21">
        <w:rPr>
          <w:rFonts w:ascii="Times New Roman" w:eastAsia="Times New Roman" w:hAnsi="Times New Roman" w:cs="Times New Roman"/>
          <w:color w:val="000000"/>
          <w:sz w:val="24"/>
          <w:szCs w:val="24"/>
        </w:rPr>
        <w:t xml:space="preserve">, draw the perimeter around the needles instead of the leaves. For </w:t>
      </w:r>
      <w:r w:rsidRPr="00465C4D">
        <w:rPr>
          <w:rFonts w:ascii="Times New Roman" w:eastAsia="Times New Roman" w:hAnsi="Times New Roman" w:cs="Times New Roman"/>
          <w:i/>
          <w:color w:val="000000"/>
          <w:sz w:val="24"/>
          <w:szCs w:val="24"/>
        </w:rPr>
        <w:t>Gutierrezia sorothrae</w:t>
      </w:r>
      <w:r w:rsidRPr="00E12F21">
        <w:rPr>
          <w:rFonts w:ascii="Times New Roman" w:eastAsia="Times New Roman" w:hAnsi="Times New Roman" w:cs="Times New Roman"/>
          <w:color w:val="000000"/>
          <w:sz w:val="24"/>
          <w:szCs w:val="24"/>
        </w:rPr>
        <w:t>, simply measure the cover and height as with any other perennial forb or grass.</w:t>
      </w:r>
      <w:r w:rsidR="00465C4D">
        <w:rPr>
          <w:rFonts w:ascii="Times New Roman" w:eastAsia="Times New Roman" w:hAnsi="Times New Roman" w:cs="Times New Roman"/>
          <w:color w:val="000000"/>
          <w:sz w:val="24"/>
          <w:szCs w:val="24"/>
        </w:rPr>
        <w:tab/>
      </w:r>
    </w:p>
    <w:p w:rsidR="00E32970" w:rsidRDefault="00E32970" w:rsidP="00E32970">
      <w:pPr>
        <w:spacing w:after="0" w:line="240" w:lineRule="auto"/>
        <w:rPr>
          <w:rFonts w:ascii="Times New Roman" w:eastAsia="Times New Roman" w:hAnsi="Times New Roman" w:cs="Times New Roman"/>
          <w:color w:val="000000"/>
          <w:sz w:val="24"/>
          <w:szCs w:val="24"/>
        </w:rPr>
      </w:pPr>
    </w:p>
    <w:p w:rsidR="00E12F21" w:rsidRPr="00E32970" w:rsidRDefault="00E12F21" w:rsidP="00E32970">
      <w:pPr>
        <w:spacing w:after="0" w:line="240" w:lineRule="auto"/>
        <w:rPr>
          <w:rFonts w:ascii="Times New Roman" w:eastAsia="Times New Roman" w:hAnsi="Times New Roman" w:cs="Times New Roman"/>
          <w:color w:val="000000"/>
          <w:sz w:val="24"/>
          <w:szCs w:val="24"/>
        </w:rPr>
      </w:pPr>
      <w:r w:rsidRPr="00E32970">
        <w:rPr>
          <w:rFonts w:ascii="Times New Roman" w:eastAsia="Times New Roman" w:hAnsi="Times New Roman" w:cs="Times New Roman"/>
          <w:color w:val="000000"/>
          <w:sz w:val="24"/>
          <w:szCs w:val="24"/>
        </w:rPr>
        <w:t xml:space="preserve">Do not measure dead stems or areas of dead foliage. If in doubt about whether a stem is alive, scrape the stem with your fingernail and check for the presence of green cambium. </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For shrubs that drop their leaves in winter, lump the branches into canopy systems and record the cover of each.</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It is especially important in the case of shrubs and sub-shrubs to remember to record the cover of vegetation rooted outside the quadrat but hanging inside.</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p>
    <w:p w:rsidR="00E32970" w:rsidRDefault="00E12F21" w:rsidP="00734F43">
      <w:pPr>
        <w:spacing w:after="0" w:line="240" w:lineRule="auto"/>
        <w:rPr>
          <w:rFonts w:ascii="Times New Roman" w:eastAsia="Times New Roman" w:hAnsi="Times New Roman" w:cs="Times New Roman"/>
          <w:color w:val="000000"/>
          <w:sz w:val="24"/>
          <w:szCs w:val="24"/>
        </w:rPr>
      </w:pPr>
      <w:r w:rsidRPr="00E32970">
        <w:rPr>
          <w:rFonts w:ascii="Times New Roman" w:eastAsia="Times New Roman" w:hAnsi="Times New Roman" w:cs="Times New Roman"/>
          <w:b/>
          <w:color w:val="000000"/>
          <w:sz w:val="24"/>
          <w:szCs w:val="24"/>
        </w:rPr>
        <w:t>Forbs:</w:t>
      </w:r>
      <w:r w:rsidRPr="00E12F21">
        <w:rPr>
          <w:rFonts w:ascii="Times New Roman" w:eastAsia="Times New Roman" w:hAnsi="Times New Roman" w:cs="Times New Roman"/>
          <w:color w:val="000000"/>
          <w:sz w:val="24"/>
          <w:szCs w:val="24"/>
        </w:rPr>
        <w:t xml:space="preserve"> Forb cover is measured as the perimeter of the densest portion of the plant. Measure all foliage produced in the current season, including any recently dead (yellow).  Avoid measuring gray foliage.  </w:t>
      </w:r>
    </w:p>
    <w:p w:rsidR="00C40DF6" w:rsidRDefault="00C40DF6" w:rsidP="00734F43">
      <w:pPr>
        <w:spacing w:after="0" w:line="240" w:lineRule="auto"/>
        <w:rPr>
          <w:rFonts w:ascii="Times New Roman" w:eastAsia="Times New Roman" w:hAnsi="Times New Roman" w:cs="Times New Roman"/>
          <w:color w:val="000000"/>
          <w:sz w:val="24"/>
          <w:szCs w:val="24"/>
        </w:rPr>
      </w:pPr>
    </w:p>
    <w:p w:rsidR="00C40DF6" w:rsidRPr="00E12F21" w:rsidRDefault="00C40DF6" w:rsidP="00734F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During really wet years,  KAPA can be measured as a total cover if individuals cannot be idendified.  </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32970">
        <w:rPr>
          <w:rFonts w:ascii="Times New Roman" w:eastAsia="Times New Roman" w:hAnsi="Times New Roman" w:cs="Times New Roman"/>
          <w:b/>
          <w:color w:val="000000"/>
          <w:sz w:val="24"/>
          <w:szCs w:val="24"/>
        </w:rPr>
        <w:t>Cacti:</w:t>
      </w:r>
      <w:r w:rsidRPr="00E12F21">
        <w:rPr>
          <w:rFonts w:ascii="Times New Roman" w:eastAsia="Times New Roman" w:hAnsi="Times New Roman" w:cs="Times New Roman"/>
          <w:color w:val="000000"/>
          <w:sz w:val="24"/>
          <w:szCs w:val="24"/>
        </w:rPr>
        <w:t xml:space="preserve"> For cacti that consist of a series of pads or jointed stems (i.e.,</w:t>
      </w:r>
      <w:r w:rsidR="00465C4D">
        <w:rPr>
          <w:rFonts w:ascii="Times New Roman" w:eastAsia="Times New Roman" w:hAnsi="Times New Roman" w:cs="Times New Roman"/>
          <w:color w:val="000000"/>
          <w:sz w:val="24"/>
          <w:szCs w:val="24"/>
        </w:rPr>
        <w:t xml:space="preserve"> </w:t>
      </w:r>
      <w:r w:rsidRPr="00465C4D">
        <w:rPr>
          <w:rFonts w:ascii="Times New Roman" w:eastAsia="Times New Roman" w:hAnsi="Times New Roman" w:cs="Times New Roman"/>
          <w:i/>
          <w:color w:val="000000"/>
          <w:sz w:val="24"/>
          <w:szCs w:val="24"/>
        </w:rPr>
        <w:t>Cylindropuntia imbricata</w:t>
      </w:r>
      <w:r w:rsidR="00E32970">
        <w:rPr>
          <w:rFonts w:ascii="Times New Roman" w:eastAsia="Times New Roman" w:hAnsi="Times New Roman" w:cs="Times New Roman"/>
          <w:color w:val="000000"/>
          <w:sz w:val="24"/>
          <w:szCs w:val="24"/>
        </w:rPr>
        <w:t>,</w:t>
      </w:r>
      <w:r w:rsidRPr="00E12F21">
        <w:rPr>
          <w:rFonts w:ascii="Times New Roman" w:eastAsia="Times New Roman" w:hAnsi="Times New Roman" w:cs="Times New Roman"/>
          <w:color w:val="000000"/>
          <w:sz w:val="24"/>
          <w:szCs w:val="24"/>
        </w:rPr>
        <w:t xml:space="preserve"> </w:t>
      </w:r>
      <w:r w:rsidRPr="00465C4D">
        <w:rPr>
          <w:rFonts w:ascii="Times New Roman" w:eastAsia="Times New Roman" w:hAnsi="Times New Roman" w:cs="Times New Roman"/>
          <w:i/>
          <w:color w:val="000000"/>
          <w:sz w:val="24"/>
          <w:szCs w:val="24"/>
        </w:rPr>
        <w:t>Opuntia phaeacantha</w:t>
      </w:r>
      <w:r w:rsidRPr="00E12F21">
        <w:rPr>
          <w:rFonts w:ascii="Times New Roman" w:eastAsia="Times New Roman" w:hAnsi="Times New Roman" w:cs="Times New Roman"/>
          <w:color w:val="000000"/>
          <w:sz w:val="24"/>
          <w:szCs w:val="24"/>
        </w:rPr>
        <w:t>) measure the average length and width of each pad instead of cover and height. Cacti that occur as a dense ball/clump of stems (</w:t>
      </w:r>
      <w:r w:rsidRPr="00465C4D">
        <w:rPr>
          <w:rFonts w:ascii="Times New Roman" w:eastAsia="Times New Roman" w:hAnsi="Times New Roman" w:cs="Times New Roman"/>
          <w:i/>
          <w:color w:val="000000"/>
          <w:sz w:val="24"/>
          <w:szCs w:val="24"/>
        </w:rPr>
        <w:t>Cylindropuntia leptocaulis</w:t>
      </w:r>
      <w:r w:rsidRPr="00E12F21">
        <w:rPr>
          <w:rFonts w:ascii="Times New Roman" w:eastAsia="Times New Roman" w:hAnsi="Times New Roman" w:cs="Times New Roman"/>
          <w:color w:val="000000"/>
          <w:sz w:val="24"/>
          <w:szCs w:val="24"/>
        </w:rPr>
        <w:t>) are measured using the same method as shrubs</w:t>
      </w:r>
      <w:r w:rsidR="00E32970">
        <w:rPr>
          <w:rFonts w:ascii="Times New Roman" w:eastAsia="Times New Roman" w:hAnsi="Times New Roman" w:cs="Times New Roman"/>
          <w:color w:val="000000"/>
          <w:sz w:val="24"/>
          <w:szCs w:val="24"/>
        </w:rPr>
        <w:t>, which is one total cover</w:t>
      </w:r>
      <w:r w:rsidRPr="00E12F21">
        <w:rPr>
          <w:rFonts w:ascii="Times New Roman" w:eastAsia="Times New Roman" w:hAnsi="Times New Roman" w:cs="Times New Roman"/>
          <w:color w:val="000000"/>
          <w:sz w:val="24"/>
          <w:szCs w:val="24"/>
        </w:rPr>
        <w:t xml:space="preserve">.  Pincushion or hedgehog cacti (i.e., </w:t>
      </w:r>
      <w:r w:rsidRPr="00465C4D">
        <w:rPr>
          <w:rFonts w:ascii="Times New Roman" w:eastAsia="Times New Roman" w:hAnsi="Times New Roman" w:cs="Times New Roman"/>
          <w:i/>
          <w:color w:val="000000"/>
          <w:sz w:val="24"/>
          <w:szCs w:val="24"/>
        </w:rPr>
        <w:t>Echinocereus fendleri</w:t>
      </w:r>
      <w:r w:rsidRPr="00E12F21">
        <w:rPr>
          <w:rFonts w:ascii="Times New Roman" w:eastAsia="Times New Roman" w:hAnsi="Times New Roman" w:cs="Times New Roman"/>
          <w:color w:val="000000"/>
          <w:sz w:val="24"/>
          <w:szCs w:val="24"/>
        </w:rPr>
        <w:t xml:space="preserve">, </w:t>
      </w:r>
      <w:r w:rsidRPr="00465C4D">
        <w:rPr>
          <w:rFonts w:ascii="Times New Roman" w:eastAsia="Times New Roman" w:hAnsi="Times New Roman" w:cs="Times New Roman"/>
          <w:i/>
          <w:color w:val="000000"/>
          <w:sz w:val="24"/>
          <w:szCs w:val="24"/>
        </w:rPr>
        <w:t>Echinomastus intertextus</w:t>
      </w:r>
      <w:r w:rsidRPr="00E12F21">
        <w:rPr>
          <w:rFonts w:ascii="Times New Roman" w:eastAsia="Times New Roman" w:hAnsi="Times New Roman" w:cs="Times New Roman"/>
          <w:color w:val="000000"/>
          <w:sz w:val="24"/>
          <w:szCs w:val="24"/>
        </w:rPr>
        <w:t xml:space="preserve">, or </w:t>
      </w:r>
      <w:r w:rsidRPr="00465C4D">
        <w:rPr>
          <w:rFonts w:ascii="Times New Roman" w:eastAsia="Times New Roman" w:hAnsi="Times New Roman" w:cs="Times New Roman"/>
          <w:i/>
          <w:color w:val="000000"/>
          <w:sz w:val="24"/>
          <w:szCs w:val="24"/>
        </w:rPr>
        <w:t>Escobaria vivipara</w:t>
      </w:r>
      <w:r w:rsidR="00E32970">
        <w:rPr>
          <w:rFonts w:ascii="Times New Roman" w:eastAsia="Times New Roman" w:hAnsi="Times New Roman" w:cs="Times New Roman"/>
          <w:i/>
          <w:color w:val="000000"/>
          <w:sz w:val="24"/>
          <w:szCs w:val="24"/>
        </w:rPr>
        <w:t xml:space="preserve">, also </w:t>
      </w:r>
      <w:r w:rsidR="00E32970" w:rsidRPr="00465C4D">
        <w:rPr>
          <w:rFonts w:ascii="Times New Roman" w:eastAsia="Times New Roman" w:hAnsi="Times New Roman" w:cs="Times New Roman"/>
          <w:i/>
          <w:color w:val="000000"/>
          <w:sz w:val="24"/>
          <w:szCs w:val="24"/>
        </w:rPr>
        <w:t>Grusonia clavata</w:t>
      </w:r>
      <w:r w:rsidRPr="00E12F21">
        <w:rPr>
          <w:rFonts w:ascii="Times New Roman" w:eastAsia="Times New Roman" w:hAnsi="Times New Roman" w:cs="Times New Roman"/>
          <w:color w:val="000000"/>
          <w:sz w:val="24"/>
          <w:szCs w:val="24"/>
        </w:rPr>
        <w:t>) that occur as single or clustered cylindrical stems are measured as a single cover.</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p>
    <w:p w:rsidR="00BC6871" w:rsidRPr="00E12F21" w:rsidRDefault="00E12F21" w:rsidP="00BC6871">
      <w:pPr>
        <w:spacing w:after="0" w:line="240" w:lineRule="auto"/>
        <w:rPr>
          <w:rFonts w:ascii="Times New Roman" w:eastAsia="Times New Roman" w:hAnsi="Times New Roman" w:cs="Times New Roman"/>
          <w:color w:val="000000"/>
          <w:sz w:val="24"/>
          <w:szCs w:val="24"/>
        </w:rPr>
      </w:pPr>
      <w:r w:rsidRPr="00E32970">
        <w:rPr>
          <w:rFonts w:ascii="Times New Roman" w:eastAsia="Times New Roman" w:hAnsi="Times New Roman" w:cs="Times New Roman"/>
          <w:b/>
          <w:color w:val="000000"/>
          <w:sz w:val="24"/>
          <w:szCs w:val="24"/>
        </w:rPr>
        <w:t>Yuccas:</w:t>
      </w:r>
      <w:r w:rsidRPr="00E12F21">
        <w:rPr>
          <w:rFonts w:ascii="Times New Roman" w:eastAsia="Times New Roman" w:hAnsi="Times New Roman" w:cs="Times New Roman"/>
          <w:color w:val="000000"/>
          <w:sz w:val="24"/>
          <w:szCs w:val="24"/>
        </w:rPr>
        <w:t xml:space="preserve"> The leaves and caudices (thick basal stems) of yucca are recorded separately. Break the observations into sections of leaves that are approximately the same height and record the cover as the perimeter of the group of leaf blades. The caudex is measured as a single cover. The thick leaves of yucca make it difficult to measure cover while centered over the caudex. The cover of the caudex may be better estimated by a “niner” or tape measure.</w:t>
      </w:r>
      <w:r w:rsidR="00BC6871">
        <w:rPr>
          <w:rFonts w:ascii="Times New Roman" w:eastAsia="Times New Roman" w:hAnsi="Times New Roman" w:cs="Times New Roman"/>
          <w:color w:val="000000"/>
          <w:sz w:val="24"/>
          <w:szCs w:val="24"/>
        </w:rPr>
        <w:t xml:space="preserve">  </w:t>
      </w:r>
      <w:r w:rsidR="00BC6871" w:rsidRPr="00E12F21">
        <w:rPr>
          <w:rFonts w:ascii="Times New Roman" w:eastAsia="Times New Roman" w:hAnsi="Times New Roman" w:cs="Times New Roman"/>
          <w:color w:val="000000"/>
          <w:sz w:val="24"/>
          <w:szCs w:val="24"/>
        </w:rPr>
        <w:t>For measurements of yucca leaves add “L” to the species code and for yucca caudices add “C” (i.e., ‘YUBAL’ or ‘YUBAC’).</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p>
    <w:p w:rsidR="00E12F21" w:rsidRDefault="00E12F21" w:rsidP="00734F43">
      <w:pPr>
        <w:spacing w:after="0" w:line="240" w:lineRule="auto"/>
        <w:rPr>
          <w:rFonts w:ascii="Times New Roman" w:eastAsia="Times New Roman" w:hAnsi="Times New Roman" w:cs="Times New Roman"/>
          <w:color w:val="000000"/>
          <w:sz w:val="24"/>
          <w:szCs w:val="24"/>
        </w:rPr>
      </w:pPr>
      <w:r w:rsidRPr="006216C7">
        <w:rPr>
          <w:rFonts w:ascii="Times New Roman" w:eastAsia="Times New Roman" w:hAnsi="Times New Roman" w:cs="Times New Roman"/>
          <w:b/>
          <w:color w:val="000000"/>
          <w:sz w:val="24"/>
          <w:szCs w:val="24"/>
        </w:rPr>
        <w:t>Vines:</w:t>
      </w:r>
      <w:r w:rsidRPr="00E12F21">
        <w:rPr>
          <w:rFonts w:ascii="Times New Roman" w:eastAsia="Times New Roman" w:hAnsi="Times New Roman" w:cs="Times New Roman"/>
          <w:color w:val="000000"/>
          <w:sz w:val="24"/>
          <w:szCs w:val="24"/>
        </w:rPr>
        <w:t xml:space="preserve"> Because vines often grow diffusely, measuring cover can be difficult.  </w:t>
      </w:r>
      <w:r w:rsidR="006216C7">
        <w:rPr>
          <w:rFonts w:ascii="Times New Roman" w:eastAsia="Times New Roman" w:hAnsi="Times New Roman" w:cs="Times New Roman"/>
          <w:color w:val="000000"/>
          <w:sz w:val="24"/>
          <w:szCs w:val="24"/>
        </w:rPr>
        <w:t xml:space="preserve">Each square that the vine crosses is a 0.5%.  Count up the squares that the vine crosses and divide by 2. </w:t>
      </w:r>
    </w:p>
    <w:p w:rsidR="00122BA2" w:rsidRDefault="00122BA2" w:rsidP="00734F43">
      <w:pPr>
        <w:spacing w:after="0" w:line="240" w:lineRule="auto"/>
        <w:rPr>
          <w:rFonts w:ascii="Times New Roman" w:eastAsia="Times New Roman" w:hAnsi="Times New Roman" w:cs="Times New Roman"/>
          <w:color w:val="000000"/>
          <w:sz w:val="24"/>
          <w:szCs w:val="24"/>
        </w:rPr>
      </w:pPr>
    </w:p>
    <w:p w:rsidR="005A108D" w:rsidRPr="00E12F21" w:rsidRDefault="00122BA2" w:rsidP="005A108D">
      <w:pPr>
        <w:spacing w:after="0" w:line="240" w:lineRule="auto"/>
        <w:rPr>
          <w:rFonts w:ascii="Times New Roman" w:eastAsia="Times New Roman" w:hAnsi="Times New Roman" w:cs="Times New Roman"/>
          <w:color w:val="000000"/>
          <w:sz w:val="24"/>
          <w:szCs w:val="24"/>
        </w:rPr>
      </w:pPr>
      <w:r w:rsidRPr="00122BA2">
        <w:rPr>
          <w:rFonts w:ascii="Times New Roman" w:eastAsia="Times New Roman" w:hAnsi="Times New Roman" w:cs="Times New Roman"/>
          <w:b/>
          <w:color w:val="000000"/>
          <w:sz w:val="24"/>
          <w:szCs w:val="24"/>
        </w:rPr>
        <w:t xml:space="preserve">Overstory in PJ: </w:t>
      </w:r>
      <w:r w:rsidR="005A108D" w:rsidRPr="005A108D">
        <w:rPr>
          <w:rFonts w:ascii="Times New Roman" w:eastAsia="Times New Roman" w:hAnsi="Times New Roman" w:cs="Times New Roman"/>
          <w:color w:val="000000"/>
          <w:sz w:val="24"/>
          <w:szCs w:val="24"/>
        </w:rPr>
        <w:t>(</w:t>
      </w:r>
      <w:r w:rsidRPr="005A108D">
        <w:rPr>
          <w:rFonts w:ascii="Times New Roman" w:eastAsia="Times New Roman" w:hAnsi="Times New Roman" w:cs="Times New Roman"/>
          <w:i/>
          <w:color w:val="000000"/>
          <w:sz w:val="24"/>
          <w:szCs w:val="24"/>
        </w:rPr>
        <w:t>Quercus, Rhus</w:t>
      </w:r>
      <w:r w:rsidRPr="005A108D">
        <w:rPr>
          <w:rFonts w:ascii="Times New Roman" w:eastAsia="Times New Roman" w:hAnsi="Times New Roman" w:cs="Times New Roman"/>
          <w:color w:val="000000"/>
          <w:sz w:val="24"/>
          <w:szCs w:val="24"/>
        </w:rPr>
        <w:t>,</w:t>
      </w:r>
      <w:r w:rsidR="005A108D">
        <w:rPr>
          <w:rFonts w:ascii="Times New Roman" w:eastAsia="Times New Roman" w:hAnsi="Times New Roman" w:cs="Times New Roman"/>
          <w:color w:val="000000"/>
          <w:sz w:val="24"/>
          <w:szCs w:val="24"/>
        </w:rPr>
        <w:t xml:space="preserve"> </w:t>
      </w:r>
      <w:r w:rsidRPr="005A108D">
        <w:rPr>
          <w:rFonts w:ascii="Times New Roman" w:eastAsia="Times New Roman" w:hAnsi="Times New Roman" w:cs="Times New Roman"/>
          <w:color w:val="000000"/>
          <w:sz w:val="24"/>
          <w:szCs w:val="24"/>
        </w:rPr>
        <w:t xml:space="preserve"> PIED, JUMO</w:t>
      </w:r>
      <w:r w:rsidR="005A108D" w:rsidRPr="005A108D">
        <w:rPr>
          <w:rFonts w:ascii="Times New Roman" w:eastAsia="Times New Roman" w:hAnsi="Times New Roman" w:cs="Times New Roman"/>
          <w:color w:val="000000"/>
          <w:sz w:val="24"/>
          <w:szCs w:val="24"/>
        </w:rPr>
        <w:t>)</w:t>
      </w:r>
      <w:r w:rsidR="005A108D">
        <w:rPr>
          <w:rFonts w:ascii="Times New Roman" w:eastAsia="Times New Roman" w:hAnsi="Times New Roman" w:cs="Times New Roman"/>
          <w:color w:val="000000"/>
          <w:sz w:val="24"/>
          <w:szCs w:val="24"/>
        </w:rPr>
        <w:t xml:space="preserve">  </w:t>
      </w:r>
      <w:r w:rsidR="005A108D" w:rsidRPr="00E12F21">
        <w:rPr>
          <w:rFonts w:ascii="Times New Roman" w:eastAsia="Times New Roman" w:hAnsi="Times New Roman" w:cs="Times New Roman"/>
          <w:color w:val="000000"/>
          <w:sz w:val="24"/>
          <w:szCs w:val="24"/>
        </w:rPr>
        <w:t>Measure the cover as the perimeter of the green leaves/f</w:t>
      </w:r>
      <w:r w:rsidR="005A108D">
        <w:rPr>
          <w:rFonts w:ascii="Times New Roman" w:eastAsia="Times New Roman" w:hAnsi="Times New Roman" w:cs="Times New Roman"/>
          <w:color w:val="000000"/>
          <w:sz w:val="24"/>
          <w:szCs w:val="24"/>
        </w:rPr>
        <w:t xml:space="preserve">oliage of the plant above or in the quad.  This number will be rough as some of the vegetation will be meters above the quad.  Approximate the cover of </w:t>
      </w:r>
      <w:r w:rsidR="002F0665">
        <w:rPr>
          <w:rFonts w:ascii="Times New Roman" w:eastAsia="Times New Roman" w:hAnsi="Times New Roman" w:cs="Times New Roman"/>
          <w:color w:val="000000"/>
          <w:sz w:val="24"/>
          <w:szCs w:val="24"/>
        </w:rPr>
        <w:t xml:space="preserve">the tree/shrub and record that </w:t>
      </w:r>
      <w:r w:rsidR="005A108D">
        <w:rPr>
          <w:rFonts w:ascii="Times New Roman" w:eastAsia="Times New Roman" w:hAnsi="Times New Roman" w:cs="Times New Roman"/>
          <w:color w:val="000000"/>
          <w:sz w:val="24"/>
          <w:szCs w:val="24"/>
        </w:rPr>
        <w:t xml:space="preserve">value.  </w:t>
      </w:r>
    </w:p>
    <w:p w:rsidR="00122BA2" w:rsidRPr="00122BA2" w:rsidRDefault="005A108D" w:rsidP="00734F43">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p>
    <w:p w:rsidR="00E12F21" w:rsidRPr="00E12F21" w:rsidRDefault="001A392A" w:rsidP="00734F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MEASURING THE HEIGHT OF SPECIFIC VEGETATION TYPES</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Height is recorded as a whole number in centimeters. Height measurements remain perpendicular to the ground even if plants are on a slope.</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4C5E8D">
        <w:rPr>
          <w:rFonts w:ascii="Times New Roman" w:eastAsia="Times New Roman" w:hAnsi="Times New Roman" w:cs="Times New Roman"/>
          <w:b/>
          <w:color w:val="000000"/>
          <w:sz w:val="24"/>
          <w:szCs w:val="24"/>
        </w:rPr>
        <w:t>Annual Grasses and All Forbs:</w:t>
      </w:r>
      <w:r w:rsidRPr="00E12F21">
        <w:rPr>
          <w:rFonts w:ascii="Times New Roman" w:eastAsia="Times New Roman" w:hAnsi="Times New Roman" w:cs="Times New Roman"/>
          <w:color w:val="000000"/>
          <w:sz w:val="24"/>
          <w:szCs w:val="24"/>
        </w:rPr>
        <w:t xml:space="preserve"> Measure the height from the base of the plant to the top of the inflorescence, if present.  If an inflorescence is not present, measure to the top of the green foliage.</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4C5E8D">
        <w:rPr>
          <w:rFonts w:ascii="Times New Roman" w:eastAsia="Times New Roman" w:hAnsi="Times New Roman" w:cs="Times New Roman"/>
          <w:b/>
          <w:color w:val="000000"/>
          <w:sz w:val="24"/>
          <w:szCs w:val="24"/>
        </w:rPr>
        <w:t>Perennial Grasses:</w:t>
      </w:r>
      <w:r w:rsidRPr="00E12F21">
        <w:rPr>
          <w:rFonts w:ascii="Times New Roman" w:eastAsia="Times New Roman" w:hAnsi="Times New Roman" w:cs="Times New Roman"/>
          <w:color w:val="000000"/>
          <w:sz w:val="24"/>
          <w:szCs w:val="24"/>
        </w:rPr>
        <w:t xml:space="preserve"> Measure the height from the base of the plant to the top of the green foliage</w:t>
      </w:r>
      <w:r w:rsidR="004C5E8D">
        <w:rPr>
          <w:rFonts w:ascii="Times New Roman" w:eastAsia="Times New Roman" w:hAnsi="Times New Roman" w:cs="Times New Roman"/>
          <w:color w:val="000000"/>
          <w:sz w:val="24"/>
          <w:szCs w:val="24"/>
        </w:rPr>
        <w:t xml:space="preserve"> of the main leaf mass</w:t>
      </w:r>
      <w:r w:rsidRPr="00E12F21">
        <w:rPr>
          <w:rFonts w:ascii="Times New Roman" w:eastAsia="Times New Roman" w:hAnsi="Times New Roman" w:cs="Times New Roman"/>
          <w:color w:val="000000"/>
          <w:sz w:val="24"/>
          <w:szCs w:val="24"/>
        </w:rPr>
        <w:t>.  Do not include the inflorescence</w:t>
      </w:r>
      <w:r w:rsidR="004C5E8D">
        <w:rPr>
          <w:rFonts w:ascii="Times New Roman" w:eastAsia="Times New Roman" w:hAnsi="Times New Roman" w:cs="Times New Roman"/>
          <w:color w:val="000000"/>
          <w:sz w:val="24"/>
          <w:szCs w:val="24"/>
        </w:rPr>
        <w:t xml:space="preserve"> or extreme outliers</w:t>
      </w:r>
      <w:r w:rsidRPr="00E12F21">
        <w:rPr>
          <w:rFonts w:ascii="Times New Roman" w:eastAsia="Times New Roman" w:hAnsi="Times New Roman" w:cs="Times New Roman"/>
          <w:color w:val="000000"/>
          <w:sz w:val="24"/>
          <w:szCs w:val="24"/>
        </w:rPr>
        <w:t xml:space="preserve"> in the height measurement. </w:t>
      </w:r>
      <w:r w:rsidR="004C5E8D">
        <w:rPr>
          <w:rFonts w:ascii="Times New Roman" w:eastAsia="Times New Roman" w:hAnsi="Times New Roman" w:cs="Times New Roman"/>
          <w:color w:val="000000"/>
          <w:sz w:val="24"/>
          <w:szCs w:val="24"/>
        </w:rPr>
        <w:t xml:space="preserve"> </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4C5E8D">
        <w:rPr>
          <w:rFonts w:ascii="Times New Roman" w:eastAsia="Times New Roman" w:hAnsi="Times New Roman" w:cs="Times New Roman"/>
          <w:b/>
          <w:color w:val="000000"/>
          <w:sz w:val="24"/>
          <w:szCs w:val="24"/>
        </w:rPr>
        <w:t>Perennial Shrubs and Sub-Shrubs:</w:t>
      </w:r>
      <w:r w:rsidRPr="00E12F21">
        <w:rPr>
          <w:rFonts w:ascii="Times New Roman" w:eastAsia="Times New Roman" w:hAnsi="Times New Roman" w:cs="Times New Roman"/>
          <w:color w:val="000000"/>
          <w:sz w:val="24"/>
          <w:szCs w:val="24"/>
        </w:rPr>
        <w:t xml:space="preserve"> Measure the height from the base of the green foliage to the top, ignoring all bare stems. Do not measure to the ground unless green foliage reaches the ground.</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p>
    <w:p w:rsidR="00E12F21" w:rsidRDefault="00E12F21" w:rsidP="00734F43">
      <w:pPr>
        <w:spacing w:after="0" w:line="240" w:lineRule="auto"/>
        <w:rPr>
          <w:rFonts w:ascii="Times New Roman" w:eastAsia="Times New Roman" w:hAnsi="Times New Roman" w:cs="Times New Roman"/>
          <w:color w:val="000000"/>
          <w:sz w:val="24"/>
          <w:szCs w:val="24"/>
        </w:rPr>
      </w:pPr>
      <w:r w:rsidRPr="004C5E8D">
        <w:rPr>
          <w:rFonts w:ascii="Times New Roman" w:eastAsia="Times New Roman" w:hAnsi="Times New Roman" w:cs="Times New Roman"/>
          <w:b/>
          <w:color w:val="000000"/>
          <w:sz w:val="24"/>
          <w:szCs w:val="24"/>
        </w:rPr>
        <w:t>Plants Rooted Outside but Hanging into the Quadrat:</w:t>
      </w:r>
      <w:r w:rsidRPr="00E12F21">
        <w:rPr>
          <w:rFonts w:ascii="Times New Roman" w:eastAsia="Times New Roman" w:hAnsi="Times New Roman" w:cs="Times New Roman"/>
          <w:color w:val="000000"/>
          <w:sz w:val="24"/>
          <w:szCs w:val="24"/>
        </w:rPr>
        <w:t xml:space="preserve"> Do not measure the height to the ground.  Measure only the height of the portion of the plant within the quadrat. </w:t>
      </w:r>
    </w:p>
    <w:p w:rsidR="005A108D" w:rsidRDefault="005A108D" w:rsidP="00734F43">
      <w:pPr>
        <w:spacing w:after="0" w:line="240" w:lineRule="auto"/>
        <w:rPr>
          <w:rFonts w:ascii="Times New Roman" w:eastAsia="Times New Roman" w:hAnsi="Times New Roman" w:cs="Times New Roman"/>
          <w:color w:val="000000"/>
          <w:sz w:val="24"/>
          <w:szCs w:val="24"/>
        </w:rPr>
      </w:pPr>
    </w:p>
    <w:p w:rsidR="005A108D" w:rsidRPr="005A108D" w:rsidRDefault="005A108D" w:rsidP="00734F43">
      <w:pPr>
        <w:spacing w:after="0" w:line="240" w:lineRule="auto"/>
        <w:rPr>
          <w:rFonts w:ascii="Times New Roman" w:eastAsia="Times New Roman" w:hAnsi="Times New Roman" w:cs="Times New Roman"/>
          <w:color w:val="000000"/>
          <w:sz w:val="24"/>
          <w:szCs w:val="24"/>
        </w:rPr>
      </w:pPr>
      <w:r w:rsidRPr="005A108D">
        <w:rPr>
          <w:rFonts w:ascii="Times New Roman" w:eastAsia="Times New Roman" w:hAnsi="Times New Roman" w:cs="Times New Roman"/>
          <w:b/>
          <w:color w:val="000000"/>
          <w:sz w:val="24"/>
          <w:szCs w:val="24"/>
        </w:rPr>
        <w:t xml:space="preserve">Overstory in PJ: </w:t>
      </w:r>
      <w:r>
        <w:rPr>
          <w:rFonts w:ascii="Times New Roman" w:eastAsia="Times New Roman" w:hAnsi="Times New Roman" w:cs="Times New Roman"/>
          <w:color w:val="000000"/>
          <w:sz w:val="24"/>
          <w:szCs w:val="24"/>
        </w:rPr>
        <w:t>Measure from the ground to the highest point of the individual tree/shrub that is either in or hanging in the quad.  This is done so that the tree/shrub can be classified into strata if needed.   If trees are too tall to measure to highest point, approximate by a 0.5 meter increment.</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p>
    <w:p w:rsidR="00E12F21" w:rsidRPr="00E12F21" w:rsidRDefault="001A392A" w:rsidP="00734F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RECORDING THE DATA</w:t>
      </w:r>
    </w:p>
    <w:p w:rsidR="00E12F21" w:rsidRPr="00E12F21" w:rsidRDefault="00E12F21" w:rsidP="00BC6871">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Data is recorded using a Hewlett-Packard Handheld personal computer, commonly referred to as a palm top. Using Active-Sync software, a template is uploaded onto the palmtop. The</w:t>
      </w:r>
      <w:r w:rsidR="00BC6871">
        <w:rPr>
          <w:rFonts w:ascii="Times New Roman" w:eastAsia="Times New Roman" w:hAnsi="Times New Roman" w:cs="Times New Roman"/>
          <w:color w:val="000000"/>
          <w:sz w:val="24"/>
          <w:szCs w:val="24"/>
        </w:rPr>
        <w:t xml:space="preserve">re is a template for each site.  A new file is created for everyday. </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p>
    <w:p w:rsidR="00E12F21" w:rsidRDefault="00BC6871" w:rsidP="001A392A">
      <w:pPr>
        <w:spacing w:after="0" w:line="240" w:lineRule="auto"/>
        <w:ind w:left="1260" w:hanging="1260"/>
        <w:rPr>
          <w:rFonts w:ascii="Times New Roman" w:eastAsia="Times New Roman" w:hAnsi="Times New Roman" w:cs="Times New Roman"/>
          <w:b/>
          <w:color w:val="000000"/>
          <w:sz w:val="24"/>
          <w:szCs w:val="24"/>
        </w:rPr>
      </w:pPr>
      <w:r w:rsidRPr="00BC6871">
        <w:rPr>
          <w:rFonts w:ascii="Times New Roman" w:eastAsia="Times New Roman" w:hAnsi="Times New Roman" w:cs="Times New Roman"/>
          <w:b/>
          <w:color w:val="000000"/>
          <w:sz w:val="24"/>
          <w:szCs w:val="24"/>
        </w:rPr>
        <w:t>Core Web Site</w:t>
      </w:r>
      <w:r>
        <w:rPr>
          <w:rFonts w:ascii="Times New Roman" w:eastAsia="Times New Roman" w:hAnsi="Times New Roman" w:cs="Times New Roman"/>
          <w:b/>
          <w:color w:val="000000"/>
          <w:sz w:val="24"/>
          <w:szCs w:val="24"/>
        </w:rPr>
        <w:t xml:space="preserve"> File Name: npp_core.</w:t>
      </w:r>
      <w:r w:rsidR="007F3263">
        <w:rPr>
          <w:rFonts w:ascii="Times New Roman" w:eastAsia="Times New Roman" w:hAnsi="Times New Roman" w:cs="Times New Roman"/>
          <w:b/>
          <w:color w:val="000000"/>
          <w:sz w:val="24"/>
          <w:szCs w:val="24"/>
        </w:rPr>
        <w:t>MM.DD.YY.recorderinitials&amp;sitecode</w:t>
      </w:r>
    </w:p>
    <w:p w:rsidR="007F3263" w:rsidRPr="00BC6871" w:rsidRDefault="007F3263" w:rsidP="001A392A">
      <w:pPr>
        <w:spacing w:after="0" w:line="240" w:lineRule="auto"/>
        <w:ind w:left="1260" w:hanging="1260"/>
        <w:rPr>
          <w:rFonts w:ascii="Times New Roman" w:eastAsia="Times New Roman" w:hAnsi="Times New Roman" w:cs="Times New Roman"/>
          <w:b/>
          <w:color w:val="000000"/>
          <w:sz w:val="24"/>
          <w:szCs w:val="24"/>
        </w:rPr>
      </w:pPr>
    </w:p>
    <w:p w:rsidR="00E12F21" w:rsidRPr="00E12F21" w:rsidRDefault="00E12F21" w:rsidP="001A392A">
      <w:pPr>
        <w:spacing w:after="0" w:line="240" w:lineRule="auto"/>
        <w:ind w:left="1440" w:hanging="1440"/>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SITE:    </w:t>
      </w:r>
      <w:r w:rsidR="001A392A">
        <w:rPr>
          <w:rFonts w:ascii="Times New Roman" w:eastAsia="Times New Roman" w:hAnsi="Times New Roman" w:cs="Times New Roman"/>
          <w:color w:val="000000"/>
          <w:sz w:val="24"/>
          <w:szCs w:val="24"/>
        </w:rPr>
        <w:tab/>
      </w:r>
      <w:r w:rsidRPr="00E12F21">
        <w:rPr>
          <w:rFonts w:ascii="Times New Roman" w:eastAsia="Times New Roman" w:hAnsi="Times New Roman" w:cs="Times New Roman"/>
          <w:color w:val="000000"/>
          <w:sz w:val="24"/>
          <w:szCs w:val="24"/>
        </w:rPr>
        <w:t xml:space="preserve"> </w:t>
      </w:r>
      <w:r w:rsidR="001A392A">
        <w:rPr>
          <w:rFonts w:ascii="Times New Roman" w:eastAsia="Times New Roman" w:hAnsi="Times New Roman" w:cs="Times New Roman"/>
          <w:color w:val="000000"/>
          <w:sz w:val="24"/>
          <w:szCs w:val="24"/>
        </w:rPr>
        <w:t xml:space="preserve"> </w:t>
      </w:r>
      <w:r w:rsidR="007F3263">
        <w:rPr>
          <w:rFonts w:ascii="Times New Roman" w:eastAsia="Times New Roman" w:hAnsi="Times New Roman" w:cs="Times New Roman"/>
          <w:color w:val="000000"/>
          <w:sz w:val="24"/>
          <w:szCs w:val="24"/>
        </w:rPr>
        <w:t>b (blue grama grassland), c (Five Points Larrea), or g</w:t>
      </w:r>
      <w:r w:rsidRPr="00E12F21">
        <w:rPr>
          <w:rFonts w:ascii="Times New Roman" w:eastAsia="Times New Roman" w:hAnsi="Times New Roman" w:cs="Times New Roman"/>
          <w:color w:val="000000"/>
          <w:sz w:val="24"/>
          <w:szCs w:val="24"/>
        </w:rPr>
        <w:t xml:space="preserve"> (Five Points grassland)</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WEB:             </w:t>
      </w:r>
      <w:r w:rsidR="001A392A">
        <w:rPr>
          <w:rFonts w:ascii="Times New Roman" w:eastAsia="Times New Roman" w:hAnsi="Times New Roman" w:cs="Times New Roman"/>
          <w:color w:val="000000"/>
          <w:sz w:val="24"/>
          <w:szCs w:val="24"/>
        </w:rPr>
        <w:tab/>
        <w:t xml:space="preserve">  </w:t>
      </w:r>
      <w:r w:rsidRPr="00E12F21">
        <w:rPr>
          <w:rFonts w:ascii="Times New Roman" w:eastAsia="Times New Roman" w:hAnsi="Times New Roman" w:cs="Times New Roman"/>
          <w:color w:val="000000"/>
          <w:sz w:val="24"/>
          <w:szCs w:val="24"/>
        </w:rPr>
        <w:t xml:space="preserve">1, 2, 3, 4, or 5             </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PLOT:         </w:t>
      </w:r>
      <w:r w:rsidR="001A392A">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N, S, E, or W</w:t>
      </w:r>
      <w:r w:rsidR="00BC6871">
        <w:rPr>
          <w:rFonts w:ascii="Times New Roman" w:eastAsia="Times New Roman" w:hAnsi="Times New Roman" w:cs="Times New Roman"/>
          <w:color w:val="000000"/>
          <w:sz w:val="24"/>
          <w:szCs w:val="24"/>
        </w:rPr>
        <w:t>, NW and NE (for web 4 Grassland)</w:t>
      </w:r>
      <w:r w:rsidRPr="00E12F21">
        <w:rPr>
          <w:rFonts w:ascii="Times New Roman" w:eastAsia="Times New Roman" w:hAnsi="Times New Roman" w:cs="Times New Roman"/>
          <w:color w:val="000000"/>
          <w:sz w:val="24"/>
          <w:szCs w:val="24"/>
        </w:rPr>
        <w:t xml:space="preserve"> </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QUAD:         </w:t>
      </w:r>
      <w:r w:rsidR="001A392A">
        <w:rPr>
          <w:rFonts w:ascii="Times New Roman" w:eastAsia="Times New Roman" w:hAnsi="Times New Roman" w:cs="Times New Roman"/>
          <w:color w:val="000000"/>
          <w:sz w:val="24"/>
          <w:szCs w:val="24"/>
        </w:rPr>
        <w:t xml:space="preserve">    </w:t>
      </w:r>
      <w:r w:rsidR="00BC6871">
        <w:rPr>
          <w:rFonts w:ascii="Times New Roman" w:eastAsia="Times New Roman" w:hAnsi="Times New Roman" w:cs="Times New Roman"/>
          <w:color w:val="000000"/>
          <w:sz w:val="24"/>
          <w:szCs w:val="24"/>
        </w:rPr>
        <w:t>1, or 3</w:t>
      </w:r>
      <w:r w:rsidRPr="00E12F21">
        <w:rPr>
          <w:rFonts w:ascii="Times New Roman" w:eastAsia="Times New Roman" w:hAnsi="Times New Roman" w:cs="Times New Roman"/>
          <w:color w:val="000000"/>
          <w:sz w:val="24"/>
          <w:szCs w:val="24"/>
        </w:rPr>
        <w:t xml:space="preserve"> (See Figure 2 for quadrat layout.)</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SPECIES:        </w:t>
      </w:r>
      <w:r w:rsidR="001A392A">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Kartez code for each plant species.</w:t>
      </w:r>
    </w:p>
    <w:p w:rsidR="007F3263" w:rsidRDefault="00E12F21" w:rsidP="007F326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OBS:    </w:t>
      </w:r>
      <w:r w:rsidR="001A392A">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 xml:space="preserve">Observations numbered consecutively for each distinct size class    (defined by </w:t>
      </w:r>
      <w:r w:rsidR="001A392A">
        <w:rPr>
          <w:rFonts w:ascii="Times New Roman" w:eastAsia="Times New Roman" w:hAnsi="Times New Roman" w:cs="Times New Roman"/>
          <w:color w:val="000000"/>
          <w:sz w:val="24"/>
          <w:szCs w:val="24"/>
        </w:rPr>
        <w:t xml:space="preserve">                </w:t>
      </w:r>
    </w:p>
    <w:p w:rsidR="00E12F21" w:rsidRPr="00E12F21" w:rsidRDefault="00E12F21" w:rsidP="007F3263">
      <w:pPr>
        <w:spacing w:after="0" w:line="240" w:lineRule="auto"/>
        <w:ind w:left="720" w:firstLine="720"/>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cover and height) for a species in the quadrat.</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COVER:        </w:t>
      </w:r>
      <w:r w:rsidR="001A392A">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Percent cover measurement of an observation.</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HEIGHT:        </w:t>
      </w:r>
      <w:r w:rsidR="001A392A">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Height in cm of an observation.</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COUNT:    </w:t>
      </w:r>
      <w:r w:rsidR="001A392A">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 xml:space="preserve">Number of individual vegetative units of a size class within a quadrat. </w:t>
      </w:r>
    </w:p>
    <w:p w:rsidR="00BC687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COMMENTS:</w:t>
      </w:r>
      <w:r w:rsidR="001A392A">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Note</w:t>
      </w:r>
      <w:r w:rsidR="00BC6871">
        <w:rPr>
          <w:rFonts w:ascii="Times New Roman" w:eastAsia="Times New Roman" w:hAnsi="Times New Roman" w:cs="Times New Roman"/>
          <w:color w:val="000000"/>
          <w:sz w:val="24"/>
          <w:szCs w:val="24"/>
        </w:rPr>
        <w:t xml:space="preserve">s regarding an observation  </w:t>
      </w:r>
    </w:p>
    <w:p w:rsidR="00BC6871" w:rsidRDefault="00BC6871" w:rsidP="00734F43">
      <w:pPr>
        <w:spacing w:after="0" w:line="240" w:lineRule="auto"/>
        <w:rPr>
          <w:rFonts w:ascii="Times New Roman" w:eastAsia="Times New Roman" w:hAnsi="Times New Roman" w:cs="Times New Roman"/>
          <w:color w:val="000000"/>
          <w:sz w:val="24"/>
          <w:szCs w:val="24"/>
        </w:rPr>
      </w:pPr>
    </w:p>
    <w:p w:rsidR="007F3263" w:rsidRDefault="007F3263" w:rsidP="00734F43">
      <w:pPr>
        <w:spacing w:after="0" w:line="240" w:lineRule="auto"/>
        <w:rPr>
          <w:rFonts w:ascii="Times New Roman" w:eastAsia="Times New Roman" w:hAnsi="Times New Roman" w:cs="Times New Roman"/>
          <w:color w:val="000000"/>
          <w:sz w:val="24"/>
          <w:szCs w:val="24"/>
        </w:rPr>
      </w:pPr>
    </w:p>
    <w:p w:rsidR="00BC6871" w:rsidRDefault="00BC6871" w:rsidP="00734F43">
      <w:pPr>
        <w:spacing w:after="0" w:line="240" w:lineRule="auto"/>
        <w:rPr>
          <w:rFonts w:ascii="Times New Roman" w:eastAsia="Times New Roman" w:hAnsi="Times New Roman" w:cs="Times New Roman"/>
          <w:b/>
          <w:color w:val="000000"/>
          <w:sz w:val="24"/>
          <w:szCs w:val="24"/>
        </w:rPr>
      </w:pPr>
      <w:r w:rsidRPr="00BC6871">
        <w:rPr>
          <w:rFonts w:ascii="Times New Roman" w:eastAsia="Times New Roman" w:hAnsi="Times New Roman" w:cs="Times New Roman"/>
          <w:b/>
          <w:color w:val="000000"/>
          <w:sz w:val="24"/>
          <w:szCs w:val="24"/>
        </w:rPr>
        <w:t>Core Grid Site</w:t>
      </w:r>
      <w:r w:rsidR="007F3263">
        <w:rPr>
          <w:rFonts w:ascii="Times New Roman" w:eastAsia="Times New Roman" w:hAnsi="Times New Roman" w:cs="Times New Roman"/>
          <w:b/>
          <w:color w:val="000000"/>
          <w:sz w:val="24"/>
          <w:szCs w:val="24"/>
        </w:rPr>
        <w:t xml:space="preserve"> File Name: npp_grid.MM.DD.YY.recorderinitals&amp;sitecode</w:t>
      </w:r>
    </w:p>
    <w:p w:rsidR="00BC6871" w:rsidRPr="00BC6871" w:rsidRDefault="00BC6871" w:rsidP="00734F43">
      <w:pPr>
        <w:spacing w:after="0" w:line="240" w:lineRule="auto"/>
        <w:rPr>
          <w:rFonts w:ascii="Times New Roman" w:eastAsia="Times New Roman" w:hAnsi="Times New Roman" w:cs="Times New Roman"/>
          <w:b/>
          <w:color w:val="000000"/>
          <w:sz w:val="24"/>
          <w:szCs w:val="24"/>
        </w:rPr>
      </w:pPr>
    </w:p>
    <w:p w:rsidR="00BC6871" w:rsidRPr="00E12F21" w:rsidRDefault="00BC6871" w:rsidP="00BC6871">
      <w:pPr>
        <w:spacing w:after="0" w:line="240" w:lineRule="auto"/>
        <w:ind w:left="1440" w:hanging="1440"/>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SITE:    </w:t>
      </w:r>
      <w:r>
        <w:rPr>
          <w:rFonts w:ascii="Times New Roman" w:eastAsia="Times New Roman" w:hAnsi="Times New Roman" w:cs="Times New Roman"/>
          <w:color w:val="000000"/>
          <w:sz w:val="24"/>
          <w:szCs w:val="24"/>
        </w:rPr>
        <w:tab/>
      </w:r>
      <w:r w:rsidRPr="00E12F2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7F3263">
        <w:rPr>
          <w:rFonts w:ascii="Times New Roman" w:eastAsia="Times New Roman" w:hAnsi="Times New Roman" w:cs="Times New Roman"/>
          <w:color w:val="000000"/>
          <w:sz w:val="24"/>
          <w:szCs w:val="24"/>
        </w:rPr>
        <w:t>bg (blue grama grassland), cg (Five Points Larrea), or gg</w:t>
      </w:r>
      <w:r w:rsidRPr="00E12F21">
        <w:rPr>
          <w:rFonts w:ascii="Times New Roman" w:eastAsia="Times New Roman" w:hAnsi="Times New Roman" w:cs="Times New Roman"/>
          <w:color w:val="000000"/>
          <w:sz w:val="24"/>
          <w:szCs w:val="24"/>
        </w:rPr>
        <w:t xml:space="preserve"> (Five Points grassland)</w:t>
      </w:r>
    </w:p>
    <w:p w:rsidR="00BC6871" w:rsidRDefault="00BC687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QUAD:         </w:t>
      </w:r>
      <w:r>
        <w:rPr>
          <w:rFonts w:ascii="Times New Roman" w:eastAsia="Times New Roman" w:hAnsi="Times New Roman" w:cs="Times New Roman"/>
          <w:color w:val="000000"/>
          <w:sz w:val="24"/>
          <w:szCs w:val="24"/>
        </w:rPr>
        <w:t xml:space="preserve">    1-40</w:t>
      </w:r>
    </w:p>
    <w:p w:rsidR="00BC6871" w:rsidRPr="00E12F21" w:rsidRDefault="00BC6871" w:rsidP="00BC6871">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SPECIES:        </w:t>
      </w:r>
      <w:r>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Kartez code for each plant species.</w:t>
      </w:r>
    </w:p>
    <w:p w:rsidR="007F3263" w:rsidRDefault="00BC6871" w:rsidP="007F326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OBS:    </w:t>
      </w:r>
      <w:r>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 xml:space="preserve">Observations numbered consecutively for each distinct size class    </w:t>
      </w:r>
    </w:p>
    <w:p w:rsidR="00BC6871" w:rsidRPr="00E12F21" w:rsidRDefault="00BC6871" w:rsidP="007F3263">
      <w:pPr>
        <w:spacing w:after="0" w:line="240" w:lineRule="auto"/>
        <w:ind w:left="720" w:firstLine="720"/>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(defined by cover and height) for a species in the quadrat.</w:t>
      </w:r>
    </w:p>
    <w:p w:rsidR="00BC6871" w:rsidRPr="00E12F21" w:rsidRDefault="00BC6871" w:rsidP="00BC6871">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COVER:        </w:t>
      </w:r>
      <w:r>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Percent cover measurement of an observation.</w:t>
      </w:r>
    </w:p>
    <w:p w:rsidR="00BC6871" w:rsidRPr="00E12F21" w:rsidRDefault="00BC6871" w:rsidP="00BC6871">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HEIGHT:        </w:t>
      </w:r>
      <w:r>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Height in cm of an observation.</w:t>
      </w:r>
    </w:p>
    <w:p w:rsidR="00BC6871" w:rsidRPr="00E12F21" w:rsidRDefault="00BC6871" w:rsidP="00BC6871">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COUNT:    </w:t>
      </w:r>
      <w:r>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 xml:space="preserve">Number of individual vegetative units of a size class within a quadrat. </w:t>
      </w:r>
    </w:p>
    <w:p w:rsidR="00BC6871" w:rsidRDefault="00BC6871" w:rsidP="00BC6871">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COMMENTS:</w:t>
      </w:r>
      <w:r>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Note</w:t>
      </w:r>
      <w:r>
        <w:rPr>
          <w:rFonts w:ascii="Times New Roman" w:eastAsia="Times New Roman" w:hAnsi="Times New Roman" w:cs="Times New Roman"/>
          <w:color w:val="000000"/>
          <w:sz w:val="24"/>
          <w:szCs w:val="24"/>
        </w:rPr>
        <w:t xml:space="preserve">s regarding an observation  </w:t>
      </w:r>
    </w:p>
    <w:p w:rsidR="00BC6871" w:rsidRPr="007F3263" w:rsidRDefault="00BC6871" w:rsidP="00734F43">
      <w:pPr>
        <w:spacing w:after="0" w:line="240" w:lineRule="auto"/>
        <w:rPr>
          <w:rFonts w:ascii="Times New Roman" w:eastAsia="Times New Roman" w:hAnsi="Times New Roman" w:cs="Times New Roman"/>
          <w:b/>
          <w:color w:val="000000"/>
          <w:sz w:val="24"/>
          <w:szCs w:val="24"/>
        </w:rPr>
      </w:pPr>
    </w:p>
    <w:p w:rsidR="00E12F21" w:rsidRPr="007F3263" w:rsidRDefault="00E12F21" w:rsidP="00734F43">
      <w:pPr>
        <w:spacing w:after="0" w:line="240" w:lineRule="auto"/>
        <w:rPr>
          <w:rFonts w:ascii="Times New Roman" w:eastAsia="Times New Roman" w:hAnsi="Times New Roman" w:cs="Times New Roman"/>
          <w:b/>
          <w:color w:val="000000"/>
        </w:rPr>
      </w:pPr>
      <w:r w:rsidRPr="007F3263">
        <w:rPr>
          <w:rFonts w:ascii="Times New Roman" w:eastAsia="Times New Roman" w:hAnsi="Times New Roman" w:cs="Times New Roman"/>
          <w:b/>
          <w:color w:val="000000"/>
          <w:sz w:val="24"/>
          <w:szCs w:val="24"/>
        </w:rPr>
        <w:t>Pinon-j</w:t>
      </w:r>
      <w:r w:rsidR="007F3263" w:rsidRPr="007F3263">
        <w:rPr>
          <w:rFonts w:ascii="Times New Roman" w:eastAsia="Times New Roman" w:hAnsi="Times New Roman" w:cs="Times New Roman"/>
          <w:b/>
          <w:color w:val="000000"/>
          <w:sz w:val="24"/>
          <w:szCs w:val="24"/>
        </w:rPr>
        <w:t>uniper woodland (Cerro Montosa) File Name:</w:t>
      </w:r>
      <w:r w:rsidR="007F3263">
        <w:rPr>
          <w:rFonts w:ascii="Times New Roman" w:eastAsia="Times New Roman" w:hAnsi="Times New Roman" w:cs="Times New Roman"/>
          <w:b/>
          <w:color w:val="000000"/>
          <w:sz w:val="24"/>
          <w:szCs w:val="24"/>
        </w:rPr>
        <w:t xml:space="preserve"> npp_pinj.MM.DD.YY.</w:t>
      </w:r>
      <w:r w:rsidR="007F3263" w:rsidRPr="007F3263">
        <w:rPr>
          <w:rFonts w:ascii="Times New Roman" w:eastAsia="Times New Roman" w:hAnsi="Times New Roman" w:cs="Times New Roman"/>
          <w:b/>
          <w:color w:val="000000"/>
        </w:rPr>
        <w:t>recorderintials</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SITE:            </w:t>
      </w:r>
      <w:r w:rsidR="001A392A">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 xml:space="preserve">P </w:t>
      </w:r>
    </w:p>
    <w:p w:rsidR="00E12F21" w:rsidRPr="00E12F21" w:rsidRDefault="007F3263" w:rsidP="00734F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PLOT</w:t>
      </w:r>
      <w:r w:rsidR="00E12F21" w:rsidRPr="00E12F21">
        <w:rPr>
          <w:rFonts w:ascii="Times New Roman" w:eastAsia="Times New Roman" w:hAnsi="Times New Roman" w:cs="Times New Roman"/>
          <w:color w:val="000000"/>
          <w:sz w:val="24"/>
          <w:szCs w:val="24"/>
        </w:rPr>
        <w:t>:            1, 2, or 3</w:t>
      </w:r>
    </w:p>
    <w:p w:rsidR="00E12F21" w:rsidRPr="00E12F21" w:rsidRDefault="007F3263" w:rsidP="00734F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TRANS</w:t>
      </w:r>
      <w:r w:rsidR="00E12F21" w:rsidRPr="00E12F21">
        <w:rPr>
          <w:rFonts w:ascii="Times New Roman" w:eastAsia="Times New Roman" w:hAnsi="Times New Roman" w:cs="Times New Roman"/>
          <w:color w:val="000000"/>
          <w:sz w:val="24"/>
          <w:szCs w:val="24"/>
        </w:rPr>
        <w:t xml:space="preserve">:         S (south slope), N (north slope), V (vega), or R (ridge); </w:t>
      </w:r>
    </w:p>
    <w:p w:rsidR="00E12F21" w:rsidRPr="00E12F21" w:rsidRDefault="001A392A" w:rsidP="00734F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12F21" w:rsidRPr="00E12F21">
        <w:rPr>
          <w:rFonts w:ascii="Times New Roman" w:eastAsia="Times New Roman" w:hAnsi="Times New Roman" w:cs="Times New Roman"/>
          <w:color w:val="000000"/>
          <w:sz w:val="24"/>
          <w:szCs w:val="24"/>
        </w:rPr>
        <w:t>A, B, C, or D for the four piedmont transects.</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QUAD:         </w:t>
      </w:r>
      <w:r w:rsidR="001A392A">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1 through 10</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SPECIES:      Kartez code for each plant species.</w:t>
      </w:r>
    </w:p>
    <w:p w:rsidR="007F3263" w:rsidRDefault="00E12F21" w:rsidP="007F326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OBS:    </w:t>
      </w:r>
      <w:r w:rsidR="001A392A">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 xml:space="preserve">Observations numbered consecutively for each distinct size class.    (defined by </w:t>
      </w:r>
    </w:p>
    <w:p w:rsidR="00E12F21" w:rsidRPr="00E12F21" w:rsidRDefault="00E12F21" w:rsidP="007F3263">
      <w:pPr>
        <w:spacing w:after="0" w:line="240" w:lineRule="auto"/>
        <w:ind w:left="720" w:firstLine="720"/>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cover and height) for a species in a quadrat.</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COVER:       Percent cover measurement of an observation.</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HEIGHT:      Height in cm of an observation.</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COUNT:    </w:t>
      </w:r>
      <w:r w:rsidR="001A392A">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 xml:space="preserve">Number of individual vegetative units of a size class within the quadrat. </w:t>
      </w:r>
    </w:p>
    <w:p w:rsid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COMMENTS:  Notes regarding an observation, (i.e., a plant was hanging into a quadrat, a plant was impacted by heavy herbivory, etc.).</w:t>
      </w:r>
    </w:p>
    <w:p w:rsidR="007F3263" w:rsidRDefault="007F3263" w:rsidP="00734F43">
      <w:pPr>
        <w:spacing w:after="0" w:line="240" w:lineRule="auto"/>
        <w:rPr>
          <w:rFonts w:ascii="Times New Roman" w:eastAsia="Times New Roman" w:hAnsi="Times New Roman" w:cs="Times New Roman"/>
          <w:color w:val="000000"/>
          <w:sz w:val="24"/>
          <w:szCs w:val="24"/>
        </w:rPr>
      </w:pPr>
    </w:p>
    <w:p w:rsidR="007F3263" w:rsidRPr="007F3263" w:rsidRDefault="007F3263" w:rsidP="00734F43">
      <w:pPr>
        <w:spacing w:after="0" w:line="240" w:lineRule="auto"/>
        <w:rPr>
          <w:rFonts w:ascii="Times New Roman" w:eastAsia="Times New Roman" w:hAnsi="Times New Roman" w:cs="Times New Roman"/>
          <w:b/>
          <w:color w:val="000000"/>
          <w:sz w:val="24"/>
          <w:szCs w:val="24"/>
        </w:rPr>
      </w:pPr>
      <w:r w:rsidRPr="007F3263">
        <w:rPr>
          <w:rFonts w:ascii="Times New Roman" w:eastAsia="Times New Roman" w:hAnsi="Times New Roman" w:cs="Times New Roman"/>
          <w:b/>
          <w:color w:val="000000"/>
          <w:sz w:val="24"/>
          <w:szCs w:val="24"/>
        </w:rPr>
        <w:t>Fertilizer File Name: npp_fert.MM.DD.YY.recorderintials</w:t>
      </w:r>
    </w:p>
    <w:p w:rsidR="007F3263" w:rsidRDefault="007F3263" w:rsidP="007F3263">
      <w:pPr>
        <w:spacing w:after="0" w:line="240" w:lineRule="auto"/>
        <w:ind w:left="1440" w:hanging="1440"/>
        <w:rPr>
          <w:rFonts w:ascii="Times New Roman" w:eastAsia="Times New Roman" w:hAnsi="Times New Roman" w:cs="Times New Roman"/>
          <w:color w:val="000000"/>
          <w:sz w:val="24"/>
          <w:szCs w:val="24"/>
        </w:rPr>
      </w:pPr>
    </w:p>
    <w:p w:rsidR="007F3263" w:rsidRPr="00E12F21" w:rsidRDefault="007F3263" w:rsidP="007F3263">
      <w:pPr>
        <w:spacing w:after="0" w:line="240" w:lineRule="auto"/>
        <w:ind w:left="1440" w:hanging="1440"/>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SITE:    </w:t>
      </w:r>
      <w:r>
        <w:rPr>
          <w:rFonts w:ascii="Times New Roman" w:eastAsia="Times New Roman" w:hAnsi="Times New Roman" w:cs="Times New Roman"/>
          <w:color w:val="000000"/>
          <w:sz w:val="24"/>
          <w:szCs w:val="24"/>
        </w:rPr>
        <w:tab/>
      </w:r>
      <w:r w:rsidRPr="00E12F2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f (fertilizer)</w:t>
      </w:r>
    </w:p>
    <w:p w:rsidR="007F3263" w:rsidRDefault="007F3263" w:rsidP="007F32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PLOT: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1-20</w:t>
      </w:r>
    </w:p>
    <w:p w:rsidR="007F3263" w:rsidRDefault="007F3263" w:rsidP="007F326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QUAD:         </w:t>
      </w:r>
      <w:r>
        <w:rPr>
          <w:rFonts w:ascii="Times New Roman" w:eastAsia="Times New Roman" w:hAnsi="Times New Roman" w:cs="Times New Roman"/>
          <w:color w:val="000000"/>
          <w:sz w:val="24"/>
          <w:szCs w:val="24"/>
        </w:rPr>
        <w:t xml:space="preserve">    1-4</w:t>
      </w:r>
    </w:p>
    <w:p w:rsidR="007F3263" w:rsidRPr="00E12F21" w:rsidRDefault="007F3263" w:rsidP="007F326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SPECIES:        </w:t>
      </w:r>
      <w:r>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Kartez code for each plant species.</w:t>
      </w:r>
    </w:p>
    <w:p w:rsidR="007F3263" w:rsidRDefault="007F3263" w:rsidP="007F326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OBS:    </w:t>
      </w:r>
      <w:r>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 xml:space="preserve">Observations numbered consecutively for each distinct size class    </w:t>
      </w:r>
    </w:p>
    <w:p w:rsidR="007F3263" w:rsidRPr="00E12F21" w:rsidRDefault="007F3263" w:rsidP="007F3263">
      <w:pPr>
        <w:spacing w:after="0" w:line="240" w:lineRule="auto"/>
        <w:ind w:left="720" w:firstLine="720"/>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(defined by cover and height) for a species in the quadrat.</w:t>
      </w:r>
    </w:p>
    <w:p w:rsidR="007F3263" w:rsidRPr="00E12F21" w:rsidRDefault="007F3263" w:rsidP="007F326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COVER:        </w:t>
      </w:r>
      <w:r>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Percent cover measurement of an observation.</w:t>
      </w:r>
    </w:p>
    <w:p w:rsidR="007F3263" w:rsidRPr="00E12F21" w:rsidRDefault="007F3263" w:rsidP="007F326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HEIGHT:        </w:t>
      </w:r>
      <w:r>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Height in cm of an observation.</w:t>
      </w:r>
    </w:p>
    <w:p w:rsidR="007F3263" w:rsidRPr="00E12F21" w:rsidRDefault="007F3263" w:rsidP="007F326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COUNT:    </w:t>
      </w:r>
      <w:r>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 xml:space="preserve">Number of individual vegetative units of a size class within a quadrat. </w:t>
      </w:r>
    </w:p>
    <w:p w:rsidR="007F3263" w:rsidRDefault="007F3263" w:rsidP="007F326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COMMENTS:</w:t>
      </w:r>
      <w:r>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Note</w:t>
      </w:r>
      <w:r>
        <w:rPr>
          <w:rFonts w:ascii="Times New Roman" w:eastAsia="Times New Roman" w:hAnsi="Times New Roman" w:cs="Times New Roman"/>
          <w:color w:val="000000"/>
          <w:sz w:val="24"/>
          <w:szCs w:val="24"/>
        </w:rPr>
        <w:t xml:space="preserve">s regarding an observation  </w:t>
      </w:r>
    </w:p>
    <w:p w:rsidR="007F3263" w:rsidRDefault="007F3263" w:rsidP="007F3263">
      <w:pPr>
        <w:spacing w:after="0" w:line="240" w:lineRule="auto"/>
        <w:rPr>
          <w:rFonts w:ascii="Times New Roman" w:eastAsia="Times New Roman" w:hAnsi="Times New Roman" w:cs="Times New Roman"/>
          <w:color w:val="000000"/>
          <w:sz w:val="24"/>
          <w:szCs w:val="24"/>
        </w:rPr>
      </w:pPr>
    </w:p>
    <w:p w:rsidR="00BF5B6F" w:rsidRDefault="00BF5B6F" w:rsidP="007F3263">
      <w:pPr>
        <w:spacing w:after="0" w:line="240" w:lineRule="auto"/>
        <w:rPr>
          <w:rFonts w:ascii="Times New Roman" w:eastAsia="Times New Roman" w:hAnsi="Times New Roman" w:cs="Times New Roman"/>
          <w:b/>
          <w:color w:val="000000"/>
          <w:sz w:val="24"/>
          <w:szCs w:val="24"/>
        </w:rPr>
      </w:pPr>
    </w:p>
    <w:p w:rsidR="00BF5B6F" w:rsidRDefault="00BF5B6F" w:rsidP="007F3263">
      <w:pPr>
        <w:spacing w:after="0" w:line="240" w:lineRule="auto"/>
        <w:rPr>
          <w:rFonts w:ascii="Times New Roman" w:eastAsia="Times New Roman" w:hAnsi="Times New Roman" w:cs="Times New Roman"/>
          <w:b/>
          <w:color w:val="000000"/>
          <w:sz w:val="24"/>
          <w:szCs w:val="24"/>
        </w:rPr>
      </w:pPr>
    </w:p>
    <w:p w:rsidR="00BF5B6F" w:rsidRDefault="00BF5B6F" w:rsidP="007F3263">
      <w:pPr>
        <w:spacing w:after="0" w:line="240" w:lineRule="auto"/>
        <w:rPr>
          <w:rFonts w:ascii="Times New Roman" w:eastAsia="Times New Roman" w:hAnsi="Times New Roman" w:cs="Times New Roman"/>
          <w:b/>
          <w:color w:val="000000"/>
          <w:sz w:val="24"/>
          <w:szCs w:val="24"/>
        </w:rPr>
      </w:pPr>
    </w:p>
    <w:p w:rsidR="00BF5B6F" w:rsidRDefault="00BF5B6F" w:rsidP="007F3263">
      <w:pPr>
        <w:spacing w:after="0" w:line="240" w:lineRule="auto"/>
        <w:rPr>
          <w:rFonts w:ascii="Times New Roman" w:eastAsia="Times New Roman" w:hAnsi="Times New Roman" w:cs="Times New Roman"/>
          <w:b/>
          <w:color w:val="000000"/>
          <w:sz w:val="24"/>
          <w:szCs w:val="24"/>
        </w:rPr>
      </w:pPr>
    </w:p>
    <w:p w:rsidR="00BF5B6F" w:rsidRDefault="00BF5B6F" w:rsidP="007F3263">
      <w:pPr>
        <w:spacing w:after="0" w:line="240" w:lineRule="auto"/>
        <w:rPr>
          <w:rFonts w:ascii="Times New Roman" w:eastAsia="Times New Roman" w:hAnsi="Times New Roman" w:cs="Times New Roman"/>
          <w:b/>
          <w:color w:val="000000"/>
          <w:sz w:val="24"/>
          <w:szCs w:val="24"/>
        </w:rPr>
      </w:pPr>
    </w:p>
    <w:p w:rsidR="007F3263" w:rsidRDefault="007F3263" w:rsidP="007F3263">
      <w:pPr>
        <w:spacing w:after="0" w:line="240" w:lineRule="auto"/>
        <w:rPr>
          <w:rFonts w:ascii="Times New Roman" w:eastAsia="Times New Roman" w:hAnsi="Times New Roman" w:cs="Times New Roman"/>
          <w:b/>
          <w:color w:val="000000"/>
          <w:sz w:val="24"/>
          <w:szCs w:val="24"/>
        </w:rPr>
      </w:pPr>
      <w:r w:rsidRPr="007F3263">
        <w:rPr>
          <w:rFonts w:ascii="Times New Roman" w:eastAsia="Times New Roman" w:hAnsi="Times New Roman" w:cs="Times New Roman"/>
          <w:b/>
          <w:color w:val="000000"/>
          <w:sz w:val="24"/>
          <w:szCs w:val="24"/>
        </w:rPr>
        <w:t>Monsoon File Name: npp.mons.MM.DD.YY.recorderintials</w:t>
      </w:r>
    </w:p>
    <w:p w:rsidR="007F3263" w:rsidRDefault="007F3263" w:rsidP="007F3263">
      <w:pPr>
        <w:spacing w:after="0" w:line="240" w:lineRule="auto"/>
        <w:rPr>
          <w:rFonts w:ascii="Times New Roman" w:eastAsia="Times New Roman" w:hAnsi="Times New Roman" w:cs="Times New Roman"/>
          <w:color w:val="000000"/>
          <w:sz w:val="24"/>
          <w:szCs w:val="24"/>
        </w:rPr>
      </w:pPr>
    </w:p>
    <w:p w:rsidR="007F3263" w:rsidRPr="00E12F21" w:rsidRDefault="007F3263" w:rsidP="007F3263">
      <w:pPr>
        <w:spacing w:after="0" w:line="240" w:lineRule="auto"/>
        <w:ind w:left="1440" w:hanging="1440"/>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SITE:    </w:t>
      </w:r>
      <w:r>
        <w:rPr>
          <w:rFonts w:ascii="Times New Roman" w:eastAsia="Times New Roman" w:hAnsi="Times New Roman" w:cs="Times New Roman"/>
          <w:color w:val="000000"/>
          <w:sz w:val="24"/>
          <w:szCs w:val="24"/>
        </w:rPr>
        <w:tab/>
      </w:r>
      <w:r w:rsidRPr="00E12F2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m (monsoon)</w:t>
      </w:r>
    </w:p>
    <w:p w:rsidR="007F3263" w:rsidRDefault="007F3263" w:rsidP="007F32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PLOT: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1-13</w:t>
      </w:r>
    </w:p>
    <w:p w:rsidR="003A0B1E" w:rsidRDefault="003A0B1E" w:rsidP="007F32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SUBPLOT:</w:t>
      </w:r>
      <w:r>
        <w:rPr>
          <w:rFonts w:ascii="Times New Roman" w:eastAsia="Times New Roman" w:hAnsi="Times New Roman" w:cs="Times New Roman"/>
          <w:color w:val="000000"/>
          <w:sz w:val="24"/>
          <w:szCs w:val="24"/>
        </w:rPr>
        <w:tab/>
        <w:t xml:space="preserve">  A or B</w:t>
      </w:r>
    </w:p>
    <w:p w:rsidR="007F3263" w:rsidRDefault="007F3263" w:rsidP="007F326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QUAD:         </w:t>
      </w:r>
      <w:r>
        <w:rPr>
          <w:rFonts w:ascii="Times New Roman" w:eastAsia="Times New Roman" w:hAnsi="Times New Roman" w:cs="Times New Roman"/>
          <w:color w:val="000000"/>
          <w:sz w:val="24"/>
          <w:szCs w:val="24"/>
        </w:rPr>
        <w:t xml:space="preserve">    </w:t>
      </w:r>
      <w:r w:rsidR="003A0B1E">
        <w:rPr>
          <w:rFonts w:ascii="Times New Roman" w:eastAsia="Times New Roman" w:hAnsi="Times New Roman" w:cs="Times New Roman"/>
          <w:color w:val="000000"/>
          <w:sz w:val="24"/>
          <w:szCs w:val="24"/>
        </w:rPr>
        <w:t>1 or 2</w:t>
      </w:r>
    </w:p>
    <w:p w:rsidR="007F3263" w:rsidRPr="00E12F21" w:rsidRDefault="007F3263" w:rsidP="007F326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SPECIES:        </w:t>
      </w:r>
      <w:r>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Kartez code for each plant species.</w:t>
      </w:r>
    </w:p>
    <w:p w:rsidR="007F3263" w:rsidRDefault="007F3263" w:rsidP="007F326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OBS:    </w:t>
      </w:r>
      <w:r>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 xml:space="preserve">Observations numbered consecutively for each distinct size class    </w:t>
      </w:r>
    </w:p>
    <w:p w:rsidR="007F3263" w:rsidRPr="00E12F21" w:rsidRDefault="007F3263" w:rsidP="007F3263">
      <w:pPr>
        <w:spacing w:after="0" w:line="240" w:lineRule="auto"/>
        <w:ind w:left="720" w:firstLine="720"/>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(defined by cover and height) for a species in the quadrat.</w:t>
      </w:r>
    </w:p>
    <w:p w:rsidR="007F3263" w:rsidRPr="00E12F21" w:rsidRDefault="007F3263" w:rsidP="007F326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COVER:        </w:t>
      </w:r>
      <w:r>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Percent cover measurement of an observation.</w:t>
      </w:r>
    </w:p>
    <w:p w:rsidR="007F3263" w:rsidRPr="00E12F21" w:rsidRDefault="007F3263" w:rsidP="007F326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HEIGHT:        </w:t>
      </w:r>
      <w:r>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Height in cm of an observation.</w:t>
      </w:r>
    </w:p>
    <w:p w:rsidR="007F3263" w:rsidRPr="00E12F21" w:rsidRDefault="007F3263" w:rsidP="007F326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COUNT:    </w:t>
      </w:r>
      <w:r>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 xml:space="preserve">Number of individual vegetative units of a size class within a quadrat. </w:t>
      </w:r>
    </w:p>
    <w:p w:rsidR="007F3263" w:rsidRDefault="007F3263" w:rsidP="007F326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COMMENTS:</w:t>
      </w:r>
      <w:r>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Note</w:t>
      </w:r>
      <w:r>
        <w:rPr>
          <w:rFonts w:ascii="Times New Roman" w:eastAsia="Times New Roman" w:hAnsi="Times New Roman" w:cs="Times New Roman"/>
          <w:color w:val="000000"/>
          <w:sz w:val="24"/>
          <w:szCs w:val="24"/>
        </w:rPr>
        <w:t xml:space="preserve">s regarding an observation  </w:t>
      </w:r>
    </w:p>
    <w:p w:rsidR="003A0B1E" w:rsidRDefault="003A0B1E" w:rsidP="007F3263">
      <w:pPr>
        <w:spacing w:after="0" w:line="240" w:lineRule="auto"/>
        <w:rPr>
          <w:rFonts w:ascii="Times New Roman" w:eastAsia="Times New Roman" w:hAnsi="Times New Roman" w:cs="Times New Roman"/>
          <w:color w:val="000000"/>
          <w:sz w:val="24"/>
          <w:szCs w:val="24"/>
        </w:rPr>
      </w:pPr>
    </w:p>
    <w:p w:rsidR="003A0B1E" w:rsidRPr="003A0B1E" w:rsidRDefault="003A0B1E" w:rsidP="007F3263">
      <w:pPr>
        <w:spacing w:after="0" w:line="240" w:lineRule="auto"/>
        <w:rPr>
          <w:rFonts w:ascii="Times New Roman" w:eastAsia="Times New Roman" w:hAnsi="Times New Roman" w:cs="Times New Roman"/>
          <w:b/>
          <w:color w:val="000000"/>
          <w:sz w:val="24"/>
          <w:szCs w:val="24"/>
        </w:rPr>
      </w:pPr>
      <w:r w:rsidRPr="003A0B1E">
        <w:rPr>
          <w:rFonts w:ascii="Times New Roman" w:eastAsia="Times New Roman" w:hAnsi="Times New Roman" w:cs="Times New Roman"/>
          <w:b/>
          <w:color w:val="000000"/>
          <w:sz w:val="24"/>
          <w:szCs w:val="24"/>
        </w:rPr>
        <w:t>Burn Study File Name: npp_burn.MM.DD.YY.recorderintials&amp;sitecode&amp;treatment</w:t>
      </w:r>
    </w:p>
    <w:p w:rsidR="003A0B1E" w:rsidRDefault="003A0B1E" w:rsidP="007F3263">
      <w:pPr>
        <w:spacing w:after="0" w:line="240" w:lineRule="auto"/>
        <w:rPr>
          <w:rFonts w:ascii="Times New Roman" w:eastAsia="Times New Roman" w:hAnsi="Times New Roman" w:cs="Times New Roman"/>
          <w:color w:val="000000"/>
          <w:sz w:val="24"/>
          <w:szCs w:val="24"/>
        </w:rPr>
      </w:pPr>
    </w:p>
    <w:p w:rsidR="003A0B1E" w:rsidRPr="00E12F21" w:rsidRDefault="003A0B1E" w:rsidP="003A0B1E">
      <w:pPr>
        <w:spacing w:after="0" w:line="240" w:lineRule="auto"/>
        <w:ind w:left="1440" w:hanging="1440"/>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SITE:    </w:t>
      </w:r>
      <w:r>
        <w:rPr>
          <w:rFonts w:ascii="Times New Roman" w:eastAsia="Times New Roman" w:hAnsi="Times New Roman" w:cs="Times New Roman"/>
          <w:color w:val="000000"/>
          <w:sz w:val="24"/>
          <w:szCs w:val="24"/>
        </w:rPr>
        <w:tab/>
      </w:r>
      <w:r w:rsidRPr="00E12F2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gb (grassland burned), mg (mixed grass), or ms (mixed shrub)</w:t>
      </w:r>
    </w:p>
    <w:p w:rsidR="003A0B1E" w:rsidRPr="00E12F21" w:rsidRDefault="003A0B1E" w:rsidP="003A0B1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TRT</w:t>
      </w:r>
      <w:r w:rsidRPr="00E12F2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b (burned) or </w:t>
      </w:r>
      <w:r w:rsidRPr="003A0B1E">
        <w:rPr>
          <w:rFonts w:ascii="Times New Roman" w:eastAsia="Times New Roman" w:hAnsi="Times New Roman" w:cs="Times New Roman"/>
          <w:color w:val="000000"/>
          <w:sz w:val="24"/>
          <w:szCs w:val="24"/>
        </w:rPr>
        <w:t>c (control</w:t>
      </w:r>
      <w:r>
        <w:rPr>
          <w:rFonts w:ascii="Times New Roman" w:eastAsia="Times New Roman" w:hAnsi="Times New Roman" w:cs="Times New Roman"/>
          <w:color w:val="000000"/>
          <w:sz w:val="24"/>
          <w:szCs w:val="24"/>
        </w:rPr>
        <w:t>)</w:t>
      </w:r>
      <w:r w:rsidRPr="00E12F21">
        <w:rPr>
          <w:rFonts w:ascii="Times New Roman" w:eastAsia="Times New Roman" w:hAnsi="Times New Roman" w:cs="Times New Roman"/>
          <w:color w:val="000000"/>
          <w:sz w:val="24"/>
          <w:szCs w:val="24"/>
        </w:rPr>
        <w:t xml:space="preserve"> </w:t>
      </w:r>
    </w:p>
    <w:p w:rsidR="003A0B1E" w:rsidRPr="00E12F21" w:rsidRDefault="003A0B1E" w:rsidP="003A0B1E">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QUAD:         </w:t>
      </w:r>
      <w:r>
        <w:rPr>
          <w:rFonts w:ascii="Times New Roman" w:eastAsia="Times New Roman" w:hAnsi="Times New Roman" w:cs="Times New Roman"/>
          <w:color w:val="000000"/>
          <w:sz w:val="24"/>
          <w:szCs w:val="24"/>
        </w:rPr>
        <w:t xml:space="preserve">    1-40</w:t>
      </w:r>
    </w:p>
    <w:p w:rsidR="003A0B1E" w:rsidRPr="00E12F21" w:rsidRDefault="003A0B1E" w:rsidP="003A0B1E">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SPECIES:        </w:t>
      </w:r>
      <w:r>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Kartez code for each plant species.</w:t>
      </w:r>
    </w:p>
    <w:p w:rsidR="003A0B1E" w:rsidRDefault="003A0B1E" w:rsidP="003A0B1E">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OBS:    </w:t>
      </w:r>
      <w:r>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 xml:space="preserve">Observations numbered consecutively for each distinct size class    (defined by </w:t>
      </w:r>
      <w:r>
        <w:rPr>
          <w:rFonts w:ascii="Times New Roman" w:eastAsia="Times New Roman" w:hAnsi="Times New Roman" w:cs="Times New Roman"/>
          <w:color w:val="000000"/>
          <w:sz w:val="24"/>
          <w:szCs w:val="24"/>
        </w:rPr>
        <w:t xml:space="preserve">                </w:t>
      </w:r>
    </w:p>
    <w:p w:rsidR="003A0B1E" w:rsidRPr="00E12F21" w:rsidRDefault="003A0B1E" w:rsidP="003A0B1E">
      <w:pPr>
        <w:spacing w:after="0" w:line="240" w:lineRule="auto"/>
        <w:ind w:left="720" w:firstLine="720"/>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cover and height) for a species in the quadrat.</w:t>
      </w:r>
    </w:p>
    <w:p w:rsidR="003A0B1E" w:rsidRPr="00E12F21" w:rsidRDefault="003A0B1E" w:rsidP="003A0B1E">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COVER:        </w:t>
      </w:r>
      <w:r>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Percent cover measurement of an observation.</w:t>
      </w:r>
    </w:p>
    <w:p w:rsidR="003A0B1E" w:rsidRPr="00E12F21" w:rsidRDefault="003A0B1E" w:rsidP="003A0B1E">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HEIGHT:        </w:t>
      </w:r>
      <w:r>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Height in cm of an observation.</w:t>
      </w:r>
    </w:p>
    <w:p w:rsidR="003A0B1E" w:rsidRPr="00E12F21" w:rsidRDefault="003A0B1E" w:rsidP="003A0B1E">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COUNT:    </w:t>
      </w:r>
      <w:r>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 xml:space="preserve">Number of individual vegetative units of a size class within a quadrat. </w:t>
      </w:r>
    </w:p>
    <w:p w:rsidR="003A0B1E" w:rsidRDefault="003A0B1E" w:rsidP="003A0B1E">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COMMENTS:</w:t>
      </w:r>
      <w:r>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Note</w:t>
      </w:r>
      <w:r>
        <w:rPr>
          <w:rFonts w:ascii="Times New Roman" w:eastAsia="Times New Roman" w:hAnsi="Times New Roman" w:cs="Times New Roman"/>
          <w:color w:val="000000"/>
          <w:sz w:val="24"/>
          <w:szCs w:val="24"/>
        </w:rPr>
        <w:t xml:space="preserve">s regarding an observation  </w:t>
      </w:r>
    </w:p>
    <w:p w:rsidR="003A0B1E" w:rsidRDefault="003A0B1E" w:rsidP="003A0B1E">
      <w:pPr>
        <w:spacing w:after="0" w:line="240" w:lineRule="auto"/>
        <w:rPr>
          <w:rFonts w:ascii="Times New Roman" w:eastAsia="Times New Roman" w:hAnsi="Times New Roman" w:cs="Times New Roman"/>
          <w:color w:val="000000"/>
          <w:sz w:val="24"/>
          <w:szCs w:val="24"/>
        </w:rPr>
      </w:pPr>
    </w:p>
    <w:p w:rsidR="003A0B1E" w:rsidRPr="003A0B1E" w:rsidRDefault="003A0B1E" w:rsidP="003A0B1E">
      <w:pPr>
        <w:spacing w:after="0" w:line="240" w:lineRule="auto"/>
        <w:rPr>
          <w:rFonts w:ascii="Times New Roman" w:eastAsia="Times New Roman" w:hAnsi="Times New Roman" w:cs="Times New Roman"/>
          <w:b/>
          <w:color w:val="000000"/>
          <w:sz w:val="24"/>
          <w:szCs w:val="24"/>
        </w:rPr>
      </w:pPr>
      <w:r w:rsidRPr="003A0B1E">
        <w:rPr>
          <w:rFonts w:ascii="Times New Roman" w:eastAsia="Times New Roman" w:hAnsi="Times New Roman" w:cs="Times New Roman"/>
          <w:b/>
          <w:color w:val="000000"/>
          <w:sz w:val="24"/>
          <w:szCs w:val="24"/>
        </w:rPr>
        <w:t>Warming File Name: npp_warm.MM.DD.YY.recorderintials</w:t>
      </w:r>
    </w:p>
    <w:p w:rsidR="003A0B1E" w:rsidRDefault="003A0B1E" w:rsidP="003A0B1E">
      <w:pPr>
        <w:spacing w:after="0" w:line="240" w:lineRule="auto"/>
        <w:rPr>
          <w:rFonts w:ascii="Times New Roman" w:eastAsia="Times New Roman" w:hAnsi="Times New Roman" w:cs="Times New Roman"/>
          <w:color w:val="000000"/>
          <w:sz w:val="24"/>
          <w:szCs w:val="24"/>
        </w:rPr>
      </w:pPr>
    </w:p>
    <w:p w:rsidR="003A0B1E" w:rsidRPr="00E12F21" w:rsidRDefault="003A0B1E" w:rsidP="003A0B1E">
      <w:pPr>
        <w:spacing w:after="0" w:line="240" w:lineRule="auto"/>
        <w:ind w:left="1440" w:hanging="1440"/>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SITE:    </w:t>
      </w:r>
      <w:r>
        <w:rPr>
          <w:rFonts w:ascii="Times New Roman" w:eastAsia="Times New Roman" w:hAnsi="Times New Roman" w:cs="Times New Roman"/>
          <w:color w:val="000000"/>
          <w:sz w:val="24"/>
          <w:szCs w:val="24"/>
        </w:rPr>
        <w:tab/>
        <w:t xml:space="preserve"> w (warming)</w:t>
      </w:r>
    </w:p>
    <w:p w:rsidR="003A0B1E" w:rsidRPr="00E12F21" w:rsidRDefault="003A0B1E" w:rsidP="003A0B1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PLOT:              1-40</w:t>
      </w:r>
    </w:p>
    <w:p w:rsidR="003A0B1E" w:rsidRPr="00E12F21" w:rsidRDefault="003A0B1E" w:rsidP="003A0B1E">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QUAD:         </w:t>
      </w:r>
      <w:r>
        <w:rPr>
          <w:rFonts w:ascii="Times New Roman" w:eastAsia="Times New Roman" w:hAnsi="Times New Roman" w:cs="Times New Roman"/>
          <w:color w:val="000000"/>
          <w:sz w:val="24"/>
          <w:szCs w:val="24"/>
        </w:rPr>
        <w:t xml:space="preserve">    1 or 2</w:t>
      </w:r>
    </w:p>
    <w:p w:rsidR="003A0B1E" w:rsidRPr="00E12F21" w:rsidRDefault="003A0B1E" w:rsidP="003A0B1E">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SPECIES:        </w:t>
      </w:r>
      <w:r>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Kartez code for each plant species.</w:t>
      </w:r>
    </w:p>
    <w:p w:rsidR="003A0B1E" w:rsidRDefault="003A0B1E" w:rsidP="003A0B1E">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OBS:    </w:t>
      </w:r>
      <w:r>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 xml:space="preserve">Observations numbered consecutively for each distinct size class    (defined by </w:t>
      </w:r>
      <w:r>
        <w:rPr>
          <w:rFonts w:ascii="Times New Roman" w:eastAsia="Times New Roman" w:hAnsi="Times New Roman" w:cs="Times New Roman"/>
          <w:color w:val="000000"/>
          <w:sz w:val="24"/>
          <w:szCs w:val="24"/>
        </w:rPr>
        <w:t xml:space="preserve">                </w:t>
      </w:r>
    </w:p>
    <w:p w:rsidR="003A0B1E" w:rsidRPr="00E12F21" w:rsidRDefault="003A0B1E" w:rsidP="003A0B1E">
      <w:pPr>
        <w:spacing w:after="0" w:line="240" w:lineRule="auto"/>
        <w:ind w:left="720" w:firstLine="720"/>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cover and height) for a species in the quadrat.</w:t>
      </w:r>
    </w:p>
    <w:p w:rsidR="003A0B1E" w:rsidRPr="00E12F21" w:rsidRDefault="003A0B1E" w:rsidP="003A0B1E">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COVER:        </w:t>
      </w:r>
      <w:r>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Percent cover measurement of an observation.</w:t>
      </w:r>
    </w:p>
    <w:p w:rsidR="003A0B1E" w:rsidRPr="00E12F21" w:rsidRDefault="003A0B1E" w:rsidP="003A0B1E">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HEIGHT:        </w:t>
      </w:r>
      <w:r>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Height in cm of an observation.</w:t>
      </w:r>
    </w:p>
    <w:p w:rsidR="003A0B1E" w:rsidRPr="00E12F21" w:rsidRDefault="003A0B1E" w:rsidP="003A0B1E">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COUNT:    </w:t>
      </w:r>
      <w:r>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 xml:space="preserve">Number of individual vegetative units of a size class within a quadrat. </w:t>
      </w:r>
    </w:p>
    <w:p w:rsidR="003A0B1E" w:rsidRDefault="003A0B1E" w:rsidP="003A0B1E">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COMMENTS:</w:t>
      </w:r>
      <w:r>
        <w:rPr>
          <w:rFonts w:ascii="Times New Roman" w:eastAsia="Times New Roman" w:hAnsi="Times New Roman" w:cs="Times New Roman"/>
          <w:color w:val="000000"/>
          <w:sz w:val="24"/>
          <w:szCs w:val="24"/>
        </w:rPr>
        <w:t xml:space="preserve"> </w:t>
      </w:r>
      <w:r w:rsidRPr="00E12F21">
        <w:rPr>
          <w:rFonts w:ascii="Times New Roman" w:eastAsia="Times New Roman" w:hAnsi="Times New Roman" w:cs="Times New Roman"/>
          <w:color w:val="000000"/>
          <w:sz w:val="24"/>
          <w:szCs w:val="24"/>
        </w:rPr>
        <w:t>Note</w:t>
      </w:r>
      <w:r>
        <w:rPr>
          <w:rFonts w:ascii="Times New Roman" w:eastAsia="Times New Roman" w:hAnsi="Times New Roman" w:cs="Times New Roman"/>
          <w:color w:val="000000"/>
          <w:sz w:val="24"/>
          <w:szCs w:val="24"/>
        </w:rPr>
        <w:t xml:space="preserve">s regarding an observation  </w:t>
      </w:r>
    </w:p>
    <w:p w:rsidR="007F3263" w:rsidRPr="007F3263" w:rsidRDefault="007F3263" w:rsidP="007F3263">
      <w:pPr>
        <w:spacing w:after="0" w:line="240" w:lineRule="auto"/>
        <w:rPr>
          <w:rFonts w:ascii="Times New Roman" w:eastAsia="Times New Roman" w:hAnsi="Times New Roman" w:cs="Times New Roman"/>
          <w:color w:val="000000"/>
          <w:sz w:val="24"/>
          <w:szCs w:val="24"/>
        </w:rPr>
      </w:pP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The first observation for each species is always recorded as ‘1’ in the observation column.  Subsequent observations for that species are then recorded in a series as shown in the example above.  It is not necessary to fill in redundant vertical columns for site, web, plot, quad, species and</w:t>
      </w:r>
      <w:r w:rsidR="00342DD3">
        <w:rPr>
          <w:rFonts w:ascii="Times New Roman" w:eastAsia="Times New Roman" w:hAnsi="Times New Roman" w:cs="Times New Roman"/>
          <w:color w:val="000000"/>
          <w:sz w:val="24"/>
          <w:szCs w:val="24"/>
        </w:rPr>
        <w:t>/or</w:t>
      </w:r>
      <w:r w:rsidRPr="00E12F21">
        <w:rPr>
          <w:rFonts w:ascii="Times New Roman" w:eastAsia="Times New Roman" w:hAnsi="Times New Roman" w:cs="Times New Roman"/>
          <w:color w:val="000000"/>
          <w:sz w:val="24"/>
          <w:szCs w:val="24"/>
        </w:rPr>
        <w:t xml:space="preserve"> comments</w:t>
      </w:r>
      <w:r w:rsidR="00342DD3">
        <w:rPr>
          <w:rFonts w:ascii="Times New Roman" w:eastAsia="Times New Roman" w:hAnsi="Times New Roman" w:cs="Times New Roman"/>
          <w:color w:val="000000"/>
          <w:sz w:val="24"/>
          <w:szCs w:val="24"/>
        </w:rPr>
        <w:t>.</w:t>
      </w:r>
      <w:r w:rsidRPr="00E12F21">
        <w:rPr>
          <w:rFonts w:ascii="Times New Roman" w:eastAsia="Times New Roman" w:hAnsi="Times New Roman" w:cs="Times New Roman"/>
          <w:color w:val="000000"/>
          <w:sz w:val="24"/>
          <w:szCs w:val="24"/>
        </w:rPr>
        <w:t xml:space="preserve"> </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The observer will take numerous measurements in each quadrat and, for the sake of clarity and efficiency, the following is recommended:</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Make all observations for a single species before moving on to another species;</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Make all measurements on one size class within a species before moving on to another size class;</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Group observations of the same vegetative unit together and record a total count. </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A count can be added to later if a vegetative unit was overlooked initially.  Also, observations can be added to a previous species after a new species has been begun.  In such a case, a new line is added with the updated observation number recorded for the species.  </w:t>
      </w:r>
    </w:p>
    <w:p w:rsidR="00E12F21" w:rsidRPr="00342DD3" w:rsidRDefault="00E12F21" w:rsidP="00734F43">
      <w:pPr>
        <w:spacing w:after="0" w:line="240" w:lineRule="auto"/>
        <w:rPr>
          <w:rFonts w:ascii="Times New Roman" w:eastAsia="Times New Roman" w:hAnsi="Times New Roman" w:cs="Times New Roman"/>
          <w:b/>
          <w:color w:val="000000"/>
          <w:sz w:val="24"/>
          <w:szCs w:val="24"/>
        </w:rPr>
      </w:pPr>
    </w:p>
    <w:p w:rsidR="00E12F21" w:rsidRPr="00342DD3" w:rsidRDefault="00E12F21" w:rsidP="00734F43">
      <w:pPr>
        <w:spacing w:after="0" w:line="240" w:lineRule="auto"/>
        <w:rPr>
          <w:rFonts w:ascii="Times New Roman" w:eastAsia="Times New Roman" w:hAnsi="Times New Roman" w:cs="Times New Roman"/>
          <w:b/>
          <w:color w:val="000000"/>
          <w:sz w:val="24"/>
          <w:szCs w:val="24"/>
        </w:rPr>
      </w:pPr>
      <w:r w:rsidRPr="00342DD3">
        <w:rPr>
          <w:rFonts w:ascii="Times New Roman" w:eastAsia="Times New Roman" w:hAnsi="Times New Roman" w:cs="Times New Roman"/>
          <w:b/>
          <w:color w:val="000000"/>
          <w:sz w:val="24"/>
          <w:szCs w:val="24"/>
        </w:rPr>
        <w:t>Unknown Plant Codes</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p>
    <w:p w:rsidR="00BF5B6F"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When encountering an unknown plant, first show the plant to other technicians.  If it is not recognized by other technicians use th</w:t>
      </w:r>
      <w:r w:rsidR="00342DD3">
        <w:rPr>
          <w:rFonts w:ascii="Times New Roman" w:eastAsia="Times New Roman" w:hAnsi="Times New Roman" w:cs="Times New Roman"/>
          <w:color w:val="000000"/>
          <w:sz w:val="24"/>
          <w:szCs w:val="24"/>
        </w:rPr>
        <w:t xml:space="preserve">e unknown plant list </w:t>
      </w:r>
      <w:r w:rsidRPr="00E12F21">
        <w:rPr>
          <w:rFonts w:ascii="Times New Roman" w:eastAsia="Times New Roman" w:hAnsi="Times New Roman" w:cs="Times New Roman"/>
          <w:color w:val="000000"/>
          <w:sz w:val="24"/>
          <w:szCs w:val="24"/>
        </w:rPr>
        <w:t xml:space="preserve">to </w:t>
      </w:r>
      <w:r w:rsidR="00342DD3">
        <w:rPr>
          <w:rFonts w:ascii="Times New Roman" w:eastAsia="Times New Roman" w:hAnsi="Times New Roman" w:cs="Times New Roman"/>
          <w:color w:val="000000"/>
          <w:sz w:val="24"/>
          <w:szCs w:val="24"/>
        </w:rPr>
        <w:t>see if matches an already unknown plant for the season.  If so, use</w:t>
      </w:r>
      <w:r w:rsidRPr="00E12F21">
        <w:rPr>
          <w:rFonts w:ascii="Times New Roman" w:eastAsia="Times New Roman" w:hAnsi="Times New Roman" w:cs="Times New Roman"/>
          <w:color w:val="000000"/>
          <w:sz w:val="24"/>
          <w:szCs w:val="24"/>
        </w:rPr>
        <w:t xml:space="preserve"> the code most recently assigned to that species. </w:t>
      </w:r>
      <w:r w:rsidR="00BF5B6F">
        <w:rPr>
          <w:rFonts w:ascii="Times New Roman" w:eastAsia="Times New Roman" w:hAnsi="Times New Roman" w:cs="Times New Roman"/>
          <w:color w:val="000000"/>
          <w:sz w:val="24"/>
          <w:szCs w:val="24"/>
        </w:rPr>
        <w:t xml:space="preserve"> If not, assign a new code</w:t>
      </w:r>
      <w:r w:rsidR="00342DD3">
        <w:rPr>
          <w:rFonts w:ascii="Times New Roman" w:eastAsia="Times New Roman" w:hAnsi="Times New Roman" w:cs="Times New Roman"/>
          <w:color w:val="000000"/>
          <w:sz w:val="24"/>
          <w:szCs w:val="24"/>
        </w:rPr>
        <w:t xml:space="preserve"> to the unknown.  Use the below codes to name unknowns.  If an individual of the plant can be found off plot, collect for later identification.</w:t>
      </w:r>
      <w:r w:rsidR="00BF5B6F">
        <w:rPr>
          <w:rFonts w:ascii="Times New Roman" w:eastAsia="Times New Roman" w:hAnsi="Times New Roman" w:cs="Times New Roman"/>
          <w:color w:val="000000"/>
          <w:sz w:val="24"/>
          <w:szCs w:val="24"/>
        </w:rPr>
        <w:t xml:space="preserve">  If the unknown is found at other sites or other plots, the code given to it originally is its code for the entire season.</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  </w:t>
      </w:r>
    </w:p>
    <w:p w:rsidR="00E12F21" w:rsidRDefault="00342DD3" w:rsidP="00734F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UKGR1</w:t>
      </w:r>
      <w:r w:rsidR="00BF5B6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unknown grass</w:t>
      </w:r>
    </w:p>
    <w:p w:rsidR="00342DD3" w:rsidRDefault="00342DD3" w:rsidP="00734F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UKFO1</w:t>
      </w:r>
      <w:r w:rsidR="00BF5B6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r w:rsidR="00BF5B6F">
        <w:rPr>
          <w:rFonts w:ascii="Times New Roman" w:eastAsia="Times New Roman" w:hAnsi="Times New Roman" w:cs="Times New Roman"/>
          <w:color w:val="000000"/>
          <w:sz w:val="24"/>
          <w:szCs w:val="24"/>
        </w:rPr>
        <w:t xml:space="preserve"> unknown forb</w:t>
      </w:r>
    </w:p>
    <w:p w:rsidR="00BF5B6F" w:rsidRPr="00E12F21" w:rsidRDefault="00BF5B6F" w:rsidP="00734F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UKSH1…- unknown shrub</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p>
    <w:p w:rsidR="00E12F21" w:rsidRPr="00E12F21" w:rsidRDefault="00E12F21" w:rsidP="00734F43">
      <w:pPr>
        <w:spacing w:after="0" w:line="240" w:lineRule="auto"/>
        <w:rPr>
          <w:rFonts w:ascii="Times New Roman" w:eastAsia="Times New Roman" w:hAnsi="Times New Roman" w:cs="Times New Roman"/>
          <w:color w:val="000000"/>
          <w:sz w:val="24"/>
          <w:szCs w:val="24"/>
        </w:rPr>
      </w:pPr>
    </w:p>
    <w:p w:rsidR="002E4F82" w:rsidRDefault="002E4F82" w:rsidP="00734F43">
      <w:pPr>
        <w:spacing w:after="0" w:line="240" w:lineRule="auto"/>
        <w:rPr>
          <w:rFonts w:ascii="Times New Roman" w:eastAsia="Times New Roman" w:hAnsi="Times New Roman" w:cs="Times New Roman"/>
          <w:color w:val="000000"/>
          <w:sz w:val="24"/>
          <w:szCs w:val="24"/>
        </w:rPr>
      </w:pPr>
    </w:p>
    <w:p w:rsidR="002E4F82" w:rsidRDefault="002E4F82" w:rsidP="00734F43">
      <w:pPr>
        <w:spacing w:after="0" w:line="240" w:lineRule="auto"/>
        <w:rPr>
          <w:rFonts w:ascii="Times New Roman" w:eastAsia="Times New Roman" w:hAnsi="Times New Roman" w:cs="Times New Roman"/>
          <w:color w:val="000000"/>
          <w:sz w:val="24"/>
          <w:szCs w:val="24"/>
        </w:rPr>
      </w:pPr>
    </w:p>
    <w:p w:rsidR="002E4F82" w:rsidRDefault="002E4F82" w:rsidP="00734F43">
      <w:pPr>
        <w:spacing w:after="0" w:line="240" w:lineRule="auto"/>
        <w:rPr>
          <w:rFonts w:ascii="Times New Roman" w:eastAsia="Times New Roman" w:hAnsi="Times New Roman" w:cs="Times New Roman"/>
          <w:color w:val="000000"/>
          <w:sz w:val="24"/>
          <w:szCs w:val="24"/>
        </w:rPr>
      </w:pPr>
    </w:p>
    <w:p w:rsidR="002E4F82" w:rsidRDefault="002E4F82" w:rsidP="00734F43">
      <w:pPr>
        <w:spacing w:after="0" w:line="240" w:lineRule="auto"/>
        <w:rPr>
          <w:rFonts w:ascii="Times New Roman" w:eastAsia="Times New Roman" w:hAnsi="Times New Roman" w:cs="Times New Roman"/>
          <w:color w:val="000000"/>
          <w:sz w:val="24"/>
          <w:szCs w:val="24"/>
        </w:rPr>
      </w:pPr>
    </w:p>
    <w:p w:rsidR="002E4F82" w:rsidRDefault="002E4F82" w:rsidP="00734F43">
      <w:pPr>
        <w:spacing w:after="0" w:line="240" w:lineRule="auto"/>
        <w:rPr>
          <w:rFonts w:ascii="Times New Roman" w:eastAsia="Times New Roman" w:hAnsi="Times New Roman" w:cs="Times New Roman"/>
          <w:color w:val="000000"/>
          <w:sz w:val="24"/>
          <w:szCs w:val="24"/>
        </w:rPr>
      </w:pPr>
    </w:p>
    <w:p w:rsidR="002E4F82" w:rsidRDefault="002E4F82" w:rsidP="00734F43">
      <w:pPr>
        <w:spacing w:after="0" w:line="240" w:lineRule="auto"/>
        <w:rPr>
          <w:rFonts w:ascii="Times New Roman" w:eastAsia="Times New Roman" w:hAnsi="Times New Roman" w:cs="Times New Roman"/>
          <w:color w:val="000000"/>
          <w:sz w:val="24"/>
          <w:szCs w:val="24"/>
        </w:rPr>
      </w:pP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MATERIALS AND SUPPLIES</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1. Quadrat Measurement Tools and Supplies:</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p>
    <w:p w:rsidR="00E12F21" w:rsidRPr="00E12F21" w:rsidRDefault="00342DD3" w:rsidP="00734F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Palm top computers</w:t>
      </w:r>
    </w:p>
    <w:p w:rsidR="00E12F21" w:rsidRPr="00E12F21" w:rsidRDefault="00342DD3" w:rsidP="00734F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Plant species list</w:t>
      </w:r>
    </w:p>
    <w:p w:rsidR="00E12F21" w:rsidRPr="00E12F21" w:rsidRDefault="00342DD3" w:rsidP="00734F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Protocol </w:t>
      </w:r>
    </w:p>
    <w:p w:rsidR="00E12F21" w:rsidRPr="00E12F21" w:rsidRDefault="00342DD3" w:rsidP="00734F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3-meter measuring tapes</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3-decim</w:t>
      </w:r>
      <w:r w:rsidR="00342DD3">
        <w:rPr>
          <w:rFonts w:ascii="Times New Roman" w:eastAsia="Times New Roman" w:hAnsi="Times New Roman" w:cs="Times New Roman"/>
          <w:color w:val="000000"/>
          <w:sz w:val="24"/>
          <w:szCs w:val="24"/>
        </w:rPr>
        <w:t>eter measuring frames (“niner”)</w:t>
      </w:r>
    </w:p>
    <w:p w:rsidR="00E12F21" w:rsidRPr="00E12F21" w:rsidRDefault="00342DD3" w:rsidP="00734F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1-meter PVC vegetation frame</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1-meter PVC</w:t>
      </w:r>
      <w:r w:rsidR="00342DD3">
        <w:rPr>
          <w:rFonts w:ascii="Times New Roman" w:eastAsia="Times New Roman" w:hAnsi="Times New Roman" w:cs="Times New Roman"/>
          <w:color w:val="000000"/>
          <w:sz w:val="24"/>
          <w:szCs w:val="24"/>
        </w:rPr>
        <w:t xml:space="preserve"> collapsible under-canopy frame</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1-decimeter plexiglass</w:t>
      </w:r>
      <w:r w:rsidR="00342DD3">
        <w:rPr>
          <w:rFonts w:ascii="Times New Roman" w:eastAsia="Times New Roman" w:hAnsi="Times New Roman" w:cs="Times New Roman"/>
          <w:color w:val="000000"/>
          <w:sz w:val="24"/>
          <w:szCs w:val="24"/>
        </w:rPr>
        <w:t xml:space="preserve"> measuring squares (“plexidec”)</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 xml:space="preserve">Zip-lock bags </w:t>
      </w:r>
      <w:r w:rsidR="00342DD3">
        <w:rPr>
          <w:rFonts w:ascii="Times New Roman" w:eastAsia="Times New Roman" w:hAnsi="Times New Roman" w:cs="Times New Roman"/>
          <w:color w:val="000000"/>
          <w:sz w:val="24"/>
          <w:szCs w:val="24"/>
        </w:rPr>
        <w:t>and/or plant press for vouchers</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P</w:t>
      </w:r>
      <w:r w:rsidR="00342DD3">
        <w:rPr>
          <w:rFonts w:ascii="Times New Roman" w:eastAsia="Times New Roman" w:hAnsi="Times New Roman" w:cs="Times New Roman"/>
          <w:color w:val="000000"/>
          <w:sz w:val="24"/>
          <w:szCs w:val="24"/>
        </w:rPr>
        <w:t>lant ID references (Ivey, etc.)</w:t>
      </w:r>
    </w:p>
    <w:p w:rsidR="00E12F21" w:rsidRPr="00E12F21" w:rsidRDefault="00E12F21" w:rsidP="00734F43">
      <w:pPr>
        <w:spacing w:after="0" w:line="240" w:lineRule="auto"/>
        <w:rPr>
          <w:rFonts w:ascii="Times New Roman" w:eastAsia="Times New Roman" w:hAnsi="Times New Roman" w:cs="Times New Roman"/>
          <w:color w:val="000000"/>
          <w:sz w:val="24"/>
          <w:szCs w:val="24"/>
        </w:rPr>
      </w:pPr>
      <w:r w:rsidRPr="00E12F21">
        <w:rPr>
          <w:rFonts w:ascii="Times New Roman" w:eastAsia="Times New Roman" w:hAnsi="Times New Roman" w:cs="Times New Roman"/>
          <w:color w:val="000000"/>
          <w:sz w:val="24"/>
          <w:szCs w:val="24"/>
        </w:rPr>
        <w:t>Notebook for compi</w:t>
      </w:r>
      <w:r w:rsidR="00342DD3">
        <w:rPr>
          <w:rFonts w:ascii="Times New Roman" w:eastAsia="Times New Roman" w:hAnsi="Times New Roman" w:cs="Times New Roman"/>
          <w:color w:val="000000"/>
          <w:sz w:val="24"/>
          <w:szCs w:val="24"/>
        </w:rPr>
        <w:t>ling a record of unknown plants</w:t>
      </w:r>
    </w:p>
    <w:p w:rsidR="00E12F21" w:rsidRDefault="00E12F21" w:rsidP="00734F43">
      <w:pPr>
        <w:spacing w:after="0" w:line="240" w:lineRule="auto"/>
        <w:rPr>
          <w:rFonts w:ascii="Times New Roman" w:eastAsia="Times New Roman" w:hAnsi="Times New Roman" w:cs="Times New Roman"/>
          <w:color w:val="000000"/>
          <w:sz w:val="24"/>
          <w:szCs w:val="24"/>
        </w:rPr>
      </w:pPr>
    </w:p>
    <w:sectPr w:rsidR="00E12F21" w:rsidSect="009C3A9B">
      <w:footerReference w:type="default" r:id="rId15"/>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1EA" w:rsidRDefault="00D531EA" w:rsidP="008367BB">
      <w:pPr>
        <w:spacing w:after="0" w:line="240" w:lineRule="auto"/>
      </w:pPr>
      <w:r>
        <w:separator/>
      </w:r>
    </w:p>
  </w:endnote>
  <w:endnote w:type="continuationSeparator" w:id="0">
    <w:p w:rsidR="00D531EA" w:rsidRDefault="00D531EA" w:rsidP="00836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0208546"/>
      <w:docPartObj>
        <w:docPartGallery w:val="Page Numbers (Bottom of Page)"/>
        <w:docPartUnique/>
      </w:docPartObj>
    </w:sdtPr>
    <w:sdtEndPr>
      <w:rPr>
        <w:noProof/>
      </w:rPr>
    </w:sdtEndPr>
    <w:sdtContent>
      <w:p w:rsidR="008367BB" w:rsidRDefault="008367BB">
        <w:pPr>
          <w:pStyle w:val="Footer"/>
          <w:jc w:val="right"/>
        </w:pPr>
        <w:r>
          <w:fldChar w:fldCharType="begin"/>
        </w:r>
        <w:r>
          <w:instrText xml:space="preserve"> PAGE   \* MERGEFORMAT </w:instrText>
        </w:r>
        <w:r>
          <w:fldChar w:fldCharType="separate"/>
        </w:r>
        <w:r w:rsidR="00D531EA">
          <w:rPr>
            <w:noProof/>
          </w:rPr>
          <w:t>1</w:t>
        </w:r>
        <w:r>
          <w:rPr>
            <w:noProof/>
          </w:rPr>
          <w:fldChar w:fldCharType="end"/>
        </w:r>
      </w:p>
    </w:sdtContent>
  </w:sdt>
  <w:p w:rsidR="008367BB" w:rsidRDefault="008367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1EA" w:rsidRDefault="00D531EA" w:rsidP="008367BB">
      <w:pPr>
        <w:spacing w:after="0" w:line="240" w:lineRule="auto"/>
      </w:pPr>
      <w:r>
        <w:separator/>
      </w:r>
    </w:p>
  </w:footnote>
  <w:footnote w:type="continuationSeparator" w:id="0">
    <w:p w:rsidR="00D531EA" w:rsidRDefault="00D531EA" w:rsidP="008367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40232"/>
    <w:multiLevelType w:val="hybridMultilevel"/>
    <w:tmpl w:val="B98CD514"/>
    <w:lvl w:ilvl="0" w:tplc="A776CD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EC16D7"/>
    <w:multiLevelType w:val="hybridMultilevel"/>
    <w:tmpl w:val="E634D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7E2593"/>
    <w:multiLevelType w:val="hybridMultilevel"/>
    <w:tmpl w:val="3BF6D2F6"/>
    <w:lvl w:ilvl="0" w:tplc="A0E860A8">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9B001A8"/>
    <w:multiLevelType w:val="hybridMultilevel"/>
    <w:tmpl w:val="B1408DBC"/>
    <w:lvl w:ilvl="0" w:tplc="A0E860A8">
      <w:start w:val="1"/>
      <w:numFmt w:val="decimal"/>
      <w:lvlText w:val="%1."/>
      <w:lvlJc w:val="left"/>
      <w:pPr>
        <w:ind w:left="1080" w:hanging="360"/>
      </w:pPr>
      <w:rPr>
        <w:b/>
      </w:rPr>
    </w:lvl>
    <w:lvl w:ilvl="1" w:tplc="FE84B016">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6129A6"/>
    <w:multiLevelType w:val="multilevel"/>
    <w:tmpl w:val="F314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BC0DC2"/>
    <w:multiLevelType w:val="hybridMultilevel"/>
    <w:tmpl w:val="DE2CE5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0EF75B4"/>
    <w:multiLevelType w:val="hybridMultilevel"/>
    <w:tmpl w:val="3F88AEBA"/>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DE1"/>
    <w:rsid w:val="00003B54"/>
    <w:rsid w:val="00033E83"/>
    <w:rsid w:val="00074979"/>
    <w:rsid w:val="000A0813"/>
    <w:rsid w:val="000E7FFE"/>
    <w:rsid w:val="00111D82"/>
    <w:rsid w:val="00122BA2"/>
    <w:rsid w:val="00167B18"/>
    <w:rsid w:val="00190EB1"/>
    <w:rsid w:val="001A392A"/>
    <w:rsid w:val="001B2E89"/>
    <w:rsid w:val="001F76F5"/>
    <w:rsid w:val="00225EF7"/>
    <w:rsid w:val="00271F4A"/>
    <w:rsid w:val="00282C9D"/>
    <w:rsid w:val="002D3EF3"/>
    <w:rsid w:val="002D6067"/>
    <w:rsid w:val="002E4F82"/>
    <w:rsid w:val="002F0665"/>
    <w:rsid w:val="00342DD3"/>
    <w:rsid w:val="003638D0"/>
    <w:rsid w:val="003A0B1E"/>
    <w:rsid w:val="003C2993"/>
    <w:rsid w:val="00413F6E"/>
    <w:rsid w:val="00443DB5"/>
    <w:rsid w:val="00465C4D"/>
    <w:rsid w:val="00487918"/>
    <w:rsid w:val="004B3A3A"/>
    <w:rsid w:val="004C5E8D"/>
    <w:rsid w:val="004D2322"/>
    <w:rsid w:val="00557632"/>
    <w:rsid w:val="00582265"/>
    <w:rsid w:val="005A108D"/>
    <w:rsid w:val="005F4E49"/>
    <w:rsid w:val="00620FFD"/>
    <w:rsid w:val="006216C7"/>
    <w:rsid w:val="006270DA"/>
    <w:rsid w:val="0065488D"/>
    <w:rsid w:val="006F32F7"/>
    <w:rsid w:val="00734F43"/>
    <w:rsid w:val="00740143"/>
    <w:rsid w:val="007B52F5"/>
    <w:rsid w:val="007C3DE1"/>
    <w:rsid w:val="007F2F9C"/>
    <w:rsid w:val="007F3263"/>
    <w:rsid w:val="008367BB"/>
    <w:rsid w:val="00864392"/>
    <w:rsid w:val="008805EA"/>
    <w:rsid w:val="00897492"/>
    <w:rsid w:val="008B1793"/>
    <w:rsid w:val="008C50B9"/>
    <w:rsid w:val="00906F1D"/>
    <w:rsid w:val="00914CAD"/>
    <w:rsid w:val="00995826"/>
    <w:rsid w:val="009C3A9B"/>
    <w:rsid w:val="00A1590E"/>
    <w:rsid w:val="00A8773B"/>
    <w:rsid w:val="00A96C78"/>
    <w:rsid w:val="00BC6871"/>
    <w:rsid w:val="00BF5B6F"/>
    <w:rsid w:val="00C03FAD"/>
    <w:rsid w:val="00C40DF6"/>
    <w:rsid w:val="00C7023C"/>
    <w:rsid w:val="00CA2217"/>
    <w:rsid w:val="00D00BFB"/>
    <w:rsid w:val="00D419C0"/>
    <w:rsid w:val="00D531EA"/>
    <w:rsid w:val="00D54B39"/>
    <w:rsid w:val="00DB6FAC"/>
    <w:rsid w:val="00E025F1"/>
    <w:rsid w:val="00E12F21"/>
    <w:rsid w:val="00E32970"/>
    <w:rsid w:val="00E37DD8"/>
    <w:rsid w:val="00EB6499"/>
    <w:rsid w:val="00F14A80"/>
    <w:rsid w:val="00F24D08"/>
    <w:rsid w:val="00F5096E"/>
    <w:rsid w:val="00F60EE2"/>
    <w:rsid w:val="00FB0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A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DE1"/>
    <w:pPr>
      <w:ind w:left="720"/>
      <w:contextualSpacing/>
    </w:pPr>
  </w:style>
  <w:style w:type="paragraph" w:styleId="HTMLPreformatted">
    <w:name w:val="HTML Preformatted"/>
    <w:basedOn w:val="Normal"/>
    <w:link w:val="HTMLPreformattedChar"/>
    <w:uiPriority w:val="99"/>
    <w:semiHidden/>
    <w:unhideWhenUsed/>
    <w:rsid w:val="007C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3DE1"/>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E37DD8"/>
    <w:rPr>
      <w:sz w:val="16"/>
      <w:szCs w:val="16"/>
    </w:rPr>
  </w:style>
  <w:style w:type="paragraph" w:styleId="CommentText">
    <w:name w:val="annotation text"/>
    <w:basedOn w:val="Normal"/>
    <w:link w:val="CommentTextChar"/>
    <w:uiPriority w:val="99"/>
    <w:semiHidden/>
    <w:unhideWhenUsed/>
    <w:rsid w:val="00E37DD8"/>
    <w:pPr>
      <w:spacing w:line="240" w:lineRule="auto"/>
    </w:pPr>
    <w:rPr>
      <w:sz w:val="20"/>
      <w:szCs w:val="20"/>
    </w:rPr>
  </w:style>
  <w:style w:type="character" w:customStyle="1" w:styleId="CommentTextChar">
    <w:name w:val="Comment Text Char"/>
    <w:basedOn w:val="DefaultParagraphFont"/>
    <w:link w:val="CommentText"/>
    <w:uiPriority w:val="99"/>
    <w:semiHidden/>
    <w:rsid w:val="00E37DD8"/>
    <w:rPr>
      <w:sz w:val="20"/>
      <w:szCs w:val="20"/>
    </w:rPr>
  </w:style>
  <w:style w:type="paragraph" w:styleId="CommentSubject">
    <w:name w:val="annotation subject"/>
    <w:basedOn w:val="CommentText"/>
    <w:next w:val="CommentText"/>
    <w:link w:val="CommentSubjectChar"/>
    <w:uiPriority w:val="99"/>
    <w:semiHidden/>
    <w:unhideWhenUsed/>
    <w:rsid w:val="00E37DD8"/>
    <w:rPr>
      <w:b/>
      <w:bCs/>
    </w:rPr>
  </w:style>
  <w:style w:type="character" w:customStyle="1" w:styleId="CommentSubjectChar">
    <w:name w:val="Comment Subject Char"/>
    <w:basedOn w:val="CommentTextChar"/>
    <w:link w:val="CommentSubject"/>
    <w:uiPriority w:val="99"/>
    <w:semiHidden/>
    <w:rsid w:val="00E37DD8"/>
    <w:rPr>
      <w:b/>
      <w:bCs/>
      <w:sz w:val="20"/>
      <w:szCs w:val="20"/>
    </w:rPr>
  </w:style>
  <w:style w:type="paragraph" w:styleId="BalloonText">
    <w:name w:val="Balloon Text"/>
    <w:basedOn w:val="Normal"/>
    <w:link w:val="BalloonTextChar"/>
    <w:uiPriority w:val="99"/>
    <w:semiHidden/>
    <w:unhideWhenUsed/>
    <w:rsid w:val="00E37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DD8"/>
    <w:rPr>
      <w:rFonts w:ascii="Tahoma" w:hAnsi="Tahoma" w:cs="Tahoma"/>
      <w:sz w:val="16"/>
      <w:szCs w:val="16"/>
    </w:rPr>
  </w:style>
  <w:style w:type="paragraph" w:styleId="Caption">
    <w:name w:val="caption"/>
    <w:basedOn w:val="Normal"/>
    <w:next w:val="Normal"/>
    <w:uiPriority w:val="35"/>
    <w:semiHidden/>
    <w:unhideWhenUsed/>
    <w:qFormat/>
    <w:rsid w:val="009C3A9B"/>
    <w:pPr>
      <w:spacing w:line="240" w:lineRule="auto"/>
    </w:pPr>
    <w:rPr>
      <w:b/>
      <w:bCs/>
      <w:color w:val="4F81BD" w:themeColor="accent1"/>
      <w:sz w:val="18"/>
      <w:szCs w:val="18"/>
    </w:rPr>
  </w:style>
  <w:style w:type="paragraph" w:styleId="Revision">
    <w:name w:val="Revision"/>
    <w:hidden/>
    <w:uiPriority w:val="99"/>
    <w:semiHidden/>
    <w:rsid w:val="00F5096E"/>
    <w:pPr>
      <w:spacing w:after="0" w:line="240" w:lineRule="auto"/>
    </w:pPr>
  </w:style>
  <w:style w:type="paragraph" w:styleId="Header">
    <w:name w:val="header"/>
    <w:basedOn w:val="Normal"/>
    <w:link w:val="HeaderChar"/>
    <w:uiPriority w:val="99"/>
    <w:unhideWhenUsed/>
    <w:rsid w:val="00836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7BB"/>
  </w:style>
  <w:style w:type="paragraph" w:styleId="Footer">
    <w:name w:val="footer"/>
    <w:basedOn w:val="Normal"/>
    <w:link w:val="FooterChar"/>
    <w:uiPriority w:val="99"/>
    <w:unhideWhenUsed/>
    <w:rsid w:val="00836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7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A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DE1"/>
    <w:pPr>
      <w:ind w:left="720"/>
      <w:contextualSpacing/>
    </w:pPr>
  </w:style>
  <w:style w:type="paragraph" w:styleId="HTMLPreformatted">
    <w:name w:val="HTML Preformatted"/>
    <w:basedOn w:val="Normal"/>
    <w:link w:val="HTMLPreformattedChar"/>
    <w:uiPriority w:val="99"/>
    <w:semiHidden/>
    <w:unhideWhenUsed/>
    <w:rsid w:val="007C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3DE1"/>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E37DD8"/>
    <w:rPr>
      <w:sz w:val="16"/>
      <w:szCs w:val="16"/>
    </w:rPr>
  </w:style>
  <w:style w:type="paragraph" w:styleId="CommentText">
    <w:name w:val="annotation text"/>
    <w:basedOn w:val="Normal"/>
    <w:link w:val="CommentTextChar"/>
    <w:uiPriority w:val="99"/>
    <w:semiHidden/>
    <w:unhideWhenUsed/>
    <w:rsid w:val="00E37DD8"/>
    <w:pPr>
      <w:spacing w:line="240" w:lineRule="auto"/>
    </w:pPr>
    <w:rPr>
      <w:sz w:val="20"/>
      <w:szCs w:val="20"/>
    </w:rPr>
  </w:style>
  <w:style w:type="character" w:customStyle="1" w:styleId="CommentTextChar">
    <w:name w:val="Comment Text Char"/>
    <w:basedOn w:val="DefaultParagraphFont"/>
    <w:link w:val="CommentText"/>
    <w:uiPriority w:val="99"/>
    <w:semiHidden/>
    <w:rsid w:val="00E37DD8"/>
    <w:rPr>
      <w:sz w:val="20"/>
      <w:szCs w:val="20"/>
    </w:rPr>
  </w:style>
  <w:style w:type="paragraph" w:styleId="CommentSubject">
    <w:name w:val="annotation subject"/>
    <w:basedOn w:val="CommentText"/>
    <w:next w:val="CommentText"/>
    <w:link w:val="CommentSubjectChar"/>
    <w:uiPriority w:val="99"/>
    <w:semiHidden/>
    <w:unhideWhenUsed/>
    <w:rsid w:val="00E37DD8"/>
    <w:rPr>
      <w:b/>
      <w:bCs/>
    </w:rPr>
  </w:style>
  <w:style w:type="character" w:customStyle="1" w:styleId="CommentSubjectChar">
    <w:name w:val="Comment Subject Char"/>
    <w:basedOn w:val="CommentTextChar"/>
    <w:link w:val="CommentSubject"/>
    <w:uiPriority w:val="99"/>
    <w:semiHidden/>
    <w:rsid w:val="00E37DD8"/>
    <w:rPr>
      <w:b/>
      <w:bCs/>
      <w:sz w:val="20"/>
      <w:szCs w:val="20"/>
    </w:rPr>
  </w:style>
  <w:style w:type="paragraph" w:styleId="BalloonText">
    <w:name w:val="Balloon Text"/>
    <w:basedOn w:val="Normal"/>
    <w:link w:val="BalloonTextChar"/>
    <w:uiPriority w:val="99"/>
    <w:semiHidden/>
    <w:unhideWhenUsed/>
    <w:rsid w:val="00E37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DD8"/>
    <w:rPr>
      <w:rFonts w:ascii="Tahoma" w:hAnsi="Tahoma" w:cs="Tahoma"/>
      <w:sz w:val="16"/>
      <w:szCs w:val="16"/>
    </w:rPr>
  </w:style>
  <w:style w:type="paragraph" w:styleId="Caption">
    <w:name w:val="caption"/>
    <w:basedOn w:val="Normal"/>
    <w:next w:val="Normal"/>
    <w:uiPriority w:val="35"/>
    <w:semiHidden/>
    <w:unhideWhenUsed/>
    <w:qFormat/>
    <w:rsid w:val="009C3A9B"/>
    <w:pPr>
      <w:spacing w:line="240" w:lineRule="auto"/>
    </w:pPr>
    <w:rPr>
      <w:b/>
      <w:bCs/>
      <w:color w:val="4F81BD" w:themeColor="accent1"/>
      <w:sz w:val="18"/>
      <w:szCs w:val="18"/>
    </w:rPr>
  </w:style>
  <w:style w:type="paragraph" w:styleId="Revision">
    <w:name w:val="Revision"/>
    <w:hidden/>
    <w:uiPriority w:val="99"/>
    <w:semiHidden/>
    <w:rsid w:val="00F5096E"/>
    <w:pPr>
      <w:spacing w:after="0" w:line="240" w:lineRule="auto"/>
    </w:pPr>
  </w:style>
  <w:style w:type="paragraph" w:styleId="Header">
    <w:name w:val="header"/>
    <w:basedOn w:val="Normal"/>
    <w:link w:val="HeaderChar"/>
    <w:uiPriority w:val="99"/>
    <w:unhideWhenUsed/>
    <w:rsid w:val="00836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7BB"/>
  </w:style>
  <w:style w:type="paragraph" w:styleId="Footer">
    <w:name w:val="footer"/>
    <w:basedOn w:val="Normal"/>
    <w:link w:val="FooterChar"/>
    <w:uiPriority w:val="99"/>
    <w:unhideWhenUsed/>
    <w:rsid w:val="00836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76274">
      <w:bodyDiv w:val="1"/>
      <w:marLeft w:val="0"/>
      <w:marRight w:val="0"/>
      <w:marTop w:val="0"/>
      <w:marBottom w:val="0"/>
      <w:divBdr>
        <w:top w:val="none" w:sz="0" w:space="0" w:color="auto"/>
        <w:left w:val="none" w:sz="0" w:space="0" w:color="auto"/>
        <w:bottom w:val="none" w:sz="0" w:space="0" w:color="auto"/>
        <w:right w:val="none" w:sz="0" w:space="0" w:color="auto"/>
      </w:divBdr>
    </w:div>
    <w:div w:id="130053771">
      <w:bodyDiv w:val="1"/>
      <w:marLeft w:val="0"/>
      <w:marRight w:val="0"/>
      <w:marTop w:val="0"/>
      <w:marBottom w:val="0"/>
      <w:divBdr>
        <w:top w:val="none" w:sz="0" w:space="0" w:color="auto"/>
        <w:left w:val="none" w:sz="0" w:space="0" w:color="auto"/>
        <w:bottom w:val="none" w:sz="0" w:space="0" w:color="auto"/>
        <w:right w:val="none" w:sz="0" w:space="0" w:color="auto"/>
      </w:divBdr>
    </w:div>
    <w:div w:id="536235078">
      <w:bodyDiv w:val="1"/>
      <w:marLeft w:val="0"/>
      <w:marRight w:val="0"/>
      <w:marTop w:val="0"/>
      <w:marBottom w:val="0"/>
      <w:divBdr>
        <w:top w:val="none" w:sz="0" w:space="0" w:color="auto"/>
        <w:left w:val="none" w:sz="0" w:space="0" w:color="auto"/>
        <w:bottom w:val="none" w:sz="0" w:space="0" w:color="auto"/>
        <w:right w:val="none" w:sz="0" w:space="0" w:color="auto"/>
      </w:divBdr>
    </w:div>
    <w:div w:id="656038622">
      <w:bodyDiv w:val="1"/>
      <w:marLeft w:val="0"/>
      <w:marRight w:val="0"/>
      <w:marTop w:val="0"/>
      <w:marBottom w:val="0"/>
      <w:divBdr>
        <w:top w:val="none" w:sz="0" w:space="0" w:color="auto"/>
        <w:left w:val="none" w:sz="0" w:space="0" w:color="auto"/>
        <w:bottom w:val="none" w:sz="0" w:space="0" w:color="auto"/>
        <w:right w:val="none" w:sz="0" w:space="0" w:color="auto"/>
      </w:divBdr>
    </w:div>
    <w:div w:id="1065881182">
      <w:bodyDiv w:val="1"/>
      <w:marLeft w:val="0"/>
      <w:marRight w:val="0"/>
      <w:marTop w:val="0"/>
      <w:marBottom w:val="0"/>
      <w:divBdr>
        <w:top w:val="none" w:sz="0" w:space="0" w:color="auto"/>
        <w:left w:val="none" w:sz="0" w:space="0" w:color="auto"/>
        <w:bottom w:val="none" w:sz="0" w:space="0" w:color="auto"/>
        <w:right w:val="none" w:sz="0" w:space="0" w:color="auto"/>
      </w:divBdr>
    </w:div>
    <w:div w:id="1319265154">
      <w:bodyDiv w:val="1"/>
      <w:marLeft w:val="0"/>
      <w:marRight w:val="0"/>
      <w:marTop w:val="0"/>
      <w:marBottom w:val="0"/>
      <w:divBdr>
        <w:top w:val="none" w:sz="0" w:space="0" w:color="auto"/>
        <w:left w:val="none" w:sz="0" w:space="0" w:color="auto"/>
        <w:bottom w:val="none" w:sz="0" w:space="0" w:color="auto"/>
        <w:right w:val="none" w:sz="0" w:space="0" w:color="auto"/>
      </w:divBdr>
    </w:div>
    <w:div w:id="1319462916">
      <w:bodyDiv w:val="1"/>
      <w:marLeft w:val="0"/>
      <w:marRight w:val="0"/>
      <w:marTop w:val="0"/>
      <w:marBottom w:val="0"/>
      <w:divBdr>
        <w:top w:val="none" w:sz="0" w:space="0" w:color="auto"/>
        <w:left w:val="none" w:sz="0" w:space="0" w:color="auto"/>
        <w:bottom w:val="none" w:sz="0" w:space="0" w:color="auto"/>
        <w:right w:val="none" w:sz="0" w:space="0" w:color="auto"/>
      </w:divBdr>
    </w:div>
    <w:div w:id="1492601434">
      <w:bodyDiv w:val="1"/>
      <w:marLeft w:val="0"/>
      <w:marRight w:val="0"/>
      <w:marTop w:val="0"/>
      <w:marBottom w:val="0"/>
      <w:divBdr>
        <w:top w:val="none" w:sz="0" w:space="0" w:color="auto"/>
        <w:left w:val="none" w:sz="0" w:space="0" w:color="auto"/>
        <w:bottom w:val="none" w:sz="0" w:space="0" w:color="auto"/>
        <w:right w:val="none" w:sz="0" w:space="0" w:color="auto"/>
      </w:divBdr>
    </w:div>
    <w:div w:id="1701514235">
      <w:bodyDiv w:val="1"/>
      <w:marLeft w:val="0"/>
      <w:marRight w:val="0"/>
      <w:marTop w:val="0"/>
      <w:marBottom w:val="0"/>
      <w:divBdr>
        <w:top w:val="none" w:sz="0" w:space="0" w:color="auto"/>
        <w:left w:val="none" w:sz="0" w:space="0" w:color="auto"/>
        <w:bottom w:val="none" w:sz="0" w:space="0" w:color="auto"/>
        <w:right w:val="none" w:sz="0" w:space="0" w:color="auto"/>
      </w:divBdr>
    </w:div>
    <w:div w:id="1902136765">
      <w:bodyDiv w:val="1"/>
      <w:marLeft w:val="0"/>
      <w:marRight w:val="0"/>
      <w:marTop w:val="0"/>
      <w:marBottom w:val="0"/>
      <w:divBdr>
        <w:top w:val="none" w:sz="0" w:space="0" w:color="auto"/>
        <w:left w:val="none" w:sz="0" w:space="0" w:color="auto"/>
        <w:bottom w:val="none" w:sz="0" w:space="0" w:color="auto"/>
        <w:right w:val="none" w:sz="0" w:space="0" w:color="auto"/>
      </w:divBdr>
    </w:div>
    <w:div w:id="198203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392FEAB-9C9E-4B28-8BDA-1D6E7E783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4510</Words>
  <Characters>25707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dc:creator>
  <cp:lastModifiedBy>mmcclung</cp:lastModifiedBy>
  <cp:revision>2</cp:revision>
  <cp:lastPrinted>2013-10-11T16:32:00Z</cp:lastPrinted>
  <dcterms:created xsi:type="dcterms:W3CDTF">2017-06-21T15:31:00Z</dcterms:created>
  <dcterms:modified xsi:type="dcterms:W3CDTF">2017-06-21T15:31:00Z</dcterms:modified>
</cp:coreProperties>
</file>