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首先说明区域分割情况：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Findarea.m是执行寻找相关值最大的区域的总函数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Mycut是区域分割函数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Mulro是最大相关筛选函数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这三个函数实现了区域分割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而后对相关值最大的两个区域做sift得到透视矩阵H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根据H进行整幅图像投影，而后进行图像的拼接融合，得到拼接后的图像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直接运行AREASIFT.m就可以得到想要的结果啦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生成的3个图的意义：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最大相关的区域匹配以及区域间的特征点筛选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由得到的透视矩阵对img2进行投影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最终得到的拼接图像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8158A"/>
    <w:multiLevelType w:val="singleLevel"/>
    <w:tmpl w:val="882815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00A76"/>
    <w:rsid w:val="0AD00A76"/>
    <w:rsid w:val="439749D7"/>
    <w:rsid w:val="51BC637D"/>
    <w:rsid w:val="6AC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2019-05-09T14:03:00Z</dcterms:created>
  <dc:creator>咚咚咚咚呛</dc:creator>
  <cp:lastModifiedBy>咚咚咚咚呛</cp:lastModifiedBy>
  <dcterms:modified xsi:type="dcterms:W3CDTF">2019-05-09T14:36:12Z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