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C56A" w14:textId="5FCDDB38" w:rsidR="00065B6B" w:rsidRDefault="00687D47">
      <w:r w:rsidRPr="00687D47">
        <w:t>https://youtu.be/YJBHdvXF3Co</w:t>
      </w:r>
    </w:p>
    <w:sectPr w:rsidR="0006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47"/>
    <w:rsid w:val="00065B6B"/>
    <w:rsid w:val="0068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D827C"/>
  <w15:chartTrackingRefBased/>
  <w15:docId w15:val="{F0921850-5CB5-E749-B33A-E158B39A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Junle</dc:creator>
  <cp:keywords/>
  <dc:description/>
  <cp:lastModifiedBy>Wei, Junle</cp:lastModifiedBy>
  <cp:revision>1</cp:revision>
  <dcterms:created xsi:type="dcterms:W3CDTF">2024-01-21T06:33:00Z</dcterms:created>
  <dcterms:modified xsi:type="dcterms:W3CDTF">2024-01-21T06:35:00Z</dcterms:modified>
</cp:coreProperties>
</file>