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906F" w14:textId="5759A1FC" w:rsidR="004461A2" w:rsidRPr="00146BEE" w:rsidRDefault="00456EDE" w:rsidP="00146BEE">
      <w:pPr>
        <w:ind w:left="360" w:hanging="360"/>
        <w:jc w:val="center"/>
        <w:rPr>
          <w:rFonts w:asciiTheme="minorEastAsia" w:hAnsiTheme="minorEastAsia" w:cstheme="minorHAnsi" w:hint="eastAsia"/>
          <w:b/>
          <w:bCs/>
          <w:sz w:val="20"/>
          <w:szCs w:val="20"/>
        </w:rPr>
      </w:pPr>
      <w:r w:rsidRPr="00146BEE">
        <w:rPr>
          <w:rFonts w:asciiTheme="minorEastAsia" w:hAnsiTheme="minorEastAsia" w:cstheme="minorHAnsi"/>
          <w:b/>
          <w:bCs/>
          <w:sz w:val="20"/>
          <w:szCs w:val="20"/>
        </w:rPr>
        <w:t>CB – Chapter</w:t>
      </w:r>
      <w:r w:rsidR="00C51126" w:rsidRPr="00146BEE">
        <w:rPr>
          <w:rFonts w:asciiTheme="minorEastAsia" w:hAnsiTheme="minorEastAsia" w:cstheme="minorHAnsi"/>
          <w:b/>
          <w:bCs/>
          <w:sz w:val="20"/>
          <w:szCs w:val="20"/>
        </w:rPr>
        <w:t xml:space="preserve"> 1</w:t>
      </w:r>
      <w:r w:rsidR="004461A2" w:rsidRPr="00146BEE">
        <w:rPr>
          <w:rFonts w:asciiTheme="minorEastAsia" w:hAnsiTheme="minorEastAsia" w:cstheme="minorHAnsi"/>
          <w:b/>
          <w:bCs/>
          <w:sz w:val="20"/>
          <w:szCs w:val="20"/>
        </w:rPr>
        <w:t>1</w:t>
      </w:r>
      <w:r w:rsidR="00E15CB3" w:rsidRPr="00146BEE">
        <w:rPr>
          <w:rFonts w:asciiTheme="minorEastAsia" w:hAnsiTheme="minorEastAsia" w:cstheme="minorHAnsi"/>
          <w:b/>
          <w:bCs/>
          <w:sz w:val="20"/>
          <w:szCs w:val="20"/>
        </w:rPr>
        <w:t xml:space="preserve"> </w:t>
      </w:r>
      <w:r w:rsidRPr="00146BEE">
        <w:rPr>
          <w:rFonts w:asciiTheme="minorEastAsia" w:hAnsiTheme="minorEastAsia" w:cstheme="minorHAnsi"/>
          <w:b/>
          <w:bCs/>
          <w:sz w:val="20"/>
          <w:szCs w:val="20"/>
        </w:rPr>
        <w:t>– Discussion Questions</w:t>
      </w:r>
    </w:p>
    <w:p w14:paraId="5C6CDCCC" w14:textId="77777777" w:rsidR="004461A2" w:rsidRPr="00146BEE" w:rsidRDefault="004461A2" w:rsidP="006C5E5F">
      <w:pPr>
        <w:numPr>
          <w:ilvl w:val="1"/>
          <w:numId w:val="7"/>
        </w:numPr>
        <w:spacing w:after="0" w:line="240" w:lineRule="auto"/>
        <w:ind w:left="709" w:hanging="567"/>
        <w:jc w:val="both"/>
        <w:rPr>
          <w:rFonts w:asciiTheme="minorEastAsia" w:hAnsiTheme="minorEastAsia" w:cstheme="minorHAnsi"/>
          <w:b/>
          <w:iCs/>
          <w:sz w:val="20"/>
          <w:szCs w:val="20"/>
        </w:rPr>
      </w:pPr>
      <w:r w:rsidRPr="00146BEE">
        <w:rPr>
          <w:rFonts w:asciiTheme="minorEastAsia" w:hAnsiTheme="minorEastAsia" w:cstheme="minorHAnsi"/>
          <w:b/>
          <w:iCs/>
          <w:sz w:val="20"/>
          <w:szCs w:val="20"/>
        </w:rPr>
        <w:t>Distinguish among beliefs, values, and customs. Illustrate how the clothing a person wears at different times or for different occasions is influenced by customs.</w:t>
      </w:r>
    </w:p>
    <w:p w14:paraId="575F5C38" w14:textId="031BBE62" w:rsidR="004461A2" w:rsidRDefault="00114C0F" w:rsidP="00114C0F">
      <w:pPr>
        <w:pStyle w:val="p55"/>
        <w:tabs>
          <w:tab w:val="clear" w:pos="720"/>
        </w:tabs>
        <w:spacing w:line="240" w:lineRule="auto"/>
        <w:ind w:left="142"/>
        <w:rPr>
          <w:rFonts w:asciiTheme="minorEastAsia" w:eastAsiaTheme="minorEastAsia" w:hAnsiTheme="minorEastAsia" w:cstheme="minorHAnsi"/>
          <w:iCs/>
          <w:sz w:val="20"/>
        </w:rPr>
      </w:pPr>
      <w:r w:rsidRPr="00114C0F">
        <w:rPr>
          <w:rFonts w:asciiTheme="minorEastAsia" w:eastAsiaTheme="minorEastAsia" w:hAnsiTheme="minorEastAsia" w:cstheme="minorHAnsi"/>
          <w:iCs/>
          <w:sz w:val="20"/>
        </w:rPr>
        <w:t>While the terms 'culture,' 'values,' and 'customs' are often used interchangeably, each is actually a distinct piece of the bigger picture</w:t>
      </w:r>
      <w:r w:rsidRPr="007849D1">
        <w:rPr>
          <w:rFonts w:asciiTheme="minorEastAsia" w:eastAsiaTheme="minorEastAsia" w:hAnsiTheme="minorEastAsia" w:cstheme="minorHAnsi"/>
          <w:iCs/>
          <w:sz w:val="20"/>
          <w:u w:val="single"/>
        </w:rPr>
        <w:t xml:space="preserve">. A </w:t>
      </w:r>
      <w:r w:rsidRPr="007849D1">
        <w:rPr>
          <w:rFonts w:asciiTheme="minorEastAsia" w:eastAsiaTheme="minorEastAsia" w:hAnsiTheme="minorEastAsia" w:cstheme="minorHAnsi"/>
          <w:b/>
          <w:bCs/>
          <w:iCs/>
          <w:sz w:val="20"/>
          <w:u w:val="single"/>
        </w:rPr>
        <w:t>custom</w:t>
      </w:r>
      <w:r w:rsidRPr="007849D1">
        <w:rPr>
          <w:rFonts w:asciiTheme="minorEastAsia" w:eastAsiaTheme="minorEastAsia" w:hAnsiTheme="minorEastAsia" w:cstheme="minorHAnsi"/>
          <w:iCs/>
          <w:sz w:val="20"/>
          <w:u w:val="single"/>
        </w:rPr>
        <w:t xml:space="preserve"> is a ritual or other tradition that is an outward sign of the group's cultural values.</w:t>
      </w:r>
      <w:r w:rsidRPr="00114C0F">
        <w:rPr>
          <w:rFonts w:asciiTheme="minorEastAsia" w:eastAsiaTheme="minorEastAsia" w:hAnsiTheme="minorEastAsia" w:cstheme="minorHAnsi"/>
          <w:iCs/>
          <w:sz w:val="20"/>
        </w:rPr>
        <w:t xml:space="preserve"> The group's </w:t>
      </w:r>
      <w:r w:rsidRPr="00114C0F">
        <w:rPr>
          <w:rFonts w:asciiTheme="minorEastAsia" w:eastAsiaTheme="minorEastAsia" w:hAnsiTheme="minorEastAsia" w:cstheme="minorHAnsi"/>
          <w:b/>
          <w:bCs/>
          <w:iCs/>
          <w:sz w:val="20"/>
        </w:rPr>
        <w:t>values</w:t>
      </w:r>
      <w:r w:rsidRPr="00114C0F">
        <w:rPr>
          <w:rFonts w:asciiTheme="minorEastAsia" w:eastAsiaTheme="minorEastAsia" w:hAnsiTheme="minorEastAsia" w:cstheme="minorHAnsi"/>
          <w:iCs/>
          <w:sz w:val="20"/>
        </w:rPr>
        <w:t xml:space="preserve"> aren't always obvious right away - they run deep! Cultural values can be pieced together by observing the various customs that the people have passed down for generations. </w:t>
      </w:r>
      <w:r w:rsidRPr="00114C0F">
        <w:rPr>
          <w:rFonts w:asciiTheme="minorEastAsia" w:eastAsiaTheme="minorEastAsia" w:hAnsiTheme="minorEastAsia" w:cstheme="minorHAnsi"/>
          <w:b/>
          <w:bCs/>
          <w:iCs/>
          <w:sz w:val="20"/>
        </w:rPr>
        <w:t>Culture</w:t>
      </w:r>
      <w:r w:rsidRPr="00114C0F">
        <w:rPr>
          <w:rFonts w:asciiTheme="minorEastAsia" w:eastAsiaTheme="minorEastAsia" w:hAnsiTheme="minorEastAsia" w:cstheme="minorHAnsi"/>
          <w:iCs/>
          <w:sz w:val="20"/>
        </w:rPr>
        <w:t xml:space="preserve"> is defined as all of a group's guiding values and outward signs and symbols taken together as one big whole.</w:t>
      </w:r>
    </w:p>
    <w:p w14:paraId="5A6357FE" w14:textId="482A6D17" w:rsidR="00114C0F" w:rsidRDefault="00114C0F" w:rsidP="00114C0F">
      <w:pPr>
        <w:pStyle w:val="p55"/>
        <w:tabs>
          <w:tab w:val="clear" w:pos="720"/>
        </w:tabs>
        <w:spacing w:line="240" w:lineRule="auto"/>
        <w:ind w:left="142"/>
        <w:rPr>
          <w:rFonts w:asciiTheme="minorEastAsia" w:eastAsiaTheme="minorEastAsia" w:hAnsiTheme="minorEastAsia" w:cstheme="minorHAnsi"/>
          <w:iCs/>
          <w:sz w:val="20"/>
          <w:lang w:eastAsia="ko-KR"/>
        </w:rPr>
      </w:pPr>
      <w:r>
        <w:rPr>
          <w:rFonts w:asciiTheme="minorEastAsia" w:eastAsiaTheme="minorEastAsia" w:hAnsiTheme="minorEastAsia" w:cstheme="minorHAnsi" w:hint="eastAsia"/>
          <w:iCs/>
          <w:sz w:val="20"/>
          <w:lang w:eastAsia="ko-KR"/>
        </w:rPr>
        <w:t>(</w:t>
      </w:r>
      <w:hyperlink r:id="rId7" w:history="1">
        <w:r w:rsidRPr="005231F2">
          <w:rPr>
            <w:rStyle w:val="a8"/>
            <w:rFonts w:asciiTheme="minorEastAsia" w:eastAsiaTheme="minorEastAsia" w:hAnsiTheme="minorEastAsia" w:cstheme="minorHAnsi"/>
            <w:iCs/>
            <w:sz w:val="20"/>
            <w:lang w:eastAsia="ko-KR"/>
          </w:rPr>
          <w:t>https://study.com/academy/lesson/cultural-values-definition-examples-importance.html</w:t>
        </w:r>
      </w:hyperlink>
      <w:r>
        <w:rPr>
          <w:rFonts w:asciiTheme="minorEastAsia" w:eastAsiaTheme="minorEastAsia" w:hAnsiTheme="minorEastAsia" w:cstheme="minorHAnsi"/>
          <w:iCs/>
          <w:sz w:val="20"/>
          <w:lang w:eastAsia="ko-KR"/>
        </w:rPr>
        <w:t>)</w:t>
      </w:r>
    </w:p>
    <w:p w14:paraId="1EA7E4E6" w14:textId="13180983" w:rsidR="007849D1" w:rsidRDefault="007849D1" w:rsidP="00114C0F">
      <w:pPr>
        <w:pStyle w:val="p55"/>
        <w:tabs>
          <w:tab w:val="clear" w:pos="720"/>
        </w:tabs>
        <w:spacing w:line="240" w:lineRule="auto"/>
        <w:ind w:left="142"/>
        <w:rPr>
          <w:rFonts w:asciiTheme="minorEastAsia" w:eastAsiaTheme="minorEastAsia" w:hAnsiTheme="minorEastAsia" w:cstheme="minorHAnsi"/>
          <w:iCs/>
          <w:sz w:val="20"/>
          <w:lang w:eastAsia="ko-KR"/>
        </w:rPr>
      </w:pPr>
      <w:r w:rsidRPr="007849D1">
        <w:rPr>
          <w:rFonts w:asciiTheme="minorEastAsia" w:eastAsiaTheme="minorEastAsia" w:hAnsiTheme="minorEastAsia" w:cstheme="minorHAnsi"/>
          <w:iCs/>
          <w:sz w:val="20"/>
          <w:lang w:eastAsia="ko-KR"/>
        </w:rPr>
        <w:t xml:space="preserve">The first, and perhaps most crucial, elements of culture we will discuss are its values and beliefs. </w:t>
      </w:r>
      <w:r w:rsidRPr="007849D1">
        <w:rPr>
          <w:rFonts w:asciiTheme="minorEastAsia" w:eastAsiaTheme="minorEastAsia" w:hAnsiTheme="minorEastAsia" w:cstheme="minorHAnsi"/>
          <w:b/>
          <w:bCs/>
          <w:iCs/>
          <w:sz w:val="20"/>
          <w:u w:val="single"/>
          <w:lang w:eastAsia="ko-KR"/>
        </w:rPr>
        <w:t>Values</w:t>
      </w:r>
      <w:r w:rsidRPr="007849D1">
        <w:rPr>
          <w:rFonts w:asciiTheme="minorEastAsia" w:eastAsiaTheme="minorEastAsia" w:hAnsiTheme="minorEastAsia" w:cstheme="minorHAnsi"/>
          <w:iCs/>
          <w:sz w:val="20"/>
          <w:u w:val="single"/>
          <w:lang w:eastAsia="ko-KR"/>
        </w:rPr>
        <w:t xml:space="preserve"> are a culture’s standard for discerning what is good and just in society.</w:t>
      </w:r>
      <w:r w:rsidRPr="007849D1">
        <w:rPr>
          <w:rFonts w:asciiTheme="minorEastAsia" w:eastAsiaTheme="minorEastAsia" w:hAnsiTheme="minorEastAsia" w:cstheme="minorHAnsi"/>
          <w:iCs/>
          <w:sz w:val="20"/>
          <w:lang w:eastAsia="ko-KR"/>
        </w:rPr>
        <w:t xml:space="preserve"> Values are deeply embedded and critical for transmitting and teaching a culture’s beliefs. </w:t>
      </w:r>
      <w:r w:rsidRPr="007849D1">
        <w:rPr>
          <w:rFonts w:asciiTheme="minorEastAsia" w:eastAsiaTheme="minorEastAsia" w:hAnsiTheme="minorEastAsia" w:cstheme="minorHAnsi"/>
          <w:b/>
          <w:bCs/>
          <w:iCs/>
          <w:sz w:val="20"/>
          <w:u w:val="single"/>
          <w:lang w:eastAsia="ko-KR"/>
        </w:rPr>
        <w:t>Beliefs</w:t>
      </w:r>
      <w:r w:rsidRPr="007849D1">
        <w:rPr>
          <w:rFonts w:asciiTheme="minorEastAsia" w:eastAsiaTheme="minorEastAsia" w:hAnsiTheme="minorEastAsia" w:cstheme="minorHAnsi"/>
          <w:iCs/>
          <w:sz w:val="20"/>
          <w:u w:val="single"/>
          <w:lang w:eastAsia="ko-KR"/>
        </w:rPr>
        <w:t xml:space="preserve"> are the tenets or convictions that people hold to be true.</w:t>
      </w:r>
      <w:r w:rsidRPr="007849D1">
        <w:rPr>
          <w:rFonts w:asciiTheme="minorEastAsia" w:eastAsiaTheme="minorEastAsia" w:hAnsiTheme="minorEastAsia" w:cstheme="minorHAnsi"/>
          <w:iCs/>
          <w:sz w:val="20"/>
          <w:lang w:eastAsia="ko-KR"/>
        </w:rPr>
        <w:t xml:space="preserve"> Individuals in a society have specific beliefs, but they also share collective values. To illustrate the difference, Americans commonly believe in the American Dream—that anyone who works hard enough will be successful and wealthy. Underlying this belief is the American value that wealth is good and important.</w:t>
      </w:r>
    </w:p>
    <w:p w14:paraId="1C31B4D1" w14:textId="06FE93E2" w:rsidR="007849D1" w:rsidRDefault="007849D1" w:rsidP="00114C0F">
      <w:pPr>
        <w:pStyle w:val="p55"/>
        <w:tabs>
          <w:tab w:val="clear" w:pos="720"/>
        </w:tabs>
        <w:spacing w:line="240" w:lineRule="auto"/>
        <w:ind w:left="142"/>
        <w:rPr>
          <w:rFonts w:asciiTheme="minorEastAsia" w:eastAsiaTheme="minorEastAsia" w:hAnsiTheme="minorEastAsia" w:cstheme="minorHAnsi"/>
          <w:iCs/>
          <w:sz w:val="20"/>
          <w:lang w:eastAsia="ko-KR"/>
        </w:rPr>
      </w:pPr>
      <w:r>
        <w:rPr>
          <w:rFonts w:asciiTheme="minorEastAsia" w:eastAsiaTheme="minorEastAsia" w:hAnsiTheme="minorEastAsia" w:cstheme="minorHAnsi" w:hint="eastAsia"/>
          <w:iCs/>
          <w:sz w:val="20"/>
          <w:lang w:eastAsia="ko-KR"/>
        </w:rPr>
        <w:t>(</w:t>
      </w:r>
      <w:hyperlink r:id="rId8" w:history="1">
        <w:r w:rsidRPr="005231F2">
          <w:rPr>
            <w:rStyle w:val="a8"/>
            <w:rFonts w:asciiTheme="minorEastAsia" w:eastAsiaTheme="minorEastAsia" w:hAnsiTheme="minorEastAsia" w:cstheme="minorHAnsi"/>
            <w:iCs/>
            <w:sz w:val="20"/>
            <w:lang w:eastAsia="ko-KR"/>
          </w:rPr>
          <w:t>https://courses.lumenlearning.com/wm-introductiontosociology/chapter/values-and-beliefs/</w:t>
        </w:r>
      </w:hyperlink>
      <w:r>
        <w:rPr>
          <w:rFonts w:asciiTheme="minorEastAsia" w:eastAsiaTheme="minorEastAsia" w:hAnsiTheme="minorEastAsia" w:cstheme="minorHAnsi"/>
          <w:iCs/>
          <w:sz w:val="20"/>
          <w:lang w:eastAsia="ko-KR"/>
        </w:rPr>
        <w:t>)</w:t>
      </w:r>
    </w:p>
    <w:p w14:paraId="02885DE2" w14:textId="1E981EBD" w:rsidR="007849D1" w:rsidRDefault="007849D1" w:rsidP="00114C0F">
      <w:pPr>
        <w:pStyle w:val="p55"/>
        <w:tabs>
          <w:tab w:val="clear" w:pos="720"/>
        </w:tabs>
        <w:spacing w:line="240" w:lineRule="auto"/>
        <w:ind w:left="142"/>
        <w:rPr>
          <w:rFonts w:asciiTheme="minorEastAsia" w:eastAsiaTheme="minorEastAsia" w:hAnsiTheme="minorEastAsia" w:cstheme="minorHAnsi"/>
          <w:iCs/>
          <w:sz w:val="20"/>
          <w:lang w:eastAsia="ko-KR"/>
        </w:rPr>
      </w:pPr>
      <w:r>
        <w:rPr>
          <w:rFonts w:asciiTheme="minorEastAsia" w:eastAsiaTheme="minorEastAsia" w:hAnsiTheme="minorEastAsia" w:cstheme="minorHAnsi"/>
          <w:iCs/>
          <w:sz w:val="20"/>
          <w:lang w:eastAsia="ko-KR"/>
        </w:rPr>
        <w:t>All are included in cultural values.</w:t>
      </w:r>
    </w:p>
    <w:p w14:paraId="4CDFFE45" w14:textId="47C86164" w:rsidR="007849D1" w:rsidRDefault="007849D1" w:rsidP="00114C0F">
      <w:pPr>
        <w:pStyle w:val="p55"/>
        <w:tabs>
          <w:tab w:val="clear" w:pos="720"/>
        </w:tabs>
        <w:spacing w:line="240" w:lineRule="auto"/>
        <w:ind w:left="142"/>
        <w:rPr>
          <w:rFonts w:asciiTheme="minorEastAsia" w:eastAsiaTheme="minorEastAsia" w:hAnsiTheme="minorEastAsia" w:cstheme="minorHAnsi"/>
          <w:iCs/>
          <w:sz w:val="20"/>
          <w:lang w:eastAsia="ko-KR"/>
        </w:rPr>
      </w:pPr>
    </w:p>
    <w:p w14:paraId="6D4D121E" w14:textId="6151C045" w:rsidR="006519FA" w:rsidRDefault="0088221E" w:rsidP="00114C0F">
      <w:pPr>
        <w:pStyle w:val="p55"/>
        <w:tabs>
          <w:tab w:val="clear" w:pos="720"/>
        </w:tabs>
        <w:spacing w:line="240" w:lineRule="auto"/>
        <w:ind w:left="142"/>
        <w:rPr>
          <w:rFonts w:asciiTheme="minorEastAsia" w:eastAsiaTheme="minorEastAsia" w:hAnsiTheme="minorEastAsia" w:cstheme="minorHAnsi"/>
          <w:iCs/>
          <w:sz w:val="20"/>
          <w:lang w:eastAsia="ko-KR"/>
        </w:rPr>
      </w:pPr>
      <w:r>
        <w:rPr>
          <w:rFonts w:asciiTheme="minorEastAsia" w:eastAsiaTheme="minorEastAsia" w:hAnsiTheme="minorEastAsia" w:cstheme="minorHAnsi" w:hint="eastAsia"/>
          <w:iCs/>
          <w:sz w:val="20"/>
          <w:lang w:eastAsia="ko-KR"/>
        </w:rPr>
        <w:t>E</w:t>
      </w:r>
      <w:r>
        <w:rPr>
          <w:rFonts w:asciiTheme="minorEastAsia" w:eastAsiaTheme="minorEastAsia" w:hAnsiTheme="minorEastAsia" w:cstheme="minorHAnsi"/>
          <w:iCs/>
          <w:sz w:val="20"/>
          <w:lang w:eastAsia="ko-KR"/>
        </w:rPr>
        <w:t>x.</w:t>
      </w:r>
    </w:p>
    <w:p w14:paraId="1849F4A8" w14:textId="7B3D3B62" w:rsidR="0088221E" w:rsidRDefault="0088221E" w:rsidP="0088221E">
      <w:pPr>
        <w:pStyle w:val="p55"/>
        <w:numPr>
          <w:ilvl w:val="0"/>
          <w:numId w:val="8"/>
        </w:numPr>
        <w:tabs>
          <w:tab w:val="clear" w:pos="720"/>
        </w:tabs>
        <w:spacing w:line="240" w:lineRule="auto"/>
        <w:rPr>
          <w:rFonts w:asciiTheme="minorEastAsia" w:eastAsiaTheme="minorEastAsia" w:hAnsiTheme="minorEastAsia" w:cstheme="minorHAnsi"/>
          <w:iCs/>
          <w:sz w:val="20"/>
          <w:lang w:eastAsia="ko-KR"/>
        </w:rPr>
      </w:pPr>
      <w:r>
        <w:rPr>
          <w:rFonts w:asciiTheme="minorEastAsia" w:eastAsiaTheme="minorEastAsia" w:hAnsiTheme="minorEastAsia" w:cstheme="minorHAnsi"/>
          <w:iCs/>
          <w:sz w:val="20"/>
          <w:lang w:eastAsia="ko-KR"/>
        </w:rPr>
        <w:t>School – Tidy</w:t>
      </w:r>
    </w:p>
    <w:p w14:paraId="3DA69548" w14:textId="4BCD09F4" w:rsidR="0088221E" w:rsidRDefault="0088221E" w:rsidP="0088221E">
      <w:pPr>
        <w:pStyle w:val="p55"/>
        <w:numPr>
          <w:ilvl w:val="0"/>
          <w:numId w:val="8"/>
        </w:numPr>
        <w:tabs>
          <w:tab w:val="clear" w:pos="720"/>
        </w:tabs>
        <w:spacing w:line="240" w:lineRule="auto"/>
        <w:rPr>
          <w:rFonts w:asciiTheme="minorEastAsia" w:eastAsiaTheme="minorEastAsia" w:hAnsiTheme="minorEastAsia" w:cstheme="minorHAnsi"/>
          <w:iCs/>
          <w:sz w:val="20"/>
          <w:lang w:eastAsia="ko-KR"/>
        </w:rPr>
      </w:pPr>
      <w:r>
        <w:rPr>
          <w:rFonts w:asciiTheme="minorEastAsia" w:eastAsiaTheme="minorEastAsia" w:hAnsiTheme="minorEastAsia" w:cstheme="minorHAnsi" w:hint="eastAsia"/>
          <w:iCs/>
          <w:sz w:val="20"/>
          <w:lang w:eastAsia="ko-KR"/>
        </w:rPr>
        <w:t>P</w:t>
      </w:r>
      <w:r>
        <w:rPr>
          <w:rFonts w:asciiTheme="minorEastAsia" w:eastAsiaTheme="minorEastAsia" w:hAnsiTheme="minorEastAsia" w:cstheme="minorHAnsi"/>
          <w:iCs/>
          <w:sz w:val="20"/>
          <w:lang w:eastAsia="ko-KR"/>
        </w:rPr>
        <w:t>arty – Fancy or outstanding dress</w:t>
      </w:r>
    </w:p>
    <w:p w14:paraId="1403A8BD" w14:textId="67C710C1" w:rsidR="0088221E" w:rsidRDefault="0088221E" w:rsidP="0088221E">
      <w:pPr>
        <w:pStyle w:val="p55"/>
        <w:numPr>
          <w:ilvl w:val="0"/>
          <w:numId w:val="8"/>
        </w:numPr>
        <w:tabs>
          <w:tab w:val="clear" w:pos="720"/>
        </w:tabs>
        <w:spacing w:line="240" w:lineRule="auto"/>
        <w:rPr>
          <w:rFonts w:asciiTheme="minorEastAsia" w:eastAsiaTheme="minorEastAsia" w:hAnsiTheme="minorEastAsia" w:cstheme="minorHAnsi"/>
          <w:iCs/>
          <w:sz w:val="20"/>
          <w:lang w:eastAsia="ko-KR"/>
        </w:rPr>
      </w:pPr>
      <w:r>
        <w:rPr>
          <w:rFonts w:asciiTheme="minorEastAsia" w:eastAsiaTheme="minorEastAsia" w:hAnsiTheme="minorEastAsia" w:cstheme="minorHAnsi" w:hint="eastAsia"/>
          <w:iCs/>
          <w:sz w:val="20"/>
          <w:lang w:eastAsia="ko-KR"/>
        </w:rPr>
        <w:t>F</w:t>
      </w:r>
      <w:r>
        <w:rPr>
          <w:rFonts w:asciiTheme="minorEastAsia" w:eastAsiaTheme="minorEastAsia" w:hAnsiTheme="minorEastAsia" w:cstheme="minorHAnsi"/>
          <w:iCs/>
          <w:sz w:val="20"/>
          <w:lang w:eastAsia="ko-KR"/>
        </w:rPr>
        <w:t>uneral – Black</w:t>
      </w:r>
      <w:r w:rsidR="00AD6B46">
        <w:rPr>
          <w:rFonts w:asciiTheme="minorEastAsia" w:eastAsiaTheme="minorEastAsia" w:hAnsiTheme="minorEastAsia" w:cstheme="minorHAnsi"/>
          <w:iCs/>
          <w:sz w:val="20"/>
          <w:lang w:eastAsia="ko-KR"/>
        </w:rPr>
        <w:t xml:space="preserve"> or non-colorful dress</w:t>
      </w:r>
    </w:p>
    <w:p w14:paraId="0B32E978" w14:textId="2E57CB57" w:rsidR="0088221E" w:rsidRDefault="0088221E" w:rsidP="0088221E">
      <w:pPr>
        <w:pStyle w:val="p55"/>
        <w:numPr>
          <w:ilvl w:val="0"/>
          <w:numId w:val="8"/>
        </w:numPr>
        <w:tabs>
          <w:tab w:val="clear" w:pos="720"/>
        </w:tabs>
        <w:spacing w:line="240" w:lineRule="auto"/>
        <w:rPr>
          <w:rFonts w:asciiTheme="minorEastAsia" w:eastAsiaTheme="minorEastAsia" w:hAnsiTheme="minorEastAsia" w:cstheme="minorHAnsi" w:hint="eastAsia"/>
          <w:iCs/>
          <w:sz w:val="20"/>
          <w:lang w:eastAsia="ko-KR"/>
        </w:rPr>
      </w:pPr>
      <w:r>
        <w:rPr>
          <w:rFonts w:asciiTheme="minorEastAsia" w:eastAsiaTheme="minorEastAsia" w:hAnsiTheme="minorEastAsia" w:cstheme="minorHAnsi" w:hint="eastAsia"/>
          <w:iCs/>
          <w:sz w:val="20"/>
          <w:lang w:eastAsia="ko-KR"/>
        </w:rPr>
        <w:t>C</w:t>
      </w:r>
      <w:r>
        <w:rPr>
          <w:rFonts w:asciiTheme="minorEastAsia" w:eastAsiaTheme="minorEastAsia" w:hAnsiTheme="minorEastAsia" w:cstheme="minorHAnsi"/>
          <w:iCs/>
          <w:sz w:val="20"/>
          <w:lang w:eastAsia="ko-KR"/>
        </w:rPr>
        <w:t>ourt – Modest dress</w:t>
      </w:r>
    </w:p>
    <w:p w14:paraId="18F19541" w14:textId="77777777" w:rsidR="00114C0F" w:rsidRPr="00146BEE" w:rsidRDefault="00114C0F" w:rsidP="006C5E5F">
      <w:pPr>
        <w:pStyle w:val="p55"/>
        <w:tabs>
          <w:tab w:val="clear" w:pos="720"/>
        </w:tabs>
        <w:spacing w:line="240" w:lineRule="auto"/>
        <w:ind w:left="709" w:hanging="567"/>
        <w:rPr>
          <w:rFonts w:asciiTheme="minorEastAsia" w:eastAsiaTheme="minorEastAsia" w:hAnsiTheme="minorEastAsia" w:cstheme="minorHAnsi"/>
          <w:iCs/>
          <w:sz w:val="20"/>
        </w:rPr>
      </w:pPr>
    </w:p>
    <w:p w14:paraId="052008E4" w14:textId="77777777" w:rsidR="004461A2" w:rsidRPr="00146BEE" w:rsidRDefault="004461A2" w:rsidP="006C5E5F">
      <w:pPr>
        <w:numPr>
          <w:ilvl w:val="1"/>
          <w:numId w:val="7"/>
        </w:numPr>
        <w:spacing w:after="0" w:line="240" w:lineRule="auto"/>
        <w:ind w:left="709" w:hanging="567"/>
        <w:jc w:val="both"/>
        <w:rPr>
          <w:rFonts w:asciiTheme="minorEastAsia" w:hAnsiTheme="minorEastAsia" w:cstheme="minorHAnsi"/>
          <w:b/>
          <w:iCs/>
          <w:sz w:val="20"/>
          <w:szCs w:val="20"/>
        </w:rPr>
      </w:pPr>
      <w:r w:rsidRPr="00146BEE">
        <w:rPr>
          <w:rFonts w:asciiTheme="minorEastAsia" w:hAnsiTheme="minorEastAsia" w:cstheme="minorHAnsi"/>
          <w:b/>
          <w:iCs/>
          <w:sz w:val="20"/>
          <w:szCs w:val="20"/>
        </w:rPr>
        <w:t>A manufacturer of fat-free granola bars is considering targeting school-age children by positioning its product as a healthy, nutritious snack food. How can the three forms of cultural learning be used in developing applicable marketing strategies?</w:t>
      </w:r>
    </w:p>
    <w:p w14:paraId="61E8EEE6" w14:textId="586B7B01" w:rsidR="004461A2" w:rsidRPr="00E4127E" w:rsidRDefault="00E4127E" w:rsidP="00E4127E">
      <w:pPr>
        <w:pStyle w:val="a7"/>
        <w:numPr>
          <w:ilvl w:val="0"/>
          <w:numId w:val="9"/>
        </w:numPr>
        <w:spacing w:line="280" w:lineRule="atLeast"/>
        <w:jc w:val="both"/>
        <w:rPr>
          <w:rFonts w:asciiTheme="minorEastAsia" w:hAnsiTheme="minorEastAsia" w:cstheme="minorHAnsi"/>
          <w:b/>
          <w:bCs/>
          <w:iCs/>
          <w:sz w:val="20"/>
          <w:szCs w:val="20"/>
        </w:rPr>
      </w:pPr>
      <w:r w:rsidRPr="00E4127E">
        <w:rPr>
          <w:rFonts w:asciiTheme="minorEastAsia" w:hAnsiTheme="minorEastAsia" w:cstheme="minorHAnsi" w:hint="eastAsia"/>
          <w:b/>
          <w:bCs/>
          <w:iCs/>
          <w:sz w:val="20"/>
          <w:szCs w:val="20"/>
        </w:rPr>
        <w:t>L</w:t>
      </w:r>
      <w:r w:rsidRPr="00E4127E">
        <w:rPr>
          <w:rFonts w:asciiTheme="minorEastAsia" w:hAnsiTheme="minorEastAsia" w:cstheme="minorHAnsi"/>
          <w:b/>
          <w:bCs/>
          <w:iCs/>
          <w:sz w:val="20"/>
          <w:szCs w:val="20"/>
        </w:rPr>
        <w:t>earning Cultural Values</w:t>
      </w:r>
    </w:p>
    <w:p w14:paraId="73673635" w14:textId="77777777" w:rsidR="00E4127E" w:rsidRPr="00E4127E" w:rsidRDefault="00E4127E" w:rsidP="00E4127E">
      <w:pPr>
        <w:pStyle w:val="a7"/>
        <w:numPr>
          <w:ilvl w:val="1"/>
          <w:numId w:val="9"/>
        </w:numPr>
        <w:spacing w:line="280" w:lineRule="atLeast"/>
        <w:jc w:val="both"/>
        <w:rPr>
          <w:rFonts w:asciiTheme="minorEastAsia" w:hAnsiTheme="minorEastAsia" w:cstheme="minorHAnsi"/>
          <w:iCs/>
          <w:sz w:val="20"/>
          <w:szCs w:val="20"/>
        </w:rPr>
      </w:pPr>
      <w:r w:rsidRPr="00E4127E">
        <w:rPr>
          <w:rFonts w:asciiTheme="minorEastAsia" w:hAnsiTheme="minorEastAsia" w:cstheme="minorHAnsi"/>
          <w:b/>
          <w:bCs/>
          <w:iCs/>
          <w:sz w:val="20"/>
          <w:szCs w:val="20"/>
        </w:rPr>
        <w:t>Formal learning</w:t>
      </w:r>
      <w:r w:rsidRPr="00E4127E">
        <w:rPr>
          <w:rFonts w:asciiTheme="minorEastAsia" w:hAnsiTheme="minorEastAsia" w:cstheme="minorHAnsi"/>
          <w:iCs/>
          <w:sz w:val="20"/>
          <w:szCs w:val="20"/>
        </w:rPr>
        <w:t xml:space="preserve">: when parents, older siblings, and other family members teach younger members “how to behave.” </w:t>
      </w:r>
    </w:p>
    <w:p w14:paraId="59978DA8" w14:textId="77777777" w:rsidR="00E4127E" w:rsidRPr="00E4127E" w:rsidRDefault="00E4127E" w:rsidP="00E4127E">
      <w:pPr>
        <w:pStyle w:val="a7"/>
        <w:numPr>
          <w:ilvl w:val="1"/>
          <w:numId w:val="9"/>
        </w:numPr>
        <w:spacing w:line="280" w:lineRule="atLeast"/>
        <w:jc w:val="both"/>
        <w:rPr>
          <w:rFonts w:asciiTheme="minorEastAsia" w:hAnsiTheme="minorEastAsia" w:cstheme="minorHAnsi"/>
          <w:iCs/>
          <w:sz w:val="20"/>
          <w:szCs w:val="20"/>
        </w:rPr>
      </w:pPr>
      <w:r w:rsidRPr="00E4127E">
        <w:rPr>
          <w:rFonts w:asciiTheme="minorEastAsia" w:hAnsiTheme="minorEastAsia" w:cstheme="minorHAnsi"/>
          <w:b/>
          <w:bCs/>
          <w:iCs/>
          <w:sz w:val="20"/>
          <w:szCs w:val="20"/>
        </w:rPr>
        <w:t>Informal learning</w:t>
      </w:r>
      <w:r w:rsidRPr="00E4127E">
        <w:rPr>
          <w:rFonts w:asciiTheme="minorEastAsia" w:hAnsiTheme="minorEastAsia" w:cstheme="minorHAnsi"/>
          <w:iCs/>
          <w:sz w:val="20"/>
          <w:szCs w:val="20"/>
        </w:rPr>
        <w:t xml:space="preserve">: when children imitate the behaviors of selected others, such as family, friends, or TV and movie heroes and characters. </w:t>
      </w:r>
    </w:p>
    <w:p w14:paraId="2622505B" w14:textId="77777777" w:rsidR="00E4127E" w:rsidRPr="00E4127E" w:rsidRDefault="00E4127E" w:rsidP="00E4127E">
      <w:pPr>
        <w:pStyle w:val="a7"/>
        <w:numPr>
          <w:ilvl w:val="1"/>
          <w:numId w:val="9"/>
        </w:numPr>
        <w:spacing w:line="280" w:lineRule="atLeast"/>
        <w:jc w:val="both"/>
        <w:rPr>
          <w:rFonts w:asciiTheme="minorEastAsia" w:hAnsiTheme="minorEastAsia" w:cstheme="minorHAnsi"/>
          <w:iCs/>
          <w:sz w:val="20"/>
          <w:szCs w:val="20"/>
        </w:rPr>
      </w:pPr>
      <w:r w:rsidRPr="00E4127E">
        <w:rPr>
          <w:rFonts w:asciiTheme="minorEastAsia" w:hAnsiTheme="minorEastAsia" w:cstheme="minorHAnsi"/>
          <w:b/>
          <w:bCs/>
          <w:iCs/>
          <w:sz w:val="20"/>
          <w:szCs w:val="20"/>
        </w:rPr>
        <w:lastRenderedPageBreak/>
        <w:t>Technical</w:t>
      </w:r>
      <w:r w:rsidRPr="00E4127E">
        <w:rPr>
          <w:rFonts w:asciiTheme="minorEastAsia" w:hAnsiTheme="minorEastAsia" w:cstheme="minorHAnsi"/>
          <w:iCs/>
          <w:sz w:val="20"/>
          <w:szCs w:val="20"/>
        </w:rPr>
        <w:t xml:space="preserve"> </w:t>
      </w:r>
      <w:r w:rsidRPr="00E4127E">
        <w:rPr>
          <w:rFonts w:asciiTheme="minorEastAsia" w:hAnsiTheme="minorEastAsia" w:cstheme="minorHAnsi"/>
          <w:b/>
          <w:bCs/>
          <w:iCs/>
          <w:sz w:val="20"/>
          <w:szCs w:val="20"/>
        </w:rPr>
        <w:t>learning</w:t>
      </w:r>
      <w:r w:rsidRPr="00E4127E">
        <w:rPr>
          <w:rFonts w:asciiTheme="minorEastAsia" w:hAnsiTheme="minorEastAsia" w:cstheme="minorHAnsi"/>
          <w:iCs/>
          <w:sz w:val="20"/>
          <w:szCs w:val="20"/>
        </w:rPr>
        <w:t xml:space="preserve">: when teachers instruct children, in educational environments, about what should be done, how it should be done, and why it should be done, in social as well as personal settings. </w:t>
      </w:r>
    </w:p>
    <w:p w14:paraId="7F720A70" w14:textId="0A9CB71B" w:rsidR="00E4127E" w:rsidRPr="00E4127E" w:rsidRDefault="00E4127E" w:rsidP="00E4127E">
      <w:pPr>
        <w:pStyle w:val="a7"/>
        <w:numPr>
          <w:ilvl w:val="1"/>
          <w:numId w:val="9"/>
        </w:numPr>
        <w:spacing w:line="280" w:lineRule="atLeast"/>
        <w:jc w:val="both"/>
        <w:rPr>
          <w:rFonts w:asciiTheme="minorEastAsia" w:hAnsiTheme="minorEastAsia" w:cstheme="minorHAnsi" w:hint="eastAsia"/>
          <w:iCs/>
          <w:sz w:val="20"/>
          <w:szCs w:val="20"/>
        </w:rPr>
      </w:pPr>
      <w:r w:rsidRPr="00E4127E">
        <w:rPr>
          <w:rFonts w:asciiTheme="minorEastAsia" w:hAnsiTheme="minorEastAsia" w:cstheme="minorHAnsi"/>
          <w:b/>
          <w:bCs/>
          <w:iCs/>
          <w:sz w:val="20"/>
          <w:szCs w:val="20"/>
        </w:rPr>
        <w:t>Enculturation</w:t>
      </w:r>
      <w:r w:rsidRPr="00E4127E">
        <w:rPr>
          <w:rFonts w:asciiTheme="minorEastAsia" w:hAnsiTheme="minorEastAsia" w:cstheme="minorHAnsi"/>
          <w:iCs/>
          <w:sz w:val="20"/>
          <w:szCs w:val="20"/>
        </w:rPr>
        <w:t xml:space="preserve"> (consumer socialization) (learning one’s own culture) versus. </w:t>
      </w:r>
      <w:r w:rsidRPr="00E4127E">
        <w:rPr>
          <w:rFonts w:asciiTheme="minorEastAsia" w:hAnsiTheme="minorEastAsia" w:cstheme="minorHAnsi"/>
          <w:b/>
          <w:bCs/>
          <w:iCs/>
          <w:sz w:val="20"/>
          <w:szCs w:val="20"/>
        </w:rPr>
        <w:t>Acculturation</w:t>
      </w:r>
      <w:r w:rsidRPr="00E4127E">
        <w:rPr>
          <w:rFonts w:asciiTheme="minorEastAsia" w:hAnsiTheme="minorEastAsia" w:cstheme="minorHAnsi"/>
          <w:iCs/>
          <w:sz w:val="20"/>
          <w:szCs w:val="20"/>
        </w:rPr>
        <w:t xml:space="preserve"> (learning new or foreign cultures.)</w:t>
      </w:r>
    </w:p>
    <w:p w14:paraId="7A9CCA0D" w14:textId="57AEEBB0" w:rsidR="00E4127E" w:rsidRDefault="00E4127E" w:rsidP="00C50ADB">
      <w:pPr>
        <w:spacing w:line="280" w:lineRule="atLeast"/>
        <w:ind w:left="142"/>
        <w:jc w:val="both"/>
        <w:rPr>
          <w:rFonts w:asciiTheme="minorEastAsia" w:hAnsiTheme="minorEastAsia" w:cstheme="minorHAnsi"/>
          <w:iCs/>
          <w:sz w:val="20"/>
          <w:szCs w:val="20"/>
        </w:rPr>
      </w:pPr>
      <w:r>
        <w:rPr>
          <w:rFonts w:asciiTheme="minorEastAsia" w:hAnsiTheme="minorEastAsia" w:cstheme="minorHAnsi" w:hint="eastAsia"/>
          <w:iCs/>
          <w:sz w:val="20"/>
          <w:szCs w:val="20"/>
        </w:rPr>
        <w:t>F</w:t>
      </w:r>
      <w:r>
        <w:rPr>
          <w:rFonts w:asciiTheme="minorEastAsia" w:hAnsiTheme="minorEastAsia" w:cstheme="minorHAnsi"/>
          <w:iCs/>
          <w:sz w:val="20"/>
          <w:szCs w:val="20"/>
        </w:rPr>
        <w:t xml:space="preserve">ormal learning – </w:t>
      </w:r>
      <w:r w:rsidR="00C50ADB" w:rsidRPr="00C50ADB">
        <w:rPr>
          <w:rFonts w:asciiTheme="minorEastAsia" w:hAnsiTheme="minorEastAsia" w:cstheme="minorHAnsi"/>
          <w:iCs/>
          <w:sz w:val="20"/>
          <w:szCs w:val="20"/>
        </w:rPr>
        <w:t>A message appeal to the target belonging to the family who pursues a balanced and healthy diet</w:t>
      </w:r>
    </w:p>
    <w:p w14:paraId="7AB501F3" w14:textId="3CD098F1" w:rsidR="00E4127E" w:rsidRDefault="00E4127E" w:rsidP="006C5E5F">
      <w:pPr>
        <w:spacing w:line="280" w:lineRule="atLeast"/>
        <w:ind w:left="709" w:hanging="567"/>
        <w:jc w:val="both"/>
        <w:rPr>
          <w:rFonts w:asciiTheme="minorEastAsia" w:hAnsiTheme="minorEastAsia" w:cstheme="minorHAnsi"/>
          <w:iCs/>
          <w:sz w:val="20"/>
          <w:szCs w:val="20"/>
        </w:rPr>
      </w:pPr>
      <w:r>
        <w:rPr>
          <w:rFonts w:asciiTheme="minorEastAsia" w:hAnsiTheme="minorEastAsia" w:cstheme="minorHAnsi" w:hint="eastAsia"/>
          <w:iCs/>
          <w:sz w:val="20"/>
          <w:szCs w:val="20"/>
        </w:rPr>
        <w:t>I</w:t>
      </w:r>
      <w:r>
        <w:rPr>
          <w:rFonts w:asciiTheme="minorEastAsia" w:hAnsiTheme="minorEastAsia" w:cstheme="minorHAnsi"/>
          <w:iCs/>
          <w:sz w:val="20"/>
          <w:szCs w:val="20"/>
        </w:rPr>
        <w:t xml:space="preserve">nformal learning – </w:t>
      </w:r>
      <w:r w:rsidR="00C50ADB" w:rsidRPr="00C50ADB">
        <w:rPr>
          <w:rFonts w:asciiTheme="minorEastAsia" w:hAnsiTheme="minorEastAsia" w:cstheme="minorHAnsi"/>
          <w:iCs/>
          <w:sz w:val="20"/>
          <w:szCs w:val="20"/>
        </w:rPr>
        <w:t>Promote using celebrities that children of the target age envy</w:t>
      </w:r>
    </w:p>
    <w:p w14:paraId="4B0A0731" w14:textId="5165AFAA" w:rsidR="00E4127E" w:rsidRDefault="00586156" w:rsidP="00E63A4A">
      <w:pPr>
        <w:spacing w:line="280" w:lineRule="atLeast"/>
        <w:ind w:left="709" w:hanging="567"/>
        <w:jc w:val="both"/>
        <w:rPr>
          <w:rFonts w:asciiTheme="minorEastAsia" w:hAnsiTheme="minorEastAsia" w:cstheme="minorHAnsi" w:hint="eastAsia"/>
          <w:iCs/>
          <w:sz w:val="20"/>
          <w:szCs w:val="20"/>
        </w:rPr>
      </w:pPr>
      <w:r>
        <w:rPr>
          <w:rFonts w:asciiTheme="minorEastAsia" w:hAnsiTheme="minorEastAsia" w:cstheme="minorHAnsi"/>
          <w:iCs/>
          <w:sz w:val="20"/>
          <w:szCs w:val="20"/>
        </w:rPr>
        <w:t>Acculturation</w:t>
      </w:r>
      <w:r w:rsidR="00E4127E">
        <w:rPr>
          <w:rFonts w:asciiTheme="minorEastAsia" w:hAnsiTheme="minorEastAsia" w:cstheme="minorHAnsi"/>
          <w:iCs/>
          <w:sz w:val="20"/>
          <w:szCs w:val="20"/>
        </w:rPr>
        <w:t xml:space="preserve"> – </w:t>
      </w:r>
      <w:r w:rsidRPr="00586156">
        <w:rPr>
          <w:rFonts w:asciiTheme="minorEastAsia" w:hAnsiTheme="minorEastAsia" w:cstheme="minorHAnsi"/>
          <w:iCs/>
          <w:sz w:val="20"/>
          <w:szCs w:val="20"/>
        </w:rPr>
        <w:t xml:space="preserve">Promote it as a trendy diet/snack to people from different countries </w:t>
      </w:r>
      <w:r>
        <w:rPr>
          <w:rFonts w:asciiTheme="minorEastAsia" w:hAnsiTheme="minorEastAsia" w:cstheme="minorHAnsi"/>
          <w:iCs/>
          <w:sz w:val="20"/>
          <w:szCs w:val="20"/>
        </w:rPr>
        <w:t>or</w:t>
      </w:r>
      <w:r w:rsidRPr="00586156">
        <w:rPr>
          <w:rFonts w:asciiTheme="minorEastAsia" w:hAnsiTheme="minorEastAsia" w:cstheme="minorHAnsi"/>
          <w:iCs/>
          <w:sz w:val="20"/>
          <w:szCs w:val="20"/>
        </w:rPr>
        <w:t xml:space="preserve"> cultures</w:t>
      </w:r>
    </w:p>
    <w:p w14:paraId="4DB09134" w14:textId="77777777" w:rsidR="00E4127E" w:rsidRPr="00146BEE" w:rsidRDefault="00E4127E" w:rsidP="006C5E5F">
      <w:pPr>
        <w:spacing w:line="280" w:lineRule="atLeast"/>
        <w:ind w:left="709" w:hanging="567"/>
        <w:jc w:val="both"/>
        <w:rPr>
          <w:rFonts w:asciiTheme="minorEastAsia" w:hAnsiTheme="minorEastAsia" w:cstheme="minorHAnsi" w:hint="eastAsia"/>
          <w:iCs/>
          <w:sz w:val="20"/>
          <w:szCs w:val="20"/>
        </w:rPr>
      </w:pPr>
    </w:p>
    <w:p w14:paraId="4021D16F" w14:textId="77777777" w:rsidR="004461A2" w:rsidRPr="00146BEE" w:rsidRDefault="004461A2" w:rsidP="006C5E5F">
      <w:pPr>
        <w:numPr>
          <w:ilvl w:val="1"/>
          <w:numId w:val="7"/>
        </w:numPr>
        <w:spacing w:after="0" w:line="280" w:lineRule="atLeast"/>
        <w:ind w:left="709" w:hanging="567"/>
        <w:jc w:val="both"/>
        <w:rPr>
          <w:rFonts w:asciiTheme="minorEastAsia" w:hAnsiTheme="minorEastAsia" w:cstheme="minorHAnsi"/>
          <w:b/>
          <w:iCs/>
          <w:sz w:val="20"/>
          <w:szCs w:val="20"/>
        </w:rPr>
      </w:pPr>
      <w:r w:rsidRPr="00146BEE">
        <w:rPr>
          <w:rFonts w:asciiTheme="minorEastAsia" w:hAnsiTheme="minorEastAsia" w:cstheme="minorHAnsi"/>
          <w:b/>
          <w:iCs/>
          <w:sz w:val="20"/>
          <w:szCs w:val="20"/>
        </w:rPr>
        <w:t xml:space="preserve">For each of the following products and activities listed below:  </w:t>
      </w:r>
    </w:p>
    <w:p w14:paraId="6C6C6E08" w14:textId="77777777" w:rsidR="004461A2" w:rsidRPr="00146BEE" w:rsidRDefault="004461A2" w:rsidP="006C5E5F">
      <w:pPr>
        <w:numPr>
          <w:ilvl w:val="0"/>
          <w:numId w:val="5"/>
        </w:numPr>
        <w:spacing w:after="0" w:line="280" w:lineRule="atLeast"/>
        <w:ind w:left="709" w:hanging="567"/>
        <w:jc w:val="both"/>
        <w:rPr>
          <w:rFonts w:asciiTheme="minorEastAsia" w:hAnsiTheme="minorEastAsia" w:cstheme="minorHAnsi"/>
          <w:b/>
          <w:iCs/>
          <w:sz w:val="20"/>
          <w:szCs w:val="20"/>
        </w:rPr>
      </w:pPr>
      <w:r w:rsidRPr="00146BEE">
        <w:rPr>
          <w:rFonts w:asciiTheme="minorEastAsia" w:hAnsiTheme="minorEastAsia" w:cstheme="minorHAnsi"/>
          <w:b/>
          <w:iCs/>
          <w:sz w:val="20"/>
          <w:szCs w:val="20"/>
        </w:rPr>
        <w:t>List two relevant core values and explain your choices.</w:t>
      </w:r>
    </w:p>
    <w:p w14:paraId="16C61987" w14:textId="4C57317C" w:rsidR="004461A2" w:rsidRPr="00146BEE" w:rsidRDefault="004461A2" w:rsidP="006C5E5F">
      <w:pPr>
        <w:numPr>
          <w:ilvl w:val="0"/>
          <w:numId w:val="5"/>
        </w:numPr>
        <w:spacing w:after="0" w:line="280" w:lineRule="atLeast"/>
        <w:ind w:left="709" w:hanging="567"/>
        <w:jc w:val="both"/>
        <w:rPr>
          <w:rFonts w:asciiTheme="minorEastAsia" w:hAnsiTheme="minorEastAsia" w:cstheme="minorHAnsi"/>
          <w:b/>
          <w:iCs/>
          <w:sz w:val="20"/>
          <w:szCs w:val="20"/>
        </w:rPr>
      </w:pPr>
      <w:r w:rsidRPr="00146BEE">
        <w:rPr>
          <w:rFonts w:asciiTheme="minorEastAsia" w:hAnsiTheme="minorEastAsia" w:cstheme="minorHAnsi"/>
          <w:b/>
          <w:iCs/>
          <w:sz w:val="20"/>
          <w:szCs w:val="20"/>
        </w:rPr>
        <w:t>Describe how each value either encourages or discourages buying the product or engaging in the activity.</w:t>
      </w:r>
    </w:p>
    <w:p w14:paraId="48123EBC" w14:textId="77777777" w:rsidR="006C5E5F" w:rsidRPr="00146BEE" w:rsidRDefault="006C5E5F" w:rsidP="006C5E5F">
      <w:pPr>
        <w:spacing w:after="0" w:line="280" w:lineRule="atLeast"/>
        <w:ind w:left="709"/>
        <w:jc w:val="both"/>
        <w:rPr>
          <w:rFonts w:asciiTheme="minorEastAsia" w:hAnsiTheme="minorEastAsia" w:cstheme="minorHAnsi"/>
          <w:b/>
          <w:iCs/>
          <w:sz w:val="20"/>
          <w:szCs w:val="20"/>
        </w:rPr>
      </w:pPr>
    </w:p>
    <w:p w14:paraId="48CE03D1" w14:textId="7EFD8038" w:rsidR="004461A2" w:rsidRPr="00146BEE" w:rsidRDefault="006C5E5F" w:rsidP="006C5E5F">
      <w:pPr>
        <w:spacing w:line="280" w:lineRule="atLeast"/>
        <w:ind w:left="709" w:hanging="567"/>
        <w:jc w:val="both"/>
        <w:rPr>
          <w:rFonts w:asciiTheme="minorEastAsia" w:hAnsiTheme="minorEastAsia" w:cstheme="minorHAnsi"/>
          <w:b/>
          <w:iCs/>
          <w:sz w:val="20"/>
          <w:szCs w:val="20"/>
        </w:rPr>
      </w:pPr>
      <w:r w:rsidRPr="00146BEE">
        <w:rPr>
          <w:rFonts w:asciiTheme="minorEastAsia" w:hAnsiTheme="minorEastAsia" w:cstheme="minorHAnsi"/>
          <w:b/>
          <w:iCs/>
          <w:sz w:val="20"/>
          <w:szCs w:val="20"/>
        </w:rPr>
        <w:tab/>
      </w:r>
      <w:r w:rsidR="004461A2" w:rsidRPr="00146BEE">
        <w:rPr>
          <w:rFonts w:asciiTheme="minorEastAsia" w:hAnsiTheme="minorEastAsia" w:cstheme="minorHAnsi"/>
          <w:b/>
          <w:iCs/>
          <w:sz w:val="20"/>
          <w:szCs w:val="20"/>
        </w:rPr>
        <w:t>The products and activities are:</w:t>
      </w:r>
    </w:p>
    <w:p w14:paraId="22755679" w14:textId="318A8C49" w:rsidR="004461A2" w:rsidRDefault="004461A2" w:rsidP="00E63A4A">
      <w:pPr>
        <w:numPr>
          <w:ilvl w:val="0"/>
          <w:numId w:val="6"/>
        </w:numPr>
        <w:tabs>
          <w:tab w:val="clear" w:pos="720"/>
          <w:tab w:val="num" w:pos="1080"/>
          <w:tab w:val="left" w:pos="3600"/>
          <w:tab w:val="left" w:pos="6480"/>
        </w:tabs>
        <w:spacing w:after="0" w:line="280" w:lineRule="atLeast"/>
        <w:ind w:left="709" w:hanging="567"/>
        <w:jc w:val="both"/>
        <w:rPr>
          <w:rFonts w:asciiTheme="minorEastAsia" w:hAnsiTheme="minorEastAsia" w:cstheme="minorHAnsi"/>
          <w:b/>
          <w:iCs/>
          <w:sz w:val="20"/>
          <w:szCs w:val="20"/>
        </w:rPr>
      </w:pPr>
      <w:r w:rsidRPr="00146BEE">
        <w:rPr>
          <w:rFonts w:asciiTheme="minorEastAsia" w:hAnsiTheme="minorEastAsia" w:cstheme="minorHAnsi"/>
          <w:b/>
          <w:iCs/>
          <w:sz w:val="20"/>
          <w:szCs w:val="20"/>
        </w:rPr>
        <w:t>Donating bloo</w:t>
      </w:r>
      <w:r w:rsidR="00E63A4A">
        <w:rPr>
          <w:rFonts w:asciiTheme="minorEastAsia" w:hAnsiTheme="minorEastAsia" w:cstheme="minorHAnsi"/>
          <w:b/>
          <w:iCs/>
          <w:sz w:val="20"/>
          <w:szCs w:val="20"/>
        </w:rPr>
        <w:t>d</w:t>
      </w:r>
    </w:p>
    <w:p w14:paraId="2B349BDF" w14:textId="253BB8FD" w:rsidR="00E63A4A" w:rsidRPr="002724A7" w:rsidRDefault="00E63A4A" w:rsidP="00E63A4A">
      <w:pPr>
        <w:pStyle w:val="a7"/>
        <w:numPr>
          <w:ilvl w:val="0"/>
          <w:numId w:val="8"/>
        </w:numPr>
        <w:tabs>
          <w:tab w:val="left" w:pos="3600"/>
          <w:tab w:val="left" w:pos="6480"/>
        </w:tabs>
        <w:spacing w:after="0" w:line="280" w:lineRule="atLeast"/>
        <w:jc w:val="both"/>
        <w:rPr>
          <w:rFonts w:asciiTheme="minorEastAsia" w:hAnsiTheme="minorEastAsia" w:cstheme="minorHAnsi"/>
          <w:bCs/>
          <w:iCs/>
          <w:sz w:val="20"/>
          <w:szCs w:val="20"/>
        </w:rPr>
      </w:pPr>
      <w:r w:rsidRPr="00E63A4A">
        <w:rPr>
          <w:rFonts w:asciiTheme="minorEastAsia" w:hAnsiTheme="minorEastAsia" w:cstheme="minorHAnsi"/>
          <w:bCs/>
          <w:iCs/>
          <w:sz w:val="20"/>
          <w:szCs w:val="20"/>
        </w:rPr>
        <w:t xml:space="preserve">Humanitarianism – </w:t>
      </w:r>
      <w:r w:rsidR="002724A7">
        <w:rPr>
          <w:rFonts w:asciiTheme="minorEastAsia" w:hAnsiTheme="minorEastAsia" w:cstheme="minorHAnsi"/>
          <w:bCs/>
          <w:iCs/>
          <w:sz w:val="20"/>
          <w:szCs w:val="20"/>
        </w:rPr>
        <w:t>C</w:t>
      </w:r>
      <w:r w:rsidRPr="00E63A4A">
        <w:rPr>
          <w:rFonts w:asciiTheme="minorEastAsia" w:hAnsiTheme="minorEastAsia" w:cstheme="minorHAnsi"/>
          <w:bCs/>
          <w:iCs/>
          <w:sz w:val="20"/>
          <w:szCs w:val="20"/>
        </w:rPr>
        <w:t>an empathize with people in need of bloo</w:t>
      </w:r>
      <w:r w:rsidRPr="002724A7">
        <w:rPr>
          <w:rFonts w:asciiTheme="minorEastAsia" w:hAnsiTheme="minorEastAsia" w:cstheme="minorHAnsi"/>
          <w:bCs/>
          <w:iCs/>
          <w:sz w:val="20"/>
          <w:szCs w:val="20"/>
        </w:rPr>
        <w:t>d</w:t>
      </w:r>
    </w:p>
    <w:p w14:paraId="623B2EC0" w14:textId="1E01A0F0" w:rsidR="00E63A4A" w:rsidRPr="002724A7" w:rsidRDefault="002724A7" w:rsidP="00E63A4A">
      <w:pPr>
        <w:pStyle w:val="a7"/>
        <w:numPr>
          <w:ilvl w:val="0"/>
          <w:numId w:val="8"/>
        </w:numPr>
        <w:tabs>
          <w:tab w:val="left" w:pos="3600"/>
          <w:tab w:val="left" w:pos="6480"/>
        </w:tabs>
        <w:spacing w:after="0" w:line="280" w:lineRule="atLeast"/>
        <w:jc w:val="both"/>
        <w:rPr>
          <w:rFonts w:asciiTheme="minorEastAsia" w:hAnsiTheme="minorEastAsia" w:cstheme="minorHAnsi" w:hint="eastAsia"/>
          <w:bCs/>
          <w:iCs/>
          <w:sz w:val="20"/>
          <w:szCs w:val="20"/>
        </w:rPr>
      </w:pPr>
      <w:r w:rsidRPr="002724A7">
        <w:rPr>
          <w:rFonts w:asciiTheme="minorEastAsia" w:hAnsiTheme="minorEastAsia" w:cstheme="minorHAnsi"/>
          <w:bCs/>
          <w:iCs/>
          <w:sz w:val="20"/>
          <w:szCs w:val="20"/>
        </w:rPr>
        <w:t xml:space="preserve">Materialism </w:t>
      </w:r>
      <w:r w:rsidR="001974C9" w:rsidRPr="00E63A4A">
        <w:rPr>
          <w:rFonts w:asciiTheme="minorEastAsia" w:hAnsiTheme="minorEastAsia" w:cstheme="minorHAnsi"/>
          <w:bCs/>
          <w:iCs/>
          <w:sz w:val="20"/>
          <w:szCs w:val="20"/>
        </w:rPr>
        <w:t>–</w:t>
      </w:r>
      <w:r w:rsidRPr="002724A7">
        <w:rPr>
          <w:rFonts w:asciiTheme="minorEastAsia" w:hAnsiTheme="minorEastAsia" w:cstheme="minorHAnsi"/>
          <w:bCs/>
          <w:iCs/>
          <w:sz w:val="20"/>
          <w:szCs w:val="20"/>
        </w:rPr>
        <w:t xml:space="preserve"> </w:t>
      </w:r>
      <w:r w:rsidRPr="002724A7">
        <w:rPr>
          <w:rFonts w:asciiTheme="minorEastAsia" w:hAnsiTheme="minorEastAsia" w:cstheme="minorHAnsi"/>
          <w:bCs/>
          <w:iCs/>
          <w:sz w:val="20"/>
          <w:szCs w:val="20"/>
        </w:rPr>
        <w:t xml:space="preserve">Blood </w:t>
      </w:r>
      <w:r w:rsidRPr="002724A7">
        <w:rPr>
          <w:rFonts w:asciiTheme="minorEastAsia" w:hAnsiTheme="minorEastAsia" w:cstheme="minorHAnsi"/>
          <w:bCs/>
          <w:iCs/>
          <w:sz w:val="20"/>
          <w:szCs w:val="20"/>
        </w:rPr>
        <w:t>donations</w:t>
      </w:r>
      <w:r w:rsidRPr="002724A7">
        <w:rPr>
          <w:rFonts w:asciiTheme="minorEastAsia" w:hAnsiTheme="minorEastAsia" w:cstheme="minorHAnsi"/>
          <w:bCs/>
          <w:iCs/>
          <w:sz w:val="20"/>
          <w:szCs w:val="20"/>
        </w:rPr>
        <w:t xml:space="preserve"> do not help them financially</w:t>
      </w:r>
    </w:p>
    <w:p w14:paraId="64C37602" w14:textId="0218B811" w:rsidR="004461A2" w:rsidRPr="00684B5D" w:rsidRDefault="004461A2" w:rsidP="006C5E5F">
      <w:pPr>
        <w:numPr>
          <w:ilvl w:val="0"/>
          <w:numId w:val="6"/>
        </w:numPr>
        <w:tabs>
          <w:tab w:val="clear" w:pos="720"/>
          <w:tab w:val="num" w:pos="1080"/>
          <w:tab w:val="left" w:pos="3600"/>
          <w:tab w:val="left" w:pos="6480"/>
        </w:tabs>
        <w:spacing w:after="0" w:line="280" w:lineRule="atLeast"/>
        <w:ind w:left="709" w:hanging="567"/>
        <w:jc w:val="both"/>
        <w:rPr>
          <w:rFonts w:asciiTheme="minorEastAsia" w:hAnsiTheme="minorEastAsia" w:cstheme="minorHAnsi"/>
          <w:bCs/>
          <w:iCs/>
          <w:sz w:val="20"/>
          <w:szCs w:val="20"/>
        </w:rPr>
      </w:pPr>
      <w:r w:rsidRPr="00146BEE">
        <w:rPr>
          <w:rFonts w:asciiTheme="minorEastAsia" w:hAnsiTheme="minorEastAsia" w:cstheme="minorHAnsi"/>
          <w:b/>
          <w:iCs/>
          <w:sz w:val="20"/>
          <w:szCs w:val="20"/>
        </w:rPr>
        <w:t>Buying a smartphone</w:t>
      </w:r>
    </w:p>
    <w:p w14:paraId="095A1662" w14:textId="32D2B1C4" w:rsidR="00684B5D" w:rsidRPr="00684B5D" w:rsidRDefault="00684B5D" w:rsidP="00684B5D">
      <w:pPr>
        <w:pStyle w:val="a7"/>
        <w:numPr>
          <w:ilvl w:val="0"/>
          <w:numId w:val="8"/>
        </w:numPr>
        <w:tabs>
          <w:tab w:val="left" w:pos="3600"/>
          <w:tab w:val="left" w:pos="6480"/>
        </w:tabs>
        <w:spacing w:after="0" w:line="280" w:lineRule="atLeast"/>
        <w:jc w:val="both"/>
        <w:rPr>
          <w:rFonts w:asciiTheme="minorEastAsia" w:hAnsiTheme="minorEastAsia" w:cstheme="minorHAnsi"/>
          <w:bCs/>
          <w:iCs/>
          <w:sz w:val="20"/>
          <w:szCs w:val="20"/>
        </w:rPr>
      </w:pPr>
      <w:r w:rsidRPr="00684B5D">
        <w:rPr>
          <w:rFonts w:asciiTheme="minorEastAsia" w:hAnsiTheme="minorEastAsia" w:cstheme="minorHAnsi" w:hint="eastAsia"/>
          <w:bCs/>
          <w:iCs/>
          <w:sz w:val="20"/>
          <w:szCs w:val="20"/>
        </w:rPr>
        <w:t>E</w:t>
      </w:r>
      <w:r w:rsidRPr="00684B5D">
        <w:rPr>
          <w:rFonts w:asciiTheme="minorEastAsia" w:hAnsiTheme="minorEastAsia" w:cstheme="minorHAnsi"/>
          <w:bCs/>
          <w:iCs/>
          <w:sz w:val="20"/>
          <w:szCs w:val="20"/>
        </w:rPr>
        <w:t>fficiency</w:t>
      </w:r>
      <w:r w:rsidR="005F5ACF">
        <w:rPr>
          <w:rFonts w:asciiTheme="minorEastAsia" w:hAnsiTheme="minorEastAsia" w:cstheme="minorHAnsi"/>
          <w:bCs/>
          <w:iCs/>
          <w:sz w:val="20"/>
          <w:szCs w:val="20"/>
        </w:rPr>
        <w:t xml:space="preserve"> and practicality</w:t>
      </w:r>
      <w:r w:rsidRPr="00684B5D">
        <w:rPr>
          <w:rFonts w:asciiTheme="minorEastAsia" w:hAnsiTheme="minorEastAsia" w:cstheme="minorHAnsi"/>
          <w:bCs/>
          <w:iCs/>
          <w:sz w:val="20"/>
          <w:szCs w:val="20"/>
        </w:rPr>
        <w:t xml:space="preserve"> </w:t>
      </w:r>
      <w:r w:rsidR="001974C9" w:rsidRPr="00E63A4A">
        <w:rPr>
          <w:rFonts w:asciiTheme="minorEastAsia" w:hAnsiTheme="minorEastAsia" w:cstheme="minorHAnsi"/>
          <w:bCs/>
          <w:iCs/>
          <w:sz w:val="20"/>
          <w:szCs w:val="20"/>
        </w:rPr>
        <w:t>–</w:t>
      </w:r>
      <w:r w:rsidRPr="00684B5D">
        <w:rPr>
          <w:rFonts w:asciiTheme="minorEastAsia" w:hAnsiTheme="minorEastAsia" w:cstheme="minorHAnsi"/>
          <w:bCs/>
          <w:iCs/>
          <w:sz w:val="20"/>
          <w:szCs w:val="20"/>
        </w:rPr>
        <w:t xml:space="preserve"> </w:t>
      </w:r>
      <w:r w:rsidRPr="00684B5D">
        <w:rPr>
          <w:rFonts w:asciiTheme="minorEastAsia" w:hAnsiTheme="minorEastAsia" w:cstheme="minorHAnsi"/>
          <w:bCs/>
          <w:iCs/>
          <w:sz w:val="20"/>
          <w:szCs w:val="20"/>
        </w:rPr>
        <w:t>Get useful information easily and effectively</w:t>
      </w:r>
    </w:p>
    <w:p w14:paraId="0B84AFF5" w14:textId="4B71CC55" w:rsidR="00684B5D" w:rsidRPr="00684B5D" w:rsidRDefault="00684B5D" w:rsidP="00684B5D">
      <w:pPr>
        <w:pStyle w:val="a7"/>
        <w:numPr>
          <w:ilvl w:val="0"/>
          <w:numId w:val="8"/>
        </w:numPr>
        <w:tabs>
          <w:tab w:val="left" w:pos="3600"/>
          <w:tab w:val="left" w:pos="6480"/>
        </w:tabs>
        <w:spacing w:after="0" w:line="280" w:lineRule="atLeast"/>
        <w:jc w:val="both"/>
        <w:rPr>
          <w:rFonts w:asciiTheme="minorEastAsia" w:hAnsiTheme="minorEastAsia" w:cstheme="minorHAnsi" w:hint="eastAsia"/>
          <w:bCs/>
          <w:iCs/>
          <w:sz w:val="20"/>
          <w:szCs w:val="20"/>
        </w:rPr>
      </w:pPr>
      <w:r w:rsidRPr="00684B5D">
        <w:rPr>
          <w:rFonts w:asciiTheme="minorEastAsia" w:hAnsiTheme="minorEastAsia" w:cstheme="minorHAnsi" w:hint="eastAsia"/>
          <w:bCs/>
          <w:iCs/>
          <w:sz w:val="20"/>
          <w:szCs w:val="20"/>
        </w:rPr>
        <w:t>F</w:t>
      </w:r>
      <w:r w:rsidRPr="00684B5D">
        <w:rPr>
          <w:rFonts w:asciiTheme="minorEastAsia" w:hAnsiTheme="minorEastAsia" w:cstheme="minorHAnsi"/>
          <w:bCs/>
          <w:iCs/>
          <w:sz w:val="20"/>
          <w:szCs w:val="20"/>
        </w:rPr>
        <w:t xml:space="preserve">itness and health </w:t>
      </w:r>
      <w:r w:rsidR="001974C9" w:rsidRPr="00E63A4A">
        <w:rPr>
          <w:rFonts w:asciiTheme="minorEastAsia" w:hAnsiTheme="minorEastAsia" w:cstheme="minorHAnsi"/>
          <w:bCs/>
          <w:iCs/>
          <w:sz w:val="20"/>
          <w:szCs w:val="20"/>
        </w:rPr>
        <w:t>–</w:t>
      </w:r>
      <w:r w:rsidR="001974C9">
        <w:rPr>
          <w:rFonts w:asciiTheme="minorEastAsia" w:hAnsiTheme="minorEastAsia" w:cstheme="minorHAnsi"/>
          <w:bCs/>
          <w:iCs/>
          <w:sz w:val="20"/>
          <w:szCs w:val="20"/>
        </w:rPr>
        <w:t xml:space="preserve"> </w:t>
      </w:r>
      <w:r w:rsidRPr="00684B5D">
        <w:rPr>
          <w:rFonts w:asciiTheme="minorEastAsia" w:hAnsiTheme="minorEastAsia" w:cstheme="minorHAnsi"/>
          <w:bCs/>
          <w:iCs/>
          <w:sz w:val="20"/>
          <w:szCs w:val="20"/>
        </w:rPr>
        <w:t xml:space="preserve">Smartphone addiction sometimes adversely affects </w:t>
      </w:r>
      <w:r w:rsidRPr="00684B5D">
        <w:rPr>
          <w:rFonts w:asciiTheme="minorEastAsia" w:hAnsiTheme="minorEastAsia" w:cstheme="minorHAnsi"/>
          <w:bCs/>
          <w:iCs/>
          <w:sz w:val="20"/>
          <w:szCs w:val="20"/>
        </w:rPr>
        <w:t>people’s</w:t>
      </w:r>
      <w:r w:rsidRPr="00684B5D">
        <w:rPr>
          <w:rFonts w:asciiTheme="minorEastAsia" w:hAnsiTheme="minorEastAsia" w:cstheme="minorHAnsi"/>
          <w:bCs/>
          <w:iCs/>
          <w:sz w:val="20"/>
          <w:szCs w:val="20"/>
        </w:rPr>
        <w:t xml:space="preserve"> health</w:t>
      </w:r>
    </w:p>
    <w:p w14:paraId="21AB3603" w14:textId="1D9D4914" w:rsidR="004461A2" w:rsidRPr="005F5ACF" w:rsidRDefault="004461A2" w:rsidP="006C5E5F">
      <w:pPr>
        <w:numPr>
          <w:ilvl w:val="0"/>
          <w:numId w:val="6"/>
        </w:numPr>
        <w:tabs>
          <w:tab w:val="clear" w:pos="720"/>
          <w:tab w:val="num" w:pos="1080"/>
          <w:tab w:val="left" w:pos="3600"/>
          <w:tab w:val="left" w:pos="6480"/>
        </w:tabs>
        <w:spacing w:after="0" w:line="280" w:lineRule="atLeast"/>
        <w:ind w:left="709" w:hanging="567"/>
        <w:jc w:val="both"/>
        <w:rPr>
          <w:rFonts w:asciiTheme="minorEastAsia" w:hAnsiTheme="minorEastAsia" w:cstheme="minorHAnsi"/>
          <w:bCs/>
          <w:iCs/>
          <w:sz w:val="20"/>
          <w:szCs w:val="20"/>
        </w:rPr>
      </w:pPr>
      <w:r w:rsidRPr="00146BEE">
        <w:rPr>
          <w:rFonts w:asciiTheme="minorEastAsia" w:hAnsiTheme="minorEastAsia" w:cstheme="minorHAnsi"/>
          <w:b/>
          <w:iCs/>
          <w:sz w:val="20"/>
          <w:szCs w:val="20"/>
        </w:rPr>
        <w:t>Using sun protection products regularly</w:t>
      </w:r>
    </w:p>
    <w:p w14:paraId="36093F63" w14:textId="67B8C333" w:rsidR="007E578E" w:rsidRPr="005F5ACF" w:rsidRDefault="007E578E" w:rsidP="007E578E">
      <w:pPr>
        <w:pStyle w:val="a7"/>
        <w:numPr>
          <w:ilvl w:val="0"/>
          <w:numId w:val="8"/>
        </w:numPr>
        <w:tabs>
          <w:tab w:val="left" w:pos="3600"/>
          <w:tab w:val="left" w:pos="6480"/>
        </w:tabs>
        <w:spacing w:after="0" w:line="280" w:lineRule="atLeast"/>
        <w:jc w:val="both"/>
        <w:rPr>
          <w:rFonts w:asciiTheme="minorEastAsia" w:hAnsiTheme="minorEastAsia" w:cstheme="minorHAnsi"/>
          <w:bCs/>
          <w:iCs/>
          <w:sz w:val="20"/>
          <w:szCs w:val="20"/>
        </w:rPr>
      </w:pPr>
      <w:r w:rsidRPr="005F5ACF">
        <w:rPr>
          <w:rFonts w:asciiTheme="minorEastAsia" w:hAnsiTheme="minorEastAsia" w:cstheme="minorHAnsi" w:hint="eastAsia"/>
          <w:bCs/>
          <w:iCs/>
          <w:sz w:val="20"/>
          <w:szCs w:val="20"/>
        </w:rPr>
        <w:t>F</w:t>
      </w:r>
      <w:r w:rsidRPr="005F5ACF">
        <w:rPr>
          <w:rFonts w:asciiTheme="minorEastAsia" w:hAnsiTheme="minorEastAsia" w:cstheme="minorHAnsi"/>
          <w:bCs/>
          <w:iCs/>
          <w:sz w:val="20"/>
          <w:szCs w:val="20"/>
        </w:rPr>
        <w:t xml:space="preserve">itness and health </w:t>
      </w:r>
      <w:r w:rsidR="001974C9" w:rsidRPr="005F5ACF">
        <w:rPr>
          <w:rFonts w:asciiTheme="minorEastAsia" w:hAnsiTheme="minorEastAsia" w:cstheme="minorHAnsi"/>
          <w:bCs/>
          <w:iCs/>
          <w:sz w:val="20"/>
          <w:szCs w:val="20"/>
        </w:rPr>
        <w:t>–</w:t>
      </w:r>
      <w:r w:rsidR="001974C9" w:rsidRPr="005F5ACF">
        <w:rPr>
          <w:rFonts w:asciiTheme="minorEastAsia" w:hAnsiTheme="minorEastAsia" w:cstheme="minorHAnsi"/>
          <w:bCs/>
          <w:iCs/>
          <w:sz w:val="20"/>
          <w:szCs w:val="20"/>
        </w:rPr>
        <w:t xml:space="preserve"> </w:t>
      </w:r>
      <w:r w:rsidRPr="005F5ACF">
        <w:rPr>
          <w:rFonts w:asciiTheme="minorEastAsia" w:hAnsiTheme="minorEastAsia" w:cstheme="minorHAnsi"/>
          <w:bCs/>
          <w:iCs/>
          <w:sz w:val="20"/>
          <w:szCs w:val="20"/>
        </w:rPr>
        <w:t>P</w:t>
      </w:r>
      <w:r w:rsidRPr="005F5ACF">
        <w:rPr>
          <w:rFonts w:asciiTheme="minorEastAsia" w:hAnsiTheme="minorEastAsia" w:cstheme="minorHAnsi"/>
          <w:bCs/>
          <w:iCs/>
          <w:sz w:val="20"/>
          <w:szCs w:val="20"/>
        </w:rPr>
        <w:t>revent skin damage</w:t>
      </w:r>
    </w:p>
    <w:p w14:paraId="7F19381E" w14:textId="2F00B2DC" w:rsidR="007E578E" w:rsidRPr="005F5ACF" w:rsidRDefault="005F5ACF" w:rsidP="007E578E">
      <w:pPr>
        <w:pStyle w:val="a7"/>
        <w:numPr>
          <w:ilvl w:val="0"/>
          <w:numId w:val="8"/>
        </w:numPr>
        <w:tabs>
          <w:tab w:val="left" w:pos="3600"/>
          <w:tab w:val="left" w:pos="6480"/>
        </w:tabs>
        <w:spacing w:after="0" w:line="280" w:lineRule="atLeast"/>
        <w:jc w:val="both"/>
        <w:rPr>
          <w:rFonts w:asciiTheme="minorEastAsia" w:hAnsiTheme="minorEastAsia" w:cstheme="minorHAnsi" w:hint="eastAsia"/>
          <w:bCs/>
          <w:iCs/>
          <w:sz w:val="20"/>
          <w:szCs w:val="20"/>
        </w:rPr>
      </w:pPr>
      <w:r w:rsidRPr="005F5ACF">
        <w:rPr>
          <w:rFonts w:asciiTheme="minorEastAsia" w:hAnsiTheme="minorEastAsia" w:cstheme="minorHAnsi" w:hint="eastAsia"/>
          <w:bCs/>
          <w:iCs/>
          <w:sz w:val="20"/>
          <w:szCs w:val="20"/>
        </w:rPr>
        <w:t>T</w:t>
      </w:r>
      <w:r w:rsidRPr="005F5ACF">
        <w:rPr>
          <w:rFonts w:asciiTheme="minorEastAsia" w:hAnsiTheme="minorEastAsia" w:cstheme="minorHAnsi"/>
          <w:bCs/>
          <w:iCs/>
          <w:sz w:val="20"/>
          <w:szCs w:val="20"/>
        </w:rPr>
        <w:t xml:space="preserve">ime and activity </w:t>
      </w:r>
      <w:r w:rsidRPr="005F5ACF">
        <w:rPr>
          <w:rFonts w:asciiTheme="minorEastAsia" w:hAnsiTheme="minorEastAsia" w:cstheme="minorHAnsi"/>
          <w:bCs/>
          <w:iCs/>
          <w:sz w:val="20"/>
          <w:szCs w:val="20"/>
        </w:rPr>
        <w:t>–</w:t>
      </w:r>
      <w:r w:rsidRPr="005F5ACF">
        <w:rPr>
          <w:rFonts w:asciiTheme="minorEastAsia" w:hAnsiTheme="minorEastAsia" w:cstheme="minorHAnsi"/>
          <w:bCs/>
          <w:iCs/>
          <w:sz w:val="20"/>
          <w:szCs w:val="20"/>
        </w:rPr>
        <w:t xml:space="preserve"> No time for </w:t>
      </w:r>
      <w:r>
        <w:rPr>
          <w:rFonts w:asciiTheme="minorEastAsia" w:hAnsiTheme="minorEastAsia" w:cstheme="minorHAnsi"/>
          <w:bCs/>
          <w:iCs/>
          <w:sz w:val="20"/>
          <w:szCs w:val="20"/>
        </w:rPr>
        <w:t>using</w:t>
      </w:r>
      <w:r w:rsidR="00B90A1C">
        <w:rPr>
          <w:rFonts w:asciiTheme="minorEastAsia" w:hAnsiTheme="minorEastAsia" w:cstheme="minorHAnsi"/>
          <w:bCs/>
          <w:iCs/>
          <w:sz w:val="20"/>
          <w:szCs w:val="20"/>
        </w:rPr>
        <w:t xml:space="preserve"> extra</w:t>
      </w:r>
      <w:r>
        <w:rPr>
          <w:rFonts w:asciiTheme="minorEastAsia" w:hAnsiTheme="minorEastAsia" w:cstheme="minorHAnsi"/>
          <w:bCs/>
          <w:iCs/>
          <w:sz w:val="20"/>
          <w:szCs w:val="20"/>
        </w:rPr>
        <w:t xml:space="preserve"> products </w:t>
      </w:r>
      <w:r w:rsidR="00B90A1C">
        <w:rPr>
          <w:rFonts w:asciiTheme="minorEastAsia" w:hAnsiTheme="minorEastAsia" w:cstheme="minorHAnsi"/>
          <w:bCs/>
          <w:iCs/>
          <w:sz w:val="20"/>
          <w:szCs w:val="20"/>
        </w:rPr>
        <w:t>regularly</w:t>
      </w:r>
    </w:p>
    <w:p w14:paraId="4043CA43" w14:textId="0E6A8A7C" w:rsidR="004461A2" w:rsidRPr="005F5ACF" w:rsidRDefault="004461A2" w:rsidP="006C5E5F">
      <w:pPr>
        <w:numPr>
          <w:ilvl w:val="0"/>
          <w:numId w:val="6"/>
        </w:numPr>
        <w:tabs>
          <w:tab w:val="clear" w:pos="720"/>
          <w:tab w:val="num" w:pos="1080"/>
          <w:tab w:val="left" w:pos="3600"/>
          <w:tab w:val="left" w:pos="6480"/>
        </w:tabs>
        <w:spacing w:after="0" w:line="280" w:lineRule="atLeast"/>
        <w:ind w:left="709" w:hanging="567"/>
        <w:jc w:val="both"/>
        <w:rPr>
          <w:rFonts w:asciiTheme="minorEastAsia" w:hAnsiTheme="minorEastAsia" w:cstheme="minorHAnsi"/>
          <w:bCs/>
          <w:iCs/>
          <w:sz w:val="20"/>
          <w:szCs w:val="20"/>
        </w:rPr>
      </w:pPr>
      <w:r w:rsidRPr="00146BEE">
        <w:rPr>
          <w:rFonts w:asciiTheme="minorEastAsia" w:hAnsiTheme="minorEastAsia" w:cstheme="minorHAnsi"/>
          <w:b/>
          <w:iCs/>
          <w:sz w:val="20"/>
          <w:szCs w:val="20"/>
        </w:rPr>
        <w:t>Buying a microwave oven</w:t>
      </w:r>
    </w:p>
    <w:p w14:paraId="284F6641" w14:textId="45D3A00F" w:rsidR="005F5ACF" w:rsidRDefault="00485743" w:rsidP="005F5ACF">
      <w:pPr>
        <w:pStyle w:val="a7"/>
        <w:numPr>
          <w:ilvl w:val="0"/>
          <w:numId w:val="8"/>
        </w:numPr>
        <w:tabs>
          <w:tab w:val="left" w:pos="3600"/>
          <w:tab w:val="left" w:pos="6480"/>
        </w:tabs>
        <w:spacing w:after="0" w:line="280" w:lineRule="atLeast"/>
        <w:jc w:val="both"/>
        <w:rPr>
          <w:rFonts w:asciiTheme="minorEastAsia" w:hAnsiTheme="minorEastAsia" w:cstheme="minorHAnsi"/>
          <w:bCs/>
          <w:iCs/>
          <w:sz w:val="20"/>
          <w:szCs w:val="20"/>
        </w:rPr>
      </w:pPr>
      <w:r>
        <w:rPr>
          <w:rFonts w:asciiTheme="minorEastAsia" w:hAnsiTheme="minorEastAsia" w:cstheme="minorHAnsi"/>
          <w:bCs/>
          <w:iCs/>
          <w:sz w:val="20"/>
          <w:szCs w:val="20"/>
        </w:rPr>
        <w:t xml:space="preserve">Time or </w:t>
      </w:r>
      <w:r w:rsidR="005F5ACF" w:rsidRPr="005F5ACF">
        <w:rPr>
          <w:rFonts w:asciiTheme="minorEastAsia" w:hAnsiTheme="minorEastAsia" w:cstheme="minorHAnsi" w:hint="eastAsia"/>
          <w:bCs/>
          <w:iCs/>
          <w:sz w:val="20"/>
          <w:szCs w:val="20"/>
        </w:rPr>
        <w:t>E</w:t>
      </w:r>
      <w:r w:rsidR="005F5ACF" w:rsidRPr="005F5ACF">
        <w:rPr>
          <w:rFonts w:asciiTheme="minorEastAsia" w:hAnsiTheme="minorEastAsia" w:cstheme="minorHAnsi"/>
          <w:bCs/>
          <w:iCs/>
          <w:sz w:val="20"/>
          <w:szCs w:val="20"/>
        </w:rPr>
        <w:t xml:space="preserve">fficiency and </w:t>
      </w:r>
      <w:r w:rsidR="005F5ACF">
        <w:rPr>
          <w:rFonts w:asciiTheme="minorEastAsia" w:hAnsiTheme="minorEastAsia" w:cstheme="minorHAnsi"/>
          <w:bCs/>
          <w:iCs/>
          <w:sz w:val="20"/>
          <w:szCs w:val="20"/>
        </w:rPr>
        <w:t>p</w:t>
      </w:r>
      <w:r w:rsidR="005F5ACF" w:rsidRPr="005F5ACF">
        <w:rPr>
          <w:rFonts w:asciiTheme="minorEastAsia" w:hAnsiTheme="minorEastAsia" w:cstheme="minorHAnsi"/>
          <w:bCs/>
          <w:iCs/>
          <w:sz w:val="20"/>
          <w:szCs w:val="20"/>
        </w:rPr>
        <w:t xml:space="preserve">racticality </w:t>
      </w:r>
      <w:r w:rsidR="005F5ACF" w:rsidRPr="005F5ACF">
        <w:rPr>
          <w:rFonts w:asciiTheme="minorEastAsia" w:hAnsiTheme="minorEastAsia" w:cstheme="minorHAnsi"/>
          <w:bCs/>
          <w:iCs/>
          <w:sz w:val="20"/>
          <w:szCs w:val="20"/>
        </w:rPr>
        <w:t>–</w:t>
      </w:r>
      <w:r>
        <w:rPr>
          <w:rFonts w:asciiTheme="minorEastAsia" w:hAnsiTheme="minorEastAsia" w:cstheme="minorHAnsi"/>
          <w:bCs/>
          <w:iCs/>
          <w:sz w:val="20"/>
          <w:szCs w:val="20"/>
        </w:rPr>
        <w:t xml:space="preserve"> </w:t>
      </w:r>
      <w:r w:rsidRPr="00485743">
        <w:rPr>
          <w:rFonts w:asciiTheme="minorEastAsia" w:hAnsiTheme="minorEastAsia" w:cstheme="minorHAnsi"/>
          <w:bCs/>
          <w:iCs/>
          <w:sz w:val="20"/>
          <w:szCs w:val="20"/>
        </w:rPr>
        <w:t>Cook food quickly and easily</w:t>
      </w:r>
    </w:p>
    <w:p w14:paraId="62B0298D" w14:textId="0BFCB811" w:rsidR="00485743" w:rsidRPr="005F5ACF" w:rsidRDefault="00485743" w:rsidP="005F5ACF">
      <w:pPr>
        <w:pStyle w:val="a7"/>
        <w:numPr>
          <w:ilvl w:val="0"/>
          <w:numId w:val="8"/>
        </w:numPr>
        <w:tabs>
          <w:tab w:val="left" w:pos="3600"/>
          <w:tab w:val="left" w:pos="6480"/>
        </w:tabs>
        <w:spacing w:after="0" w:line="280" w:lineRule="atLeast"/>
        <w:jc w:val="both"/>
        <w:rPr>
          <w:rFonts w:asciiTheme="minorEastAsia" w:hAnsiTheme="minorEastAsia" w:cstheme="minorHAnsi" w:hint="eastAsia"/>
          <w:bCs/>
          <w:iCs/>
          <w:sz w:val="20"/>
          <w:szCs w:val="20"/>
        </w:rPr>
      </w:pPr>
      <w:r>
        <w:rPr>
          <w:rFonts w:asciiTheme="minorEastAsia" w:hAnsiTheme="minorEastAsia" w:cstheme="minorHAnsi" w:hint="eastAsia"/>
          <w:bCs/>
          <w:iCs/>
          <w:sz w:val="20"/>
          <w:szCs w:val="20"/>
        </w:rPr>
        <w:t>P</w:t>
      </w:r>
      <w:r>
        <w:rPr>
          <w:rFonts w:asciiTheme="minorEastAsia" w:hAnsiTheme="minorEastAsia" w:cstheme="minorHAnsi"/>
          <w:bCs/>
          <w:iCs/>
          <w:sz w:val="20"/>
          <w:szCs w:val="20"/>
        </w:rPr>
        <w:t xml:space="preserve">rogress </w:t>
      </w:r>
      <w:r w:rsidRPr="005F5ACF">
        <w:rPr>
          <w:rFonts w:asciiTheme="minorEastAsia" w:hAnsiTheme="minorEastAsia" w:cstheme="minorHAnsi"/>
          <w:bCs/>
          <w:iCs/>
          <w:sz w:val="20"/>
          <w:szCs w:val="20"/>
        </w:rPr>
        <w:t>–</w:t>
      </w:r>
      <w:r>
        <w:rPr>
          <w:rFonts w:asciiTheme="minorEastAsia" w:hAnsiTheme="minorEastAsia" w:cstheme="minorHAnsi"/>
          <w:bCs/>
          <w:iCs/>
          <w:sz w:val="20"/>
          <w:szCs w:val="20"/>
        </w:rPr>
        <w:t xml:space="preserve"> </w:t>
      </w:r>
      <w:r w:rsidRPr="00485743">
        <w:rPr>
          <w:rFonts w:asciiTheme="minorEastAsia" w:hAnsiTheme="minorEastAsia" w:cstheme="minorHAnsi"/>
          <w:bCs/>
          <w:iCs/>
          <w:sz w:val="20"/>
          <w:szCs w:val="20"/>
        </w:rPr>
        <w:t>Enjoy the cooking process itself rather than quick and easy cooking</w:t>
      </w:r>
    </w:p>
    <w:p w14:paraId="4BEC11FA" w14:textId="77777777" w:rsidR="004461A2" w:rsidRPr="00146BEE" w:rsidRDefault="004461A2" w:rsidP="006C5E5F">
      <w:pPr>
        <w:tabs>
          <w:tab w:val="left" w:pos="3600"/>
          <w:tab w:val="left" w:pos="6480"/>
        </w:tabs>
        <w:spacing w:line="280" w:lineRule="atLeast"/>
        <w:ind w:left="709" w:hanging="567"/>
        <w:jc w:val="both"/>
        <w:rPr>
          <w:rFonts w:asciiTheme="minorEastAsia" w:hAnsiTheme="minorEastAsia" w:cstheme="minorHAnsi"/>
          <w:b/>
          <w:iCs/>
          <w:sz w:val="20"/>
          <w:szCs w:val="20"/>
        </w:rPr>
      </w:pPr>
    </w:p>
    <w:p w14:paraId="3A7A7604" w14:textId="77777777" w:rsidR="004461A2" w:rsidRPr="00146BEE" w:rsidRDefault="004461A2" w:rsidP="006C5E5F">
      <w:pPr>
        <w:pStyle w:val="p4"/>
        <w:numPr>
          <w:ilvl w:val="1"/>
          <w:numId w:val="7"/>
        </w:numPr>
        <w:spacing w:line="240" w:lineRule="auto"/>
        <w:ind w:left="709" w:hanging="567"/>
        <w:jc w:val="both"/>
        <w:rPr>
          <w:rFonts w:asciiTheme="minorEastAsia" w:hAnsiTheme="minorEastAsia" w:cstheme="minorHAnsi"/>
          <w:b/>
          <w:sz w:val="20"/>
        </w:rPr>
      </w:pPr>
      <w:r w:rsidRPr="00146BEE">
        <w:rPr>
          <w:rFonts w:asciiTheme="minorEastAsia" w:hAnsiTheme="minorEastAsia" w:cstheme="minorHAnsi"/>
          <w:b/>
          <w:sz w:val="20"/>
        </w:rPr>
        <w:t>Why are companies increasingly introducing “green” products and engaging in ecological- friendly practices?</w:t>
      </w:r>
    </w:p>
    <w:p w14:paraId="22C31448" w14:textId="54FA264C" w:rsidR="00DA3B1C" w:rsidRPr="00DA3B1C" w:rsidRDefault="00DA3B1C" w:rsidP="00DA3B1C">
      <w:pPr>
        <w:pStyle w:val="p4"/>
        <w:spacing w:line="240" w:lineRule="auto"/>
        <w:ind w:left="142"/>
        <w:jc w:val="both"/>
        <w:rPr>
          <w:rFonts w:asciiTheme="minorEastAsia" w:hAnsiTheme="minorEastAsia" w:cstheme="minorHAnsi"/>
          <w:bCs/>
          <w:sz w:val="20"/>
        </w:rPr>
      </w:pPr>
      <w:r w:rsidRPr="001827E2">
        <w:rPr>
          <w:rFonts w:asciiTheme="minorEastAsia" w:hAnsiTheme="minorEastAsia" w:cstheme="minorHAnsi"/>
          <w:bCs/>
          <w:sz w:val="20"/>
        </w:rPr>
        <w:t xml:space="preserve">1. </w:t>
      </w:r>
      <w:r w:rsidRPr="00DA3B1C">
        <w:rPr>
          <w:rFonts w:asciiTheme="minorEastAsia" w:hAnsiTheme="minorEastAsia" w:cstheme="minorHAnsi"/>
          <w:bCs/>
          <w:sz w:val="20"/>
          <w:u w:val="single"/>
        </w:rPr>
        <w:t>It helps attract new segments of consumers</w:t>
      </w:r>
      <w:r w:rsidRPr="001827E2">
        <w:rPr>
          <w:rFonts w:asciiTheme="minorEastAsia" w:hAnsiTheme="minorEastAsia" w:cstheme="minorHAnsi"/>
          <w:bCs/>
          <w:sz w:val="20"/>
          <w:u w:val="single"/>
        </w:rPr>
        <w:t>.</w:t>
      </w:r>
      <w:r>
        <w:rPr>
          <w:rFonts w:asciiTheme="minorEastAsia" w:hAnsiTheme="minorEastAsia" w:cstheme="minorHAnsi"/>
          <w:bCs/>
          <w:sz w:val="20"/>
        </w:rPr>
        <w:t xml:space="preserve"> </w:t>
      </w:r>
      <w:r w:rsidRPr="00DA3B1C">
        <w:rPr>
          <w:rFonts w:asciiTheme="minorEastAsia" w:hAnsiTheme="minorEastAsia" w:cstheme="minorHAnsi"/>
          <w:bCs/>
          <w:sz w:val="20"/>
        </w:rPr>
        <w:t xml:space="preserve">Certain groups of consumers may not purchase your products because they are either unhealthy or they are polluting the environment. By improving your </w:t>
      </w:r>
      <w:r w:rsidRPr="00DA3B1C">
        <w:rPr>
          <w:rFonts w:asciiTheme="minorEastAsia" w:hAnsiTheme="minorEastAsia" w:cstheme="minorHAnsi"/>
          <w:bCs/>
          <w:sz w:val="20"/>
        </w:rPr>
        <w:lastRenderedPageBreak/>
        <w:t>production practices and by focusing on the health benefits of your product, you can acquire new customer segments.</w:t>
      </w:r>
    </w:p>
    <w:p w14:paraId="2DBCA36B" w14:textId="4BA30574" w:rsidR="00DA3B1C" w:rsidRPr="00DA3B1C" w:rsidRDefault="00DA3B1C" w:rsidP="001827E2">
      <w:pPr>
        <w:pStyle w:val="p4"/>
        <w:spacing w:line="240" w:lineRule="auto"/>
        <w:ind w:left="142"/>
        <w:jc w:val="both"/>
        <w:rPr>
          <w:rFonts w:asciiTheme="minorEastAsia" w:hAnsiTheme="minorEastAsia" w:cstheme="minorHAnsi"/>
          <w:bCs/>
          <w:sz w:val="20"/>
        </w:rPr>
      </w:pPr>
      <w:r w:rsidRPr="001827E2">
        <w:rPr>
          <w:rFonts w:asciiTheme="minorEastAsia" w:hAnsiTheme="minorEastAsia" w:cstheme="minorHAnsi"/>
          <w:bCs/>
          <w:sz w:val="20"/>
        </w:rPr>
        <w:t xml:space="preserve">2. </w:t>
      </w:r>
      <w:r w:rsidRPr="00DA3B1C">
        <w:rPr>
          <w:rFonts w:asciiTheme="minorEastAsia" w:hAnsiTheme="minorEastAsia" w:cstheme="minorHAnsi"/>
          <w:bCs/>
          <w:sz w:val="20"/>
          <w:u w:val="single"/>
        </w:rPr>
        <w:t>It offers a unique product positioning</w:t>
      </w:r>
      <w:r w:rsidRPr="001827E2">
        <w:rPr>
          <w:rFonts w:asciiTheme="minorEastAsia" w:hAnsiTheme="minorEastAsia" w:cstheme="minorHAnsi"/>
          <w:bCs/>
          <w:sz w:val="20"/>
          <w:u w:val="single"/>
        </w:rPr>
        <w:t>.</w:t>
      </w:r>
      <w:r w:rsidRPr="00DA3B1C">
        <w:rPr>
          <w:rFonts w:asciiTheme="minorEastAsia" w:hAnsiTheme="minorEastAsia" w:cstheme="minorHAnsi"/>
          <w:bCs/>
          <w:sz w:val="20"/>
        </w:rPr>
        <w:t xml:space="preserve"> </w:t>
      </w:r>
      <w:r w:rsidRPr="00DA3B1C">
        <w:rPr>
          <w:rFonts w:asciiTheme="minorEastAsia" w:hAnsiTheme="minorEastAsia" w:cstheme="minorHAnsi"/>
          <w:bCs/>
          <w:sz w:val="20"/>
        </w:rPr>
        <w:t>Customers often consider green products to be of superior-quality, compared to products that aren’t marketed as green. Businesses can use this opportunity to position their product in the premium category. They can even charge their customers higher to recover the expenses incurred in implementing green practices.</w:t>
      </w:r>
    </w:p>
    <w:p w14:paraId="108D599E" w14:textId="3DA43110" w:rsidR="00DA3B1C" w:rsidRPr="00DA3B1C" w:rsidRDefault="001827E2" w:rsidP="001827E2">
      <w:pPr>
        <w:pStyle w:val="p4"/>
        <w:spacing w:line="240" w:lineRule="auto"/>
        <w:ind w:left="142"/>
        <w:jc w:val="both"/>
        <w:rPr>
          <w:rFonts w:asciiTheme="minorEastAsia" w:hAnsiTheme="minorEastAsia" w:cstheme="minorHAnsi"/>
          <w:bCs/>
          <w:sz w:val="20"/>
        </w:rPr>
      </w:pPr>
      <w:r>
        <w:rPr>
          <w:rFonts w:asciiTheme="minorEastAsia" w:hAnsiTheme="minorEastAsia" w:cstheme="minorHAnsi"/>
          <w:bCs/>
          <w:sz w:val="20"/>
        </w:rPr>
        <w:t xml:space="preserve">3. </w:t>
      </w:r>
      <w:r w:rsidR="00DA3B1C" w:rsidRPr="001827E2">
        <w:rPr>
          <w:rFonts w:asciiTheme="minorEastAsia" w:hAnsiTheme="minorEastAsia" w:cstheme="minorHAnsi"/>
          <w:bCs/>
          <w:sz w:val="20"/>
          <w:u w:val="single"/>
        </w:rPr>
        <w:t>More product innovations are possible</w:t>
      </w:r>
      <w:r>
        <w:rPr>
          <w:rFonts w:asciiTheme="minorEastAsia" w:hAnsiTheme="minorEastAsia" w:cstheme="minorHAnsi"/>
          <w:bCs/>
          <w:sz w:val="20"/>
          <w:u w:val="single"/>
        </w:rPr>
        <w:t>.</w:t>
      </w:r>
      <w:r w:rsidRPr="001827E2">
        <w:rPr>
          <w:rFonts w:asciiTheme="minorEastAsia" w:hAnsiTheme="minorEastAsia" w:cstheme="minorHAnsi"/>
          <w:bCs/>
          <w:sz w:val="20"/>
        </w:rPr>
        <w:t xml:space="preserve"> </w:t>
      </w:r>
      <w:r w:rsidR="00DA3B1C" w:rsidRPr="00DA3B1C">
        <w:rPr>
          <w:rFonts w:asciiTheme="minorEastAsia" w:hAnsiTheme="minorEastAsia" w:cstheme="minorHAnsi"/>
          <w:bCs/>
          <w:sz w:val="20"/>
        </w:rPr>
        <w:t>In order to go green, businesses often have to rework and redesign their manufacturing practices and processes. They may even need to bring in new technology to support this change. These new processes and new technologies give businesses the ability to experiment with product development.</w:t>
      </w:r>
    </w:p>
    <w:p w14:paraId="1111E702" w14:textId="34D943ED" w:rsidR="00DA3B1C" w:rsidRPr="00DA3B1C" w:rsidRDefault="001827E2" w:rsidP="001827E2">
      <w:pPr>
        <w:pStyle w:val="p4"/>
        <w:spacing w:line="240" w:lineRule="auto"/>
        <w:ind w:left="142"/>
        <w:jc w:val="both"/>
        <w:rPr>
          <w:rFonts w:asciiTheme="minorEastAsia" w:hAnsiTheme="minorEastAsia" w:cstheme="minorHAnsi"/>
          <w:bCs/>
          <w:sz w:val="20"/>
        </w:rPr>
      </w:pPr>
      <w:r w:rsidRPr="001827E2">
        <w:rPr>
          <w:rFonts w:asciiTheme="minorEastAsia" w:hAnsiTheme="minorEastAsia" w:cstheme="minorHAnsi"/>
          <w:bCs/>
          <w:sz w:val="20"/>
        </w:rPr>
        <w:t xml:space="preserve">4. </w:t>
      </w:r>
      <w:r w:rsidR="00DA3B1C" w:rsidRPr="001827E2">
        <w:rPr>
          <w:rFonts w:asciiTheme="minorEastAsia" w:hAnsiTheme="minorEastAsia" w:cstheme="minorHAnsi"/>
          <w:bCs/>
          <w:sz w:val="20"/>
          <w:u w:val="single"/>
        </w:rPr>
        <w:t>Consumer education and engagement becomes easier</w:t>
      </w:r>
      <w:r w:rsidRPr="001827E2">
        <w:rPr>
          <w:rFonts w:asciiTheme="minorEastAsia" w:hAnsiTheme="minorEastAsia" w:cstheme="minorHAnsi" w:hint="eastAsia"/>
          <w:bCs/>
          <w:sz w:val="20"/>
          <w:u w:val="single"/>
          <w:lang w:eastAsia="ko-KR"/>
        </w:rPr>
        <w:t>.</w:t>
      </w:r>
      <w:r>
        <w:rPr>
          <w:rFonts w:asciiTheme="minorEastAsia" w:hAnsiTheme="minorEastAsia" w:cstheme="minorHAnsi"/>
          <w:bCs/>
          <w:sz w:val="20"/>
          <w:lang w:eastAsia="ko-KR"/>
        </w:rPr>
        <w:t xml:space="preserve"> </w:t>
      </w:r>
      <w:r w:rsidR="00DA3B1C" w:rsidRPr="00DA3B1C">
        <w:rPr>
          <w:rFonts w:asciiTheme="minorEastAsia" w:hAnsiTheme="minorEastAsia" w:cstheme="minorHAnsi"/>
          <w:bCs/>
          <w:sz w:val="20"/>
        </w:rPr>
        <w:t xml:space="preserve">Green marketing is a relatively new concept. Not all customers may be aware of it. When businesses go green, they can encourage their consumers to go green as well. Additionally, businesses can engage their customers through green marketing initiates. They can create contests where customers can provide solutions to burning environmental concerns. They can also release videos and podcasts to educate customers on using their products in a more </w:t>
      </w:r>
      <w:r w:rsidR="0055362B" w:rsidRPr="00DA3B1C">
        <w:rPr>
          <w:rFonts w:asciiTheme="minorEastAsia" w:hAnsiTheme="minorEastAsia" w:cstheme="minorHAnsi"/>
          <w:bCs/>
          <w:sz w:val="20"/>
        </w:rPr>
        <w:t>environmentally friendly</w:t>
      </w:r>
      <w:r w:rsidR="00DA3B1C" w:rsidRPr="00DA3B1C">
        <w:rPr>
          <w:rFonts w:asciiTheme="minorEastAsia" w:hAnsiTheme="minorEastAsia" w:cstheme="minorHAnsi"/>
          <w:bCs/>
          <w:sz w:val="20"/>
        </w:rPr>
        <w:t xml:space="preserve"> way.</w:t>
      </w:r>
    </w:p>
    <w:p w14:paraId="53392924" w14:textId="00A08015" w:rsidR="00DA3B1C" w:rsidRPr="00DA3B1C" w:rsidRDefault="001827E2" w:rsidP="001827E2">
      <w:pPr>
        <w:pStyle w:val="p4"/>
        <w:spacing w:line="240" w:lineRule="auto"/>
        <w:ind w:left="142"/>
        <w:jc w:val="both"/>
        <w:rPr>
          <w:rFonts w:asciiTheme="minorEastAsia" w:hAnsiTheme="minorEastAsia" w:cstheme="minorHAnsi"/>
          <w:bCs/>
          <w:sz w:val="20"/>
        </w:rPr>
      </w:pPr>
      <w:r>
        <w:rPr>
          <w:rFonts w:asciiTheme="minorEastAsia" w:hAnsiTheme="minorEastAsia" w:cstheme="minorHAnsi"/>
          <w:bCs/>
          <w:sz w:val="20"/>
        </w:rPr>
        <w:t xml:space="preserve">5. </w:t>
      </w:r>
      <w:r w:rsidR="00DA3B1C" w:rsidRPr="001827E2">
        <w:rPr>
          <w:rFonts w:asciiTheme="minorEastAsia" w:hAnsiTheme="minorEastAsia" w:cstheme="minorHAnsi"/>
          <w:bCs/>
          <w:sz w:val="20"/>
          <w:u w:val="single"/>
        </w:rPr>
        <w:t>Businesses can become market leaders and influencers</w:t>
      </w:r>
      <w:r w:rsidRPr="001827E2">
        <w:rPr>
          <w:rFonts w:asciiTheme="minorEastAsia" w:hAnsiTheme="minorEastAsia" w:cstheme="minorHAnsi" w:hint="eastAsia"/>
          <w:bCs/>
          <w:sz w:val="20"/>
          <w:u w:val="single"/>
          <w:lang w:eastAsia="ko-KR"/>
        </w:rPr>
        <w:t>.</w:t>
      </w:r>
      <w:r>
        <w:rPr>
          <w:rFonts w:asciiTheme="minorEastAsia" w:hAnsiTheme="minorEastAsia" w:cstheme="minorHAnsi"/>
          <w:bCs/>
          <w:sz w:val="20"/>
          <w:lang w:eastAsia="ko-KR"/>
        </w:rPr>
        <w:t xml:space="preserve"> </w:t>
      </w:r>
      <w:r w:rsidR="00DA3B1C" w:rsidRPr="00DA3B1C">
        <w:rPr>
          <w:rFonts w:asciiTheme="minorEastAsia" w:hAnsiTheme="minorEastAsia" w:cstheme="minorHAnsi"/>
          <w:bCs/>
          <w:sz w:val="20"/>
        </w:rPr>
        <w:t>Implementing green practices will help businesses be product and process innovators, which may give them the much-needed competitive advantage. Soon, they may find themselves creating benchmarks for their competitors to follow. They may even become market leaders.</w:t>
      </w:r>
    </w:p>
    <w:p w14:paraId="070E5B43" w14:textId="59C0A9BF" w:rsidR="004461A2" w:rsidRDefault="001827E2" w:rsidP="001827E2">
      <w:pPr>
        <w:pStyle w:val="p4"/>
        <w:spacing w:line="240" w:lineRule="auto"/>
        <w:ind w:left="142"/>
        <w:jc w:val="both"/>
        <w:rPr>
          <w:rFonts w:asciiTheme="minorEastAsia" w:hAnsiTheme="minorEastAsia" w:cstheme="minorHAnsi"/>
          <w:bCs/>
          <w:sz w:val="20"/>
        </w:rPr>
      </w:pPr>
      <w:r>
        <w:rPr>
          <w:rFonts w:asciiTheme="minorEastAsia" w:hAnsiTheme="minorEastAsia" w:cstheme="minorHAnsi"/>
          <w:bCs/>
          <w:sz w:val="20"/>
        </w:rPr>
        <w:t xml:space="preserve">6. </w:t>
      </w:r>
      <w:r w:rsidR="00DA3B1C" w:rsidRPr="001827E2">
        <w:rPr>
          <w:rFonts w:asciiTheme="minorEastAsia" w:hAnsiTheme="minorEastAsia" w:cstheme="minorHAnsi"/>
          <w:bCs/>
          <w:sz w:val="20"/>
          <w:u w:val="single"/>
        </w:rPr>
        <w:t>It increases brand visibility and brand recall</w:t>
      </w:r>
      <w:r w:rsidRPr="001827E2">
        <w:rPr>
          <w:rFonts w:asciiTheme="minorEastAsia" w:hAnsiTheme="minorEastAsia" w:cstheme="minorHAnsi"/>
          <w:bCs/>
          <w:sz w:val="20"/>
          <w:u w:val="single"/>
        </w:rPr>
        <w:t>.</w:t>
      </w:r>
      <w:r>
        <w:rPr>
          <w:rFonts w:asciiTheme="minorEastAsia" w:hAnsiTheme="minorEastAsia" w:cstheme="minorHAnsi"/>
          <w:bCs/>
          <w:sz w:val="20"/>
        </w:rPr>
        <w:t xml:space="preserve"> </w:t>
      </w:r>
      <w:r w:rsidR="00DA3B1C" w:rsidRPr="00DA3B1C">
        <w:rPr>
          <w:rFonts w:asciiTheme="minorEastAsia" w:hAnsiTheme="minorEastAsia" w:cstheme="minorHAnsi"/>
          <w:bCs/>
          <w:sz w:val="20"/>
        </w:rPr>
        <w:t>Product innovations and unique positioning allow businesses to gain brand visibility. The more a business implements green practices, the higher will its visibility be. The higher the visibility, the greater is the brand recall value</w:t>
      </w:r>
      <w:r w:rsidR="00C95BF7">
        <w:rPr>
          <w:rFonts w:asciiTheme="minorEastAsia" w:hAnsiTheme="minorEastAsia" w:cstheme="minorHAnsi"/>
          <w:bCs/>
          <w:sz w:val="20"/>
        </w:rPr>
        <w:t>.</w:t>
      </w:r>
    </w:p>
    <w:p w14:paraId="4F3CEE2F" w14:textId="714A3E5B" w:rsidR="00C95BF7" w:rsidRPr="00DA3B1C" w:rsidRDefault="00C95BF7" w:rsidP="001827E2">
      <w:pPr>
        <w:pStyle w:val="p4"/>
        <w:spacing w:line="240" w:lineRule="auto"/>
        <w:ind w:left="142"/>
        <w:jc w:val="both"/>
        <w:rPr>
          <w:rFonts w:asciiTheme="minorEastAsia" w:hAnsiTheme="minorEastAsia" w:cstheme="minorHAnsi" w:hint="eastAsia"/>
          <w:bCs/>
          <w:sz w:val="20"/>
          <w:lang w:eastAsia="ko-KR"/>
        </w:rPr>
      </w:pPr>
      <w:r>
        <w:rPr>
          <w:rFonts w:asciiTheme="minorEastAsia" w:hAnsiTheme="minorEastAsia" w:cstheme="minorHAnsi" w:hint="eastAsia"/>
          <w:bCs/>
          <w:sz w:val="20"/>
          <w:lang w:eastAsia="ko-KR"/>
        </w:rPr>
        <w:t>(</w:t>
      </w:r>
      <w:hyperlink r:id="rId9" w:history="1">
        <w:r w:rsidRPr="005231F2">
          <w:rPr>
            <w:rStyle w:val="a8"/>
            <w:rFonts w:asciiTheme="minorEastAsia" w:hAnsiTheme="minorEastAsia" w:cstheme="minorHAnsi"/>
            <w:bCs/>
            <w:sz w:val="20"/>
            <w:lang w:eastAsia="ko-KR"/>
          </w:rPr>
          <w:t>https://www.business2community.com/marketing/moving-towards-green-marketing-will-benefit-company-01902812</w:t>
        </w:r>
      </w:hyperlink>
      <w:r>
        <w:rPr>
          <w:rFonts w:asciiTheme="minorEastAsia" w:hAnsiTheme="minorEastAsia" w:cstheme="minorHAnsi"/>
          <w:bCs/>
          <w:sz w:val="20"/>
          <w:lang w:eastAsia="ko-KR"/>
        </w:rPr>
        <w:t>)</w:t>
      </w:r>
    </w:p>
    <w:p w14:paraId="7004BD2F" w14:textId="77777777" w:rsidR="004461A2" w:rsidRPr="00146BEE" w:rsidRDefault="004461A2" w:rsidP="006C5E5F">
      <w:pPr>
        <w:pStyle w:val="p4"/>
        <w:spacing w:line="240" w:lineRule="auto"/>
        <w:ind w:left="709" w:hanging="567"/>
        <w:jc w:val="both"/>
        <w:rPr>
          <w:rFonts w:asciiTheme="minorEastAsia" w:hAnsiTheme="minorEastAsia" w:cstheme="minorHAnsi"/>
          <w:sz w:val="20"/>
        </w:rPr>
      </w:pPr>
    </w:p>
    <w:p w14:paraId="00DAB435" w14:textId="1692E02F" w:rsidR="004461A2" w:rsidRPr="00146BEE" w:rsidRDefault="004461A2" w:rsidP="006C5E5F">
      <w:pPr>
        <w:pStyle w:val="p4"/>
        <w:numPr>
          <w:ilvl w:val="1"/>
          <w:numId w:val="7"/>
        </w:numPr>
        <w:spacing w:line="240" w:lineRule="auto"/>
        <w:ind w:left="709" w:hanging="567"/>
        <w:jc w:val="both"/>
        <w:rPr>
          <w:rFonts w:asciiTheme="minorEastAsia" w:hAnsiTheme="minorEastAsia" w:cstheme="minorHAnsi"/>
          <w:b/>
          <w:sz w:val="20"/>
        </w:rPr>
      </w:pPr>
      <w:r w:rsidRPr="00146BEE">
        <w:rPr>
          <w:rFonts w:asciiTheme="minorEastAsia" w:hAnsiTheme="minorEastAsia" w:cstheme="minorHAnsi"/>
          <w:b/>
          <w:sz w:val="20"/>
        </w:rPr>
        <w:t xml:space="preserve">How do people you know react to “green” products? Is there a discrepancy between what they say and what they do in relation to “green” products? If so, why do you think there is a discrepancy? </w:t>
      </w:r>
    </w:p>
    <w:p w14:paraId="363CF16F" w14:textId="23E02536" w:rsidR="00C127F1" w:rsidRDefault="00C127F1" w:rsidP="00C127F1">
      <w:pPr>
        <w:ind w:left="142"/>
        <w:jc w:val="both"/>
        <w:rPr>
          <w:rFonts w:asciiTheme="minorEastAsia" w:hAnsiTheme="minorEastAsia" w:cstheme="minorHAnsi"/>
          <w:bCs/>
          <w:sz w:val="20"/>
          <w:szCs w:val="20"/>
        </w:rPr>
      </w:pPr>
      <w:r w:rsidRPr="00C127F1">
        <w:rPr>
          <w:rFonts w:asciiTheme="minorEastAsia" w:hAnsiTheme="minorEastAsia" w:cstheme="minorHAnsi"/>
          <w:bCs/>
          <w:sz w:val="20"/>
          <w:szCs w:val="20"/>
        </w:rPr>
        <w:t>I have vegan friends who are against raising animals</w:t>
      </w:r>
      <w:r>
        <w:rPr>
          <w:rFonts w:asciiTheme="minorEastAsia" w:hAnsiTheme="minorEastAsia" w:cstheme="minorHAnsi"/>
          <w:bCs/>
          <w:sz w:val="20"/>
          <w:szCs w:val="20"/>
        </w:rPr>
        <w:t xml:space="preserve"> for just human diet</w:t>
      </w:r>
      <w:r w:rsidRPr="00C127F1">
        <w:rPr>
          <w:rFonts w:asciiTheme="minorEastAsia" w:hAnsiTheme="minorEastAsia" w:cstheme="minorHAnsi"/>
          <w:bCs/>
          <w:sz w:val="20"/>
          <w:szCs w:val="20"/>
        </w:rPr>
        <w:t xml:space="preserve">, but they tend to care more about their health than the consumption of </w:t>
      </w:r>
      <w:r>
        <w:rPr>
          <w:rFonts w:asciiTheme="minorEastAsia" w:hAnsiTheme="minorEastAsia" w:cstheme="minorHAnsi"/>
          <w:bCs/>
          <w:sz w:val="20"/>
          <w:szCs w:val="20"/>
        </w:rPr>
        <w:t>‘</w:t>
      </w:r>
      <w:r w:rsidRPr="00C127F1">
        <w:rPr>
          <w:rFonts w:asciiTheme="minorEastAsia" w:hAnsiTheme="minorEastAsia" w:cstheme="minorHAnsi"/>
          <w:bCs/>
          <w:sz w:val="20"/>
          <w:szCs w:val="20"/>
        </w:rPr>
        <w:t>green</w:t>
      </w:r>
      <w:r>
        <w:rPr>
          <w:rFonts w:asciiTheme="minorEastAsia" w:hAnsiTheme="minorEastAsia" w:cstheme="minorHAnsi"/>
          <w:bCs/>
          <w:sz w:val="20"/>
          <w:szCs w:val="20"/>
        </w:rPr>
        <w:t>’</w:t>
      </w:r>
      <w:r w:rsidRPr="00C127F1">
        <w:rPr>
          <w:rFonts w:asciiTheme="minorEastAsia" w:hAnsiTheme="minorEastAsia" w:cstheme="minorHAnsi"/>
          <w:bCs/>
          <w:sz w:val="20"/>
          <w:szCs w:val="20"/>
        </w:rPr>
        <w:t xml:space="preserve"> products.</w:t>
      </w:r>
    </w:p>
    <w:p w14:paraId="69004049" w14:textId="3EEBB7D0" w:rsidR="00C127F1" w:rsidRDefault="00CB03D9" w:rsidP="00CB03D9">
      <w:pPr>
        <w:ind w:left="142"/>
        <w:jc w:val="both"/>
        <w:rPr>
          <w:rFonts w:asciiTheme="minorEastAsia" w:hAnsiTheme="minorEastAsia" w:cstheme="minorHAnsi"/>
          <w:bCs/>
          <w:sz w:val="20"/>
          <w:szCs w:val="20"/>
        </w:rPr>
      </w:pPr>
      <w:r w:rsidRPr="00CB03D9">
        <w:rPr>
          <w:rFonts w:asciiTheme="minorEastAsia" w:hAnsiTheme="minorEastAsia" w:cstheme="minorHAnsi"/>
          <w:bCs/>
          <w:sz w:val="20"/>
          <w:szCs w:val="20"/>
        </w:rPr>
        <w:t xml:space="preserve">According to the research, </w:t>
      </w:r>
      <w:r w:rsidRPr="00CB03D9">
        <w:rPr>
          <w:rFonts w:asciiTheme="minorEastAsia" w:hAnsiTheme="minorEastAsia" w:cstheme="minorHAnsi"/>
          <w:bCs/>
          <w:sz w:val="20"/>
          <w:szCs w:val="20"/>
          <w:u w:val="single"/>
        </w:rPr>
        <w:t>people are unwilling to buy green products because of doubts over performance ability — most consumers perceive them as being less effective</w:t>
      </w:r>
      <w:r w:rsidRPr="00CB03D9">
        <w:rPr>
          <w:rFonts w:asciiTheme="minorEastAsia" w:hAnsiTheme="minorEastAsia" w:cstheme="minorHAnsi"/>
          <w:bCs/>
          <w:sz w:val="20"/>
          <w:szCs w:val="20"/>
        </w:rPr>
        <w:t xml:space="preserve">. The research reveals that </w:t>
      </w:r>
      <w:r w:rsidRPr="00CB03D9">
        <w:rPr>
          <w:rFonts w:asciiTheme="minorEastAsia" w:hAnsiTheme="minorEastAsia" w:cstheme="minorHAnsi"/>
          <w:bCs/>
          <w:sz w:val="20"/>
          <w:szCs w:val="20"/>
          <w:u w:val="single"/>
        </w:rPr>
        <w:t>consumers tend to base their buying decision on superior functional performance of the product, indicating that the choice is often influenced by the assumptions that the green products have inferior performance</w:t>
      </w:r>
      <w:r w:rsidRPr="00CB03D9">
        <w:rPr>
          <w:rFonts w:asciiTheme="minorEastAsia" w:hAnsiTheme="minorEastAsia" w:cstheme="minorHAnsi"/>
          <w:bCs/>
          <w:sz w:val="20"/>
          <w:szCs w:val="20"/>
        </w:rPr>
        <w:t>.</w:t>
      </w:r>
      <w:r>
        <w:rPr>
          <w:rFonts w:asciiTheme="minorEastAsia" w:hAnsiTheme="minorEastAsia" w:cstheme="minorHAnsi"/>
          <w:bCs/>
          <w:sz w:val="20"/>
          <w:szCs w:val="20"/>
        </w:rPr>
        <w:t xml:space="preserve"> </w:t>
      </w:r>
      <w:r w:rsidRPr="00CB03D9">
        <w:rPr>
          <w:rFonts w:asciiTheme="minorEastAsia" w:hAnsiTheme="minorEastAsia" w:cstheme="minorHAnsi"/>
          <w:bCs/>
          <w:sz w:val="20"/>
          <w:szCs w:val="20"/>
        </w:rPr>
        <w:t xml:space="preserve">Companies often find it really difficult to sell green products despite these products </w:t>
      </w:r>
      <w:r w:rsidRPr="00CB03D9">
        <w:rPr>
          <w:rFonts w:asciiTheme="minorEastAsia" w:hAnsiTheme="minorEastAsia" w:cstheme="minorHAnsi"/>
          <w:bCs/>
          <w:sz w:val="20"/>
          <w:szCs w:val="20"/>
        </w:rPr>
        <w:lastRenderedPageBreak/>
        <w:t>having features that are less harmful to the planet and people. These include biodegradable and nontoxic ingredients that enhance energy efficiency and include recycled components. The research said that while consumers want to buy such products, this rarely results in actual purchases. They often end up buying the conventional alternatives. Researchers said instead of over-advertising green attributes, companies should concentrate on highlighting the performance aspects of the products.</w:t>
      </w:r>
    </w:p>
    <w:p w14:paraId="73F77383" w14:textId="31EF62D4" w:rsidR="00CB03D9" w:rsidRDefault="00CB03D9" w:rsidP="00CB03D9">
      <w:pPr>
        <w:ind w:left="142"/>
        <w:jc w:val="both"/>
        <w:rPr>
          <w:rFonts w:asciiTheme="minorEastAsia" w:hAnsiTheme="minorEastAsia" w:cstheme="minorHAnsi"/>
          <w:bCs/>
          <w:sz w:val="20"/>
          <w:szCs w:val="20"/>
        </w:rPr>
      </w:pPr>
      <w:r>
        <w:rPr>
          <w:rFonts w:asciiTheme="minorEastAsia" w:hAnsiTheme="minorEastAsia" w:cstheme="minorHAnsi" w:hint="eastAsia"/>
          <w:bCs/>
          <w:sz w:val="20"/>
          <w:szCs w:val="20"/>
        </w:rPr>
        <w:t>(</w:t>
      </w:r>
      <w:hyperlink r:id="rId10" w:history="1">
        <w:r w:rsidRPr="005231F2">
          <w:rPr>
            <w:rStyle w:val="a8"/>
            <w:rFonts w:asciiTheme="minorEastAsia" w:hAnsiTheme="minorEastAsia" w:cstheme="minorHAnsi"/>
            <w:bCs/>
            <w:sz w:val="20"/>
            <w:szCs w:val="20"/>
          </w:rPr>
          <w:t>https://economictimes.indiatimes.com/industry/miscellaneous/why-people-dont-buy-environment-friendly-products-like-green-crackers-cars-here-is-a-clue/articleshow/74435995.cms</w:t>
        </w:r>
      </w:hyperlink>
      <w:r>
        <w:rPr>
          <w:rFonts w:asciiTheme="minorEastAsia" w:hAnsiTheme="minorEastAsia" w:cstheme="minorHAnsi"/>
          <w:bCs/>
          <w:sz w:val="20"/>
          <w:szCs w:val="20"/>
        </w:rPr>
        <w:t>)</w:t>
      </w:r>
    </w:p>
    <w:p w14:paraId="47AF3615" w14:textId="41E2B5D7" w:rsidR="00C86862" w:rsidRDefault="00C86862" w:rsidP="00CB03D9">
      <w:pPr>
        <w:ind w:left="142"/>
        <w:jc w:val="both"/>
        <w:rPr>
          <w:rFonts w:asciiTheme="minorEastAsia" w:hAnsiTheme="minorEastAsia" w:cstheme="minorHAnsi"/>
          <w:bCs/>
          <w:sz w:val="20"/>
          <w:szCs w:val="20"/>
        </w:rPr>
      </w:pPr>
      <w:r w:rsidRPr="00C86862">
        <w:rPr>
          <w:rFonts w:asciiTheme="minorEastAsia" w:hAnsiTheme="minorEastAsia" w:cstheme="minorHAnsi"/>
          <w:bCs/>
          <w:sz w:val="20"/>
          <w:szCs w:val="20"/>
        </w:rPr>
        <w:t>The problem is that the savings generated by going green are often less than expected; they do not make up for the initial cost quickly enough to make them economically viable.</w:t>
      </w:r>
    </w:p>
    <w:p w14:paraId="3166C037" w14:textId="50CB9CC0" w:rsidR="00C86862" w:rsidRDefault="00C86862" w:rsidP="00CB03D9">
      <w:pPr>
        <w:ind w:left="142"/>
        <w:jc w:val="both"/>
        <w:rPr>
          <w:rFonts w:asciiTheme="minorEastAsia" w:hAnsiTheme="minorEastAsia" w:cstheme="minorHAnsi"/>
          <w:bCs/>
          <w:sz w:val="20"/>
          <w:szCs w:val="20"/>
        </w:rPr>
      </w:pPr>
      <w:r>
        <w:rPr>
          <w:rFonts w:asciiTheme="minorEastAsia" w:hAnsiTheme="minorEastAsia" w:cstheme="minorHAnsi" w:hint="eastAsia"/>
          <w:bCs/>
          <w:sz w:val="20"/>
          <w:szCs w:val="20"/>
        </w:rPr>
        <w:t>(</w:t>
      </w:r>
      <w:hyperlink r:id="rId11" w:history="1">
        <w:r w:rsidRPr="005231F2">
          <w:rPr>
            <w:rStyle w:val="a8"/>
            <w:rFonts w:asciiTheme="minorEastAsia" w:hAnsiTheme="minorEastAsia" w:cstheme="minorHAnsi"/>
            <w:bCs/>
            <w:sz w:val="20"/>
            <w:szCs w:val="20"/>
          </w:rPr>
          <w:t>https://www.sapling.com/6182126/disadvantages-going-green</w:t>
        </w:r>
      </w:hyperlink>
      <w:r>
        <w:rPr>
          <w:rFonts w:asciiTheme="minorEastAsia" w:hAnsiTheme="minorEastAsia" w:cstheme="minorHAnsi"/>
          <w:bCs/>
          <w:sz w:val="20"/>
          <w:szCs w:val="20"/>
        </w:rPr>
        <w:t>)</w:t>
      </w:r>
    </w:p>
    <w:p w14:paraId="6253922B" w14:textId="38D4A86E" w:rsidR="00C86862" w:rsidRDefault="00AE1144" w:rsidP="00CB03D9">
      <w:pPr>
        <w:ind w:left="142"/>
        <w:jc w:val="both"/>
        <w:rPr>
          <w:rFonts w:asciiTheme="minorEastAsia" w:hAnsiTheme="minorEastAsia" w:cstheme="minorHAnsi"/>
          <w:bCs/>
          <w:sz w:val="20"/>
          <w:szCs w:val="20"/>
        </w:rPr>
      </w:pPr>
      <w:r w:rsidRPr="00AE1144">
        <w:rPr>
          <w:rFonts w:asciiTheme="minorEastAsia" w:hAnsiTheme="minorEastAsia" w:cstheme="minorHAnsi"/>
          <w:bCs/>
          <w:sz w:val="20"/>
          <w:szCs w:val="20"/>
        </w:rPr>
        <w:t>The main reason many people choose to avoid green action is that they think it will cost them more than their typical, environmentally harmful activities.</w:t>
      </w:r>
    </w:p>
    <w:p w14:paraId="514E63DE" w14:textId="5C36586B" w:rsidR="00AE1144" w:rsidRDefault="00AE1144" w:rsidP="00CB03D9">
      <w:pPr>
        <w:ind w:left="142"/>
        <w:jc w:val="both"/>
        <w:rPr>
          <w:rFonts w:asciiTheme="minorEastAsia" w:hAnsiTheme="minorEastAsia" w:cstheme="minorHAnsi"/>
          <w:bCs/>
          <w:sz w:val="20"/>
          <w:szCs w:val="20"/>
        </w:rPr>
      </w:pPr>
      <w:r>
        <w:rPr>
          <w:rFonts w:asciiTheme="minorEastAsia" w:hAnsiTheme="minorEastAsia" w:cstheme="minorHAnsi" w:hint="eastAsia"/>
          <w:bCs/>
          <w:sz w:val="20"/>
          <w:szCs w:val="20"/>
        </w:rPr>
        <w:t>(</w:t>
      </w:r>
      <w:hyperlink r:id="rId12" w:history="1">
        <w:r w:rsidRPr="005231F2">
          <w:rPr>
            <w:rStyle w:val="a8"/>
            <w:rFonts w:asciiTheme="minorEastAsia" w:hAnsiTheme="minorEastAsia" w:cstheme="minorHAnsi"/>
            <w:bCs/>
            <w:sz w:val="20"/>
            <w:szCs w:val="20"/>
          </w:rPr>
          <w:t>https://edblogs.columbia.edu/scppx3335-001-2014-1/2014/04/02/why-dont-we-all-go-green/</w:t>
        </w:r>
      </w:hyperlink>
      <w:r>
        <w:rPr>
          <w:rFonts w:asciiTheme="minorEastAsia" w:hAnsiTheme="minorEastAsia" w:cstheme="minorHAnsi"/>
          <w:bCs/>
          <w:sz w:val="20"/>
          <w:szCs w:val="20"/>
        </w:rPr>
        <w:t>)</w:t>
      </w:r>
    </w:p>
    <w:p w14:paraId="7A1082F2" w14:textId="51AE68AE" w:rsidR="00AE1144" w:rsidRPr="00AE1144" w:rsidRDefault="00AE1144" w:rsidP="00CB03D9">
      <w:pPr>
        <w:ind w:left="142"/>
        <w:jc w:val="both"/>
        <w:rPr>
          <w:rFonts w:asciiTheme="minorEastAsia" w:hAnsiTheme="minorEastAsia" w:cstheme="minorHAnsi"/>
          <w:bCs/>
          <w:sz w:val="20"/>
          <w:szCs w:val="20"/>
        </w:rPr>
      </w:pPr>
      <w:r>
        <w:rPr>
          <w:rFonts w:asciiTheme="minorEastAsia" w:hAnsiTheme="minorEastAsia" w:cstheme="minorHAnsi"/>
          <w:bCs/>
          <w:sz w:val="20"/>
          <w:szCs w:val="20"/>
        </w:rPr>
        <w:t>(</w:t>
      </w:r>
      <w:hyperlink r:id="rId13" w:history="1">
        <w:r w:rsidRPr="005231F2">
          <w:rPr>
            <w:rStyle w:val="a8"/>
            <w:rFonts w:asciiTheme="minorEastAsia" w:hAnsiTheme="minorEastAsia" w:cstheme="minorHAnsi"/>
            <w:bCs/>
            <w:sz w:val="20"/>
            <w:szCs w:val="20"/>
          </w:rPr>
          <w:t>https://environmental-conscience.com/going-green-pros-cons/</w:t>
        </w:r>
      </w:hyperlink>
      <w:r>
        <w:rPr>
          <w:rFonts w:asciiTheme="minorEastAsia" w:hAnsiTheme="minorEastAsia" w:cstheme="minorHAnsi"/>
          <w:bCs/>
          <w:sz w:val="20"/>
          <w:szCs w:val="20"/>
        </w:rPr>
        <w:t>)</w:t>
      </w:r>
    </w:p>
    <w:p w14:paraId="7842BFF1" w14:textId="77777777" w:rsidR="00C127F1" w:rsidRPr="00146BEE" w:rsidRDefault="00C127F1" w:rsidP="006C5E5F">
      <w:pPr>
        <w:ind w:left="709" w:hanging="567"/>
        <w:jc w:val="both"/>
        <w:rPr>
          <w:rFonts w:asciiTheme="minorEastAsia" w:hAnsiTheme="minorEastAsia" w:cstheme="minorHAnsi" w:hint="eastAsia"/>
          <w:b/>
          <w:sz w:val="20"/>
          <w:szCs w:val="20"/>
        </w:rPr>
      </w:pPr>
    </w:p>
    <w:p w14:paraId="6CAAF36D" w14:textId="1A47FE38" w:rsidR="004461A2" w:rsidRPr="00146BEE" w:rsidRDefault="004461A2" w:rsidP="006C5E5F">
      <w:pPr>
        <w:ind w:left="709" w:hanging="567"/>
        <w:jc w:val="both"/>
        <w:rPr>
          <w:rFonts w:asciiTheme="minorEastAsia" w:hAnsiTheme="minorEastAsia" w:cstheme="minorHAnsi"/>
          <w:iCs/>
          <w:sz w:val="20"/>
          <w:szCs w:val="20"/>
        </w:rPr>
      </w:pPr>
      <w:r w:rsidRPr="00146BEE">
        <w:rPr>
          <w:rFonts w:asciiTheme="minorEastAsia" w:hAnsiTheme="minorEastAsia" w:cstheme="minorHAnsi"/>
          <w:b/>
          <w:sz w:val="20"/>
          <w:szCs w:val="20"/>
          <w:u w:val="single"/>
        </w:rPr>
        <w:t>HANDS-ON ASSIGNMENTS</w:t>
      </w:r>
    </w:p>
    <w:p w14:paraId="75499292" w14:textId="77777777" w:rsidR="004461A2" w:rsidRPr="00146BEE" w:rsidRDefault="004461A2" w:rsidP="006C5E5F">
      <w:pPr>
        <w:numPr>
          <w:ilvl w:val="1"/>
          <w:numId w:val="7"/>
        </w:numPr>
        <w:spacing w:after="0" w:line="240" w:lineRule="auto"/>
        <w:ind w:left="567" w:hanging="567"/>
        <w:jc w:val="both"/>
        <w:rPr>
          <w:rFonts w:asciiTheme="minorEastAsia" w:hAnsiTheme="minorEastAsia" w:cstheme="minorHAnsi"/>
          <w:b/>
          <w:iCs/>
          <w:sz w:val="20"/>
          <w:szCs w:val="20"/>
        </w:rPr>
      </w:pPr>
      <w:r w:rsidRPr="00146BEE">
        <w:rPr>
          <w:rFonts w:asciiTheme="minorEastAsia" w:hAnsiTheme="minorEastAsia" w:cstheme="minorHAnsi"/>
          <w:b/>
          <w:iCs/>
          <w:sz w:val="20"/>
          <w:szCs w:val="20"/>
        </w:rPr>
        <w:t>Identify a singer or singing group whose music you like and discuss the symbolic function of the clothes that person (or group) wears.</w:t>
      </w:r>
    </w:p>
    <w:p w14:paraId="2288D7E9" w14:textId="54C43F34" w:rsidR="004461A2" w:rsidRDefault="00570E20" w:rsidP="003B5CF4">
      <w:pPr>
        <w:jc w:val="both"/>
        <w:rPr>
          <w:rFonts w:asciiTheme="minorEastAsia" w:hAnsiTheme="minorEastAsia" w:cstheme="minorHAnsi"/>
          <w:bCs/>
          <w:iCs/>
          <w:sz w:val="20"/>
          <w:szCs w:val="20"/>
        </w:rPr>
      </w:pPr>
      <w:r>
        <w:rPr>
          <w:rFonts w:asciiTheme="minorEastAsia" w:hAnsiTheme="minorEastAsia" w:cstheme="minorHAnsi" w:hint="eastAsia"/>
          <w:b/>
          <w:iCs/>
          <w:sz w:val="20"/>
          <w:szCs w:val="20"/>
        </w:rPr>
        <w:t>I</w:t>
      </w:r>
      <w:r>
        <w:rPr>
          <w:rFonts w:asciiTheme="minorEastAsia" w:hAnsiTheme="minorEastAsia" w:cstheme="minorHAnsi"/>
          <w:b/>
          <w:iCs/>
          <w:sz w:val="20"/>
          <w:szCs w:val="20"/>
        </w:rPr>
        <w:t>magine Dragon</w:t>
      </w:r>
      <w:r w:rsidR="00A11FDB">
        <w:rPr>
          <w:rFonts w:asciiTheme="minorEastAsia" w:hAnsiTheme="minorEastAsia" w:cstheme="minorHAnsi"/>
          <w:b/>
          <w:iCs/>
          <w:sz w:val="20"/>
          <w:szCs w:val="20"/>
        </w:rPr>
        <w:t>s</w:t>
      </w:r>
      <w:r>
        <w:rPr>
          <w:rFonts w:asciiTheme="minorEastAsia" w:hAnsiTheme="minorEastAsia" w:cstheme="minorHAnsi"/>
          <w:b/>
          <w:iCs/>
          <w:sz w:val="20"/>
          <w:szCs w:val="20"/>
        </w:rPr>
        <w:t xml:space="preserve"> </w:t>
      </w:r>
      <w:r w:rsidRPr="005F5ACF">
        <w:rPr>
          <w:rFonts w:asciiTheme="minorEastAsia" w:hAnsiTheme="minorEastAsia" w:cstheme="minorHAnsi"/>
          <w:bCs/>
          <w:iCs/>
          <w:sz w:val="20"/>
          <w:szCs w:val="20"/>
        </w:rPr>
        <w:t>–</w:t>
      </w:r>
      <w:r>
        <w:rPr>
          <w:rFonts w:asciiTheme="minorEastAsia" w:hAnsiTheme="minorEastAsia" w:cstheme="minorHAnsi"/>
          <w:bCs/>
          <w:iCs/>
          <w:sz w:val="20"/>
          <w:szCs w:val="20"/>
        </w:rPr>
        <w:t xml:space="preserve"> U</w:t>
      </w:r>
      <w:r w:rsidRPr="00570E20">
        <w:rPr>
          <w:rFonts w:asciiTheme="minorEastAsia" w:hAnsiTheme="minorEastAsia" w:cstheme="minorHAnsi"/>
          <w:bCs/>
          <w:iCs/>
          <w:sz w:val="20"/>
          <w:szCs w:val="20"/>
        </w:rPr>
        <w:t>sually wear casual clothes in dark</w:t>
      </w:r>
      <w:r w:rsidR="006E7FC3">
        <w:rPr>
          <w:rFonts w:asciiTheme="minorEastAsia" w:hAnsiTheme="minorEastAsia" w:cstheme="minorHAnsi"/>
          <w:bCs/>
          <w:iCs/>
          <w:sz w:val="20"/>
          <w:szCs w:val="20"/>
        </w:rPr>
        <w:t xml:space="preserve"> (or black)</w:t>
      </w:r>
      <w:r w:rsidRPr="00570E20">
        <w:rPr>
          <w:rFonts w:asciiTheme="minorEastAsia" w:hAnsiTheme="minorEastAsia" w:cstheme="minorHAnsi"/>
          <w:bCs/>
          <w:iCs/>
          <w:sz w:val="20"/>
          <w:szCs w:val="20"/>
        </w:rPr>
        <w:t xml:space="preserve"> colors.</w:t>
      </w:r>
      <w:r w:rsidR="00397207">
        <w:rPr>
          <w:rFonts w:asciiTheme="minorEastAsia" w:hAnsiTheme="minorEastAsia" w:cstheme="minorHAnsi"/>
          <w:bCs/>
          <w:iCs/>
          <w:sz w:val="20"/>
          <w:szCs w:val="20"/>
        </w:rPr>
        <w:t xml:space="preserve"> </w:t>
      </w:r>
      <w:r w:rsidR="003B5CF4" w:rsidRPr="003B5CF4">
        <w:rPr>
          <w:rFonts w:asciiTheme="minorEastAsia" w:hAnsiTheme="minorEastAsia" w:cstheme="minorHAnsi"/>
          <w:bCs/>
          <w:iCs/>
          <w:sz w:val="20"/>
          <w:szCs w:val="20"/>
        </w:rPr>
        <w:t>Since they are a typical rock band group, they rarely wear very flashy outfits, and even if they do, they only use them as point outfits.</w:t>
      </w:r>
      <w:r w:rsidR="00D5445C">
        <w:rPr>
          <w:rFonts w:asciiTheme="minorEastAsia" w:hAnsiTheme="minorEastAsia" w:cstheme="minorHAnsi"/>
          <w:bCs/>
          <w:iCs/>
          <w:sz w:val="20"/>
          <w:szCs w:val="20"/>
        </w:rPr>
        <w:t xml:space="preserve"> </w:t>
      </w:r>
      <w:r w:rsidR="00D5445C" w:rsidRPr="00D5445C">
        <w:rPr>
          <w:rFonts w:asciiTheme="minorEastAsia" w:hAnsiTheme="minorEastAsia" w:cstheme="minorHAnsi"/>
          <w:bCs/>
          <w:iCs/>
          <w:sz w:val="20"/>
          <w:szCs w:val="20"/>
        </w:rPr>
        <w:t xml:space="preserve">Their </w:t>
      </w:r>
      <w:r w:rsidR="00D5445C">
        <w:rPr>
          <w:rFonts w:asciiTheme="minorEastAsia" w:hAnsiTheme="minorEastAsia" w:cstheme="minorHAnsi"/>
          <w:bCs/>
          <w:iCs/>
          <w:sz w:val="20"/>
          <w:szCs w:val="20"/>
        </w:rPr>
        <w:t>clothing</w:t>
      </w:r>
      <w:r w:rsidR="00D5445C" w:rsidRPr="00D5445C">
        <w:rPr>
          <w:rFonts w:asciiTheme="minorEastAsia" w:hAnsiTheme="minorEastAsia" w:cstheme="minorHAnsi"/>
          <w:bCs/>
          <w:iCs/>
          <w:sz w:val="20"/>
          <w:szCs w:val="20"/>
        </w:rPr>
        <w:t xml:space="preserve"> </w:t>
      </w:r>
      <w:r w:rsidR="00D5445C">
        <w:rPr>
          <w:rFonts w:asciiTheme="minorEastAsia" w:hAnsiTheme="minorEastAsia" w:cstheme="minorHAnsi"/>
          <w:bCs/>
          <w:iCs/>
          <w:sz w:val="20"/>
          <w:szCs w:val="20"/>
        </w:rPr>
        <w:t>may</w:t>
      </w:r>
      <w:r w:rsidR="00D5445C" w:rsidRPr="00D5445C">
        <w:rPr>
          <w:rFonts w:asciiTheme="minorEastAsia" w:hAnsiTheme="minorEastAsia" w:cstheme="minorHAnsi"/>
          <w:bCs/>
          <w:iCs/>
          <w:sz w:val="20"/>
          <w:szCs w:val="20"/>
        </w:rPr>
        <w:t xml:space="preserve"> tend to show their musical characteristics.</w:t>
      </w:r>
    </w:p>
    <w:p w14:paraId="4C54E889" w14:textId="77777777" w:rsidR="000D2BA9" w:rsidRPr="00146BEE" w:rsidRDefault="000D2BA9" w:rsidP="003B5CF4">
      <w:pPr>
        <w:jc w:val="both"/>
        <w:rPr>
          <w:rFonts w:asciiTheme="minorEastAsia" w:hAnsiTheme="minorEastAsia" w:cstheme="minorHAnsi"/>
          <w:b/>
          <w:iCs/>
          <w:sz w:val="20"/>
          <w:szCs w:val="20"/>
        </w:rPr>
      </w:pPr>
    </w:p>
    <w:p w14:paraId="4E1856FF" w14:textId="0634B6D7" w:rsidR="004461A2" w:rsidRPr="00146BEE" w:rsidRDefault="004461A2" w:rsidP="006C5E5F">
      <w:pPr>
        <w:numPr>
          <w:ilvl w:val="1"/>
          <w:numId w:val="7"/>
        </w:numPr>
        <w:tabs>
          <w:tab w:val="left" w:pos="374"/>
        </w:tabs>
        <w:spacing w:after="0" w:line="240" w:lineRule="auto"/>
        <w:ind w:left="567" w:hanging="567"/>
        <w:rPr>
          <w:rFonts w:asciiTheme="minorEastAsia" w:hAnsiTheme="minorEastAsia" w:cstheme="minorHAnsi"/>
          <w:b/>
          <w:iCs/>
          <w:sz w:val="20"/>
          <w:szCs w:val="20"/>
        </w:rPr>
      </w:pPr>
      <w:r w:rsidRPr="00146BEE">
        <w:rPr>
          <w:rFonts w:asciiTheme="minorEastAsia" w:hAnsiTheme="minorEastAsia" w:cstheme="minorHAnsi"/>
          <w:b/>
          <w:iCs/>
          <w:sz w:val="20"/>
          <w:szCs w:val="20"/>
        </w:rPr>
        <w:t xml:space="preserve">a. Find advertisements for two brands of deodorants. Do a content analysis of the written and pictorial aspects of each ad.  Identify any core values portrayed in each ad and explain your choices. </w:t>
      </w:r>
    </w:p>
    <w:p w14:paraId="6D908052" w14:textId="5566347B"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679D58EB" w14:textId="40FB82F2" w:rsidR="001D5C35" w:rsidRDefault="001D5C35" w:rsidP="006C5E5F">
      <w:pPr>
        <w:tabs>
          <w:tab w:val="left" w:pos="374"/>
        </w:tabs>
        <w:spacing w:after="0" w:line="240" w:lineRule="auto"/>
        <w:ind w:left="567"/>
        <w:rPr>
          <w:rFonts w:asciiTheme="minorEastAsia" w:hAnsiTheme="minorEastAsia" w:cstheme="minorHAnsi"/>
          <w:b/>
          <w:iCs/>
          <w:sz w:val="20"/>
          <w:szCs w:val="20"/>
        </w:rPr>
      </w:pPr>
      <w:r>
        <w:rPr>
          <w:rFonts w:asciiTheme="minorEastAsia" w:hAnsiTheme="minorEastAsia" w:cstheme="minorHAnsi"/>
          <w:b/>
          <w:iCs/>
          <w:noProof/>
          <w:sz w:val="20"/>
          <w:szCs w:val="20"/>
        </w:rPr>
        <w:lastRenderedPageBreak/>
        <w:drawing>
          <wp:anchor distT="0" distB="0" distL="114300" distR="114300" simplePos="0" relativeHeight="251658240" behindDoc="0" locked="0" layoutInCell="1" allowOverlap="1" wp14:anchorId="4844D4DE" wp14:editId="0E4DD752">
            <wp:simplePos x="0" y="0"/>
            <wp:positionH relativeFrom="margin">
              <wp:align>left</wp:align>
            </wp:positionH>
            <wp:positionV relativeFrom="paragraph">
              <wp:posOffset>0</wp:posOffset>
            </wp:positionV>
            <wp:extent cx="2400300" cy="3938270"/>
            <wp:effectExtent l="0" t="0" r="0" b="5080"/>
            <wp:wrapSquare wrapText="bothSides"/>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9222" cy="3953343"/>
                    </a:xfrm>
                    <a:prstGeom prst="rect">
                      <a:avLst/>
                    </a:prstGeom>
                  </pic:spPr>
                </pic:pic>
              </a:graphicData>
            </a:graphic>
            <wp14:sizeRelH relativeFrom="page">
              <wp14:pctWidth>0</wp14:pctWidth>
            </wp14:sizeRelH>
            <wp14:sizeRelV relativeFrom="page">
              <wp14:pctHeight>0</wp14:pctHeight>
            </wp14:sizeRelV>
          </wp:anchor>
        </w:drawing>
      </w:r>
    </w:p>
    <w:p w14:paraId="4FDD1160" w14:textId="11EEF8AC"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1A562929" w14:textId="77777777"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20391CCE" w14:textId="5CD23748"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079FB15B" w14:textId="1463AEA0"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4F2EFD4D" w14:textId="58B85042"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31EBD349" w14:textId="3F157328"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34EFA4FE" w14:textId="6899677B"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6023D743" w14:textId="5A060FA9"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3593BCEF" w14:textId="70AA7855"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56D7541B" w14:textId="1DC27A22"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48D43A86" w14:textId="10D60E29"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7EE9E873" w14:textId="77777777" w:rsidR="001D5C35" w:rsidRDefault="001D5C35" w:rsidP="006C5E5F">
      <w:pPr>
        <w:tabs>
          <w:tab w:val="left" w:pos="374"/>
        </w:tabs>
        <w:spacing w:after="0" w:line="240" w:lineRule="auto"/>
        <w:ind w:left="567"/>
        <w:rPr>
          <w:rFonts w:asciiTheme="minorEastAsia" w:hAnsiTheme="minorEastAsia" w:cstheme="minorHAnsi" w:hint="eastAsia"/>
          <w:b/>
          <w:iCs/>
          <w:sz w:val="20"/>
          <w:szCs w:val="20"/>
        </w:rPr>
      </w:pPr>
    </w:p>
    <w:p w14:paraId="1826141C" w14:textId="07DE3A6F"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73747A01" w14:textId="562FD0CC" w:rsidR="001D5C35" w:rsidRPr="001D5C35" w:rsidRDefault="001D5C35" w:rsidP="006C5E5F">
      <w:pPr>
        <w:tabs>
          <w:tab w:val="left" w:pos="374"/>
        </w:tabs>
        <w:spacing w:after="0" w:line="240" w:lineRule="auto"/>
        <w:ind w:left="567"/>
        <w:rPr>
          <w:rFonts w:asciiTheme="minorEastAsia" w:hAnsiTheme="minorEastAsia" w:cstheme="minorHAnsi"/>
          <w:bCs/>
          <w:iCs/>
          <w:sz w:val="20"/>
          <w:szCs w:val="20"/>
        </w:rPr>
      </w:pPr>
      <w:r w:rsidRPr="001D5C35">
        <w:rPr>
          <w:rFonts w:asciiTheme="minorEastAsia" w:hAnsiTheme="minorEastAsia" w:cstheme="minorHAnsi"/>
          <w:b/>
          <w:iCs/>
          <w:sz w:val="20"/>
          <w:szCs w:val="20"/>
        </w:rPr>
        <w:t>Nivea</w:t>
      </w:r>
      <w:r w:rsidRPr="001D5C35">
        <w:rPr>
          <w:rFonts w:asciiTheme="minorEastAsia" w:hAnsiTheme="minorEastAsia" w:cstheme="minorHAnsi"/>
          <w:bCs/>
          <w:iCs/>
          <w:sz w:val="20"/>
          <w:szCs w:val="20"/>
        </w:rPr>
        <w:t>'s deodorant advertisement shows a misconception about deodorant to promote that it is a good product for skin care, not just because of the smell.</w:t>
      </w:r>
    </w:p>
    <w:p w14:paraId="0CA5E957" w14:textId="3539173E" w:rsidR="001D5C35" w:rsidRDefault="001D5C35" w:rsidP="006C5E5F">
      <w:pPr>
        <w:tabs>
          <w:tab w:val="left" w:pos="374"/>
        </w:tabs>
        <w:spacing w:after="0" w:line="240" w:lineRule="auto"/>
        <w:ind w:left="567"/>
        <w:rPr>
          <w:rFonts w:asciiTheme="minorEastAsia" w:hAnsiTheme="minorEastAsia" w:cstheme="minorHAnsi"/>
          <w:b/>
          <w:iCs/>
          <w:sz w:val="20"/>
          <w:szCs w:val="20"/>
        </w:rPr>
      </w:pPr>
      <w:r>
        <w:rPr>
          <w:rFonts w:asciiTheme="minorEastAsia" w:hAnsiTheme="minorEastAsia" w:cstheme="minorHAnsi" w:hint="eastAsia"/>
          <w:b/>
          <w:iCs/>
          <w:sz w:val="20"/>
          <w:szCs w:val="20"/>
        </w:rPr>
        <w:t>C</w:t>
      </w:r>
      <w:r>
        <w:rPr>
          <w:rFonts w:asciiTheme="minorEastAsia" w:hAnsiTheme="minorEastAsia" w:cstheme="minorHAnsi"/>
          <w:b/>
          <w:iCs/>
          <w:sz w:val="20"/>
          <w:szCs w:val="20"/>
        </w:rPr>
        <w:t>ore value</w:t>
      </w:r>
      <w:r w:rsidRPr="001D5C35">
        <w:rPr>
          <w:rFonts w:asciiTheme="minorEastAsia" w:hAnsiTheme="minorEastAsia" w:cstheme="minorHAnsi"/>
          <w:bCs/>
          <w:iCs/>
          <w:sz w:val="20"/>
          <w:szCs w:val="20"/>
        </w:rPr>
        <w:t xml:space="preserve"> –</w:t>
      </w:r>
      <w:r>
        <w:rPr>
          <w:rFonts w:asciiTheme="minorEastAsia" w:hAnsiTheme="minorEastAsia" w:cstheme="minorHAnsi"/>
          <w:bCs/>
          <w:iCs/>
          <w:sz w:val="20"/>
          <w:szCs w:val="20"/>
        </w:rPr>
        <w:t xml:space="preserve"> Practicality and fitness</w:t>
      </w:r>
    </w:p>
    <w:p w14:paraId="51E9D493" w14:textId="0780DBF9" w:rsidR="001D5C35" w:rsidRDefault="00897582" w:rsidP="006C5E5F">
      <w:pPr>
        <w:tabs>
          <w:tab w:val="left" w:pos="374"/>
        </w:tabs>
        <w:spacing w:after="0" w:line="240" w:lineRule="auto"/>
        <w:ind w:left="567"/>
        <w:rPr>
          <w:rFonts w:asciiTheme="minorEastAsia" w:hAnsiTheme="minorEastAsia" w:cstheme="minorHAnsi" w:hint="eastAsia"/>
          <w:b/>
          <w:iCs/>
          <w:sz w:val="20"/>
          <w:szCs w:val="20"/>
        </w:rPr>
      </w:pPr>
      <w:r>
        <w:rPr>
          <w:noProof/>
        </w:rPr>
        <w:drawing>
          <wp:anchor distT="0" distB="0" distL="114300" distR="114300" simplePos="0" relativeHeight="251659264" behindDoc="0" locked="0" layoutInCell="1" allowOverlap="1" wp14:anchorId="3F561B17" wp14:editId="23382154">
            <wp:simplePos x="0" y="0"/>
            <wp:positionH relativeFrom="margin">
              <wp:align>left</wp:align>
            </wp:positionH>
            <wp:positionV relativeFrom="paragraph">
              <wp:posOffset>46990</wp:posOffset>
            </wp:positionV>
            <wp:extent cx="2423160" cy="3347085"/>
            <wp:effectExtent l="0" t="0" r="0" b="5715"/>
            <wp:wrapSquare wrapText="bothSides"/>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rotWithShape="1">
                    <a:blip r:embed="rId15">
                      <a:extLst>
                        <a:ext uri="{28A0092B-C50C-407E-A947-70E740481C1C}">
                          <a14:useLocalDpi xmlns:a14="http://schemas.microsoft.com/office/drawing/2010/main" val="0"/>
                        </a:ext>
                      </a:extLst>
                    </a:blip>
                    <a:srcRect l="21795" t="33504" r="56025" b="12023"/>
                    <a:stretch/>
                  </pic:blipFill>
                  <pic:spPr bwMode="auto">
                    <a:xfrm>
                      <a:off x="0" y="0"/>
                      <a:ext cx="2432692" cy="33607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33609F" w14:textId="12F13D67"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2B5BF82B" w14:textId="024C5B72"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465CE560" w14:textId="74D88039"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30BBEE37" w14:textId="34AE6FD9"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2305B6B1" w14:textId="55B861E8"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1D90D401" w14:textId="7170BFF3" w:rsidR="00897582" w:rsidRDefault="00897582" w:rsidP="006C5E5F">
      <w:pPr>
        <w:tabs>
          <w:tab w:val="left" w:pos="374"/>
        </w:tabs>
        <w:spacing w:after="0" w:line="240" w:lineRule="auto"/>
        <w:ind w:left="567"/>
        <w:rPr>
          <w:rFonts w:asciiTheme="minorEastAsia" w:hAnsiTheme="minorEastAsia" w:cstheme="minorHAnsi"/>
          <w:b/>
          <w:iCs/>
          <w:sz w:val="20"/>
          <w:szCs w:val="20"/>
        </w:rPr>
      </w:pPr>
    </w:p>
    <w:p w14:paraId="0D80C098" w14:textId="1F694FAD" w:rsidR="00897582" w:rsidRDefault="00897582" w:rsidP="006C5E5F">
      <w:pPr>
        <w:tabs>
          <w:tab w:val="left" w:pos="374"/>
        </w:tabs>
        <w:spacing w:after="0" w:line="240" w:lineRule="auto"/>
        <w:ind w:left="567"/>
        <w:rPr>
          <w:rFonts w:asciiTheme="minorEastAsia" w:hAnsiTheme="minorEastAsia" w:cstheme="minorHAnsi"/>
          <w:b/>
          <w:iCs/>
          <w:sz w:val="20"/>
          <w:szCs w:val="20"/>
        </w:rPr>
      </w:pPr>
    </w:p>
    <w:p w14:paraId="26226C20" w14:textId="119ADE05" w:rsidR="00897582" w:rsidRDefault="00897582" w:rsidP="006C5E5F">
      <w:pPr>
        <w:tabs>
          <w:tab w:val="left" w:pos="374"/>
        </w:tabs>
        <w:spacing w:after="0" w:line="240" w:lineRule="auto"/>
        <w:ind w:left="567"/>
        <w:rPr>
          <w:rFonts w:asciiTheme="minorEastAsia" w:hAnsiTheme="minorEastAsia" w:cstheme="minorHAnsi"/>
          <w:b/>
          <w:iCs/>
          <w:sz w:val="20"/>
          <w:szCs w:val="20"/>
        </w:rPr>
      </w:pPr>
    </w:p>
    <w:p w14:paraId="7D4429D9" w14:textId="3B066756" w:rsidR="00897582" w:rsidRDefault="00897582" w:rsidP="006C5E5F">
      <w:pPr>
        <w:tabs>
          <w:tab w:val="left" w:pos="374"/>
        </w:tabs>
        <w:spacing w:after="0" w:line="240" w:lineRule="auto"/>
        <w:ind w:left="567"/>
        <w:rPr>
          <w:rFonts w:asciiTheme="minorEastAsia" w:hAnsiTheme="minorEastAsia" w:cstheme="minorHAnsi"/>
          <w:b/>
          <w:iCs/>
          <w:sz w:val="20"/>
          <w:szCs w:val="20"/>
        </w:rPr>
      </w:pPr>
    </w:p>
    <w:p w14:paraId="7FB731AB" w14:textId="31F96EC0" w:rsidR="00897582" w:rsidRDefault="00897582" w:rsidP="006C5E5F">
      <w:pPr>
        <w:tabs>
          <w:tab w:val="left" w:pos="374"/>
        </w:tabs>
        <w:spacing w:after="0" w:line="240" w:lineRule="auto"/>
        <w:ind w:left="567"/>
        <w:rPr>
          <w:rFonts w:asciiTheme="minorEastAsia" w:hAnsiTheme="minorEastAsia" w:cstheme="minorHAnsi"/>
          <w:b/>
          <w:iCs/>
          <w:sz w:val="20"/>
          <w:szCs w:val="20"/>
        </w:rPr>
      </w:pPr>
    </w:p>
    <w:p w14:paraId="4814FDDB" w14:textId="685B90E0" w:rsidR="00897582" w:rsidRDefault="00897582" w:rsidP="00897582">
      <w:pPr>
        <w:tabs>
          <w:tab w:val="left" w:pos="374"/>
        </w:tabs>
        <w:spacing w:after="0" w:line="240" w:lineRule="auto"/>
        <w:rPr>
          <w:rFonts w:asciiTheme="minorEastAsia" w:hAnsiTheme="minorEastAsia" w:cstheme="minorHAnsi" w:hint="eastAsia"/>
          <w:b/>
          <w:iCs/>
          <w:sz w:val="20"/>
          <w:szCs w:val="20"/>
        </w:rPr>
      </w:pPr>
    </w:p>
    <w:p w14:paraId="1BD1C4CF" w14:textId="02E50CD0" w:rsidR="00897582" w:rsidRPr="00897582" w:rsidRDefault="00897582" w:rsidP="006C5E5F">
      <w:pPr>
        <w:tabs>
          <w:tab w:val="left" w:pos="374"/>
        </w:tabs>
        <w:spacing w:after="0" w:line="240" w:lineRule="auto"/>
        <w:ind w:left="567"/>
        <w:rPr>
          <w:rFonts w:asciiTheme="minorEastAsia" w:hAnsiTheme="minorEastAsia" w:cstheme="minorHAnsi"/>
          <w:bCs/>
          <w:iCs/>
          <w:sz w:val="20"/>
          <w:szCs w:val="20"/>
        </w:rPr>
      </w:pPr>
      <w:r w:rsidRPr="00897582">
        <w:rPr>
          <w:rFonts w:asciiTheme="minorEastAsia" w:hAnsiTheme="minorEastAsia" w:cstheme="minorHAnsi"/>
          <w:b/>
          <w:iCs/>
          <w:sz w:val="20"/>
          <w:szCs w:val="20"/>
        </w:rPr>
        <w:t>Sanex</w:t>
      </w:r>
      <w:r w:rsidRPr="00897582">
        <w:rPr>
          <w:rFonts w:asciiTheme="minorEastAsia" w:hAnsiTheme="minorEastAsia" w:cstheme="minorHAnsi"/>
          <w:bCs/>
          <w:iCs/>
          <w:sz w:val="20"/>
          <w:szCs w:val="20"/>
        </w:rPr>
        <w:t>'s deodorant promotes 7 benefits from using one product.</w:t>
      </w:r>
    </w:p>
    <w:p w14:paraId="68F6180F" w14:textId="198438B3" w:rsidR="00897582" w:rsidRDefault="00897582" w:rsidP="006C5E5F">
      <w:pPr>
        <w:tabs>
          <w:tab w:val="left" w:pos="374"/>
        </w:tabs>
        <w:spacing w:after="0" w:line="240" w:lineRule="auto"/>
        <w:ind w:left="567"/>
        <w:rPr>
          <w:rFonts w:asciiTheme="minorEastAsia" w:hAnsiTheme="minorEastAsia" w:cstheme="minorHAnsi"/>
          <w:bCs/>
          <w:iCs/>
          <w:sz w:val="20"/>
          <w:szCs w:val="20"/>
        </w:rPr>
      </w:pPr>
      <w:r>
        <w:rPr>
          <w:rFonts w:asciiTheme="minorEastAsia" w:hAnsiTheme="minorEastAsia" w:cstheme="minorHAnsi" w:hint="eastAsia"/>
          <w:b/>
          <w:iCs/>
          <w:sz w:val="20"/>
          <w:szCs w:val="20"/>
        </w:rPr>
        <w:t>C</w:t>
      </w:r>
      <w:r>
        <w:rPr>
          <w:rFonts w:asciiTheme="minorEastAsia" w:hAnsiTheme="minorEastAsia" w:cstheme="minorHAnsi"/>
          <w:b/>
          <w:iCs/>
          <w:sz w:val="20"/>
          <w:szCs w:val="20"/>
        </w:rPr>
        <w:t xml:space="preserve">ore value </w:t>
      </w:r>
      <w:r w:rsidRPr="001D5C35">
        <w:rPr>
          <w:rFonts w:asciiTheme="minorEastAsia" w:hAnsiTheme="minorEastAsia" w:cstheme="minorHAnsi"/>
          <w:bCs/>
          <w:iCs/>
          <w:sz w:val="20"/>
          <w:szCs w:val="20"/>
        </w:rPr>
        <w:t>–</w:t>
      </w:r>
      <w:r>
        <w:rPr>
          <w:rFonts w:asciiTheme="minorEastAsia" w:hAnsiTheme="minorEastAsia" w:cstheme="minorHAnsi"/>
          <w:bCs/>
          <w:iCs/>
          <w:sz w:val="20"/>
          <w:szCs w:val="20"/>
        </w:rPr>
        <w:t xml:space="preserve"> </w:t>
      </w:r>
      <w:r w:rsidR="005C2000">
        <w:rPr>
          <w:rFonts w:asciiTheme="minorEastAsia" w:hAnsiTheme="minorEastAsia" w:cstheme="minorHAnsi"/>
          <w:bCs/>
          <w:iCs/>
          <w:sz w:val="20"/>
          <w:szCs w:val="20"/>
        </w:rPr>
        <w:t>Time and efficiency</w:t>
      </w:r>
    </w:p>
    <w:p w14:paraId="007FE28E" w14:textId="4523058D" w:rsidR="005C2000" w:rsidRDefault="005C2000" w:rsidP="006C5E5F">
      <w:pPr>
        <w:tabs>
          <w:tab w:val="left" w:pos="374"/>
        </w:tabs>
        <w:spacing w:after="0" w:line="240" w:lineRule="auto"/>
        <w:ind w:left="567"/>
        <w:rPr>
          <w:rFonts w:asciiTheme="minorEastAsia" w:hAnsiTheme="minorEastAsia" w:cstheme="minorHAnsi"/>
          <w:b/>
          <w:iCs/>
          <w:sz w:val="20"/>
          <w:szCs w:val="20"/>
        </w:rPr>
      </w:pPr>
    </w:p>
    <w:p w14:paraId="6B98D341" w14:textId="7058DD05" w:rsidR="005C2000" w:rsidRPr="005C2000" w:rsidRDefault="005C2000" w:rsidP="006C5E5F">
      <w:pPr>
        <w:tabs>
          <w:tab w:val="left" w:pos="374"/>
        </w:tabs>
        <w:spacing w:after="0" w:line="240" w:lineRule="auto"/>
        <w:ind w:left="567"/>
        <w:rPr>
          <w:rFonts w:asciiTheme="minorEastAsia" w:hAnsiTheme="minorEastAsia" w:cstheme="minorHAnsi" w:hint="eastAsia"/>
          <w:bCs/>
          <w:iCs/>
          <w:sz w:val="20"/>
          <w:szCs w:val="20"/>
        </w:rPr>
      </w:pPr>
      <w:r w:rsidRPr="005C2000">
        <w:rPr>
          <w:rFonts w:asciiTheme="minorEastAsia" w:hAnsiTheme="minorEastAsia" w:cstheme="minorHAnsi"/>
          <w:bCs/>
          <w:iCs/>
          <w:sz w:val="20"/>
          <w:szCs w:val="20"/>
        </w:rPr>
        <w:t>Both ads share similar core values. But in the case of Sanex's products, it seems that more benefits can be obtained.</w:t>
      </w:r>
    </w:p>
    <w:p w14:paraId="4C8ECF90" w14:textId="5AD83D43" w:rsidR="001D5C35" w:rsidRDefault="001D5C35" w:rsidP="006C5E5F">
      <w:pPr>
        <w:tabs>
          <w:tab w:val="left" w:pos="374"/>
        </w:tabs>
        <w:spacing w:after="0" w:line="240" w:lineRule="auto"/>
        <w:ind w:left="567"/>
        <w:rPr>
          <w:rFonts w:asciiTheme="minorEastAsia" w:hAnsiTheme="minorEastAsia" w:cstheme="minorHAnsi"/>
          <w:b/>
          <w:iCs/>
          <w:sz w:val="20"/>
          <w:szCs w:val="20"/>
        </w:rPr>
      </w:pPr>
    </w:p>
    <w:p w14:paraId="47A7DB8E" w14:textId="1A0603BE" w:rsidR="003A273F" w:rsidRPr="003A273F" w:rsidRDefault="004461A2" w:rsidP="003A273F">
      <w:pPr>
        <w:ind w:left="567" w:hanging="567"/>
        <w:rPr>
          <w:rFonts w:asciiTheme="minorEastAsia" w:hAnsiTheme="minorEastAsia" w:cstheme="minorHAnsi" w:hint="eastAsia"/>
          <w:b/>
          <w:iCs/>
          <w:sz w:val="20"/>
          <w:szCs w:val="20"/>
        </w:rPr>
      </w:pPr>
      <w:r w:rsidRPr="00146BEE">
        <w:rPr>
          <w:rFonts w:asciiTheme="minorEastAsia" w:hAnsiTheme="minorEastAsia" w:cstheme="minorHAnsi"/>
          <w:b/>
          <w:iCs/>
          <w:sz w:val="20"/>
          <w:szCs w:val="20"/>
        </w:rPr>
        <w:lastRenderedPageBreak/>
        <w:tab/>
        <w:t>b.</w:t>
      </w:r>
      <w:r w:rsidR="006C5E5F" w:rsidRPr="00146BEE">
        <w:rPr>
          <w:rFonts w:asciiTheme="minorEastAsia" w:hAnsiTheme="minorEastAsia" w:cstheme="minorHAnsi"/>
          <w:b/>
          <w:iCs/>
          <w:sz w:val="20"/>
          <w:szCs w:val="20"/>
        </w:rPr>
        <w:t xml:space="preserve"> </w:t>
      </w:r>
      <w:r w:rsidRPr="00146BEE">
        <w:rPr>
          <w:rFonts w:asciiTheme="minorEastAsia" w:hAnsiTheme="minorEastAsia" w:cstheme="minorHAnsi"/>
          <w:b/>
          <w:iCs/>
          <w:sz w:val="20"/>
          <w:szCs w:val="20"/>
        </w:rPr>
        <w:t xml:space="preserve">Describe how the symbols in each ad convey the deodorant’s characteristics and brand image. </w:t>
      </w:r>
    </w:p>
    <w:p w14:paraId="21BC88CC" w14:textId="2A48001B" w:rsidR="003A273F" w:rsidRPr="00146BEE" w:rsidRDefault="003A273F" w:rsidP="003A273F">
      <w:pPr>
        <w:rPr>
          <w:rFonts w:asciiTheme="minorEastAsia" w:hAnsiTheme="minorEastAsia" w:cstheme="minorHAnsi"/>
          <w:sz w:val="20"/>
          <w:szCs w:val="20"/>
        </w:rPr>
      </w:pPr>
      <w:r w:rsidRPr="003A273F">
        <w:rPr>
          <w:rFonts w:asciiTheme="minorEastAsia" w:hAnsiTheme="minorEastAsia" w:cstheme="minorHAnsi"/>
          <w:sz w:val="20"/>
          <w:szCs w:val="20"/>
        </w:rPr>
        <w:t xml:space="preserve">Both advertisements show that </w:t>
      </w:r>
      <w:r>
        <w:rPr>
          <w:rFonts w:asciiTheme="minorEastAsia" w:hAnsiTheme="minorEastAsia" w:cstheme="minorHAnsi"/>
          <w:sz w:val="20"/>
          <w:szCs w:val="20"/>
        </w:rPr>
        <w:t>people</w:t>
      </w:r>
      <w:r w:rsidRPr="003A273F">
        <w:rPr>
          <w:rFonts w:asciiTheme="minorEastAsia" w:hAnsiTheme="minorEastAsia" w:cstheme="minorHAnsi"/>
          <w:sz w:val="20"/>
          <w:szCs w:val="20"/>
        </w:rPr>
        <w:t xml:space="preserve"> can experience more features than </w:t>
      </w:r>
      <w:r>
        <w:rPr>
          <w:rFonts w:asciiTheme="minorEastAsia" w:hAnsiTheme="minorEastAsia" w:cstheme="minorHAnsi"/>
          <w:sz w:val="20"/>
          <w:szCs w:val="20"/>
        </w:rPr>
        <w:t>just avoiding smell</w:t>
      </w:r>
      <w:r w:rsidRPr="003A273F">
        <w:rPr>
          <w:rFonts w:asciiTheme="minorEastAsia" w:hAnsiTheme="minorEastAsia" w:cstheme="minorHAnsi"/>
          <w:sz w:val="20"/>
          <w:szCs w:val="20"/>
        </w:rPr>
        <w:t xml:space="preserve"> which is the basic feature of deodorant.</w:t>
      </w:r>
      <w:r>
        <w:rPr>
          <w:rFonts w:asciiTheme="minorEastAsia" w:hAnsiTheme="minorEastAsia" w:cstheme="minorHAnsi"/>
          <w:sz w:val="20"/>
          <w:szCs w:val="20"/>
        </w:rPr>
        <w:t xml:space="preserve"> </w:t>
      </w:r>
      <w:r w:rsidRPr="003A273F">
        <w:rPr>
          <w:rFonts w:asciiTheme="minorEastAsia" w:hAnsiTheme="minorEastAsia" w:cstheme="minorHAnsi"/>
          <w:sz w:val="20"/>
          <w:szCs w:val="20"/>
        </w:rPr>
        <w:t xml:space="preserve">Through this, </w:t>
      </w:r>
      <w:r>
        <w:rPr>
          <w:rFonts w:asciiTheme="minorEastAsia" w:hAnsiTheme="minorEastAsia" w:cstheme="minorHAnsi"/>
          <w:sz w:val="20"/>
          <w:szCs w:val="20"/>
        </w:rPr>
        <w:t>they</w:t>
      </w:r>
      <w:r w:rsidRPr="003A273F">
        <w:rPr>
          <w:rFonts w:asciiTheme="minorEastAsia" w:hAnsiTheme="minorEastAsia" w:cstheme="minorHAnsi"/>
          <w:sz w:val="20"/>
          <w:szCs w:val="20"/>
        </w:rPr>
        <w:t xml:space="preserve"> convey the image of </w:t>
      </w:r>
      <w:r>
        <w:rPr>
          <w:rFonts w:asciiTheme="minorEastAsia" w:hAnsiTheme="minorEastAsia" w:cstheme="minorHAnsi"/>
          <w:sz w:val="20"/>
          <w:szCs w:val="20"/>
        </w:rPr>
        <w:t>their companies</w:t>
      </w:r>
      <w:r w:rsidRPr="003A273F">
        <w:rPr>
          <w:rFonts w:asciiTheme="minorEastAsia" w:hAnsiTheme="minorEastAsia" w:cstheme="minorHAnsi"/>
          <w:sz w:val="20"/>
          <w:szCs w:val="20"/>
        </w:rPr>
        <w:t xml:space="preserve"> that sell efficient products.</w:t>
      </w:r>
    </w:p>
    <w:sectPr w:rsidR="003A273F" w:rsidRPr="00146B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184DB" w14:textId="77777777" w:rsidR="006B4240" w:rsidRDefault="006B4240" w:rsidP="003B4B98">
      <w:pPr>
        <w:spacing w:after="0" w:line="240" w:lineRule="auto"/>
      </w:pPr>
      <w:r>
        <w:separator/>
      </w:r>
    </w:p>
  </w:endnote>
  <w:endnote w:type="continuationSeparator" w:id="0">
    <w:p w14:paraId="3C20ACEE" w14:textId="77777777" w:rsidR="006B4240" w:rsidRDefault="006B4240" w:rsidP="003B4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k Avenir Book">
    <w:altName w:val="Times New Roman"/>
    <w:panose1 w:val="00000000000000000000"/>
    <w:charset w:val="00"/>
    <w:family w:val="auto"/>
    <w:notTrueType/>
    <w:pitch w:val="default"/>
    <w:sig w:usb0="00000003" w:usb1="00000000" w:usb2="00000000" w:usb3="00000000" w:csb0="00000001" w:csb1="00000000"/>
  </w:font>
  <w:font w:name="Caliban">
    <w:altName w:val="Times New Roman"/>
    <w:panose1 w:val="00000000000000000000"/>
    <w:charset w:val="00"/>
    <w:family w:val="auto"/>
    <w:notTrueType/>
    <w:pitch w:val="default"/>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Goudy SC">
    <w:altName w:val="Times New Roman"/>
    <w:panose1 w:val="00000000000000000000"/>
    <w:charset w:val="00"/>
    <w:family w:val="auto"/>
    <w:notTrueType/>
    <w:pitch w:val="default"/>
    <w:sig w:usb0="00000003" w:usb1="00000000" w:usb2="00000000" w:usb3="00000000" w:csb0="00000001" w:csb1="00000000"/>
  </w:font>
  <w:font w:name="Times Ten Roman">
    <w:altName w:val="Times New Roman"/>
    <w:panose1 w:val="00000000000000000000"/>
    <w:charset w:val="00"/>
    <w:family w:val="auto"/>
    <w:notTrueType/>
    <w:pitch w:val="default"/>
    <w:sig w:usb0="00000003" w:usb1="00000000" w:usb2="00000000" w:usb3="00000000" w:csb0="00000001" w:csb1="00000000"/>
  </w:font>
  <w:font w:name="Goudy BoldOsF">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6DB1C" w14:textId="77777777" w:rsidR="006B4240" w:rsidRDefault="006B4240" w:rsidP="003B4B98">
      <w:pPr>
        <w:spacing w:after="0" w:line="240" w:lineRule="auto"/>
      </w:pPr>
      <w:r>
        <w:separator/>
      </w:r>
    </w:p>
  </w:footnote>
  <w:footnote w:type="continuationSeparator" w:id="0">
    <w:p w14:paraId="09308EA6" w14:textId="77777777" w:rsidR="006B4240" w:rsidRDefault="006B4240" w:rsidP="003B4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50F"/>
    <w:multiLevelType w:val="singleLevel"/>
    <w:tmpl w:val="CD689264"/>
    <w:lvl w:ilvl="0">
      <w:start w:val="1"/>
      <w:numFmt w:val="decimal"/>
      <w:lvlText w:val="%1."/>
      <w:lvlJc w:val="left"/>
      <w:pPr>
        <w:tabs>
          <w:tab w:val="num" w:pos="720"/>
        </w:tabs>
        <w:ind w:left="720" w:hanging="360"/>
      </w:pPr>
      <w:rPr>
        <w:rFonts w:hint="default"/>
      </w:rPr>
    </w:lvl>
  </w:abstractNum>
  <w:abstractNum w:abstractNumId="1" w15:restartNumberingAfterBreak="0">
    <w:nsid w:val="0CA94E8F"/>
    <w:multiLevelType w:val="multilevel"/>
    <w:tmpl w:val="06BE2082"/>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AF6F12"/>
    <w:multiLevelType w:val="multilevel"/>
    <w:tmpl w:val="9618927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377152"/>
    <w:multiLevelType w:val="multilevel"/>
    <w:tmpl w:val="0C963BDC"/>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035356"/>
    <w:multiLevelType w:val="hybridMultilevel"/>
    <w:tmpl w:val="51DCE0AC"/>
    <w:lvl w:ilvl="0" w:tplc="22BA87C0">
      <w:start w:val="1"/>
      <w:numFmt w:val="decimal"/>
      <w:lvlText w:val="%1."/>
      <w:lvlJc w:val="left"/>
      <w:pPr>
        <w:ind w:left="502" w:hanging="36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5" w15:restartNumberingAfterBreak="0">
    <w:nsid w:val="4D161ACD"/>
    <w:multiLevelType w:val="multilevel"/>
    <w:tmpl w:val="C1DCB14C"/>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FB76D4A"/>
    <w:multiLevelType w:val="multilevel"/>
    <w:tmpl w:val="FE6E85C6"/>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upperLetter"/>
      <w:lvlText w:val="%1.%2.%3"/>
      <w:lvlJc w:val="left"/>
      <w:pPr>
        <w:ind w:left="720" w:hanging="720"/>
      </w:pPr>
      <w:rPr>
        <w:rFonts w:hint="default"/>
        <w:i w:val="0"/>
      </w:rPr>
    </w:lvl>
    <w:lvl w:ilvl="3">
      <w:start w:val="1"/>
      <w:numFmt w:val="upperLetter"/>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7" w15:restartNumberingAfterBreak="0">
    <w:nsid w:val="50173AEA"/>
    <w:multiLevelType w:val="singleLevel"/>
    <w:tmpl w:val="E46A3740"/>
    <w:lvl w:ilvl="0">
      <w:start w:val="1"/>
      <w:numFmt w:val="lowerLetter"/>
      <w:lvlText w:val="%1."/>
      <w:lvlJc w:val="left"/>
      <w:pPr>
        <w:tabs>
          <w:tab w:val="num" w:pos="720"/>
        </w:tabs>
        <w:ind w:left="720" w:hanging="360"/>
      </w:pPr>
      <w:rPr>
        <w:rFonts w:hint="default"/>
      </w:rPr>
    </w:lvl>
  </w:abstractNum>
  <w:abstractNum w:abstractNumId="8" w15:restartNumberingAfterBreak="0">
    <w:nsid w:val="65D61770"/>
    <w:multiLevelType w:val="hybridMultilevel"/>
    <w:tmpl w:val="C62039CE"/>
    <w:lvl w:ilvl="0" w:tplc="04090001">
      <w:start w:val="1"/>
      <w:numFmt w:val="bullet"/>
      <w:lvlText w:val=""/>
      <w:lvlJc w:val="left"/>
      <w:pPr>
        <w:ind w:left="942" w:hanging="400"/>
      </w:pPr>
      <w:rPr>
        <w:rFonts w:ascii="Wingdings" w:hAnsi="Wingdings" w:hint="default"/>
      </w:rPr>
    </w:lvl>
    <w:lvl w:ilvl="1" w:tplc="04090003">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9" w15:restartNumberingAfterBreak="0">
    <w:nsid w:val="66E40173"/>
    <w:multiLevelType w:val="hybridMultilevel"/>
    <w:tmpl w:val="CE5649F4"/>
    <w:lvl w:ilvl="0" w:tplc="079C515C">
      <w:numFmt w:val="bullet"/>
      <w:lvlText w:val="-"/>
      <w:lvlJc w:val="left"/>
      <w:pPr>
        <w:ind w:left="502" w:hanging="360"/>
      </w:pPr>
      <w:rPr>
        <w:rFonts w:ascii="맑은 고딕" w:eastAsia="맑은 고딕" w:hAnsi="맑은 고딕" w:cstheme="minorHAnsi" w:hint="eastAsia"/>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num w:numId="1" w16cid:durableId="1230966731">
    <w:abstractNumId w:val="6"/>
  </w:num>
  <w:num w:numId="2" w16cid:durableId="1809201243">
    <w:abstractNumId w:val="2"/>
  </w:num>
  <w:num w:numId="3" w16cid:durableId="1154493317">
    <w:abstractNumId w:val="3"/>
  </w:num>
  <w:num w:numId="4" w16cid:durableId="615256249">
    <w:abstractNumId w:val="5"/>
  </w:num>
  <w:num w:numId="5" w16cid:durableId="1907109059">
    <w:abstractNumId w:val="7"/>
  </w:num>
  <w:num w:numId="6" w16cid:durableId="1897810929">
    <w:abstractNumId w:val="0"/>
  </w:num>
  <w:num w:numId="7" w16cid:durableId="1207572272">
    <w:abstractNumId w:val="1"/>
  </w:num>
  <w:num w:numId="8" w16cid:durableId="1514537026">
    <w:abstractNumId w:val="9"/>
  </w:num>
  <w:num w:numId="9" w16cid:durableId="126703210">
    <w:abstractNumId w:val="8"/>
  </w:num>
  <w:num w:numId="10" w16cid:durableId="190917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046"/>
    <w:rsid w:val="000D2BA9"/>
    <w:rsid w:val="00103014"/>
    <w:rsid w:val="00114C0F"/>
    <w:rsid w:val="00146BEE"/>
    <w:rsid w:val="001827E2"/>
    <w:rsid w:val="001974C9"/>
    <w:rsid w:val="001D5C35"/>
    <w:rsid w:val="001F636D"/>
    <w:rsid w:val="002724A7"/>
    <w:rsid w:val="00397207"/>
    <w:rsid w:val="003A273F"/>
    <w:rsid w:val="003B4B98"/>
    <w:rsid w:val="003B5CF4"/>
    <w:rsid w:val="003E0BD3"/>
    <w:rsid w:val="00427046"/>
    <w:rsid w:val="004461A2"/>
    <w:rsid w:val="00456EDE"/>
    <w:rsid w:val="00485743"/>
    <w:rsid w:val="004925D6"/>
    <w:rsid w:val="004931E3"/>
    <w:rsid w:val="0055362B"/>
    <w:rsid w:val="00570E20"/>
    <w:rsid w:val="00584C69"/>
    <w:rsid w:val="00586156"/>
    <w:rsid w:val="005C2000"/>
    <w:rsid w:val="005F5ACF"/>
    <w:rsid w:val="00616F92"/>
    <w:rsid w:val="006519FA"/>
    <w:rsid w:val="00684B5D"/>
    <w:rsid w:val="006B4240"/>
    <w:rsid w:val="006C5E5F"/>
    <w:rsid w:val="006E7FC3"/>
    <w:rsid w:val="007849D1"/>
    <w:rsid w:val="007E578E"/>
    <w:rsid w:val="0088221E"/>
    <w:rsid w:val="00897582"/>
    <w:rsid w:val="009B4F86"/>
    <w:rsid w:val="00A11FDB"/>
    <w:rsid w:val="00A333EE"/>
    <w:rsid w:val="00A91E77"/>
    <w:rsid w:val="00AD6B46"/>
    <w:rsid w:val="00AE1144"/>
    <w:rsid w:val="00B90A1C"/>
    <w:rsid w:val="00B932D9"/>
    <w:rsid w:val="00C127F1"/>
    <w:rsid w:val="00C24E76"/>
    <w:rsid w:val="00C50ADB"/>
    <w:rsid w:val="00C51126"/>
    <w:rsid w:val="00C86862"/>
    <w:rsid w:val="00C95BF7"/>
    <w:rsid w:val="00CA4047"/>
    <w:rsid w:val="00CB03D9"/>
    <w:rsid w:val="00D3193C"/>
    <w:rsid w:val="00D5445C"/>
    <w:rsid w:val="00D87E05"/>
    <w:rsid w:val="00D96AEF"/>
    <w:rsid w:val="00DA3B1C"/>
    <w:rsid w:val="00E15CB3"/>
    <w:rsid w:val="00E4127E"/>
    <w:rsid w:val="00E63A4A"/>
    <w:rsid w:val="00F362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EC9C7"/>
  <w15:chartTrackingRefBased/>
  <w15:docId w15:val="{BFE4C77A-228E-4952-AA15-3642CC5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next w:val="a"/>
    <w:link w:val="4Char"/>
    <w:uiPriority w:val="9"/>
    <w:semiHidden/>
    <w:unhideWhenUsed/>
    <w:qFormat/>
    <w:rsid w:val="00C51126"/>
    <w:pPr>
      <w:keepNext/>
      <w:ind w:leftChars="400" w:left="400" w:hangingChars="200" w:hanging="2000"/>
      <w:outlineLvl w:val="3"/>
    </w:pPr>
    <w:rPr>
      <w:b/>
      <w:bCs/>
    </w:rPr>
  </w:style>
  <w:style w:type="paragraph" w:styleId="5">
    <w:name w:val="heading 5"/>
    <w:basedOn w:val="a"/>
    <w:next w:val="a"/>
    <w:link w:val="5Char"/>
    <w:qFormat/>
    <w:rsid w:val="003B4B98"/>
    <w:pPr>
      <w:keepNext/>
      <w:spacing w:after="0" w:line="240" w:lineRule="auto"/>
      <w:ind w:left="360"/>
      <w:jc w:val="both"/>
      <w:outlineLvl w:val="4"/>
    </w:pPr>
    <w:rPr>
      <w:rFonts w:ascii="Times New Roman" w:hAnsi="Times New Roman" w:cs="Times New Roman"/>
      <w:sz w:val="24"/>
      <w:szCs w:val="24"/>
      <w:u w:val="single"/>
      <w:lang w:eastAsia="en-US"/>
    </w:rPr>
  </w:style>
  <w:style w:type="paragraph" w:styleId="6">
    <w:name w:val="heading 6"/>
    <w:basedOn w:val="a"/>
    <w:next w:val="a"/>
    <w:link w:val="6Char"/>
    <w:uiPriority w:val="9"/>
    <w:semiHidden/>
    <w:unhideWhenUsed/>
    <w:qFormat/>
    <w:rsid w:val="00C51126"/>
    <w:pPr>
      <w:keepNext/>
      <w:ind w:leftChars="600" w:left="600" w:hangingChars="200" w:hanging="20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4B98"/>
    <w:pPr>
      <w:tabs>
        <w:tab w:val="center" w:pos="4513"/>
        <w:tab w:val="right" w:pos="9026"/>
      </w:tabs>
      <w:snapToGrid w:val="0"/>
    </w:pPr>
  </w:style>
  <w:style w:type="character" w:customStyle="1" w:styleId="Char">
    <w:name w:val="머리글 Char"/>
    <w:basedOn w:val="a0"/>
    <w:link w:val="a3"/>
    <w:uiPriority w:val="99"/>
    <w:rsid w:val="003B4B98"/>
  </w:style>
  <w:style w:type="paragraph" w:styleId="a4">
    <w:name w:val="footer"/>
    <w:basedOn w:val="a"/>
    <w:link w:val="Char0"/>
    <w:uiPriority w:val="99"/>
    <w:unhideWhenUsed/>
    <w:rsid w:val="003B4B98"/>
    <w:pPr>
      <w:tabs>
        <w:tab w:val="center" w:pos="4513"/>
        <w:tab w:val="right" w:pos="9026"/>
      </w:tabs>
      <w:snapToGrid w:val="0"/>
    </w:pPr>
  </w:style>
  <w:style w:type="character" w:customStyle="1" w:styleId="Char0">
    <w:name w:val="바닥글 Char"/>
    <w:basedOn w:val="a0"/>
    <w:link w:val="a4"/>
    <w:uiPriority w:val="99"/>
    <w:rsid w:val="003B4B98"/>
  </w:style>
  <w:style w:type="paragraph" w:styleId="3">
    <w:name w:val="Body Text Indent 3"/>
    <w:basedOn w:val="a"/>
    <w:link w:val="3Char"/>
    <w:rsid w:val="003B4B98"/>
    <w:pPr>
      <w:spacing w:after="0" w:line="240" w:lineRule="auto"/>
      <w:ind w:left="360" w:hanging="360"/>
      <w:jc w:val="both"/>
    </w:pPr>
    <w:rPr>
      <w:rFonts w:ascii="Times New Roman" w:hAnsi="Times New Roman" w:cs="Times New Roman"/>
      <w:b/>
      <w:bCs/>
      <w:sz w:val="24"/>
      <w:szCs w:val="24"/>
      <w:lang w:eastAsia="en-US"/>
    </w:rPr>
  </w:style>
  <w:style w:type="character" w:customStyle="1" w:styleId="3Char">
    <w:name w:val="본문 들여쓰기 3 Char"/>
    <w:basedOn w:val="a0"/>
    <w:link w:val="3"/>
    <w:rsid w:val="003B4B98"/>
    <w:rPr>
      <w:rFonts w:ascii="Times New Roman" w:hAnsi="Times New Roman" w:cs="Times New Roman"/>
      <w:b/>
      <w:bCs/>
      <w:sz w:val="24"/>
      <w:szCs w:val="24"/>
      <w:lang w:eastAsia="en-US"/>
    </w:rPr>
  </w:style>
  <w:style w:type="paragraph" w:customStyle="1" w:styleId="NormalText">
    <w:name w:val="Normal Text"/>
    <w:rsid w:val="003B4B98"/>
    <w:pPr>
      <w:widowControl w:val="0"/>
      <w:autoSpaceDE w:val="0"/>
      <w:autoSpaceDN w:val="0"/>
      <w:adjustRightInd w:val="0"/>
      <w:spacing w:after="0" w:line="240" w:lineRule="auto"/>
    </w:pPr>
    <w:rPr>
      <w:rFonts w:ascii="Palatino Linotype" w:hAnsi="Palatino Linotype" w:cs="Palatino Linotype"/>
      <w:color w:val="000000"/>
      <w:sz w:val="20"/>
      <w:szCs w:val="20"/>
      <w:lang w:eastAsia="en-US"/>
    </w:rPr>
  </w:style>
  <w:style w:type="paragraph" w:customStyle="1" w:styleId="CFFIRST">
    <w:name w:val="CF_FIRST"/>
    <w:uiPriority w:val="99"/>
    <w:rsid w:val="003B4B98"/>
    <w:pPr>
      <w:keepLines/>
      <w:overflowPunct w:val="0"/>
      <w:autoSpaceDE w:val="0"/>
      <w:autoSpaceDN w:val="0"/>
      <w:adjustRightInd w:val="0"/>
      <w:spacing w:after="0" w:line="230" w:lineRule="exact"/>
      <w:jc w:val="both"/>
      <w:textAlignment w:val="baseline"/>
    </w:pPr>
    <w:rPr>
      <w:rFonts w:ascii="Bk Avenir Book" w:hAnsi="Bk Avenir Book" w:cs="Times New Roman"/>
      <w:noProof/>
      <w:sz w:val="19"/>
      <w:szCs w:val="20"/>
      <w:lang w:eastAsia="en-US"/>
    </w:rPr>
  </w:style>
  <w:style w:type="character" w:customStyle="1" w:styleId="5Char">
    <w:name w:val="제목 5 Char"/>
    <w:basedOn w:val="a0"/>
    <w:link w:val="5"/>
    <w:rsid w:val="003B4B98"/>
    <w:rPr>
      <w:rFonts w:ascii="Times New Roman" w:hAnsi="Times New Roman" w:cs="Times New Roman"/>
      <w:sz w:val="24"/>
      <w:szCs w:val="24"/>
      <w:u w:val="single"/>
      <w:lang w:eastAsia="en-US"/>
    </w:rPr>
  </w:style>
  <w:style w:type="paragraph" w:customStyle="1" w:styleId="t84">
    <w:name w:val="t84"/>
    <w:basedOn w:val="a"/>
    <w:rsid w:val="001F636D"/>
    <w:pPr>
      <w:spacing w:after="0" w:line="280" w:lineRule="auto"/>
    </w:pPr>
    <w:rPr>
      <w:rFonts w:ascii="Times New Roman" w:eastAsia="Times New Roman" w:hAnsi="Times New Roman" w:cs="Times New Roman"/>
      <w:sz w:val="24"/>
      <w:szCs w:val="20"/>
      <w:lang w:eastAsia="en-US"/>
    </w:rPr>
  </w:style>
  <w:style w:type="paragraph" w:customStyle="1" w:styleId="CFOBJ">
    <w:name w:val="CF_OBJ"/>
    <w:uiPriority w:val="99"/>
    <w:rsid w:val="001F636D"/>
    <w:pPr>
      <w:keepLines/>
      <w:overflowPunct w:val="0"/>
      <w:autoSpaceDE w:val="0"/>
      <w:autoSpaceDN w:val="0"/>
      <w:adjustRightInd w:val="0"/>
      <w:spacing w:after="180" w:line="320" w:lineRule="exact"/>
      <w:ind w:left="120" w:hanging="60"/>
      <w:textAlignment w:val="baseline"/>
    </w:pPr>
    <w:rPr>
      <w:rFonts w:ascii="Caliban" w:eastAsia="MS ??" w:hAnsi="Caliban" w:cs="Times New Roman"/>
      <w:noProof/>
      <w:sz w:val="30"/>
      <w:szCs w:val="20"/>
      <w:lang w:eastAsia="en-US"/>
    </w:rPr>
  </w:style>
  <w:style w:type="paragraph" w:customStyle="1" w:styleId="CFOBJSETSUPTTL">
    <w:name w:val="CF_OBJSET_SUPTTL"/>
    <w:uiPriority w:val="99"/>
    <w:rsid w:val="001F636D"/>
    <w:pPr>
      <w:keepLines/>
      <w:overflowPunct w:val="0"/>
      <w:autoSpaceDE w:val="0"/>
      <w:autoSpaceDN w:val="0"/>
      <w:adjustRightInd w:val="0"/>
      <w:spacing w:after="120" w:line="360" w:lineRule="exact"/>
      <w:textAlignment w:val="baseline"/>
    </w:pPr>
    <w:rPr>
      <w:rFonts w:ascii="Goudy SC" w:eastAsia="MS ??" w:hAnsi="Goudy SC" w:cs="Times New Roman"/>
      <w:noProof/>
      <w:color w:val="800000"/>
      <w:sz w:val="34"/>
      <w:szCs w:val="20"/>
      <w:lang w:eastAsia="en-US"/>
    </w:rPr>
  </w:style>
  <w:style w:type="character" w:customStyle="1" w:styleId="4Char">
    <w:name w:val="제목 4 Char"/>
    <w:basedOn w:val="a0"/>
    <w:link w:val="4"/>
    <w:uiPriority w:val="9"/>
    <w:semiHidden/>
    <w:rsid w:val="00C51126"/>
    <w:rPr>
      <w:b/>
      <w:bCs/>
    </w:rPr>
  </w:style>
  <w:style w:type="character" w:customStyle="1" w:styleId="6Char">
    <w:name w:val="제목 6 Char"/>
    <w:basedOn w:val="a0"/>
    <w:link w:val="6"/>
    <w:uiPriority w:val="9"/>
    <w:semiHidden/>
    <w:rsid w:val="00C51126"/>
    <w:rPr>
      <w:b/>
      <w:bCs/>
    </w:rPr>
  </w:style>
  <w:style w:type="paragraph" w:styleId="a5">
    <w:name w:val="Body Text Indent"/>
    <w:basedOn w:val="a"/>
    <w:link w:val="Char1"/>
    <w:uiPriority w:val="99"/>
    <w:semiHidden/>
    <w:unhideWhenUsed/>
    <w:rsid w:val="00C51126"/>
    <w:pPr>
      <w:spacing w:after="180"/>
      <w:ind w:leftChars="400" w:left="851"/>
    </w:pPr>
  </w:style>
  <w:style w:type="character" w:customStyle="1" w:styleId="Char1">
    <w:name w:val="본문 들여쓰기 Char"/>
    <w:basedOn w:val="a0"/>
    <w:link w:val="a5"/>
    <w:uiPriority w:val="99"/>
    <w:semiHidden/>
    <w:rsid w:val="00C51126"/>
  </w:style>
  <w:style w:type="paragraph" w:styleId="a6">
    <w:name w:val="Body Text"/>
    <w:basedOn w:val="a"/>
    <w:link w:val="Char2"/>
    <w:uiPriority w:val="99"/>
    <w:semiHidden/>
    <w:unhideWhenUsed/>
    <w:rsid w:val="00C51126"/>
    <w:pPr>
      <w:spacing w:after="180"/>
    </w:pPr>
  </w:style>
  <w:style w:type="character" w:customStyle="1" w:styleId="Char2">
    <w:name w:val="본문 Char"/>
    <w:basedOn w:val="a0"/>
    <w:link w:val="a6"/>
    <w:uiPriority w:val="99"/>
    <w:semiHidden/>
    <w:rsid w:val="00C51126"/>
  </w:style>
  <w:style w:type="paragraph" w:styleId="2">
    <w:name w:val="Body Text Indent 2"/>
    <w:basedOn w:val="a"/>
    <w:link w:val="2Char"/>
    <w:uiPriority w:val="99"/>
    <w:semiHidden/>
    <w:unhideWhenUsed/>
    <w:rsid w:val="00C51126"/>
    <w:pPr>
      <w:spacing w:after="180" w:line="480" w:lineRule="auto"/>
      <w:ind w:leftChars="400" w:left="851"/>
    </w:pPr>
  </w:style>
  <w:style w:type="character" w:customStyle="1" w:styleId="2Char">
    <w:name w:val="본문 들여쓰기 2 Char"/>
    <w:basedOn w:val="a0"/>
    <w:link w:val="2"/>
    <w:uiPriority w:val="99"/>
    <w:semiHidden/>
    <w:rsid w:val="00C51126"/>
  </w:style>
  <w:style w:type="paragraph" w:customStyle="1" w:styleId="p4">
    <w:name w:val="p4"/>
    <w:basedOn w:val="a"/>
    <w:rsid w:val="00C51126"/>
    <w:pPr>
      <w:tabs>
        <w:tab w:val="left" w:pos="720"/>
      </w:tabs>
      <w:spacing w:after="0" w:line="240" w:lineRule="atLeast"/>
    </w:pPr>
    <w:rPr>
      <w:rFonts w:ascii="Times New Roman" w:hAnsi="Times New Roman" w:cs="Times New Roman"/>
      <w:sz w:val="24"/>
      <w:szCs w:val="20"/>
      <w:lang w:eastAsia="en-US"/>
    </w:rPr>
  </w:style>
  <w:style w:type="paragraph" w:customStyle="1" w:styleId="p35">
    <w:name w:val="p35"/>
    <w:basedOn w:val="a"/>
    <w:rsid w:val="00C51126"/>
    <w:pPr>
      <w:tabs>
        <w:tab w:val="left" w:pos="720"/>
      </w:tabs>
      <w:spacing w:after="0" w:line="260" w:lineRule="atLeast"/>
      <w:jc w:val="both"/>
    </w:pPr>
    <w:rPr>
      <w:rFonts w:ascii="Times New Roman" w:hAnsi="Times New Roman" w:cs="Times New Roman"/>
      <w:sz w:val="24"/>
      <w:szCs w:val="20"/>
      <w:lang w:eastAsia="en-US"/>
    </w:rPr>
  </w:style>
  <w:style w:type="paragraph" w:customStyle="1" w:styleId="CHAPBM">
    <w:name w:val="CHAP_BM"/>
    <w:basedOn w:val="a"/>
    <w:uiPriority w:val="99"/>
    <w:rsid w:val="00C51126"/>
    <w:pPr>
      <w:keepLines/>
      <w:overflowPunct w:val="0"/>
      <w:autoSpaceDE w:val="0"/>
      <w:autoSpaceDN w:val="0"/>
      <w:adjustRightInd w:val="0"/>
      <w:spacing w:after="0" w:line="230" w:lineRule="exact"/>
      <w:ind w:firstLine="360"/>
      <w:jc w:val="both"/>
      <w:textAlignment w:val="baseline"/>
    </w:pPr>
    <w:rPr>
      <w:rFonts w:ascii="Times Ten Roman" w:hAnsi="Times Ten Roman" w:cs="Times New Roman"/>
      <w:noProof/>
      <w:sz w:val="19"/>
      <w:szCs w:val="20"/>
      <w:lang w:eastAsia="en-US"/>
    </w:rPr>
  </w:style>
  <w:style w:type="paragraph" w:customStyle="1" w:styleId="p55">
    <w:name w:val="p55"/>
    <w:basedOn w:val="a"/>
    <w:rsid w:val="004461A2"/>
    <w:pPr>
      <w:tabs>
        <w:tab w:val="left" w:pos="720"/>
      </w:tabs>
      <w:spacing w:after="0" w:line="240" w:lineRule="atLeast"/>
      <w:jc w:val="both"/>
    </w:pPr>
    <w:rPr>
      <w:rFonts w:ascii="Times New Roman" w:eastAsia="Times New Roman" w:hAnsi="Times New Roman" w:cs="Times New Roman"/>
      <w:sz w:val="24"/>
      <w:szCs w:val="20"/>
      <w:lang w:eastAsia="en-US"/>
    </w:rPr>
  </w:style>
  <w:style w:type="character" w:customStyle="1" w:styleId="CFOBJNUM">
    <w:name w:val="CF_OBJ_NUM"/>
    <w:uiPriority w:val="99"/>
    <w:rsid w:val="004461A2"/>
    <w:rPr>
      <w:rFonts w:ascii="Goudy BoldOsF" w:hAnsi="Goudy BoldOsF"/>
      <w:color w:val="FFFFFF"/>
      <w:sz w:val="28"/>
    </w:rPr>
  </w:style>
  <w:style w:type="paragraph" w:customStyle="1" w:styleId="HEADFIRST">
    <w:name w:val="HEADFIRST"/>
    <w:uiPriority w:val="99"/>
    <w:rsid w:val="004461A2"/>
    <w:pPr>
      <w:keepLines/>
      <w:overflowPunct w:val="0"/>
      <w:autoSpaceDE w:val="0"/>
      <w:autoSpaceDN w:val="0"/>
      <w:adjustRightInd w:val="0"/>
      <w:spacing w:after="0" w:line="230" w:lineRule="exact"/>
      <w:jc w:val="both"/>
      <w:textAlignment w:val="baseline"/>
    </w:pPr>
    <w:rPr>
      <w:rFonts w:ascii="Times Ten Roman" w:eastAsia="Times New Roman" w:hAnsi="Times Ten Roman" w:cs="Times New Roman"/>
      <w:noProof/>
      <w:sz w:val="19"/>
      <w:szCs w:val="20"/>
      <w:lang w:eastAsia="en-US"/>
    </w:rPr>
  </w:style>
  <w:style w:type="paragraph" w:styleId="a7">
    <w:name w:val="List Paragraph"/>
    <w:basedOn w:val="a"/>
    <w:uiPriority w:val="34"/>
    <w:qFormat/>
    <w:rsid w:val="006C5E5F"/>
    <w:pPr>
      <w:ind w:left="720"/>
      <w:contextualSpacing/>
    </w:pPr>
  </w:style>
  <w:style w:type="character" w:styleId="a8">
    <w:name w:val="Hyperlink"/>
    <w:basedOn w:val="a0"/>
    <w:uiPriority w:val="99"/>
    <w:unhideWhenUsed/>
    <w:rsid w:val="00114C0F"/>
    <w:rPr>
      <w:color w:val="0563C1" w:themeColor="hyperlink"/>
      <w:u w:val="single"/>
    </w:rPr>
  </w:style>
  <w:style w:type="character" w:styleId="a9">
    <w:name w:val="Unresolved Mention"/>
    <w:basedOn w:val="a0"/>
    <w:uiPriority w:val="99"/>
    <w:semiHidden/>
    <w:unhideWhenUsed/>
    <w:rsid w:val="00114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lumenlearning.com/wm-introductiontosociology/chapter/values-and-beliefs/" TargetMode="External"/><Relationship Id="rId13" Type="http://schemas.openxmlformats.org/officeDocument/2006/relationships/hyperlink" Target="https://environmental-conscience.com/going-green-pros-cons/" TargetMode="External"/><Relationship Id="rId3" Type="http://schemas.openxmlformats.org/officeDocument/2006/relationships/settings" Target="settings.xml"/><Relationship Id="rId7" Type="http://schemas.openxmlformats.org/officeDocument/2006/relationships/hyperlink" Target="https://study.com/academy/lesson/cultural-values-definition-examples-importance.html" TargetMode="External"/><Relationship Id="rId12" Type="http://schemas.openxmlformats.org/officeDocument/2006/relationships/hyperlink" Target="https://edblogs.columbia.edu/scppx3335-001-2014-1/2014/04/02/why-dont-we-all-go-gre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pling.com/6182126/disadvantages-going-green"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economictimes.indiatimes.com/industry/miscellaneous/why-people-dont-buy-environment-friendly-products-like-green-crackers-cars-here-is-a-clue/articleshow/74435995.cms" TargetMode="External"/><Relationship Id="rId4" Type="http://schemas.openxmlformats.org/officeDocument/2006/relationships/webSettings" Target="webSettings.xml"/><Relationship Id="rId9" Type="http://schemas.openxmlformats.org/officeDocument/2006/relationships/hyperlink" Target="https://www.business2community.com/marketing/moving-towards-green-marketing-will-benefit-company-01902812"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6</Pages>
  <Words>1543</Words>
  <Characters>8799</Characters>
  <Application>Microsoft Office Word</Application>
  <DocSecurity>0</DocSecurity>
  <Lines>73</Lines>
  <Paragraphs>20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Fraser</dc:creator>
  <cp:keywords/>
  <dc:description/>
  <cp:lastModifiedBy>realjunmee@gmail.com</cp:lastModifiedBy>
  <cp:revision>35</cp:revision>
  <dcterms:created xsi:type="dcterms:W3CDTF">2022-04-14T04:20:00Z</dcterms:created>
  <dcterms:modified xsi:type="dcterms:W3CDTF">2022-05-24T09:22:00Z</dcterms:modified>
</cp:coreProperties>
</file>