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Model View Controller</w:t>
      </w:r>
    </w:p>
    <w:p>
      <w:pPr>
        <w:rPr>
          <w:rFonts w:hint="eastAsia" w:eastAsiaTheme="minorEastAsia"/>
          <w:lang w:val="en-US" w:eastAsia="zh-CN"/>
        </w:rPr>
      </w:pPr>
      <w:r>
        <w:rPr>
          <w:rFonts w:hint="default"/>
          <w:lang w:val="en-US"/>
        </w:rPr>
        <w:t xml:space="preserve">We use “Model View Controller” to divide business logic and interface. We use game server as model layer, client as view layer, edge server as controller layer. </w:t>
      </w:r>
      <w:r>
        <w:rPr>
          <w:rFonts w:hint="default"/>
          <w:lang w:val="en-US" w:eastAsia="zh-CN"/>
        </w:rPr>
        <w:t>The client device is responsible for displaying the interface and uploading user operations</w:t>
      </w:r>
      <w:r>
        <w:rPr>
          <w:rFonts w:hint="eastAsia"/>
          <w:lang w:val="en-US" w:eastAsia="zh-CN"/>
        </w:rPr>
        <w:t xml:space="preserve"> </w:t>
      </w:r>
      <w:r>
        <w:rPr>
          <w:rFonts w:hint="default"/>
          <w:lang w:val="en-US" w:eastAsia="zh-CN"/>
        </w:rPr>
        <w:t>to edge server. Program run on edge server and process users’ operation data. Edge server as controller upload game data to game server and return vid</w:t>
      </w:r>
      <w:bookmarkStart w:id="0" w:name="_GoBack"/>
      <w:bookmarkEnd w:id="0"/>
      <w:r>
        <w:rPr>
          <w:rFonts w:hint="default"/>
          <w:lang w:val="en-US" w:eastAsia="zh-CN"/>
        </w:rPr>
        <w:t>eo data to user. Game server process data from edge servers and return to edge servers.</w:t>
      </w:r>
    </w:p>
    <w:p>
      <w:pPr>
        <w:rPr>
          <w:rFonts w:hint="default"/>
          <w:lang w:val="en-US" w:eastAsia="zh-CN"/>
        </w:rPr>
      </w:pPr>
      <w:r>
        <w:rPr>
          <w:rFonts w:hint="default"/>
          <w:lang w:val="en-US"/>
        </w:rPr>
        <w:t xml:space="preserve">Based on Law of Demeter, </w:t>
      </w:r>
      <w:r>
        <w:rPr>
          <w:rFonts w:hint="eastAsia"/>
          <w:lang w:val="en-US" w:eastAsia="zh-CN"/>
        </w:rPr>
        <w:t xml:space="preserve">there </w:t>
      </w:r>
      <w:r>
        <w:rPr>
          <w:rFonts w:hint="default"/>
          <w:lang w:val="en-US" w:eastAsia="zh-CN"/>
        </w:rPr>
        <w:t>are n</w:t>
      </w:r>
      <w:r>
        <w:rPr>
          <w:rFonts w:hint="default"/>
          <w:lang w:val="en-US"/>
        </w:rPr>
        <w:t>o interaction between game server and client interface. Edge servers as a medium of communication between them.</w:t>
      </w:r>
      <w:r>
        <w:rPr>
          <w:rFonts w:hint="default"/>
          <w:lang w:val="en-US" w:eastAsia="zh-CN"/>
        </w:rPr>
        <w:t xml:space="preserve"> It makes low coupling between layers and </w:t>
      </w:r>
      <w:r>
        <w:rPr>
          <w:rFonts w:hint="eastAsia"/>
          <w:lang w:val="en-US" w:eastAsia="zh-CN"/>
        </w:rPr>
        <w:t>e</w:t>
      </w:r>
      <w:r>
        <w:rPr>
          <w:rFonts w:hint="default"/>
          <w:lang w:val="en-US" w:eastAsia="zh-CN"/>
        </w:rPr>
        <w:t>ach layer has high independence.This allows one of the layers to be edited without changing</w:t>
      </w:r>
      <w:r>
        <w:rPr>
          <w:rFonts w:hint="eastAsia"/>
          <w:lang w:val="en-US" w:eastAsia="zh-CN"/>
        </w:rPr>
        <w:t xml:space="preserve"> others layers</w:t>
      </w:r>
      <w:r>
        <w:rPr>
          <w:rFonts w:hint="default"/>
          <w:lang w:val="en-US" w:eastAsia="zh-CN"/>
        </w:rPr>
        <w:t xml:space="preserve"> a</w:t>
      </w:r>
      <w:r>
        <w:rPr>
          <w:rFonts w:hint="eastAsia"/>
          <w:lang w:val="en-US" w:eastAsia="zh-CN"/>
        </w:rPr>
        <w:t>nd</w:t>
      </w:r>
      <w:r>
        <w:rPr>
          <w:rFonts w:hint="default"/>
          <w:lang w:val="en-US" w:eastAsia="zh-CN"/>
        </w:rPr>
        <w:t xml:space="preserve"> different view can reuse same server codes. It increase code Reusability and system scalability. Different people focus on different layers in development. It reduce development time, facilitate management and subsequent maintenance.</w:t>
      </w: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00758"/>
    <w:rsid w:val="64400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SYX</dc:creator>
  <cp:lastModifiedBy>SYX</cp:lastModifiedBy>
  <dcterms:modified xsi:type="dcterms:W3CDTF">2020-04-25T08:57:17Z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