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2F46E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 xml:space="preserve">Activity Launcher Screen </w:t>
      </w:r>
    </w:p>
    <w:p w14:paraId="76681CA3" w14:textId="77777777" w:rsidR="00655B02" w:rsidRPr="00655B02" w:rsidRDefault="00655B02" w:rsidP="00655B02">
      <w:r w:rsidRPr="00655B02">
        <w:rPr>
          <w:i/>
          <w:iCs/>
        </w:rPr>
        <w:t>AI-Assisted IDE Implementation Specification</w:t>
      </w:r>
      <w:r w:rsidRPr="00655B02">
        <w:t xml:space="preserve"> </w:t>
      </w:r>
    </w:p>
    <w:p w14:paraId="131FA303" w14:textId="77777777" w:rsidR="00655B02" w:rsidRPr="00655B02" w:rsidRDefault="00655B02" w:rsidP="00655B02">
      <w:r w:rsidRPr="00655B02">
        <w:rPr>
          <w:b/>
          <w:bCs/>
        </w:rPr>
        <w:t>Purpose</w:t>
      </w:r>
      <w:r w:rsidRPr="00655B02">
        <w:t>:</w:t>
      </w:r>
      <w:r w:rsidRPr="00655B02">
        <w:br/>
        <w:t xml:space="preserve">Provide teachers with a </w:t>
      </w:r>
      <w:r w:rsidRPr="00655B02">
        <w:rPr>
          <w:b/>
          <w:bCs/>
        </w:rPr>
        <w:t>clear, calm, and efficient hub</w:t>
      </w:r>
      <w:r w:rsidRPr="00655B02">
        <w:t xml:space="preserve"> to </w:t>
      </w:r>
      <w:r w:rsidRPr="00655B02">
        <w:rPr>
          <w:b/>
          <w:bCs/>
        </w:rPr>
        <w:t>browse, understand, and launch</w:t>
      </w:r>
      <w:r w:rsidRPr="00655B02">
        <w:t xml:space="preserve"> learning activities—while offering </w:t>
      </w:r>
      <w:r w:rsidRPr="00655B02">
        <w:rPr>
          <w:b/>
          <w:bCs/>
        </w:rPr>
        <w:t>just-in-time access</w:t>
      </w:r>
      <w:r w:rsidRPr="00655B02">
        <w:t xml:space="preserve"> to pedagogical guidance and module overviews. </w:t>
      </w:r>
    </w:p>
    <w:p w14:paraId="3FBD5F11" w14:textId="77777777" w:rsidR="00655B02" w:rsidRPr="00655B02" w:rsidRDefault="00655B02" w:rsidP="00655B02">
      <w:r w:rsidRPr="00655B02">
        <w:rPr>
          <w:b/>
          <w:bCs/>
        </w:rPr>
        <w:t>MVP Status</w:t>
      </w:r>
      <w:r w:rsidRPr="00655B02">
        <w:t xml:space="preserve">: </w:t>
      </w:r>
      <w:r w:rsidRPr="00655B02">
        <w:rPr>
          <w:b/>
          <w:bCs/>
        </w:rPr>
        <w:t>Must-Have</w:t>
      </w:r>
      <w:r w:rsidRPr="00655B02">
        <w:t xml:space="preserve"> (Per Scope Document) </w:t>
      </w:r>
    </w:p>
    <w:p w14:paraId="5EF4D2C2" w14:textId="77777777" w:rsidR="00655B02" w:rsidRPr="00655B02" w:rsidRDefault="00655B02" w:rsidP="00655B02">
      <w:r w:rsidRPr="00655B02">
        <w:pict w14:anchorId="10EC7479">
          <v:rect id="_x0000_i1025" style="width:0;height:1.5pt" o:hralign="center" o:hrstd="t" o:hr="t" fillcolor="#a0a0a0" stroked="f"/>
        </w:pict>
      </w:r>
    </w:p>
    <w:p w14:paraId="71465688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 xml:space="preserve">1. Screen Overview </w:t>
      </w:r>
    </w:p>
    <w:p w14:paraId="32729B7D" w14:textId="77777777" w:rsidR="00655B02" w:rsidRPr="00655B02" w:rsidRDefault="00655B02" w:rsidP="00655B02">
      <w:pPr>
        <w:numPr>
          <w:ilvl w:val="0"/>
          <w:numId w:val="1"/>
        </w:numPr>
      </w:pPr>
      <w:r w:rsidRPr="00655B02">
        <w:rPr>
          <w:b/>
          <w:bCs/>
        </w:rPr>
        <w:t>Access</w:t>
      </w:r>
      <w:r w:rsidRPr="00655B02">
        <w:t xml:space="preserve">: From Teacher Dashboard → Tap </w:t>
      </w:r>
      <w:r w:rsidRPr="00655B02">
        <w:rPr>
          <w:b/>
          <w:bCs/>
        </w:rPr>
        <w:t>“Activities”</w:t>
      </w:r>
      <w:r w:rsidRPr="00655B02">
        <w:t xml:space="preserve"> in bottom nav bar.</w:t>
      </w:r>
    </w:p>
    <w:p w14:paraId="71C3DC74" w14:textId="77777777" w:rsidR="00655B02" w:rsidRPr="00655B02" w:rsidRDefault="00655B02" w:rsidP="00655B02">
      <w:pPr>
        <w:numPr>
          <w:ilvl w:val="0"/>
          <w:numId w:val="1"/>
        </w:numPr>
      </w:pPr>
      <w:r w:rsidRPr="00655B02">
        <w:rPr>
          <w:b/>
          <w:bCs/>
        </w:rPr>
        <w:t>Layout</w:t>
      </w:r>
      <w:r w:rsidRPr="00655B02">
        <w:t xml:space="preserve">: Single-column, scrollable grid of </w:t>
      </w:r>
      <w:r w:rsidRPr="00655B02">
        <w:rPr>
          <w:b/>
          <w:bCs/>
        </w:rPr>
        <w:t>Activity Cards</w:t>
      </w:r>
      <w:r w:rsidRPr="00655B02">
        <w:t>.</w:t>
      </w:r>
    </w:p>
    <w:p w14:paraId="01ED4A60" w14:textId="77777777" w:rsidR="00655B02" w:rsidRPr="00655B02" w:rsidRDefault="00655B02" w:rsidP="00655B02">
      <w:pPr>
        <w:numPr>
          <w:ilvl w:val="0"/>
          <w:numId w:val="1"/>
        </w:numPr>
      </w:pPr>
      <w:r w:rsidRPr="00655B02">
        <w:rPr>
          <w:b/>
          <w:bCs/>
        </w:rPr>
        <w:t>Empty State</w:t>
      </w:r>
      <w:r w:rsidRPr="00655B02">
        <w:t>: Not applicable (MVP has 2–3 activities pre-loaded).</w:t>
      </w:r>
    </w:p>
    <w:p w14:paraId="074AFEA6" w14:textId="77777777" w:rsidR="00655B02" w:rsidRPr="00655B02" w:rsidRDefault="00655B02" w:rsidP="00655B02">
      <w:pPr>
        <w:numPr>
          <w:ilvl w:val="0"/>
          <w:numId w:val="1"/>
        </w:numPr>
      </w:pPr>
      <w:r w:rsidRPr="00655B02">
        <w:rPr>
          <w:b/>
          <w:bCs/>
        </w:rPr>
        <w:t>Offline Support</w:t>
      </w:r>
      <w:r w:rsidRPr="00655B02">
        <w:t xml:space="preserve">: </w:t>
      </w:r>
      <w:r w:rsidRPr="00655B02">
        <w:rPr>
          <w:rFonts w:ascii="Segoe UI Emoji" w:hAnsi="Segoe UI Emoji" w:cs="Segoe UI Emoji"/>
        </w:rPr>
        <w:t>✅</w:t>
      </w:r>
      <w:r w:rsidRPr="00655B02">
        <w:t xml:space="preserve"> All activity metadata and guidelines are cached locally.</w:t>
      </w:r>
    </w:p>
    <w:p w14:paraId="6317DB81" w14:textId="77777777" w:rsidR="00655B02" w:rsidRPr="00655B02" w:rsidRDefault="00655B02" w:rsidP="00655B02">
      <w:r w:rsidRPr="00655B02">
        <w:pict w14:anchorId="5A3D0558">
          <v:rect id="_x0000_i1026" style="width:0;height:1.5pt" o:hralign="center" o:hrstd="t" o:hr="t" fillcolor="#a0a0a0" stroked="f"/>
        </w:pict>
      </w:r>
    </w:p>
    <w:p w14:paraId="254CD359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 xml:space="preserve">2. Activity Card Design (One card per module)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5"/>
        <w:gridCol w:w="7611"/>
      </w:tblGrid>
      <w:tr w:rsidR="00655B02" w:rsidRPr="00655B02" w14:paraId="1E414C6B" w14:textId="77777777" w:rsidTr="00655B02">
        <w:trPr>
          <w:trHeight w:val="312"/>
        </w:trPr>
        <w:tc>
          <w:tcPr>
            <w:tcW w:w="1418" w:type="dxa"/>
            <w:noWrap/>
            <w:hideMark/>
          </w:tcPr>
          <w:p w14:paraId="71D27920" w14:textId="77777777" w:rsidR="00655B02" w:rsidRPr="00655B02" w:rsidRDefault="00655B02">
            <w:r w:rsidRPr="00655B02">
              <w:t>Element</w:t>
            </w:r>
          </w:p>
        </w:tc>
        <w:tc>
          <w:tcPr>
            <w:tcW w:w="7942" w:type="dxa"/>
            <w:noWrap/>
            <w:hideMark/>
          </w:tcPr>
          <w:p w14:paraId="327DC6D3" w14:textId="77777777" w:rsidR="00655B02" w:rsidRPr="00655B02" w:rsidRDefault="00655B02">
            <w:r w:rsidRPr="00655B02">
              <w:t>Specification</w:t>
            </w:r>
          </w:p>
        </w:tc>
      </w:tr>
      <w:tr w:rsidR="00655B02" w:rsidRPr="00655B02" w14:paraId="6BA3A57F" w14:textId="77777777" w:rsidTr="00655B02">
        <w:trPr>
          <w:trHeight w:val="312"/>
        </w:trPr>
        <w:tc>
          <w:tcPr>
            <w:tcW w:w="1418" w:type="dxa"/>
            <w:noWrap/>
            <w:hideMark/>
          </w:tcPr>
          <w:p w14:paraId="4A1D6E73" w14:textId="77777777" w:rsidR="00655B02" w:rsidRPr="00655B02" w:rsidRDefault="00655B02">
            <w:r w:rsidRPr="00655B02">
              <w:t>**Module Icon**</w:t>
            </w:r>
          </w:p>
        </w:tc>
        <w:tc>
          <w:tcPr>
            <w:tcW w:w="7942" w:type="dxa"/>
            <w:noWrap/>
            <w:hideMark/>
          </w:tcPr>
          <w:p w14:paraId="33A0F8EE" w14:textId="79210143" w:rsidR="00655B02" w:rsidRDefault="00655B02">
            <w:pPr>
              <w:spacing w:after="160" w:line="259" w:lineRule="auto"/>
            </w:pPr>
            <w:r w:rsidRPr="00655B02">
              <w:t xml:space="preserve">Large (64×64 </w:t>
            </w:r>
            <w:proofErr w:type="spellStart"/>
            <w:r w:rsidRPr="00655B02">
              <w:t>dp</w:t>
            </w:r>
            <w:proofErr w:type="spellEnd"/>
            <w:r w:rsidRPr="00655B02">
              <w:t xml:space="preserve">), uses pedagogical name:  </w:t>
            </w:r>
          </w:p>
          <w:p w14:paraId="2E70FBF2" w14:textId="4FFE10E9" w:rsidR="00655B02" w:rsidRDefault="00655B02">
            <w:pPr>
              <w:spacing w:after="160" w:line="259" w:lineRule="auto"/>
            </w:pPr>
            <w:r w:rsidRPr="00655B02">
              <w:t xml:space="preserve">- </w:t>
            </w:r>
            <w:r w:rsidRPr="00655B02">
              <w:rPr>
                <w:rFonts w:ascii="Segoe UI Emoji" w:hAnsi="Segoe UI Emoji" w:cs="Segoe UI Emoji"/>
              </w:rPr>
              <w:t>👁️</w:t>
            </w:r>
            <w:r w:rsidRPr="00655B02">
              <w:t xml:space="preserve"> Foundations (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 Recognition) </w:t>
            </w:r>
          </w:p>
          <w:p w14:paraId="6A64C484" w14:textId="42100A46" w:rsidR="00655B02" w:rsidRDefault="00655B02">
            <w:pPr>
              <w:spacing w:after="160" w:line="259" w:lineRule="auto"/>
            </w:pPr>
            <w:r w:rsidRPr="00655B02">
              <w:t xml:space="preserve">- </w:t>
            </w:r>
            <w:r w:rsidRPr="00655B02">
              <w:rPr>
                <w:rFonts w:ascii="Segoe UI Emoji" w:hAnsi="Segoe UI Emoji" w:cs="Segoe UI Emoji"/>
              </w:rPr>
              <w:t>🎨</w:t>
            </w:r>
            <w:r w:rsidRPr="00655B02">
              <w:t xml:space="preserve"> Mix &amp; Create (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 Mixing) </w:t>
            </w:r>
          </w:p>
          <w:p w14:paraId="662319DA" w14:textId="3F7E4689" w:rsidR="00655B02" w:rsidRPr="00655B02" w:rsidRDefault="00655B02">
            <w:r w:rsidRPr="00655B02">
              <w:t xml:space="preserve">- </w:t>
            </w:r>
            <w:r w:rsidRPr="00655B02">
              <w:rPr>
                <w:rFonts w:ascii="Segoe UI Emoji" w:hAnsi="Segoe UI Emoji" w:cs="Segoe UI Emoji"/>
              </w:rPr>
              <w:t>🌍</w:t>
            </w:r>
            <w:r w:rsidRPr="00655B02">
              <w:t xml:space="preserve"> 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 in Daily Life</w:t>
            </w:r>
          </w:p>
        </w:tc>
      </w:tr>
      <w:tr w:rsidR="00655B02" w:rsidRPr="00655B02" w14:paraId="1AC014AD" w14:textId="77777777" w:rsidTr="00655B02">
        <w:trPr>
          <w:trHeight w:val="312"/>
        </w:trPr>
        <w:tc>
          <w:tcPr>
            <w:tcW w:w="1418" w:type="dxa"/>
            <w:noWrap/>
            <w:hideMark/>
          </w:tcPr>
          <w:p w14:paraId="0010E929" w14:textId="77777777" w:rsidR="00655B02" w:rsidRPr="00655B02" w:rsidRDefault="00655B02">
            <w:r w:rsidRPr="00655B02">
              <w:t>**Module Title**</w:t>
            </w:r>
          </w:p>
        </w:tc>
        <w:tc>
          <w:tcPr>
            <w:tcW w:w="7942" w:type="dxa"/>
            <w:noWrap/>
            <w:hideMark/>
          </w:tcPr>
          <w:p w14:paraId="23CD6C4A" w14:textId="77777777" w:rsidR="00655B02" w:rsidRPr="00655B02" w:rsidRDefault="00655B02">
            <w:r w:rsidRPr="00655B02">
              <w:t xml:space="preserve">18 </w:t>
            </w:r>
            <w:proofErr w:type="spellStart"/>
            <w:r w:rsidRPr="00655B02">
              <w:t>dp</w:t>
            </w:r>
            <w:proofErr w:type="spellEnd"/>
            <w:r w:rsidRPr="00655B02">
              <w:t xml:space="preserve">, </w:t>
            </w:r>
            <w:proofErr w:type="spellStart"/>
            <w:r w:rsidRPr="00655B02">
              <w:t>SemiBold</w:t>
            </w:r>
            <w:proofErr w:type="spellEnd"/>
            <w:r w:rsidRPr="00655B02">
              <w:t>, `--</w:t>
            </w:r>
            <w:proofErr w:type="spellStart"/>
            <w:r w:rsidRPr="00655B02">
              <w:t>color</w:t>
            </w:r>
            <w:proofErr w:type="spellEnd"/>
            <w:r w:rsidRPr="00655B02">
              <w:t>-text-primary`</w:t>
            </w:r>
          </w:p>
        </w:tc>
      </w:tr>
      <w:tr w:rsidR="00655B02" w:rsidRPr="00655B02" w14:paraId="4AB85A3A" w14:textId="77777777" w:rsidTr="00655B02">
        <w:trPr>
          <w:trHeight w:val="312"/>
        </w:trPr>
        <w:tc>
          <w:tcPr>
            <w:tcW w:w="1418" w:type="dxa"/>
            <w:noWrap/>
            <w:hideMark/>
          </w:tcPr>
          <w:p w14:paraId="55E5DE07" w14:textId="77777777" w:rsidR="00655B02" w:rsidRPr="00655B02" w:rsidRDefault="00655B02">
            <w:r w:rsidRPr="00655B02">
              <w:t>**Short Description**</w:t>
            </w:r>
          </w:p>
        </w:tc>
        <w:tc>
          <w:tcPr>
            <w:tcW w:w="7942" w:type="dxa"/>
            <w:noWrap/>
            <w:hideMark/>
          </w:tcPr>
          <w:p w14:paraId="170A6101" w14:textId="77777777" w:rsidR="00655B02" w:rsidRDefault="00655B02">
            <w:pPr>
              <w:spacing w:after="160" w:line="259" w:lineRule="auto"/>
            </w:pPr>
            <w:r w:rsidRPr="00655B02">
              <w:t xml:space="preserve">14 </w:t>
            </w:r>
            <w:proofErr w:type="spellStart"/>
            <w:r w:rsidRPr="00655B02">
              <w:t>dp</w:t>
            </w:r>
            <w:proofErr w:type="spellEnd"/>
            <w:r w:rsidRPr="00655B02">
              <w:t>, `--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-text-secondary`: </w:t>
            </w:r>
          </w:p>
          <w:p w14:paraId="267E99B5" w14:textId="77777777" w:rsidR="00655B02" w:rsidRDefault="00655B02">
            <w:pPr>
              <w:spacing w:after="160" w:line="259" w:lineRule="auto"/>
            </w:pPr>
            <w:r>
              <w:rPr>
                <w:rFonts w:hint="eastAsia"/>
              </w:rPr>
              <w:t xml:space="preserve"> </w:t>
            </w:r>
            <w:r w:rsidRPr="00655B02">
              <w:t xml:space="preserve">- “Match real objects to their 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.” </w:t>
            </w:r>
          </w:p>
          <w:p w14:paraId="68388719" w14:textId="77777777" w:rsidR="00655B02" w:rsidRDefault="00655B02">
            <w:pPr>
              <w:spacing w:after="160" w:line="259" w:lineRule="auto"/>
            </w:pPr>
            <w:r w:rsidRPr="00655B02">
              <w:t xml:space="preserve"> - “Discover how </w:t>
            </w:r>
            <w:proofErr w:type="spellStart"/>
            <w:r w:rsidRPr="00655B02">
              <w:t>colors</w:t>
            </w:r>
            <w:proofErr w:type="spellEnd"/>
            <w:r w:rsidRPr="00655B02">
              <w:t xml:space="preserve"> mix to make new ones.”</w:t>
            </w:r>
          </w:p>
          <w:p w14:paraId="6E83A0AF" w14:textId="254FE341" w:rsidR="00655B02" w:rsidRPr="00655B02" w:rsidRDefault="00655B02">
            <w:r w:rsidRPr="00655B02">
              <w:t xml:space="preserve"> - “Find </w:t>
            </w:r>
            <w:proofErr w:type="spellStart"/>
            <w:r w:rsidRPr="00655B02">
              <w:t>colors</w:t>
            </w:r>
            <w:proofErr w:type="spellEnd"/>
            <w:r w:rsidRPr="00655B02">
              <w:t xml:space="preserve"> in everyday things like food and clothes.”</w:t>
            </w:r>
          </w:p>
        </w:tc>
      </w:tr>
      <w:tr w:rsidR="00655B02" w:rsidRPr="00655B02" w14:paraId="26FFBF99" w14:textId="77777777" w:rsidTr="00655B02">
        <w:trPr>
          <w:trHeight w:val="312"/>
        </w:trPr>
        <w:tc>
          <w:tcPr>
            <w:tcW w:w="1418" w:type="dxa"/>
            <w:noWrap/>
            <w:hideMark/>
          </w:tcPr>
          <w:p w14:paraId="1D6A3844" w14:textId="77777777" w:rsidR="00655B02" w:rsidRPr="00655B02" w:rsidRDefault="00655B02">
            <w:r w:rsidRPr="00655B02">
              <w:t>**Teacher Tip (Optional)**</w:t>
            </w:r>
          </w:p>
        </w:tc>
        <w:tc>
          <w:tcPr>
            <w:tcW w:w="7942" w:type="dxa"/>
            <w:noWrap/>
            <w:hideMark/>
          </w:tcPr>
          <w:p w14:paraId="0EFD5057" w14:textId="77777777" w:rsidR="00655B02" w:rsidRPr="00655B02" w:rsidRDefault="00655B02">
            <w:r w:rsidRPr="00655B02">
              <w:t>Small lightbulb icon (</w:t>
            </w:r>
            <w:r w:rsidRPr="00655B02">
              <w:rPr>
                <w:rFonts w:ascii="Segoe UI Emoji" w:hAnsi="Segoe UI Emoji" w:cs="Segoe UI Emoji"/>
              </w:rPr>
              <w:t>💡</w:t>
            </w:r>
            <w:r w:rsidRPr="00655B02">
              <w:t xml:space="preserve">) + “Tip: Great for students new to </w:t>
            </w:r>
            <w:proofErr w:type="spellStart"/>
            <w:r w:rsidRPr="00655B02">
              <w:t>colors</w:t>
            </w:r>
            <w:proofErr w:type="spellEnd"/>
            <w:r w:rsidRPr="00655B02">
              <w:t>.” (only if space allows)</w:t>
            </w:r>
          </w:p>
        </w:tc>
      </w:tr>
      <w:tr w:rsidR="00655B02" w:rsidRPr="00655B02" w14:paraId="240B4084" w14:textId="77777777" w:rsidTr="00655B02">
        <w:trPr>
          <w:trHeight w:val="312"/>
        </w:trPr>
        <w:tc>
          <w:tcPr>
            <w:tcW w:w="1418" w:type="dxa"/>
            <w:noWrap/>
            <w:hideMark/>
          </w:tcPr>
          <w:p w14:paraId="3C660794" w14:textId="77777777" w:rsidR="00655B02" w:rsidRPr="00655B02" w:rsidRDefault="00655B02">
            <w:r w:rsidRPr="00655B02">
              <w:t>**Primary CTA**</w:t>
            </w:r>
          </w:p>
        </w:tc>
        <w:tc>
          <w:tcPr>
            <w:tcW w:w="7942" w:type="dxa"/>
            <w:noWrap/>
            <w:hideMark/>
          </w:tcPr>
          <w:p w14:paraId="313D9F0B" w14:textId="77777777" w:rsidR="00655B02" w:rsidRPr="00655B02" w:rsidRDefault="00655B02">
            <w:r w:rsidRPr="00655B02">
              <w:t>“Launch Activity” button (full-width, `--</w:t>
            </w:r>
            <w:proofErr w:type="spellStart"/>
            <w:r w:rsidRPr="00655B02">
              <w:t>color</w:t>
            </w:r>
            <w:proofErr w:type="spellEnd"/>
            <w:r w:rsidRPr="00655B02">
              <w:t>-primary`)</w:t>
            </w:r>
          </w:p>
        </w:tc>
      </w:tr>
      <w:tr w:rsidR="00655B02" w:rsidRPr="00655B02" w14:paraId="0EC1037F" w14:textId="77777777" w:rsidTr="00655B02">
        <w:trPr>
          <w:trHeight w:val="312"/>
        </w:trPr>
        <w:tc>
          <w:tcPr>
            <w:tcW w:w="1418" w:type="dxa"/>
            <w:noWrap/>
            <w:hideMark/>
          </w:tcPr>
          <w:p w14:paraId="5EB6C16C" w14:textId="77777777" w:rsidR="00655B02" w:rsidRPr="00655B02" w:rsidRDefault="00655B02">
            <w:r w:rsidRPr="00655B02">
              <w:t>**Info Button**</w:t>
            </w:r>
          </w:p>
        </w:tc>
        <w:tc>
          <w:tcPr>
            <w:tcW w:w="7942" w:type="dxa"/>
            <w:noWrap/>
            <w:hideMark/>
          </w:tcPr>
          <w:p w14:paraId="2427324A" w14:textId="77777777" w:rsidR="00655B02" w:rsidRPr="00655B02" w:rsidRDefault="00655B02">
            <w:r w:rsidRPr="00655B02">
              <w:rPr>
                <w:rFonts w:ascii="Segoe UI Emoji" w:hAnsi="Segoe UI Emoji" w:cs="Segoe UI Emoji"/>
              </w:rPr>
              <w:t>ℹ️</w:t>
            </w:r>
            <w:r w:rsidRPr="00655B02">
              <w:t xml:space="preserve"> (top-right corner of card) → Opens **Module Details Modal**</w:t>
            </w:r>
          </w:p>
        </w:tc>
      </w:tr>
    </w:tbl>
    <w:p w14:paraId="451390F9" w14:textId="77777777" w:rsidR="00BC566E" w:rsidRDefault="00BC566E"/>
    <w:p w14:paraId="080A5F6A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 xml:space="preserve">3. Module Details Modal (Updated for All Three Modules) </w:t>
      </w:r>
    </w:p>
    <w:p w14:paraId="10FB225A" w14:textId="77777777" w:rsidR="00655B02" w:rsidRPr="00655B02" w:rsidRDefault="00655B02" w:rsidP="00655B02">
      <w:r w:rsidRPr="00655B02">
        <w:t xml:space="preserve">The Module Details Modal provides </w:t>
      </w:r>
      <w:r w:rsidRPr="00655B02">
        <w:rPr>
          <w:b/>
          <w:bCs/>
        </w:rPr>
        <w:t>on-demand pedagogical support</w:t>
      </w:r>
      <w:r w:rsidRPr="00655B02">
        <w:t xml:space="preserve"> — no need to leave the launcher. Each module has its own unique modal with tailored guidance. </w:t>
      </w:r>
    </w:p>
    <w:p w14:paraId="0D619D0E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>Module 1: Foundations (</w:t>
      </w:r>
      <w:proofErr w:type="spellStart"/>
      <w:r w:rsidRPr="00655B02">
        <w:rPr>
          <w:b/>
          <w:bCs/>
        </w:rPr>
        <w:t>Color</w:t>
      </w:r>
      <w:proofErr w:type="spellEnd"/>
      <w:r w:rsidRPr="00655B02">
        <w:rPr>
          <w:b/>
          <w:bCs/>
        </w:rPr>
        <w:t xml:space="preserve"> Recognition) - Module Details Modal </w:t>
      </w:r>
    </w:p>
    <w:p w14:paraId="74D2EB10" w14:textId="77777777" w:rsidR="00655B02" w:rsidRPr="00655B02" w:rsidRDefault="00655B02" w:rsidP="00655B02">
      <w:r w:rsidRPr="00655B02">
        <w:rPr>
          <w:b/>
          <w:bCs/>
        </w:rPr>
        <w:t>Purpose</w:t>
      </w:r>
      <w:r w:rsidRPr="00655B02">
        <w:t xml:space="preserve">: To provide teachers with on-demand, module-specific pedagogical guidance for the "Foundations" activity. </w:t>
      </w:r>
    </w:p>
    <w:p w14:paraId="5A90C1DE" w14:textId="77777777" w:rsidR="00655B02" w:rsidRPr="00655B02" w:rsidRDefault="00655B02" w:rsidP="00655B02">
      <w:r w:rsidRPr="00655B02">
        <w:rPr>
          <w:b/>
          <w:bCs/>
        </w:rPr>
        <w:t>Content Structure</w:t>
      </w:r>
      <w:r w:rsidRPr="00655B02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0"/>
        <w:gridCol w:w="7346"/>
      </w:tblGrid>
      <w:tr w:rsidR="00655B02" w:rsidRPr="00655B02" w14:paraId="2539CA08" w14:textId="77777777" w:rsidTr="00655B02">
        <w:trPr>
          <w:trHeight w:val="312"/>
        </w:trPr>
        <w:tc>
          <w:tcPr>
            <w:tcW w:w="1728" w:type="dxa"/>
            <w:noWrap/>
            <w:hideMark/>
          </w:tcPr>
          <w:p w14:paraId="1D58E93A" w14:textId="77777777" w:rsidR="00655B02" w:rsidRPr="00655B02" w:rsidRDefault="00655B02">
            <w:r w:rsidRPr="00655B02">
              <w:t>Section</w:t>
            </w:r>
          </w:p>
        </w:tc>
        <w:tc>
          <w:tcPr>
            <w:tcW w:w="7632" w:type="dxa"/>
            <w:noWrap/>
            <w:hideMark/>
          </w:tcPr>
          <w:p w14:paraId="76F80DE4" w14:textId="77777777" w:rsidR="00655B02" w:rsidRPr="00655B02" w:rsidRDefault="00655B02">
            <w:r w:rsidRPr="00655B02">
              <w:t>Content</w:t>
            </w:r>
          </w:p>
        </w:tc>
      </w:tr>
      <w:tr w:rsidR="00655B02" w:rsidRPr="00655B02" w14:paraId="249C3966" w14:textId="77777777" w:rsidTr="00655B02">
        <w:trPr>
          <w:trHeight w:val="312"/>
        </w:trPr>
        <w:tc>
          <w:tcPr>
            <w:tcW w:w="1728" w:type="dxa"/>
            <w:noWrap/>
            <w:hideMark/>
          </w:tcPr>
          <w:p w14:paraId="35086575" w14:textId="77777777" w:rsidR="00655B02" w:rsidRPr="00655B02" w:rsidRDefault="00655B02">
            <w:r w:rsidRPr="00655B02">
              <w:t>**Module Overview**</w:t>
            </w:r>
          </w:p>
        </w:tc>
        <w:tc>
          <w:tcPr>
            <w:tcW w:w="7632" w:type="dxa"/>
            <w:noWrap/>
            <w:hideMark/>
          </w:tcPr>
          <w:p w14:paraId="1E28F719" w14:textId="77777777" w:rsidR="00655B02" w:rsidRPr="00655B02" w:rsidRDefault="00655B02">
            <w:r w:rsidRPr="00655B02">
              <w:t xml:space="preserve">This activity helps students recognize 6 core </w:t>
            </w:r>
            <w:proofErr w:type="spellStart"/>
            <w:r w:rsidRPr="00655B02">
              <w:t>colors</w:t>
            </w:r>
            <w:proofErr w:type="spellEnd"/>
            <w:r w:rsidRPr="00655B02">
              <w:t xml:space="preserve"> through matching real-world objects.</w:t>
            </w:r>
          </w:p>
        </w:tc>
      </w:tr>
      <w:tr w:rsidR="00655B02" w:rsidRPr="00655B02" w14:paraId="5AC8576E" w14:textId="77777777" w:rsidTr="00655B02">
        <w:trPr>
          <w:trHeight w:val="312"/>
        </w:trPr>
        <w:tc>
          <w:tcPr>
            <w:tcW w:w="1728" w:type="dxa"/>
            <w:noWrap/>
            <w:hideMark/>
          </w:tcPr>
          <w:p w14:paraId="1852C431" w14:textId="77777777" w:rsidR="00655B02" w:rsidRPr="00655B02" w:rsidRDefault="00655B02">
            <w:r w:rsidRPr="00655B02">
              <w:t>**Best For**</w:t>
            </w:r>
          </w:p>
        </w:tc>
        <w:tc>
          <w:tcPr>
            <w:tcW w:w="7632" w:type="dxa"/>
            <w:noWrap/>
            <w:hideMark/>
          </w:tcPr>
          <w:p w14:paraId="3F430529" w14:textId="77777777" w:rsidR="00655B02" w:rsidRDefault="00655B02">
            <w:pPr>
              <w:spacing w:after="160" w:line="259" w:lineRule="auto"/>
            </w:pPr>
            <w:r w:rsidRPr="00655B02">
              <w:t xml:space="preserve">• Students who are just beginning to learn </w:t>
            </w:r>
            <w:proofErr w:type="spellStart"/>
            <w:r w:rsidRPr="00655B02">
              <w:t>colors</w:t>
            </w:r>
            <w:proofErr w:type="spellEnd"/>
          </w:p>
          <w:p w14:paraId="12980A72" w14:textId="77777777" w:rsidR="00655B02" w:rsidRDefault="00655B02">
            <w:pPr>
              <w:spacing w:after="160" w:line="259" w:lineRule="auto"/>
            </w:pPr>
            <w:r w:rsidRPr="00655B02">
              <w:t>• Non-verbal learners</w:t>
            </w:r>
          </w:p>
          <w:p w14:paraId="3A3D3FE0" w14:textId="1D0C7B46" w:rsidR="00655B02" w:rsidRPr="00655B02" w:rsidRDefault="00655B02">
            <w:r w:rsidRPr="00655B02">
              <w:t>• Learners with visual processing differences</w:t>
            </w:r>
          </w:p>
        </w:tc>
      </w:tr>
      <w:tr w:rsidR="00655B02" w:rsidRPr="00655B02" w14:paraId="3A31439E" w14:textId="77777777" w:rsidTr="00655B02">
        <w:trPr>
          <w:trHeight w:val="312"/>
        </w:trPr>
        <w:tc>
          <w:tcPr>
            <w:tcW w:w="1728" w:type="dxa"/>
            <w:noWrap/>
            <w:hideMark/>
          </w:tcPr>
          <w:p w14:paraId="52CEF5BF" w14:textId="77777777" w:rsidR="00655B02" w:rsidRPr="00655B02" w:rsidRDefault="00655B02">
            <w:r w:rsidRPr="00655B02">
              <w:t>**IEP Alignment**</w:t>
            </w:r>
          </w:p>
        </w:tc>
        <w:tc>
          <w:tcPr>
            <w:tcW w:w="7632" w:type="dxa"/>
            <w:noWrap/>
            <w:hideMark/>
          </w:tcPr>
          <w:p w14:paraId="68B6719B" w14:textId="77777777" w:rsidR="00655B02" w:rsidRPr="00655B02" w:rsidRDefault="00655B02">
            <w:r w:rsidRPr="00655B02">
              <w:t xml:space="preserve">“Student will identify 6 basic </w:t>
            </w:r>
            <w:proofErr w:type="spellStart"/>
            <w:r w:rsidRPr="00655B02">
              <w:t>colors</w:t>
            </w:r>
            <w:proofErr w:type="spellEnd"/>
            <w:r w:rsidRPr="00655B02">
              <w:t xml:space="preserve"> in structured tasks with 80% accuracy.”</w:t>
            </w:r>
          </w:p>
        </w:tc>
      </w:tr>
      <w:tr w:rsidR="00655B02" w:rsidRPr="00655B02" w14:paraId="627AAE9D" w14:textId="77777777" w:rsidTr="00655B02">
        <w:trPr>
          <w:trHeight w:val="312"/>
        </w:trPr>
        <w:tc>
          <w:tcPr>
            <w:tcW w:w="1728" w:type="dxa"/>
            <w:noWrap/>
            <w:hideMark/>
          </w:tcPr>
          <w:p w14:paraId="0EFBC4FD" w14:textId="77777777" w:rsidR="00655B02" w:rsidRPr="00655B02" w:rsidRDefault="00655B02">
            <w:r w:rsidRPr="00655B02">
              <w:t>**Customization Tips**</w:t>
            </w:r>
          </w:p>
        </w:tc>
        <w:tc>
          <w:tcPr>
            <w:tcW w:w="7632" w:type="dxa"/>
            <w:noWrap/>
            <w:hideMark/>
          </w:tcPr>
          <w:p w14:paraId="2EA25598" w14:textId="77777777" w:rsidR="00655B02" w:rsidRDefault="00655B02">
            <w:pPr>
              <w:spacing w:after="160" w:line="259" w:lineRule="auto"/>
            </w:pPr>
            <w:r w:rsidRPr="00655B02">
              <w:t>• Turn off sound for noise-sensitive students.</w:t>
            </w:r>
          </w:p>
          <w:p w14:paraId="6BC0E76A" w14:textId="196A66CA" w:rsidR="00655B02" w:rsidRPr="00655B02" w:rsidRDefault="00655B02">
            <w:r w:rsidRPr="00655B02">
              <w:t>• Use Slow animation for students with attention delays.</w:t>
            </w:r>
          </w:p>
        </w:tc>
      </w:tr>
      <w:tr w:rsidR="00655B02" w:rsidRPr="00655B02" w14:paraId="6F956C01" w14:textId="77777777" w:rsidTr="00655B02">
        <w:trPr>
          <w:trHeight w:val="312"/>
        </w:trPr>
        <w:tc>
          <w:tcPr>
            <w:tcW w:w="1728" w:type="dxa"/>
            <w:noWrap/>
            <w:hideMark/>
          </w:tcPr>
          <w:p w14:paraId="1789A676" w14:textId="77777777" w:rsidR="00655B02" w:rsidRPr="00655B02" w:rsidRDefault="00655B02">
            <w:r w:rsidRPr="00655B02">
              <w:t>**Close Button**</w:t>
            </w:r>
          </w:p>
        </w:tc>
        <w:tc>
          <w:tcPr>
            <w:tcW w:w="7632" w:type="dxa"/>
            <w:noWrap/>
            <w:hideMark/>
          </w:tcPr>
          <w:p w14:paraId="16C3C626" w14:textId="77777777" w:rsidR="00655B02" w:rsidRPr="00655B02" w:rsidRDefault="00655B02">
            <w:r w:rsidRPr="00655B02">
              <w:t>“Got it” (primary, green)</w:t>
            </w:r>
          </w:p>
        </w:tc>
      </w:tr>
    </w:tbl>
    <w:p w14:paraId="0553B597" w14:textId="77777777" w:rsidR="00655B02" w:rsidRPr="00655B02" w:rsidRDefault="00655B02" w:rsidP="00655B02">
      <w:r w:rsidRPr="00655B02">
        <w:rPr>
          <w:rFonts w:ascii="Segoe UI Emoji" w:hAnsi="Segoe UI Emoji" w:cs="Segoe UI Emoji"/>
        </w:rPr>
        <w:t>✅</w:t>
      </w:r>
      <w:r w:rsidRPr="00655B02">
        <w:t xml:space="preserve"> All text uses simple, concrete language.</w:t>
      </w:r>
      <w:r w:rsidRPr="00655B02">
        <w:br/>
      </w:r>
      <w:r w:rsidRPr="00655B02">
        <w:rPr>
          <w:rFonts w:ascii="Segoe UI Emoji" w:hAnsi="Segoe UI Emoji" w:cs="Segoe UI Emoji"/>
        </w:rPr>
        <w:t>✅</w:t>
      </w:r>
      <w:r w:rsidRPr="00655B02">
        <w:t xml:space="preserve"> Fully scrollable if content overflows. </w:t>
      </w:r>
    </w:p>
    <w:p w14:paraId="776A0CDC" w14:textId="77777777" w:rsidR="00655B02" w:rsidRPr="00655B02" w:rsidRDefault="00655B02" w:rsidP="00655B02">
      <w:r w:rsidRPr="00655B02">
        <w:pict w14:anchorId="64BB6D0F">
          <v:rect id="_x0000_i1035" style="width:0;height:1.5pt" o:hralign="center" o:hrstd="t" o:hr="t" fillcolor="#a0a0a0" stroked="f"/>
        </w:pict>
      </w:r>
    </w:p>
    <w:p w14:paraId="3A7C5E2A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>Module 2: Mix &amp; Create (</w:t>
      </w:r>
      <w:proofErr w:type="spellStart"/>
      <w:r w:rsidRPr="00655B02">
        <w:rPr>
          <w:b/>
          <w:bCs/>
        </w:rPr>
        <w:t>Color</w:t>
      </w:r>
      <w:proofErr w:type="spellEnd"/>
      <w:r w:rsidRPr="00655B02">
        <w:rPr>
          <w:b/>
          <w:bCs/>
        </w:rPr>
        <w:t xml:space="preserve"> Mixing) - Module Details Modal </w:t>
      </w:r>
    </w:p>
    <w:p w14:paraId="5035500B" w14:textId="77777777" w:rsidR="00655B02" w:rsidRPr="00655B02" w:rsidRDefault="00655B02" w:rsidP="00655B02">
      <w:r w:rsidRPr="00655B02">
        <w:rPr>
          <w:b/>
          <w:bCs/>
        </w:rPr>
        <w:t>Purpose</w:t>
      </w:r>
      <w:r w:rsidRPr="00655B02">
        <w:t xml:space="preserve">: To provide teachers with on-demand, module-specific pedagogical guidance for the "Mix &amp; Create" activity. </w:t>
      </w:r>
    </w:p>
    <w:p w14:paraId="284C8738" w14:textId="77777777" w:rsidR="00655B02" w:rsidRPr="00655B02" w:rsidRDefault="00655B02" w:rsidP="00655B02">
      <w:r w:rsidRPr="00655B02">
        <w:rPr>
          <w:b/>
          <w:bCs/>
        </w:rPr>
        <w:t>Content Structure</w:t>
      </w:r>
      <w:r w:rsidRPr="00655B02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4"/>
        <w:gridCol w:w="7412"/>
      </w:tblGrid>
      <w:tr w:rsidR="00655B02" w:rsidRPr="00655B02" w14:paraId="553BB0D7" w14:textId="77777777" w:rsidTr="00655B02">
        <w:trPr>
          <w:trHeight w:val="312"/>
        </w:trPr>
        <w:tc>
          <w:tcPr>
            <w:tcW w:w="1719" w:type="dxa"/>
            <w:noWrap/>
            <w:hideMark/>
          </w:tcPr>
          <w:p w14:paraId="20B6322D" w14:textId="77777777" w:rsidR="00655B02" w:rsidRPr="00655B02" w:rsidRDefault="00655B02">
            <w:r w:rsidRPr="00655B02">
              <w:t>Section</w:t>
            </w:r>
          </w:p>
        </w:tc>
        <w:tc>
          <w:tcPr>
            <w:tcW w:w="8009" w:type="dxa"/>
            <w:noWrap/>
            <w:hideMark/>
          </w:tcPr>
          <w:p w14:paraId="08AFA438" w14:textId="77777777" w:rsidR="00655B02" w:rsidRPr="00655B02" w:rsidRDefault="00655B02">
            <w:r w:rsidRPr="00655B02">
              <w:t>Content</w:t>
            </w:r>
          </w:p>
        </w:tc>
      </w:tr>
      <w:tr w:rsidR="00655B02" w:rsidRPr="00655B02" w14:paraId="71A2A449" w14:textId="77777777" w:rsidTr="00655B02">
        <w:trPr>
          <w:trHeight w:val="312"/>
        </w:trPr>
        <w:tc>
          <w:tcPr>
            <w:tcW w:w="1719" w:type="dxa"/>
            <w:noWrap/>
            <w:hideMark/>
          </w:tcPr>
          <w:p w14:paraId="6DFC004B" w14:textId="77777777" w:rsidR="00655B02" w:rsidRPr="00655B02" w:rsidRDefault="00655B02">
            <w:r w:rsidRPr="00655B02">
              <w:t>**Module Overview**</w:t>
            </w:r>
          </w:p>
        </w:tc>
        <w:tc>
          <w:tcPr>
            <w:tcW w:w="8009" w:type="dxa"/>
            <w:noWrap/>
            <w:hideMark/>
          </w:tcPr>
          <w:p w14:paraId="77A4356E" w14:textId="77777777" w:rsidR="00655B02" w:rsidRPr="00655B02" w:rsidRDefault="00655B02">
            <w:r w:rsidRPr="00655B02">
              <w:t xml:space="preserve">This activity helps students discover how primary </w:t>
            </w:r>
            <w:proofErr w:type="spellStart"/>
            <w:r w:rsidRPr="00655B02">
              <w:t>colors</w:t>
            </w:r>
            <w:proofErr w:type="spellEnd"/>
            <w:r w:rsidRPr="00655B02">
              <w:t xml:space="preserve"> mix to create secondary </w:t>
            </w:r>
            <w:proofErr w:type="spellStart"/>
            <w:r w:rsidRPr="00655B02">
              <w:t>colors</w:t>
            </w:r>
            <w:proofErr w:type="spellEnd"/>
            <w:r w:rsidRPr="00655B02">
              <w:t>.</w:t>
            </w:r>
          </w:p>
        </w:tc>
      </w:tr>
      <w:tr w:rsidR="00655B02" w:rsidRPr="00655B02" w14:paraId="3B1303DD" w14:textId="77777777" w:rsidTr="00655B02">
        <w:trPr>
          <w:trHeight w:val="312"/>
        </w:trPr>
        <w:tc>
          <w:tcPr>
            <w:tcW w:w="1719" w:type="dxa"/>
            <w:noWrap/>
            <w:hideMark/>
          </w:tcPr>
          <w:p w14:paraId="078570F2" w14:textId="77777777" w:rsidR="00655B02" w:rsidRPr="00655B02" w:rsidRDefault="00655B02">
            <w:r w:rsidRPr="00655B02">
              <w:t>**Best For**</w:t>
            </w:r>
          </w:p>
        </w:tc>
        <w:tc>
          <w:tcPr>
            <w:tcW w:w="8009" w:type="dxa"/>
            <w:noWrap/>
            <w:hideMark/>
          </w:tcPr>
          <w:p w14:paraId="5AE05E5F" w14:textId="77777777" w:rsidR="00655B02" w:rsidRDefault="00655B02">
            <w:pPr>
              <w:spacing w:after="160" w:line="259" w:lineRule="auto"/>
            </w:pPr>
            <w:r w:rsidRPr="00655B02">
              <w:t xml:space="preserve">• Students who have mastered basic 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 recognition</w:t>
            </w:r>
          </w:p>
          <w:p w14:paraId="7CB4DF54" w14:textId="77777777" w:rsidR="00655B02" w:rsidRDefault="00655B02">
            <w:pPr>
              <w:spacing w:after="160" w:line="259" w:lineRule="auto"/>
            </w:pPr>
            <w:r w:rsidRPr="00655B02">
              <w:t>• Learners who benefit from cause-and-effect exploration</w:t>
            </w:r>
          </w:p>
          <w:p w14:paraId="254AA119" w14:textId="4EC3D925" w:rsidR="00655B02" w:rsidRPr="00655B02" w:rsidRDefault="00655B02">
            <w:r w:rsidRPr="00655B02">
              <w:t>• Students with autism or attention challenges</w:t>
            </w:r>
          </w:p>
        </w:tc>
      </w:tr>
      <w:tr w:rsidR="00655B02" w:rsidRPr="00655B02" w14:paraId="6D598857" w14:textId="77777777" w:rsidTr="00655B02">
        <w:trPr>
          <w:trHeight w:val="312"/>
        </w:trPr>
        <w:tc>
          <w:tcPr>
            <w:tcW w:w="1719" w:type="dxa"/>
            <w:noWrap/>
            <w:hideMark/>
          </w:tcPr>
          <w:p w14:paraId="63880F92" w14:textId="77777777" w:rsidR="00655B02" w:rsidRPr="00655B02" w:rsidRDefault="00655B02">
            <w:r w:rsidRPr="00655B02">
              <w:t>**IEP Alignment**</w:t>
            </w:r>
          </w:p>
        </w:tc>
        <w:tc>
          <w:tcPr>
            <w:tcW w:w="8009" w:type="dxa"/>
            <w:noWrap/>
            <w:hideMark/>
          </w:tcPr>
          <w:p w14:paraId="75CA4F85" w14:textId="77777777" w:rsidR="00655B02" w:rsidRPr="00655B02" w:rsidRDefault="00655B02">
            <w:r w:rsidRPr="00655B02">
              <w:t xml:space="preserve">“Student will demonstrate understanding of 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 mixing.”</w:t>
            </w:r>
          </w:p>
        </w:tc>
      </w:tr>
      <w:tr w:rsidR="00655B02" w:rsidRPr="00655B02" w14:paraId="75DC50D4" w14:textId="77777777" w:rsidTr="00655B02">
        <w:trPr>
          <w:trHeight w:val="312"/>
        </w:trPr>
        <w:tc>
          <w:tcPr>
            <w:tcW w:w="1719" w:type="dxa"/>
            <w:noWrap/>
            <w:hideMark/>
          </w:tcPr>
          <w:p w14:paraId="1ED06885" w14:textId="77777777" w:rsidR="00655B02" w:rsidRPr="00655B02" w:rsidRDefault="00655B02">
            <w:r w:rsidRPr="00655B02">
              <w:t>**Customization Tips**</w:t>
            </w:r>
          </w:p>
        </w:tc>
        <w:tc>
          <w:tcPr>
            <w:tcW w:w="8009" w:type="dxa"/>
            <w:noWrap/>
            <w:hideMark/>
          </w:tcPr>
          <w:p w14:paraId="01D2CCED" w14:textId="77777777" w:rsidR="00655B02" w:rsidRDefault="00655B02">
            <w:pPr>
              <w:spacing w:after="160" w:line="259" w:lineRule="auto"/>
            </w:pPr>
            <w:r w:rsidRPr="00655B02">
              <w:t>• Turn off sound for noise-sensitive students.</w:t>
            </w:r>
          </w:p>
          <w:p w14:paraId="3C4673FC" w14:textId="1B63164E" w:rsidR="00655B02" w:rsidRPr="00655B02" w:rsidRDefault="00655B02">
            <w:r w:rsidRPr="00655B02">
              <w:t xml:space="preserve">• Use Slow animation for processing </w:t>
            </w:r>
            <w:proofErr w:type="gramStart"/>
            <w:r w:rsidRPr="00655B02">
              <w:t>delays.&lt;</w:t>
            </w:r>
            <w:proofErr w:type="spellStart"/>
            <w:proofErr w:type="gramEnd"/>
            <w:r w:rsidRPr="00655B02">
              <w:t>br</w:t>
            </w:r>
            <w:proofErr w:type="spellEnd"/>
            <w:r w:rsidRPr="00655B02">
              <w:t>&gt;• Enable haptic feedback.</w:t>
            </w:r>
          </w:p>
        </w:tc>
      </w:tr>
      <w:tr w:rsidR="00655B02" w:rsidRPr="00655B02" w14:paraId="56B6A47B" w14:textId="77777777" w:rsidTr="00655B02">
        <w:trPr>
          <w:trHeight w:val="312"/>
        </w:trPr>
        <w:tc>
          <w:tcPr>
            <w:tcW w:w="1719" w:type="dxa"/>
            <w:noWrap/>
            <w:hideMark/>
          </w:tcPr>
          <w:p w14:paraId="2015BD65" w14:textId="77777777" w:rsidR="00655B02" w:rsidRPr="00655B02" w:rsidRDefault="00655B02">
            <w:r w:rsidRPr="00655B02">
              <w:t>**Close Button**</w:t>
            </w:r>
          </w:p>
        </w:tc>
        <w:tc>
          <w:tcPr>
            <w:tcW w:w="8009" w:type="dxa"/>
            <w:noWrap/>
            <w:hideMark/>
          </w:tcPr>
          <w:p w14:paraId="7D0F8036" w14:textId="77777777" w:rsidR="00655B02" w:rsidRPr="00655B02" w:rsidRDefault="00655B02">
            <w:r w:rsidRPr="00655B02">
              <w:t>“Got it” (primary, green)</w:t>
            </w:r>
          </w:p>
        </w:tc>
      </w:tr>
    </w:tbl>
    <w:p w14:paraId="375DA2A4" w14:textId="77777777" w:rsidR="00655B02" w:rsidRPr="00655B02" w:rsidRDefault="00655B02" w:rsidP="00655B02">
      <w:r w:rsidRPr="00655B02">
        <w:rPr>
          <w:rFonts w:ascii="Segoe UI Emoji" w:hAnsi="Segoe UI Emoji" w:cs="Segoe UI Emoji"/>
        </w:rPr>
        <w:t>✅</w:t>
      </w:r>
      <w:r w:rsidRPr="00655B02">
        <w:t xml:space="preserve"> All text uses simple, concrete language.</w:t>
      </w:r>
      <w:r w:rsidRPr="00655B02">
        <w:br/>
      </w:r>
      <w:r w:rsidRPr="00655B02">
        <w:rPr>
          <w:rFonts w:ascii="Segoe UI Emoji" w:hAnsi="Segoe UI Emoji" w:cs="Segoe UI Emoji"/>
        </w:rPr>
        <w:t>✅</w:t>
      </w:r>
      <w:r w:rsidRPr="00655B02">
        <w:t xml:space="preserve"> Fully scrollable if content overflows. </w:t>
      </w:r>
    </w:p>
    <w:p w14:paraId="1E354519" w14:textId="77777777" w:rsidR="00655B02" w:rsidRPr="00655B02" w:rsidRDefault="00655B02" w:rsidP="00655B02">
      <w:r w:rsidRPr="00655B02">
        <w:pict w14:anchorId="009D8E02">
          <v:rect id="_x0000_i1052" style="width:0;height:1.5pt" o:hralign="center" o:hrstd="t" o:hr="t" fillcolor="#a0a0a0" stroked="f"/>
        </w:pict>
      </w:r>
    </w:p>
    <w:p w14:paraId="7CA89503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 xml:space="preserve">Module 3: </w:t>
      </w:r>
      <w:proofErr w:type="spellStart"/>
      <w:r w:rsidRPr="00655B02">
        <w:rPr>
          <w:b/>
          <w:bCs/>
        </w:rPr>
        <w:t>Color</w:t>
      </w:r>
      <w:proofErr w:type="spellEnd"/>
      <w:r w:rsidRPr="00655B02">
        <w:rPr>
          <w:b/>
          <w:bCs/>
        </w:rPr>
        <w:t xml:space="preserve"> in Daily Life - Module Details Modal </w:t>
      </w:r>
    </w:p>
    <w:p w14:paraId="6A69987C" w14:textId="77777777" w:rsidR="00655B02" w:rsidRPr="00655B02" w:rsidRDefault="00655B02" w:rsidP="00655B02">
      <w:r w:rsidRPr="00655B02">
        <w:rPr>
          <w:b/>
          <w:bCs/>
        </w:rPr>
        <w:t>Purpose</w:t>
      </w:r>
      <w:r w:rsidRPr="00655B02">
        <w:t>: To provide teachers with on-demand, module-specific pedagogical guidance for the "</w:t>
      </w:r>
      <w:proofErr w:type="spellStart"/>
      <w:r w:rsidRPr="00655B02">
        <w:t>Color</w:t>
      </w:r>
      <w:proofErr w:type="spellEnd"/>
      <w:r w:rsidRPr="00655B02">
        <w:t xml:space="preserve"> in Daily Life" activity. </w:t>
      </w:r>
    </w:p>
    <w:p w14:paraId="700BCBBF" w14:textId="77777777" w:rsidR="00655B02" w:rsidRPr="00655B02" w:rsidRDefault="00655B02" w:rsidP="00655B02">
      <w:r w:rsidRPr="00655B02">
        <w:rPr>
          <w:b/>
          <w:bCs/>
        </w:rPr>
        <w:t>Content Structure</w:t>
      </w:r>
      <w:r w:rsidRPr="00655B02"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6"/>
        <w:gridCol w:w="7430"/>
      </w:tblGrid>
      <w:tr w:rsidR="00655B02" w:rsidRPr="00655B02" w14:paraId="3DB5A5D1" w14:textId="77777777" w:rsidTr="00655B02">
        <w:trPr>
          <w:trHeight w:val="312"/>
        </w:trPr>
        <w:tc>
          <w:tcPr>
            <w:tcW w:w="1230" w:type="dxa"/>
            <w:noWrap/>
            <w:hideMark/>
          </w:tcPr>
          <w:p w14:paraId="7DB2DBEA" w14:textId="77777777" w:rsidR="00655B02" w:rsidRPr="00655B02" w:rsidRDefault="00655B02">
            <w:r w:rsidRPr="00655B02">
              <w:t>Section</w:t>
            </w:r>
          </w:p>
        </w:tc>
        <w:tc>
          <w:tcPr>
            <w:tcW w:w="8130" w:type="dxa"/>
            <w:noWrap/>
            <w:hideMark/>
          </w:tcPr>
          <w:p w14:paraId="51AB8FBA" w14:textId="77777777" w:rsidR="00655B02" w:rsidRPr="00655B02" w:rsidRDefault="00655B02">
            <w:r w:rsidRPr="00655B02">
              <w:t>Content</w:t>
            </w:r>
          </w:p>
        </w:tc>
      </w:tr>
      <w:tr w:rsidR="00655B02" w:rsidRPr="00655B02" w14:paraId="5DBB0FE2" w14:textId="77777777" w:rsidTr="00655B02">
        <w:trPr>
          <w:trHeight w:val="312"/>
        </w:trPr>
        <w:tc>
          <w:tcPr>
            <w:tcW w:w="1230" w:type="dxa"/>
            <w:noWrap/>
            <w:hideMark/>
          </w:tcPr>
          <w:p w14:paraId="7CA71532" w14:textId="77777777" w:rsidR="00655B02" w:rsidRPr="00655B02" w:rsidRDefault="00655B02">
            <w:r w:rsidRPr="00655B02">
              <w:t>**Module Overview**</w:t>
            </w:r>
          </w:p>
        </w:tc>
        <w:tc>
          <w:tcPr>
            <w:tcW w:w="8130" w:type="dxa"/>
            <w:noWrap/>
            <w:hideMark/>
          </w:tcPr>
          <w:p w14:paraId="30E509F0" w14:textId="77777777" w:rsidR="00655B02" w:rsidRPr="00655B02" w:rsidRDefault="00655B02">
            <w:r w:rsidRPr="00655B02">
              <w:t xml:space="preserve">This activity helps students connect abstract 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 concepts to real-world objects they see every day—like food, clothing, and nature—to build functional generalizable skills.</w:t>
            </w:r>
          </w:p>
        </w:tc>
      </w:tr>
      <w:tr w:rsidR="00655B02" w:rsidRPr="00655B02" w14:paraId="415D712F" w14:textId="77777777" w:rsidTr="00655B02">
        <w:trPr>
          <w:trHeight w:val="312"/>
        </w:trPr>
        <w:tc>
          <w:tcPr>
            <w:tcW w:w="1230" w:type="dxa"/>
            <w:noWrap/>
            <w:hideMark/>
          </w:tcPr>
          <w:p w14:paraId="6C5D26D1" w14:textId="77777777" w:rsidR="00655B02" w:rsidRPr="00655B02" w:rsidRDefault="00655B02">
            <w:r w:rsidRPr="00655B02">
              <w:t>**Best For**</w:t>
            </w:r>
          </w:p>
        </w:tc>
        <w:tc>
          <w:tcPr>
            <w:tcW w:w="8130" w:type="dxa"/>
            <w:noWrap/>
            <w:hideMark/>
          </w:tcPr>
          <w:p w14:paraId="79A8F124" w14:textId="77777777" w:rsidR="00655B02" w:rsidRDefault="00655B02">
            <w:pPr>
              <w:spacing w:after="160" w:line="259" w:lineRule="auto"/>
            </w:pPr>
            <w:r w:rsidRPr="00655B02">
              <w:t xml:space="preserve">• Students ready to apply 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 knowledge beyond flashcards</w:t>
            </w:r>
          </w:p>
          <w:p w14:paraId="2CAD390C" w14:textId="77777777" w:rsidR="00655B02" w:rsidRDefault="00655B02">
            <w:pPr>
              <w:spacing w:after="160" w:line="259" w:lineRule="auto"/>
            </w:pPr>
            <w:r w:rsidRPr="00655B02">
              <w:t>• Non-verbal learners who learn best through visual context</w:t>
            </w:r>
          </w:p>
          <w:p w14:paraId="4CA71856" w14:textId="0EA6F57B" w:rsidR="00655B02" w:rsidRPr="00655B02" w:rsidRDefault="00655B02">
            <w:r w:rsidRPr="00655B02">
              <w:t>• Learners with intellectual disability (ID) or autism (ASD)</w:t>
            </w:r>
          </w:p>
        </w:tc>
      </w:tr>
      <w:tr w:rsidR="00655B02" w:rsidRPr="00655B02" w14:paraId="7147A277" w14:textId="77777777" w:rsidTr="00655B02">
        <w:trPr>
          <w:trHeight w:val="312"/>
        </w:trPr>
        <w:tc>
          <w:tcPr>
            <w:tcW w:w="1230" w:type="dxa"/>
            <w:noWrap/>
            <w:hideMark/>
          </w:tcPr>
          <w:p w14:paraId="38CBFF07" w14:textId="77777777" w:rsidR="00655B02" w:rsidRPr="00655B02" w:rsidRDefault="00655B02">
            <w:r w:rsidRPr="00655B02">
              <w:t>**IEP Alignment**</w:t>
            </w:r>
          </w:p>
        </w:tc>
        <w:tc>
          <w:tcPr>
            <w:tcW w:w="8130" w:type="dxa"/>
            <w:noWrap/>
            <w:hideMark/>
          </w:tcPr>
          <w:p w14:paraId="0503790D" w14:textId="77777777" w:rsidR="00655B02" w:rsidRPr="00655B02" w:rsidRDefault="00655B02">
            <w:r w:rsidRPr="00655B02">
              <w:t xml:space="preserve">“Student will identify </w:t>
            </w:r>
            <w:proofErr w:type="spellStart"/>
            <w:r w:rsidRPr="00655B02">
              <w:t>colors</w:t>
            </w:r>
            <w:proofErr w:type="spellEnd"/>
            <w:r w:rsidRPr="00655B02">
              <w:t xml:space="preserve"> of common objects in the classroom with 75% accuracy.”</w:t>
            </w:r>
          </w:p>
        </w:tc>
      </w:tr>
      <w:tr w:rsidR="00655B02" w:rsidRPr="00655B02" w14:paraId="0CC95F24" w14:textId="77777777" w:rsidTr="00655B02">
        <w:trPr>
          <w:trHeight w:val="312"/>
        </w:trPr>
        <w:tc>
          <w:tcPr>
            <w:tcW w:w="1230" w:type="dxa"/>
            <w:noWrap/>
            <w:hideMark/>
          </w:tcPr>
          <w:p w14:paraId="643098A7" w14:textId="77777777" w:rsidR="00655B02" w:rsidRPr="00655B02" w:rsidRDefault="00655B02">
            <w:r w:rsidRPr="00655B02">
              <w:t>**Customization Tips**</w:t>
            </w:r>
          </w:p>
        </w:tc>
        <w:tc>
          <w:tcPr>
            <w:tcW w:w="8130" w:type="dxa"/>
            <w:noWrap/>
            <w:hideMark/>
          </w:tcPr>
          <w:p w14:paraId="22C4B4D0" w14:textId="77777777" w:rsidR="00655B02" w:rsidRDefault="00655B02">
            <w:pPr>
              <w:spacing w:after="160" w:line="259" w:lineRule="auto"/>
            </w:pPr>
            <w:r w:rsidRPr="00655B02">
              <w:t>• Use real photos of the student’s own items for personalization.</w:t>
            </w:r>
          </w:p>
          <w:p w14:paraId="2BD2E327" w14:textId="77777777" w:rsidR="00655B02" w:rsidRDefault="00655B02">
            <w:pPr>
              <w:spacing w:after="160" w:line="259" w:lineRule="auto"/>
            </w:pPr>
            <w:r w:rsidRPr="00655B02">
              <w:t>• Pair with a classroom scavenger hunt (“Find something blue”).</w:t>
            </w:r>
          </w:p>
          <w:p w14:paraId="375D2E63" w14:textId="3DC870E1" w:rsidR="00655B02" w:rsidRPr="00655B02" w:rsidRDefault="00655B02">
            <w:r w:rsidRPr="00655B02">
              <w:t>• Use Calm Mode for overstimulated students.</w:t>
            </w:r>
          </w:p>
        </w:tc>
      </w:tr>
      <w:tr w:rsidR="00655B02" w:rsidRPr="00655B02" w14:paraId="58E74693" w14:textId="77777777" w:rsidTr="00655B02">
        <w:trPr>
          <w:trHeight w:val="312"/>
        </w:trPr>
        <w:tc>
          <w:tcPr>
            <w:tcW w:w="1230" w:type="dxa"/>
            <w:noWrap/>
            <w:hideMark/>
          </w:tcPr>
          <w:p w14:paraId="24538D05" w14:textId="77777777" w:rsidR="00655B02" w:rsidRPr="00655B02" w:rsidRDefault="00655B02">
            <w:r w:rsidRPr="00655B02">
              <w:t>**Close Button**</w:t>
            </w:r>
          </w:p>
        </w:tc>
        <w:tc>
          <w:tcPr>
            <w:tcW w:w="8130" w:type="dxa"/>
            <w:noWrap/>
            <w:hideMark/>
          </w:tcPr>
          <w:p w14:paraId="3455C159" w14:textId="77777777" w:rsidR="00655B02" w:rsidRPr="00655B02" w:rsidRDefault="00655B02">
            <w:r w:rsidRPr="00655B02">
              <w:t>“Got it” (primary, green)</w:t>
            </w:r>
          </w:p>
        </w:tc>
      </w:tr>
    </w:tbl>
    <w:p w14:paraId="680D6692" w14:textId="77777777" w:rsidR="00655B02" w:rsidRPr="00655B02" w:rsidRDefault="00655B02" w:rsidP="00655B02">
      <w:r w:rsidRPr="00655B02">
        <w:rPr>
          <w:rFonts w:ascii="Segoe UI Emoji" w:hAnsi="Segoe UI Emoji" w:cs="Segoe UI Emoji"/>
        </w:rPr>
        <w:t>✅</w:t>
      </w:r>
      <w:r w:rsidRPr="00655B02">
        <w:t xml:space="preserve"> All text uses simple, concrete language.</w:t>
      </w:r>
      <w:r w:rsidRPr="00655B02">
        <w:br/>
      </w:r>
      <w:r w:rsidRPr="00655B02">
        <w:rPr>
          <w:rFonts w:ascii="Segoe UI Emoji" w:hAnsi="Segoe UI Emoji" w:cs="Segoe UI Emoji"/>
        </w:rPr>
        <w:t>✅</w:t>
      </w:r>
      <w:r w:rsidRPr="00655B02">
        <w:t xml:space="preserve"> Fully scrollable if content overflows. </w:t>
      </w:r>
    </w:p>
    <w:p w14:paraId="6524E0C7" w14:textId="77777777" w:rsidR="00655B02" w:rsidRPr="00655B02" w:rsidRDefault="00655B02" w:rsidP="00655B02">
      <w:r w:rsidRPr="00655B02">
        <w:pict w14:anchorId="27F6EA0E">
          <v:rect id="_x0000_i1066" style="width:0;height:1.5pt" o:hralign="center" o:hrstd="t" o:hr="t" fillcolor="#a0a0a0" stroked="f"/>
        </w:pict>
      </w:r>
    </w:p>
    <w:p w14:paraId="52D02828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 xml:space="preserve">4. Student Guidelines Integration </w:t>
      </w:r>
    </w:p>
    <w:p w14:paraId="16A155A9" w14:textId="77777777" w:rsidR="00655B02" w:rsidRPr="00655B02" w:rsidRDefault="00655B02" w:rsidP="00655B02">
      <w:pPr>
        <w:numPr>
          <w:ilvl w:val="0"/>
          <w:numId w:val="2"/>
        </w:numPr>
      </w:pPr>
      <w:r w:rsidRPr="00655B02">
        <w:rPr>
          <w:b/>
          <w:bCs/>
        </w:rPr>
        <w:t>Student guidelines</w:t>
      </w:r>
      <w:r w:rsidRPr="00655B02">
        <w:t xml:space="preserve"> (e.g., “Drag the object to the box with the same </w:t>
      </w:r>
      <w:proofErr w:type="spellStart"/>
      <w:r w:rsidRPr="00655B02">
        <w:t>color</w:t>
      </w:r>
      <w:proofErr w:type="spellEnd"/>
      <w:r w:rsidRPr="00655B02">
        <w:t xml:space="preserve">.”) are </w:t>
      </w:r>
      <w:r w:rsidRPr="00655B02">
        <w:rPr>
          <w:b/>
          <w:bCs/>
        </w:rPr>
        <w:t>NOT shown here</w:t>
      </w:r>
      <w:r w:rsidRPr="00655B02">
        <w:t>.</w:t>
      </w:r>
    </w:p>
    <w:p w14:paraId="465FE0AD" w14:textId="77777777" w:rsidR="00655B02" w:rsidRPr="00655B02" w:rsidRDefault="00655B02" w:rsidP="00655B02">
      <w:pPr>
        <w:numPr>
          <w:ilvl w:val="0"/>
          <w:numId w:val="2"/>
        </w:numPr>
      </w:pPr>
      <w:r w:rsidRPr="00655B02">
        <w:t xml:space="preserve">They are </w:t>
      </w:r>
      <w:r w:rsidRPr="00655B02">
        <w:rPr>
          <w:b/>
          <w:bCs/>
        </w:rPr>
        <w:t>only accessible within the activity itself</w:t>
      </w:r>
      <w:r w:rsidRPr="00655B02">
        <w:t xml:space="preserve"> via </w:t>
      </w:r>
      <w:proofErr w:type="gramStart"/>
      <w:r w:rsidRPr="00655B02">
        <w:t xml:space="preserve">the </w:t>
      </w:r>
      <w:r w:rsidRPr="00655B02">
        <w:rPr>
          <w:b/>
          <w:bCs/>
        </w:rPr>
        <w:t>?</w:t>
      </w:r>
      <w:proofErr w:type="gramEnd"/>
      <w:r w:rsidRPr="00655B02">
        <w:rPr>
          <w:b/>
          <w:bCs/>
        </w:rPr>
        <w:t xml:space="preserve"> (Help) button</w:t>
      </w:r>
      <w:r w:rsidRPr="00655B02">
        <w:t xml:space="preserve"> (as defined in your prior activity descriptions).</w:t>
      </w:r>
    </w:p>
    <w:p w14:paraId="673B3419" w14:textId="77777777" w:rsidR="00655B02" w:rsidRPr="00655B02" w:rsidRDefault="00655B02" w:rsidP="00655B02">
      <w:pPr>
        <w:numPr>
          <w:ilvl w:val="0"/>
          <w:numId w:val="2"/>
        </w:numPr>
      </w:pPr>
      <w:r w:rsidRPr="00655B02">
        <w:t xml:space="preserve">This keeps the </w:t>
      </w:r>
      <w:r w:rsidRPr="00655B02">
        <w:rPr>
          <w:b/>
          <w:bCs/>
        </w:rPr>
        <w:t>teacher launcher screen focused on pedagogy</w:t>
      </w:r>
      <w:r w:rsidRPr="00655B02">
        <w:t>, not student instructions.</w:t>
      </w:r>
    </w:p>
    <w:p w14:paraId="654A8875" w14:textId="77777777" w:rsidR="00655B02" w:rsidRPr="00655B02" w:rsidRDefault="00655B02" w:rsidP="00655B02">
      <w:r w:rsidRPr="00655B02">
        <w:pict w14:anchorId="467DED82">
          <v:rect id="_x0000_i1067" style="width:0;height:1.5pt" o:hralign="center" o:hrstd="t" o:hr="t" fillcolor="#a0a0a0" stroked="f"/>
        </w:pict>
      </w:r>
    </w:p>
    <w:p w14:paraId="7761E77D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 xml:space="preserve">5. UI/UX Requirements (Strict Compliance)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75"/>
        <w:gridCol w:w="5045"/>
        <w:gridCol w:w="2496"/>
      </w:tblGrid>
      <w:tr w:rsidR="00655B02" w:rsidRPr="00655B02" w14:paraId="01BE793A" w14:textId="77777777" w:rsidTr="00655B02">
        <w:trPr>
          <w:trHeight w:val="312"/>
        </w:trPr>
        <w:tc>
          <w:tcPr>
            <w:tcW w:w="2140" w:type="dxa"/>
            <w:noWrap/>
            <w:hideMark/>
          </w:tcPr>
          <w:p w14:paraId="201EC104" w14:textId="77777777" w:rsidR="00655B02" w:rsidRPr="00655B02" w:rsidRDefault="00655B02">
            <w:r w:rsidRPr="00655B02">
              <w:t>Element</w:t>
            </w:r>
          </w:p>
        </w:tc>
        <w:tc>
          <w:tcPr>
            <w:tcW w:w="7594" w:type="dxa"/>
            <w:noWrap/>
            <w:hideMark/>
          </w:tcPr>
          <w:p w14:paraId="56DF66DB" w14:textId="77777777" w:rsidR="00655B02" w:rsidRPr="00655B02" w:rsidRDefault="00655B02">
            <w:r w:rsidRPr="00655B02">
              <w:t>Specification</w:t>
            </w:r>
          </w:p>
        </w:tc>
        <w:tc>
          <w:tcPr>
            <w:tcW w:w="3700" w:type="dxa"/>
            <w:noWrap/>
            <w:hideMark/>
          </w:tcPr>
          <w:p w14:paraId="5379C66F" w14:textId="77777777" w:rsidR="00655B02" w:rsidRPr="00655B02" w:rsidRDefault="00655B02">
            <w:r w:rsidRPr="00655B02">
              <w:t>Rationale</w:t>
            </w:r>
          </w:p>
        </w:tc>
      </w:tr>
      <w:tr w:rsidR="00655B02" w:rsidRPr="00655B02" w14:paraId="2B7B4473" w14:textId="77777777" w:rsidTr="00655B02">
        <w:trPr>
          <w:trHeight w:val="312"/>
        </w:trPr>
        <w:tc>
          <w:tcPr>
            <w:tcW w:w="2140" w:type="dxa"/>
            <w:noWrap/>
            <w:hideMark/>
          </w:tcPr>
          <w:p w14:paraId="033D64F0" w14:textId="77777777" w:rsidR="00655B02" w:rsidRPr="00655B02" w:rsidRDefault="00655B02">
            <w:r w:rsidRPr="00655B02">
              <w:t>**Background**</w:t>
            </w:r>
          </w:p>
        </w:tc>
        <w:tc>
          <w:tcPr>
            <w:tcW w:w="7594" w:type="dxa"/>
            <w:noWrap/>
            <w:hideMark/>
          </w:tcPr>
          <w:p w14:paraId="65560DE0" w14:textId="77777777" w:rsidR="00655B02" w:rsidRPr="00655B02" w:rsidRDefault="00655B02">
            <w:r w:rsidRPr="00655B02">
              <w:t>`#FFFFFF` (L) / `#121212` (D)</w:t>
            </w:r>
          </w:p>
        </w:tc>
        <w:tc>
          <w:tcPr>
            <w:tcW w:w="3700" w:type="dxa"/>
            <w:noWrap/>
            <w:hideMark/>
          </w:tcPr>
          <w:p w14:paraId="315F2E2D" w14:textId="77777777" w:rsidR="00655B02" w:rsidRPr="00655B02" w:rsidRDefault="00655B02">
            <w:r w:rsidRPr="00655B02">
              <w:t>High contrast for visual clarity</w:t>
            </w:r>
          </w:p>
        </w:tc>
      </w:tr>
      <w:tr w:rsidR="00655B02" w:rsidRPr="00655B02" w14:paraId="3CC715EB" w14:textId="77777777" w:rsidTr="00655B02">
        <w:trPr>
          <w:trHeight w:val="312"/>
        </w:trPr>
        <w:tc>
          <w:tcPr>
            <w:tcW w:w="2140" w:type="dxa"/>
            <w:noWrap/>
            <w:hideMark/>
          </w:tcPr>
          <w:p w14:paraId="32FDA9EC" w14:textId="77777777" w:rsidR="00655B02" w:rsidRPr="00655B02" w:rsidRDefault="00655B02">
            <w:r w:rsidRPr="00655B02">
              <w:t>**Card Padding**</w:t>
            </w:r>
          </w:p>
        </w:tc>
        <w:tc>
          <w:tcPr>
            <w:tcW w:w="7594" w:type="dxa"/>
            <w:noWrap/>
            <w:hideMark/>
          </w:tcPr>
          <w:p w14:paraId="486C9AC6" w14:textId="77777777" w:rsidR="00655B02" w:rsidRPr="00655B02" w:rsidRDefault="00655B02">
            <w:r w:rsidRPr="00655B02">
              <w:t xml:space="preserve">16 </w:t>
            </w:r>
            <w:proofErr w:type="spellStart"/>
            <w:r w:rsidRPr="00655B02">
              <w:t>dp</w:t>
            </w:r>
            <w:proofErr w:type="spellEnd"/>
          </w:p>
        </w:tc>
        <w:tc>
          <w:tcPr>
            <w:tcW w:w="3700" w:type="dxa"/>
            <w:noWrap/>
            <w:hideMark/>
          </w:tcPr>
          <w:p w14:paraId="097A882F" w14:textId="77777777" w:rsidR="00655B02" w:rsidRPr="00655B02" w:rsidRDefault="00655B02">
            <w:r w:rsidRPr="00655B02">
              <w:t>Ample touch space</w:t>
            </w:r>
          </w:p>
        </w:tc>
      </w:tr>
      <w:tr w:rsidR="00655B02" w:rsidRPr="00655B02" w14:paraId="7012BF0B" w14:textId="77777777" w:rsidTr="00655B02">
        <w:trPr>
          <w:trHeight w:val="312"/>
        </w:trPr>
        <w:tc>
          <w:tcPr>
            <w:tcW w:w="2140" w:type="dxa"/>
            <w:noWrap/>
            <w:hideMark/>
          </w:tcPr>
          <w:p w14:paraId="3CA09D9B" w14:textId="77777777" w:rsidR="00655B02" w:rsidRPr="00655B02" w:rsidRDefault="00655B02">
            <w:r w:rsidRPr="00655B02">
              <w:t>**Card Spacing**</w:t>
            </w:r>
          </w:p>
        </w:tc>
        <w:tc>
          <w:tcPr>
            <w:tcW w:w="7594" w:type="dxa"/>
            <w:noWrap/>
            <w:hideMark/>
          </w:tcPr>
          <w:p w14:paraId="78CB16DA" w14:textId="77777777" w:rsidR="00655B02" w:rsidRPr="00655B02" w:rsidRDefault="00655B02">
            <w:r w:rsidRPr="00655B02">
              <w:t xml:space="preserve">12 </w:t>
            </w:r>
            <w:proofErr w:type="spellStart"/>
            <w:r w:rsidRPr="00655B02">
              <w:t>dp</w:t>
            </w:r>
            <w:proofErr w:type="spellEnd"/>
            <w:r w:rsidRPr="00655B02">
              <w:t xml:space="preserve"> vertical</w:t>
            </w:r>
          </w:p>
        </w:tc>
        <w:tc>
          <w:tcPr>
            <w:tcW w:w="3700" w:type="dxa"/>
            <w:noWrap/>
            <w:hideMark/>
          </w:tcPr>
          <w:p w14:paraId="22389758" w14:textId="77777777" w:rsidR="00655B02" w:rsidRPr="00655B02" w:rsidRDefault="00655B02">
            <w:r w:rsidRPr="00655B02">
              <w:t>Prevents visual crowding</w:t>
            </w:r>
          </w:p>
        </w:tc>
      </w:tr>
      <w:tr w:rsidR="00655B02" w:rsidRPr="00655B02" w14:paraId="731536A6" w14:textId="77777777" w:rsidTr="00655B02">
        <w:trPr>
          <w:trHeight w:val="312"/>
        </w:trPr>
        <w:tc>
          <w:tcPr>
            <w:tcW w:w="2140" w:type="dxa"/>
            <w:noWrap/>
            <w:hideMark/>
          </w:tcPr>
          <w:p w14:paraId="1A37EC0E" w14:textId="77777777" w:rsidR="00655B02" w:rsidRPr="00655B02" w:rsidRDefault="00655B02">
            <w:r w:rsidRPr="00655B02">
              <w:t>**Touch Targets**</w:t>
            </w:r>
          </w:p>
        </w:tc>
        <w:tc>
          <w:tcPr>
            <w:tcW w:w="7594" w:type="dxa"/>
            <w:noWrap/>
            <w:hideMark/>
          </w:tcPr>
          <w:p w14:paraId="6E678DA7" w14:textId="77777777" w:rsidR="00655B02" w:rsidRPr="00655B02" w:rsidRDefault="00655B02">
            <w:r w:rsidRPr="00655B02">
              <w:t xml:space="preserve">All buttons ≥ 48 </w:t>
            </w:r>
            <w:proofErr w:type="spellStart"/>
            <w:r w:rsidRPr="00655B02">
              <w:t>dp</w:t>
            </w:r>
            <w:proofErr w:type="spellEnd"/>
          </w:p>
        </w:tc>
        <w:tc>
          <w:tcPr>
            <w:tcW w:w="3700" w:type="dxa"/>
            <w:noWrap/>
            <w:hideMark/>
          </w:tcPr>
          <w:p w14:paraId="15B24531" w14:textId="77777777" w:rsidR="00655B02" w:rsidRPr="00655B02" w:rsidRDefault="00655B02">
            <w:r w:rsidRPr="00655B02">
              <w:t>Motor accessibility</w:t>
            </w:r>
          </w:p>
        </w:tc>
      </w:tr>
      <w:tr w:rsidR="00655B02" w:rsidRPr="00655B02" w14:paraId="6105EB54" w14:textId="77777777" w:rsidTr="00655B02">
        <w:trPr>
          <w:trHeight w:val="312"/>
        </w:trPr>
        <w:tc>
          <w:tcPr>
            <w:tcW w:w="2140" w:type="dxa"/>
            <w:noWrap/>
            <w:hideMark/>
          </w:tcPr>
          <w:p w14:paraId="0FDE73F2" w14:textId="77777777" w:rsidR="00655B02" w:rsidRPr="00655B02" w:rsidRDefault="00655B02">
            <w:r w:rsidRPr="00655B02">
              <w:t>**Navigation**</w:t>
            </w:r>
          </w:p>
        </w:tc>
        <w:tc>
          <w:tcPr>
            <w:tcW w:w="7594" w:type="dxa"/>
            <w:noWrap/>
            <w:hideMark/>
          </w:tcPr>
          <w:p w14:paraId="6412C548" w14:textId="77777777" w:rsidR="00655B02" w:rsidRPr="00655B02" w:rsidRDefault="00655B02">
            <w:r w:rsidRPr="00655B02">
              <w:t>Back to Dashboard (← in top-left)</w:t>
            </w:r>
          </w:p>
        </w:tc>
        <w:tc>
          <w:tcPr>
            <w:tcW w:w="3700" w:type="dxa"/>
            <w:noWrap/>
            <w:hideMark/>
          </w:tcPr>
          <w:p w14:paraId="3F27481A" w14:textId="77777777" w:rsidR="00655B02" w:rsidRPr="00655B02" w:rsidRDefault="00655B02">
            <w:r w:rsidRPr="00655B02">
              <w:t>Consistent flow</w:t>
            </w:r>
          </w:p>
        </w:tc>
      </w:tr>
      <w:tr w:rsidR="00655B02" w:rsidRPr="00655B02" w14:paraId="01C1EE3A" w14:textId="77777777" w:rsidTr="00655B02">
        <w:trPr>
          <w:trHeight w:val="312"/>
        </w:trPr>
        <w:tc>
          <w:tcPr>
            <w:tcW w:w="2140" w:type="dxa"/>
            <w:noWrap/>
            <w:hideMark/>
          </w:tcPr>
          <w:p w14:paraId="3B21E635" w14:textId="77777777" w:rsidR="00655B02" w:rsidRPr="00655B02" w:rsidRDefault="00655B02">
            <w:r w:rsidRPr="00655B02">
              <w:t>**Accessibility**</w:t>
            </w:r>
          </w:p>
        </w:tc>
        <w:tc>
          <w:tcPr>
            <w:tcW w:w="7594" w:type="dxa"/>
            <w:noWrap/>
            <w:hideMark/>
          </w:tcPr>
          <w:p w14:paraId="1E89604A" w14:textId="77777777" w:rsidR="00655B02" w:rsidRPr="00655B02" w:rsidRDefault="00655B02">
            <w:r w:rsidRPr="00655B02">
              <w:t>Screen-reader labels for all cards (e.g., “Foundations activity, launch to start”)</w:t>
            </w:r>
          </w:p>
        </w:tc>
        <w:tc>
          <w:tcPr>
            <w:tcW w:w="3700" w:type="dxa"/>
            <w:noWrap/>
            <w:hideMark/>
          </w:tcPr>
          <w:p w14:paraId="173FB2FA" w14:textId="77777777" w:rsidR="00655B02" w:rsidRPr="00655B02" w:rsidRDefault="00655B02">
            <w:r w:rsidRPr="00655B02">
              <w:t>WCAG 4.1.2</w:t>
            </w:r>
          </w:p>
        </w:tc>
      </w:tr>
    </w:tbl>
    <w:p w14:paraId="70F16474" w14:textId="77777777" w:rsidR="00655B02" w:rsidRDefault="00655B02"/>
    <w:p w14:paraId="7C6931B4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>6. Why This Design Wins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72"/>
        <w:gridCol w:w="5744"/>
      </w:tblGrid>
      <w:tr w:rsidR="00655B02" w:rsidRPr="00655B02" w14:paraId="061D44B4" w14:textId="77777777" w:rsidTr="00655B02">
        <w:trPr>
          <w:trHeight w:val="312"/>
        </w:trPr>
        <w:tc>
          <w:tcPr>
            <w:tcW w:w="3394" w:type="dxa"/>
            <w:noWrap/>
            <w:hideMark/>
          </w:tcPr>
          <w:p w14:paraId="27A5D4C7" w14:textId="77777777" w:rsidR="00655B02" w:rsidRPr="00655B02" w:rsidRDefault="00655B02">
            <w:r w:rsidRPr="00655B02">
              <w:t>Your MVP Goal</w:t>
            </w:r>
          </w:p>
        </w:tc>
        <w:tc>
          <w:tcPr>
            <w:tcW w:w="5966" w:type="dxa"/>
            <w:noWrap/>
            <w:hideMark/>
          </w:tcPr>
          <w:p w14:paraId="1FE09768" w14:textId="77777777" w:rsidR="00655B02" w:rsidRPr="00655B02" w:rsidRDefault="00655B02">
            <w:r w:rsidRPr="00655B02">
              <w:t>How This Delivers</w:t>
            </w:r>
          </w:p>
        </w:tc>
      </w:tr>
      <w:tr w:rsidR="00655B02" w:rsidRPr="00655B02" w14:paraId="478C28B0" w14:textId="77777777" w:rsidTr="00655B02">
        <w:trPr>
          <w:trHeight w:val="312"/>
        </w:trPr>
        <w:tc>
          <w:tcPr>
            <w:tcW w:w="3394" w:type="dxa"/>
            <w:noWrap/>
            <w:hideMark/>
          </w:tcPr>
          <w:p w14:paraId="2BE171A7" w14:textId="77777777" w:rsidR="00655B02" w:rsidRPr="00655B02" w:rsidRDefault="00655B02">
            <w:r w:rsidRPr="00655B02">
              <w:t>“Reduce preparation time”</w:t>
            </w:r>
          </w:p>
        </w:tc>
        <w:tc>
          <w:tcPr>
            <w:tcW w:w="5966" w:type="dxa"/>
            <w:noWrap/>
            <w:hideMark/>
          </w:tcPr>
          <w:p w14:paraId="02D1D95B" w14:textId="77777777" w:rsidR="00655B02" w:rsidRPr="00655B02" w:rsidRDefault="00655B02">
            <w:r w:rsidRPr="00655B02">
              <w:t>Teachers get just-in-time guidance without searching manuals</w:t>
            </w:r>
          </w:p>
        </w:tc>
      </w:tr>
      <w:tr w:rsidR="00655B02" w:rsidRPr="00655B02" w14:paraId="11F6ADDF" w14:textId="77777777" w:rsidTr="00655B02">
        <w:trPr>
          <w:trHeight w:val="312"/>
        </w:trPr>
        <w:tc>
          <w:tcPr>
            <w:tcW w:w="3394" w:type="dxa"/>
            <w:noWrap/>
            <w:hideMark/>
          </w:tcPr>
          <w:p w14:paraId="6701BD5B" w14:textId="77777777" w:rsidR="00655B02" w:rsidRPr="00655B02" w:rsidRDefault="00655B02">
            <w:r w:rsidRPr="00655B02">
              <w:t>“Adaptable activities”</w:t>
            </w:r>
          </w:p>
        </w:tc>
        <w:tc>
          <w:tcPr>
            <w:tcW w:w="5966" w:type="dxa"/>
            <w:noWrap/>
            <w:hideMark/>
          </w:tcPr>
          <w:p w14:paraId="48CA3F99" w14:textId="77777777" w:rsidR="00655B02" w:rsidRPr="00655B02" w:rsidRDefault="00655B02">
            <w:r w:rsidRPr="00655B02">
              <w:t>Customization tips are contextual and actionable</w:t>
            </w:r>
          </w:p>
        </w:tc>
      </w:tr>
      <w:tr w:rsidR="00655B02" w:rsidRPr="00655B02" w14:paraId="03DD590A" w14:textId="77777777" w:rsidTr="00655B02">
        <w:trPr>
          <w:trHeight w:val="312"/>
        </w:trPr>
        <w:tc>
          <w:tcPr>
            <w:tcW w:w="3394" w:type="dxa"/>
            <w:noWrap/>
            <w:hideMark/>
          </w:tcPr>
          <w:p w14:paraId="3F78FCF5" w14:textId="77777777" w:rsidR="00655B02" w:rsidRPr="00655B02" w:rsidRDefault="00655B02">
            <w:r w:rsidRPr="00655B02">
              <w:t>“Real-world-focused”</w:t>
            </w:r>
          </w:p>
        </w:tc>
        <w:tc>
          <w:tcPr>
            <w:tcW w:w="5966" w:type="dxa"/>
            <w:noWrap/>
            <w:hideMark/>
          </w:tcPr>
          <w:p w14:paraId="1F8D1EA5" w14:textId="77777777" w:rsidR="00655B02" w:rsidRPr="00655B02" w:rsidRDefault="00655B02">
            <w:r w:rsidRPr="00655B02">
              <w:t>Descriptions use concrete, functional language</w:t>
            </w:r>
          </w:p>
        </w:tc>
      </w:tr>
      <w:tr w:rsidR="00655B02" w:rsidRPr="00655B02" w14:paraId="0F37F3E7" w14:textId="77777777" w:rsidTr="00655B02">
        <w:trPr>
          <w:trHeight w:val="312"/>
        </w:trPr>
        <w:tc>
          <w:tcPr>
            <w:tcW w:w="3394" w:type="dxa"/>
            <w:noWrap/>
            <w:hideMark/>
          </w:tcPr>
          <w:p w14:paraId="5DAD97D8" w14:textId="77777777" w:rsidR="00655B02" w:rsidRPr="00655B02" w:rsidRDefault="00655B02">
            <w:r w:rsidRPr="00655B02">
              <w:t>“Offline functionality”</w:t>
            </w:r>
          </w:p>
        </w:tc>
        <w:tc>
          <w:tcPr>
            <w:tcW w:w="5966" w:type="dxa"/>
            <w:noWrap/>
            <w:hideMark/>
          </w:tcPr>
          <w:p w14:paraId="67A710AF" w14:textId="77777777" w:rsidR="00655B02" w:rsidRPr="00655B02" w:rsidRDefault="00655B02">
            <w:r w:rsidRPr="00655B02">
              <w:t>All content is cached locally</w:t>
            </w:r>
          </w:p>
        </w:tc>
      </w:tr>
      <w:tr w:rsidR="00655B02" w:rsidRPr="00655B02" w14:paraId="09E2695C" w14:textId="77777777" w:rsidTr="00655B02">
        <w:trPr>
          <w:trHeight w:val="312"/>
        </w:trPr>
        <w:tc>
          <w:tcPr>
            <w:tcW w:w="3394" w:type="dxa"/>
            <w:noWrap/>
            <w:hideMark/>
          </w:tcPr>
          <w:p w14:paraId="70948EBA" w14:textId="77777777" w:rsidR="00655B02" w:rsidRPr="00655B02" w:rsidRDefault="00655B02">
            <w:r w:rsidRPr="00655B02">
              <w:t>“High-contrast UI”</w:t>
            </w:r>
          </w:p>
        </w:tc>
        <w:tc>
          <w:tcPr>
            <w:tcW w:w="5966" w:type="dxa"/>
            <w:noWrap/>
            <w:hideMark/>
          </w:tcPr>
          <w:p w14:paraId="0E345D0D" w14:textId="77777777" w:rsidR="00655B02" w:rsidRPr="00655B02" w:rsidRDefault="00655B02">
            <w:r w:rsidRPr="00655B02">
              <w:t xml:space="preserve">Adheres to Theme </w:t>
            </w:r>
            <w:proofErr w:type="spellStart"/>
            <w:r w:rsidRPr="00655B02">
              <w:t>Color</w:t>
            </w:r>
            <w:proofErr w:type="spellEnd"/>
            <w:r w:rsidRPr="00655B02">
              <w:t xml:space="preserve"> Rules and Core UI/UX Rules</w:t>
            </w:r>
          </w:p>
        </w:tc>
      </w:tr>
    </w:tbl>
    <w:p w14:paraId="2B5D791F" w14:textId="77777777" w:rsidR="00655B02" w:rsidRDefault="00655B02"/>
    <w:p w14:paraId="13EFD16F" w14:textId="77777777" w:rsidR="00655B02" w:rsidRPr="00655B02" w:rsidRDefault="00655B02" w:rsidP="00655B02">
      <w:pPr>
        <w:rPr>
          <w:b/>
          <w:bCs/>
        </w:rPr>
      </w:pPr>
      <w:r w:rsidRPr="00655B02">
        <w:rPr>
          <w:b/>
          <w:bCs/>
        </w:rPr>
        <w:t xml:space="preserve">7. AI IDE Implementation Notes </w:t>
      </w:r>
    </w:p>
    <w:p w14:paraId="724257C7" w14:textId="77777777" w:rsidR="00655B02" w:rsidRPr="00655B02" w:rsidRDefault="00655B02" w:rsidP="00655B02">
      <w:pPr>
        <w:numPr>
          <w:ilvl w:val="0"/>
          <w:numId w:val="3"/>
        </w:numPr>
      </w:pPr>
      <w:r w:rsidRPr="00655B02">
        <w:t xml:space="preserve">Use design tokens from Theme </w:t>
      </w:r>
      <w:proofErr w:type="spellStart"/>
      <w:r w:rsidRPr="00655B02">
        <w:t>Color</w:t>
      </w:r>
      <w:proofErr w:type="spellEnd"/>
      <w:r w:rsidRPr="00655B02">
        <w:t xml:space="preserve"> Rules.md</w:t>
      </w:r>
    </w:p>
    <w:p w14:paraId="762E5FEE" w14:textId="77777777" w:rsidR="00655B02" w:rsidRPr="00655B02" w:rsidRDefault="00655B02" w:rsidP="00655B02">
      <w:pPr>
        <w:numPr>
          <w:ilvl w:val="0"/>
          <w:numId w:val="3"/>
        </w:numPr>
      </w:pPr>
      <w:r w:rsidRPr="00655B02">
        <w:t>Cache all module details locally (no network call on launch)</w:t>
      </w:r>
    </w:p>
    <w:p w14:paraId="6C232A5D" w14:textId="77777777" w:rsidR="00655B02" w:rsidRPr="00655B02" w:rsidRDefault="00655B02" w:rsidP="00655B02">
      <w:pPr>
        <w:numPr>
          <w:ilvl w:val="0"/>
          <w:numId w:val="3"/>
        </w:numPr>
      </w:pPr>
      <w:r w:rsidRPr="00655B02">
        <w:t xml:space="preserve">Ensure </w:t>
      </w:r>
      <w:r w:rsidRPr="00655B02">
        <w:rPr>
          <w:rFonts w:ascii="Segoe UI Emoji" w:hAnsi="Segoe UI Emoji" w:cs="Segoe UI Emoji"/>
        </w:rPr>
        <w:t>ℹ️</w:t>
      </w:r>
      <w:r w:rsidRPr="00655B02">
        <w:t xml:space="preserve"> button is tappable (48×48 </w:t>
      </w:r>
      <w:proofErr w:type="spellStart"/>
      <w:r w:rsidRPr="00655B02">
        <w:t>dp</w:t>
      </w:r>
      <w:proofErr w:type="spellEnd"/>
      <w:r w:rsidRPr="00655B02">
        <w:t xml:space="preserve"> hit area)</w:t>
      </w:r>
    </w:p>
    <w:p w14:paraId="1C1D2A33" w14:textId="77777777" w:rsidR="00655B02" w:rsidRPr="00655B02" w:rsidRDefault="00655B02" w:rsidP="00655B02">
      <w:pPr>
        <w:numPr>
          <w:ilvl w:val="0"/>
          <w:numId w:val="3"/>
        </w:numPr>
      </w:pPr>
      <w:r w:rsidRPr="00655B02">
        <w:t xml:space="preserve">Test with Switch Control: Logical focus order (Card → </w:t>
      </w:r>
      <w:r w:rsidRPr="00655B02">
        <w:rPr>
          <w:rFonts w:ascii="Segoe UI Emoji" w:hAnsi="Segoe UI Emoji" w:cs="Segoe UI Emoji"/>
        </w:rPr>
        <w:t>ℹ️</w:t>
      </w:r>
      <w:r w:rsidRPr="00655B02">
        <w:t xml:space="preserve"> → Launch)</w:t>
      </w:r>
    </w:p>
    <w:p w14:paraId="25E8961C" w14:textId="77777777" w:rsidR="00655B02" w:rsidRPr="00655B02" w:rsidRDefault="00655B02" w:rsidP="00655B02">
      <w:pPr>
        <w:numPr>
          <w:ilvl w:val="0"/>
          <w:numId w:val="3"/>
        </w:numPr>
      </w:pPr>
      <w:r w:rsidRPr="00655B02">
        <w:t>Validate contrast for all text (WCAG AA)</w:t>
      </w:r>
    </w:p>
    <w:p w14:paraId="66D370C2" w14:textId="77777777" w:rsidR="00655B02" w:rsidRPr="00655B02" w:rsidRDefault="00655B02" w:rsidP="00655B02">
      <w:r w:rsidRPr="00655B02">
        <w:pict w14:anchorId="7D3C78B6">
          <v:rect id="_x0000_i1076" style="width:0;height:1.5pt" o:hralign="center" o:hrstd="t" o:hr="t" fillcolor="#a0a0a0" stroked="f"/>
        </w:pict>
      </w:r>
    </w:p>
    <w:p w14:paraId="5899B258" w14:textId="77777777" w:rsidR="00655B02" w:rsidRPr="00655B02" w:rsidRDefault="00655B02" w:rsidP="00655B02">
      <w:r w:rsidRPr="00655B02">
        <w:t xml:space="preserve">This </w:t>
      </w:r>
      <w:r w:rsidRPr="00655B02">
        <w:rPr>
          <w:b/>
          <w:bCs/>
        </w:rPr>
        <w:t>Activity Launcher Screen</w:t>
      </w:r>
      <w:r w:rsidRPr="00655B02">
        <w:t xml:space="preserve"> transforms your app from a collection of activities into a </w:t>
      </w:r>
      <w:r w:rsidRPr="00655B02">
        <w:rPr>
          <w:b/>
          <w:bCs/>
        </w:rPr>
        <w:t>cohesive, teacher-empowering toolkit</w:t>
      </w:r>
      <w:r w:rsidRPr="00655B02">
        <w:t xml:space="preserve"> — directly fulfilling your MVP Must-Have and Core User Benefit. </w:t>
      </w:r>
    </w:p>
    <w:p w14:paraId="0D49A8A5" w14:textId="77777777" w:rsidR="00655B02" w:rsidRDefault="00655B02"/>
    <w:sectPr w:rsidR="00655B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45E6D"/>
    <w:multiLevelType w:val="multilevel"/>
    <w:tmpl w:val="7BBA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B75E15"/>
    <w:multiLevelType w:val="multilevel"/>
    <w:tmpl w:val="4AF2B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CD3E0A"/>
    <w:multiLevelType w:val="multilevel"/>
    <w:tmpl w:val="7C9CD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3650643">
    <w:abstractNumId w:val="2"/>
  </w:num>
  <w:num w:numId="2" w16cid:durableId="568275790">
    <w:abstractNumId w:val="0"/>
  </w:num>
  <w:num w:numId="3" w16cid:durableId="1522360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B02"/>
    <w:rsid w:val="00655B02"/>
    <w:rsid w:val="00851BDE"/>
    <w:rsid w:val="00BC566E"/>
    <w:rsid w:val="00D17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E44B5"/>
  <w15:chartTrackingRefBased/>
  <w15:docId w15:val="{AE897799-92D1-48D2-AED1-2E1457793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5B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958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82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1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80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8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6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08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0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5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635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186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74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68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01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37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87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53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9456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60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29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02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 hwee phua</dc:creator>
  <cp:keywords/>
  <dc:description/>
  <cp:lastModifiedBy>swee hwee phua</cp:lastModifiedBy>
  <cp:revision>1</cp:revision>
  <dcterms:created xsi:type="dcterms:W3CDTF">2025-11-13T11:09:00Z</dcterms:created>
  <dcterms:modified xsi:type="dcterms:W3CDTF">2025-11-13T11:18:00Z</dcterms:modified>
</cp:coreProperties>
</file>