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Role &amp; Responsibility (R&amp;R)</w:t>
      </w:r>
    </w:p>
    <w:p>
      <w:pPr>
        <w:spacing w:after="60"/>
      </w:pPr>
      <w:r>
        <w:rPr>
          <w:b/>
          <w:bCs/>
        </w:rPr>
        <w:t xml:space="preserve">Project Name: </w:t>
      </w:r>
      <w:r>
        <w:t xml:space="preserve">Mold-Part Defeaturing</w:t>
      </w:r>
    </w:p>
    <w:p>
      <w:pPr>
        <w:spacing w:after="60"/>
      </w:pPr>
      <w:r>
        <w:rPr>
          <w:b/>
          <w:bCs/>
        </w:rPr>
        <w:t xml:space="preserve">Team Name: </w:t>
      </w:r>
      <w:r>
        <w:t xml:space="preserve">CleanCAD</w:t>
      </w:r>
    </w:p>
    <w:p>
      <w:pPr>
        <w:spacing w:after="60"/>
      </w:pPr>
      <w:r>
        <w:rPr>
          <w:b/>
          <w:bCs/>
        </w:rPr>
        <w:t xml:space="preserve">Team members: </w:t>
      </w:r>
      <w:r>
        <w:t xml:space="preserve">Junoh Lee (Team Lead), Hemanth Reddy Vangala, Aneela Tahir, Balcha Kidus Elias</w:t>
      </w:r>
    </w:p>
    <w:p>
      <w:pPr>
        <w:spacing w:after="60"/>
      </w:pPr>
      <w:r>
        <w:rPr>
          <w:b/>
          <w:bCs/>
        </w:rPr>
        <w:t xml:space="preserve">Revision Note: </w:t>
      </w:r>
      <w:r>
        <w:t xml:space="preserve">Revised per professor's R&amp;R Review feedback (No Sub-Role / Need Coding Role) - added sub-role breakdown under Technical R&amp;R, with an explicit coding deliverable for every member, plus a separate Non-technical R&amp;R section.</w:t>
      </w:r>
    </w:p>
    <w:p>
      <w:pPr>
        <w:spacing w:after="200"/>
      </w:pPr>
    </w:p>
    <w:p>
      <w:pPr>
        <w:pStyle w:val="Heading1"/>
        <w:spacing w:after="120" w:before="280"/>
      </w:pPr>
      <w:r>
        <w:t xml:space="preserve">Team Leader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Item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Team Leader</w:t>
            </w:r>
          </w:p>
        </w:tc>
        <w:tc>
          <w:tcPr>
            <w:tcW w:type="dxa" w:w="655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Junoh Lee</w:t>
            </w:r>
          </w:p>
        </w:tc>
      </w:tr>
    </w:tbl>
    <w:p>
      <w:pPr>
        <w:pStyle w:val="Heading1"/>
        <w:spacing w:after="120" w:before="280"/>
      </w:pPr>
      <w:r>
        <w:t xml:space="preserve">Technical Role &amp; Responsibility</w:t>
      </w:r>
    </w:p>
    <w:p>
      <w:pPr>
        <w:spacing w:after="140"/>
      </w:pPr>
      <w:r>
        <w:rPr>
          <w:sz w:val="22"/>
          <w:szCs w:val="22"/>
        </w:rPr>
        <w:t xml:space="preserve">Sub-roles follow the project pipeline (STEP input -&gt; B-rep graph conversion -&gt; feature recognition model -&gt; validation). Every sub-role has an explicit code deliverable.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6"/>
        <w:gridCol w:w="4867"/>
        <w:gridCol w:w="2246"/>
      </w:tblGrid>
      <w:tr>
        <w:trPr>
          <w:tblHeader/>
        </w:trPr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Sub-Role</w:t>
            </w:r>
          </w:p>
        </w:tc>
        <w:tc>
          <w:tcPr>
            <w:tcW w:type="dxa" w:w="48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Responsibility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Assignee</w:t>
            </w:r>
          </w:p>
        </w:tc>
      </w:tr>
      <w:tr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CAD Geometry Engineer</w:t>
            </w:r>
          </w:p>
        </w:tc>
        <w:tc>
          <w:tcPr>
            <w:tcW w:type="dxa" w:w="48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Write the CAD I/O and geometry manipulation code: STEP parsing, feature extraction/removal, geometry healing (FreeCAD Python API, headless; cadquery optional for STEP generation)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Junoh Lee</w:t>
            </w:r>
          </w:p>
        </w:tc>
      </w:tr>
      <w:tr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ML / Graph Model Engineer</w:t>
            </w:r>
          </w:p>
        </w:tc>
        <w:tc>
          <w:tcPr>
            <w:tcW w:type="dxa" w:w="48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Write the B-rep -&gt; graph conversion code (in-house via FreeCAD API — occwl needs re-evaluation, it is built on pythonocc-core) and train the GNN-based feature recognition model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Hemanth Reddy Vangala</w:t>
            </w:r>
          </w:p>
        </w:tc>
      </w:tr>
      <w:tr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Data Pipeline &amp; Test-Data Engineer</w:t>
            </w:r>
          </w:p>
        </w:tc>
        <w:tc>
          <w:tcPr>
            <w:tcW w:type="dxa" w:w="48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Write scripts to programmatically generate test CAD shapes and to automate before/after comparison &amp; mesh-quality evaluation (Gmsh)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Aneela Tahir</w:t>
            </w:r>
          </w:p>
        </w:tc>
      </w:tr>
      <w:tr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Integration &amp; Test Engineer</w:t>
            </w:r>
          </w:p>
        </w:tc>
        <w:tc>
          <w:tcPr>
            <w:tcW w:type="dxa" w:w="48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Write the glue code connecting each module's input/output, plus unit/integration test code for the pipeline</w:t>
            </w:r>
          </w:p>
        </w:tc>
        <w:tc>
          <w:tcPr>
            <w:tcW w:type="dxa" w:w="22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Balcha Kidus Elias</w:t>
            </w:r>
          </w:p>
        </w:tc>
      </w:tr>
    </w:tbl>
    <w:p>
      <w:pPr>
        <w:pStyle w:val="Heading1"/>
        <w:spacing w:after="120" w:before="280"/>
      </w:pPr>
      <w:r>
        <w:t xml:space="preserve">Non-technical Role &amp; Responsibility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Role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Assignee</w:t>
            </w:r>
          </w:p>
        </w:tc>
      </w:tr>
      <w:t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Co-Leader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Hemanth Reddy Vangala</w:t>
            </w:r>
          </w:p>
        </w:tc>
      </w:tr>
      <w:t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Meeting Notes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Balcha Kidus Elias</w:t>
            </w:r>
          </w:p>
        </w:tc>
      </w:tr>
      <w:t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Report Writer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Junoh Lee</w:t>
            </w:r>
          </w:p>
        </w:tc>
      </w:tr>
      <w:tr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Presentation Maker</w:t>
            </w:r>
          </w:p>
        </w:tc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Aneela Tahir</w:t>
            </w:r>
          </w:p>
        </w:tc>
      </w:tr>
    </w:tbl>
    <w:p>
      <w:pPr>
        <w:pStyle w:val="Heading1"/>
        <w:spacing w:after="120" w:before="280"/>
      </w:pPr>
      <w:r>
        <w:t xml:space="preserve">Collaboration Principles</w:t>
      </w:r>
    </w:p>
    <w:p>
      <w:pPr>
        <w:spacing w:after="140"/>
      </w:pPr>
      <w:r>
        <w:rPr>
          <w:sz w:val="22"/>
          <w:szCs w:val="22"/>
        </w:rPr>
        <w:t xml:space="preserve">1. Share progress in a weekly team meeting during class time (Weekly Report template).</w:t>
      </w:r>
    </w:p>
    <w:p>
      <w:pPr>
        <w:spacing w:after="140"/>
      </w:pPr>
      <w:r>
        <w:rPr>
          <w:sz w:val="22"/>
          <w:szCs w:val="22"/>
        </w:rPr>
        <w:t xml:space="preserve">2. Track task requests and progress via KakaoTalk / GitHub issues.</w:t>
      </w:r>
    </w:p>
    <w:p>
      <w:pPr>
        <w:spacing w:after="140"/>
      </w:pPr>
      <w:r>
        <w:rPr>
          <w:sz w:val="22"/>
          <w:szCs w:val="22"/>
        </w:rPr>
        <w:t xml:space="preserve">3. Track individual contribution based on GitHub commit history and meeting notes.</w:t>
      </w:r>
    </w:p>
    <w:p>
      <w:pPr>
        <w:spacing w:after="140"/>
      </w:pPr>
      <w:r>
        <w:rPr>
          <w:sz w:val="22"/>
          <w:szCs w:val="22"/>
        </w:rPr>
        <w:t xml:space="preserve">4. Work on a personal feature branch and open a Pull Request rather than pushing directly to master; the team lead reviews and merges.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2026-09-17T04:25:01.042Z</dcterms:created>
  <dcterms:modified xsi:type="dcterms:W3CDTF">2026-09-17T04:25:01.042Z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