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3B5A85" w:sz="12"/>
          <w:bottom w:val="single" w:color="3B5A85" w:sz="12"/>
          <w:left w:val="single" w:color="3B5A85" w:sz="12"/>
          <w:right w:val="single" w:color="3B5A85" w:sz="12"/>
        </w:pBdr>
        <w:shd w:fill="3B5A85" w:val="clear"/>
        <w:spacing w:after="120" w:before="120"/>
      </w:pPr>
      <w:r>
        <w:rPr>
          <w:b/>
          <w:bCs/>
          <w:color w:val="FFFFFF"/>
          <w:sz w:val="40"/>
          <w:szCs w:val="40"/>
        </w:rPr>
        <w:t xml:space="preserve">  Weekly Report</w:t>
      </w:r>
    </w:p>
    <w:p>
      <w:pPr>
        <w:spacing w:after="200"/>
      </w:pPr>
    </w:p>
    <w:p>
      <w:pPr>
        <w:spacing w:after="240"/>
      </w:pPr>
      <w:r>
        <w:rPr>
          <w:b/>
          <w:bCs/>
          <w:color w:val="6B8E23"/>
          <w:sz w:val="30"/>
          <w:szCs w:val="30"/>
        </w:rPr>
        <w:t xml:space="preserve">✓  </w:t>
      </w:r>
      <w:r>
        <w:rPr>
          <w:sz w:val="30"/>
          <w:szCs w:val="30"/>
        </w:rPr>
        <w:t xml:space="preserve">Team-2 (Week __ – __/__)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4472A8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Current Week Status</w:t>
            </w:r>
          </w:p>
        </w:tc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4472A8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Next Week Plan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DCE3EE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- Work completed this week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  . Item – completion date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/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- Issues / blockers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  . Details</w:t>
            </w:r>
          </w:p>
        </w:tc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DCE3EE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- Plan for next week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  . Item – target date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/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- Items needing confirmation</w:t>
            </w:r>
          </w:p>
          <w:p>
            <w:pPr>
              <w:spacing w:after="160"/>
            </w:pPr>
            <w:r>
              <w:rPr>
                <w:i/>
                <w:iCs/>
                <w:color w:val="808080"/>
                <w:sz w:val="22"/>
                <w:szCs w:val="22"/>
              </w:rPr>
              <w:t xml:space="preserve">  . Details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2026-09-10T04:32:34.810Z</dcterms:created>
  <dcterms:modified xsi:type="dcterms:W3CDTF">2026-09-10T04:32:34.813Z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