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06A4" w14:textId="519F2FF3" w:rsidR="001A2C7D" w:rsidRPr="008B7F3D" w:rsidRDefault="00EF3315" w:rsidP="001A2C7D">
      <w:pPr>
        <w:jc w:val="center"/>
        <w:rPr>
          <w:rFonts w:ascii="Cambria" w:hAnsi="Cambria" w:cstheme="minorHAnsi"/>
          <w:b/>
          <w:sz w:val="28"/>
          <w:lang w:val="en-US"/>
        </w:rPr>
      </w:pPr>
      <w:r>
        <w:rPr>
          <w:noProof/>
        </w:rPr>
        <w:drawing>
          <wp:anchor distT="0" distB="0" distL="114300" distR="114300" simplePos="0" relativeHeight="251667456" behindDoc="0" locked="0" layoutInCell="1" allowOverlap="1" wp14:anchorId="1B698801" wp14:editId="0319BA66">
            <wp:simplePos x="0" y="0"/>
            <wp:positionH relativeFrom="column">
              <wp:posOffset>4572000</wp:posOffset>
            </wp:positionH>
            <wp:positionV relativeFrom="paragraph">
              <wp:posOffset>-409575</wp:posOffset>
            </wp:positionV>
            <wp:extent cx="2529840" cy="5143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0592" cy="516536"/>
                    </a:xfrm>
                    <a:prstGeom prst="rect">
                      <a:avLst/>
                    </a:prstGeom>
                    <a:noFill/>
                    <a:ln>
                      <a:noFill/>
                    </a:ln>
                  </pic:spPr>
                </pic:pic>
              </a:graphicData>
            </a:graphic>
            <wp14:sizeRelH relativeFrom="page">
              <wp14:pctWidth>0</wp14:pctWidth>
            </wp14:sizeRelH>
            <wp14:sizeRelV relativeFrom="page">
              <wp14:pctHeight>0</wp14:pctHeight>
            </wp14:sizeRelV>
          </wp:anchor>
        </w:drawing>
      </w:r>
      <w:r w:rsidR="004B5308" w:rsidRPr="008B7F3D">
        <w:rPr>
          <w:rFonts w:ascii="Cambria" w:hAnsi="Cambria"/>
          <w:bCs/>
          <w:noProof/>
          <w:sz w:val="32"/>
          <w:szCs w:val="32"/>
          <w:lang w:val="en-US"/>
        </w:rPr>
        <w:drawing>
          <wp:anchor distT="0" distB="0" distL="114300" distR="114300" simplePos="0" relativeHeight="251666432" behindDoc="0" locked="0" layoutInCell="1" allowOverlap="1" wp14:anchorId="706FFB80" wp14:editId="127095C7">
            <wp:simplePos x="0" y="0"/>
            <wp:positionH relativeFrom="column">
              <wp:posOffset>-384976</wp:posOffset>
            </wp:positionH>
            <wp:positionV relativeFrom="paragraph">
              <wp:posOffset>-369819</wp:posOffset>
            </wp:positionV>
            <wp:extent cx="2219325" cy="476885"/>
            <wp:effectExtent l="0" t="0" r="9525" b="0"/>
            <wp:wrapNone/>
            <wp:docPr id="1" name="Picture 1" descr="C:\Users\ras67\Box\BERD Branding\BERD-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s67\Box\BERD Branding\BERD-blu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9325" cy="476885"/>
                    </a:xfrm>
                    <a:prstGeom prst="rect">
                      <a:avLst/>
                    </a:prstGeom>
                    <a:noFill/>
                    <a:ln>
                      <a:noFill/>
                    </a:ln>
                  </pic:spPr>
                </pic:pic>
              </a:graphicData>
            </a:graphic>
            <wp14:sizeRelH relativeFrom="page">
              <wp14:pctWidth>0</wp14:pctWidth>
            </wp14:sizeRelH>
            <wp14:sizeRelV relativeFrom="page">
              <wp14:pctHeight>0</wp14:pctHeight>
            </wp14:sizeRelV>
          </wp:anchor>
        </w:drawing>
      </w:r>
      <w:r w:rsidR="001A2C7D" w:rsidRPr="008B7F3D">
        <w:rPr>
          <w:rFonts w:ascii="Cambria" w:hAnsi="Cambria" w:cstheme="minorHAnsi"/>
          <w:b/>
          <w:sz w:val="28"/>
          <w:lang w:val="en-US"/>
        </w:rPr>
        <w:t>Statistical Analysis Plan (SAP)</w:t>
      </w:r>
      <w:r w:rsidR="004B5308" w:rsidRPr="004B5308">
        <w:rPr>
          <w:rFonts w:ascii="Cambria" w:hAnsi="Cambria"/>
          <w:bCs/>
          <w:noProof/>
          <w:sz w:val="32"/>
          <w:szCs w:val="32"/>
          <w:lang w:val="en-US"/>
        </w:rPr>
        <w:t xml:space="preserve"> </w:t>
      </w:r>
    </w:p>
    <w:p w14:paraId="4998980C" w14:textId="77777777" w:rsidR="001A2C7D" w:rsidRDefault="001A2C7D" w:rsidP="001A2C7D">
      <w:pPr>
        <w:rPr>
          <w:rFonts w:ascii="Cambria" w:hAnsi="Cambria" w:cstheme="minorHAnsi"/>
          <w:i/>
          <w:color w:val="FF0000"/>
          <w:lang w:val="en-US"/>
        </w:rPr>
      </w:pPr>
      <w:r w:rsidRPr="008B7F3D">
        <w:rPr>
          <w:rFonts w:ascii="Cambria" w:hAnsi="Cambria" w:cstheme="minorHAnsi"/>
          <w:i/>
          <w:color w:val="FF0000"/>
          <w:lang w:val="en-US"/>
        </w:rPr>
        <w:t xml:space="preserve">Please complete all relevant sections. Instructions are in red and should be deleted when completing the SAP. The purpose of this template is to provide a general </w:t>
      </w:r>
      <w:r w:rsidR="00E518E2" w:rsidRPr="008B7F3D">
        <w:rPr>
          <w:rFonts w:ascii="Cambria" w:hAnsi="Cambria" w:cstheme="minorHAnsi"/>
          <w:i/>
          <w:color w:val="FF0000"/>
          <w:lang w:val="en-US"/>
        </w:rPr>
        <w:t>layout</w:t>
      </w:r>
      <w:r w:rsidRPr="008B7F3D">
        <w:rPr>
          <w:rFonts w:ascii="Cambria" w:hAnsi="Cambria" w:cstheme="minorHAnsi"/>
          <w:i/>
          <w:color w:val="FF0000"/>
          <w:lang w:val="en-US"/>
        </w:rPr>
        <w:t>, but sections can be reformatted as you wish.</w:t>
      </w:r>
    </w:p>
    <w:p w14:paraId="7E0DCF5C" w14:textId="2549E81C" w:rsidR="002420B7" w:rsidRPr="00E45337" w:rsidRDefault="00E45337" w:rsidP="001A2C7D">
      <w:pPr>
        <w:rPr>
          <w:rFonts w:ascii="Cambria" w:hAnsi="Cambria" w:cstheme="minorHAnsi"/>
          <w:i/>
          <w:lang w:val="en-US"/>
        </w:rPr>
      </w:pPr>
      <w:r w:rsidRPr="00AE1A8C">
        <w:rPr>
          <w:rFonts w:ascii="Cambria" w:hAnsi="Cambria" w:cstheme="minorHAnsi"/>
          <w:i/>
          <w:lang w:val="en-US"/>
        </w:rPr>
        <w:t xml:space="preserve">The creation of this template </w:t>
      </w:r>
      <w:r w:rsidR="00D011F5" w:rsidRPr="00AE1A8C">
        <w:rPr>
          <w:rFonts w:ascii="Cambria" w:hAnsi="Cambria" w:cstheme="minorHAnsi"/>
          <w:i/>
          <w:lang w:val="en-US"/>
        </w:rPr>
        <w:t xml:space="preserve">for the Duke BERD Methods Core </w:t>
      </w:r>
      <w:r w:rsidRPr="00AE1A8C">
        <w:rPr>
          <w:rFonts w:ascii="Cambria" w:hAnsi="Cambria" w:cstheme="minorHAnsi"/>
          <w:i/>
          <w:lang w:val="en-US"/>
        </w:rPr>
        <w:t>was made possible by Grant Number UL1TR002553 from the National Center for Advancing Translational Sciences (NCATS) of the National Institutes of Health (NIH), and NIH Roadmap for Medical Research.</w:t>
      </w:r>
      <w:r w:rsidRPr="00E45337">
        <w:rPr>
          <w:rFonts w:ascii="Cambria" w:hAnsi="Cambria" w:cstheme="minorHAnsi"/>
          <w:i/>
          <w:lang w:val="en-US"/>
        </w:rPr>
        <w:t xml:space="preserve"> </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0"/>
        <w:gridCol w:w="1320"/>
        <w:gridCol w:w="360"/>
        <w:gridCol w:w="5520"/>
      </w:tblGrid>
      <w:tr w:rsidR="001A2C7D" w:rsidRPr="008B7F3D" w14:paraId="2838C8A3" w14:textId="77777777" w:rsidTr="000D6DF8">
        <w:tc>
          <w:tcPr>
            <w:tcW w:w="4200" w:type="dxa"/>
            <w:gridSpan w:val="2"/>
            <w:tcBorders>
              <w:top w:val="single" w:sz="18" w:space="0" w:color="auto"/>
            </w:tcBorders>
          </w:tcPr>
          <w:p w14:paraId="72D8F5CE" w14:textId="3FAEE144" w:rsidR="001A2C7D" w:rsidRPr="008B7F3D" w:rsidRDefault="001A2C7D" w:rsidP="007E2168">
            <w:pPr>
              <w:spacing w:line="360" w:lineRule="auto"/>
              <w:rPr>
                <w:rFonts w:ascii="Cambria" w:hAnsi="Cambria" w:cstheme="minorHAnsi"/>
                <w:b/>
                <w:lang w:val="en-US"/>
              </w:rPr>
            </w:pPr>
          </w:p>
          <w:p w14:paraId="085AC392" w14:textId="530D603B" w:rsidR="001A2C7D" w:rsidRPr="008B7F3D" w:rsidRDefault="001A2C7D" w:rsidP="007E2168">
            <w:pPr>
              <w:spacing w:line="360" w:lineRule="auto"/>
              <w:rPr>
                <w:rFonts w:ascii="Cambria" w:hAnsi="Cambria" w:cstheme="minorHAnsi" w:hint="eastAsia"/>
                <w:b/>
                <w:lang w:val="en-US" w:eastAsia="zh-CN"/>
              </w:rPr>
            </w:pPr>
            <w:r w:rsidRPr="008B7F3D">
              <w:rPr>
                <w:rFonts w:ascii="Cambria" w:hAnsi="Cambria" w:cstheme="minorHAnsi"/>
                <w:b/>
                <w:lang w:val="en-US"/>
              </w:rPr>
              <w:t>Title</w:t>
            </w:r>
            <w:r w:rsidR="007209F3">
              <w:rPr>
                <w:rFonts w:ascii="Cambria" w:hAnsi="Cambria" w:cstheme="minorHAnsi" w:hint="eastAsia"/>
                <w:b/>
                <w:lang w:val="en-US" w:eastAsia="zh-CN"/>
              </w:rPr>
              <w:t xml:space="preserve"> </w:t>
            </w:r>
          </w:p>
        </w:tc>
        <w:tc>
          <w:tcPr>
            <w:tcW w:w="5880" w:type="dxa"/>
            <w:gridSpan w:val="2"/>
            <w:tcBorders>
              <w:top w:val="single" w:sz="18" w:space="0" w:color="auto"/>
            </w:tcBorders>
          </w:tcPr>
          <w:p w14:paraId="1D0D6287" w14:textId="77777777" w:rsidR="001A2C7D" w:rsidRPr="008B7F3D" w:rsidRDefault="001A2C7D" w:rsidP="007E2168">
            <w:pPr>
              <w:spacing w:line="360" w:lineRule="auto"/>
              <w:rPr>
                <w:rFonts w:ascii="Cambria" w:hAnsi="Cambria" w:cstheme="minorHAnsi"/>
                <w:lang w:val="en-US"/>
              </w:rPr>
            </w:pPr>
          </w:p>
          <w:p w14:paraId="78742AE7" w14:textId="77777777" w:rsidR="007209F3" w:rsidRPr="007209F3" w:rsidRDefault="007209F3" w:rsidP="007209F3">
            <w:pPr>
              <w:spacing w:line="360" w:lineRule="auto"/>
              <w:rPr>
                <w:rFonts w:ascii="Cambria" w:hAnsi="Cambria" w:cstheme="minorHAnsi"/>
                <w:lang w:val="en-US"/>
              </w:rPr>
            </w:pPr>
            <w:r w:rsidRPr="007209F3">
              <w:rPr>
                <w:rFonts w:ascii="Cambria" w:hAnsi="Cambria" w:cstheme="minorHAnsi"/>
                <w:lang w:val="en-US"/>
              </w:rPr>
              <w:t>Replication of the Primary and Secondary Analyses in</w:t>
            </w:r>
          </w:p>
          <w:p w14:paraId="25898825" w14:textId="7F777335" w:rsidR="001A2C7D" w:rsidRPr="008B7F3D" w:rsidRDefault="007209F3" w:rsidP="007E2168">
            <w:pPr>
              <w:spacing w:line="360" w:lineRule="auto"/>
              <w:rPr>
                <w:rFonts w:ascii="Cambria" w:hAnsi="Cambria" w:cstheme="minorHAnsi" w:hint="eastAsia"/>
                <w:lang w:val="en-US" w:eastAsia="zh-CN"/>
              </w:rPr>
            </w:pPr>
            <w:r w:rsidRPr="007209F3">
              <w:rPr>
                <w:rFonts w:ascii="Cambria" w:hAnsi="Cambria" w:cstheme="minorHAnsi"/>
                <w:lang w:val="en-US"/>
              </w:rPr>
              <w:t>“Relative Effectiveness of Social Media, Dating Apps, and Information Search Sites in Promoting HIV Self-testing”</w:t>
            </w:r>
          </w:p>
        </w:tc>
      </w:tr>
      <w:tr w:rsidR="001A2C7D" w:rsidRPr="008B7F3D" w14:paraId="4586116F" w14:textId="77777777" w:rsidTr="000D6DF8">
        <w:tc>
          <w:tcPr>
            <w:tcW w:w="4200" w:type="dxa"/>
            <w:gridSpan w:val="2"/>
          </w:tcPr>
          <w:p w14:paraId="2575DCD9" w14:textId="77777777" w:rsidR="001A2C7D" w:rsidRPr="008B7F3D" w:rsidRDefault="001A2C7D" w:rsidP="007E2168">
            <w:pPr>
              <w:spacing w:line="360" w:lineRule="auto"/>
              <w:rPr>
                <w:rFonts w:ascii="Cambria" w:hAnsi="Cambria" w:cstheme="minorHAnsi"/>
                <w:b/>
                <w:lang w:val="en-US"/>
              </w:rPr>
            </w:pPr>
            <w:r w:rsidRPr="008B7F3D">
              <w:rPr>
                <w:rFonts w:ascii="Cambria" w:hAnsi="Cambria" w:cstheme="minorHAnsi"/>
                <w:b/>
                <w:lang w:val="en-US"/>
              </w:rPr>
              <w:t>CRU/Department/Division/Center</w:t>
            </w:r>
          </w:p>
        </w:tc>
        <w:tc>
          <w:tcPr>
            <w:tcW w:w="5880" w:type="dxa"/>
            <w:gridSpan w:val="2"/>
          </w:tcPr>
          <w:p w14:paraId="35A63D2F" w14:textId="6ABB752B" w:rsidR="001A2C7D" w:rsidRPr="007209F3" w:rsidRDefault="007209F3" w:rsidP="007209F3">
            <w:pPr>
              <w:spacing w:line="360" w:lineRule="auto"/>
              <w:rPr>
                <w:rFonts w:hint="eastAsia"/>
                <w:lang w:val="en-US" w:eastAsia="zh-CN"/>
              </w:rPr>
            </w:pPr>
            <w:r w:rsidRPr="007209F3">
              <w:rPr>
                <w:rFonts w:ascii="Cambria" w:hAnsi="Cambria" w:cstheme="minorHAnsi"/>
                <w:lang w:val="en-US"/>
              </w:rPr>
              <w:t>Duke University, Department of Statistical Science</w:t>
            </w:r>
          </w:p>
        </w:tc>
      </w:tr>
      <w:tr w:rsidR="001A2C7D" w:rsidRPr="008B7F3D" w14:paraId="778B0AB3" w14:textId="77777777" w:rsidTr="000D6DF8">
        <w:tc>
          <w:tcPr>
            <w:tcW w:w="4200" w:type="dxa"/>
            <w:gridSpan w:val="2"/>
          </w:tcPr>
          <w:p w14:paraId="4357B59A" w14:textId="77777777" w:rsidR="001A2C7D" w:rsidRPr="008B7F3D" w:rsidRDefault="001A2C7D" w:rsidP="007E2168">
            <w:pPr>
              <w:spacing w:line="360" w:lineRule="auto"/>
              <w:rPr>
                <w:rFonts w:ascii="Cambria" w:hAnsi="Cambria" w:cstheme="minorHAnsi"/>
                <w:b/>
                <w:lang w:val="en-US"/>
              </w:rPr>
            </w:pPr>
            <w:r w:rsidRPr="008B7F3D">
              <w:rPr>
                <w:rFonts w:ascii="Cambria" w:hAnsi="Cambria" w:cstheme="minorHAnsi"/>
                <w:b/>
                <w:lang w:val="en-US"/>
              </w:rPr>
              <w:t>IRB Number</w:t>
            </w:r>
          </w:p>
        </w:tc>
        <w:tc>
          <w:tcPr>
            <w:tcW w:w="5880" w:type="dxa"/>
            <w:gridSpan w:val="2"/>
          </w:tcPr>
          <w:p w14:paraId="16DEAC77" w14:textId="56CC2185" w:rsidR="001A2C7D" w:rsidRPr="008B7F3D" w:rsidRDefault="007209F3" w:rsidP="007E2168">
            <w:pPr>
              <w:spacing w:line="360" w:lineRule="auto"/>
              <w:rPr>
                <w:rFonts w:ascii="Cambria" w:hAnsi="Cambria" w:cstheme="minorHAnsi"/>
                <w:lang w:val="en-US"/>
              </w:rPr>
            </w:pPr>
            <w:r w:rsidRPr="007209F3">
              <w:rPr>
                <w:rFonts w:ascii="Cambria" w:hAnsi="Cambria" w:cstheme="minorHAnsi"/>
                <w:lang w:val="en-US"/>
              </w:rPr>
              <w:t>Not applicable</w:t>
            </w:r>
          </w:p>
        </w:tc>
      </w:tr>
      <w:tr w:rsidR="001A2C7D" w:rsidRPr="008B7F3D" w14:paraId="2C9F8B19" w14:textId="77777777" w:rsidTr="000D6DF8">
        <w:tc>
          <w:tcPr>
            <w:tcW w:w="4200" w:type="dxa"/>
            <w:gridSpan w:val="2"/>
          </w:tcPr>
          <w:p w14:paraId="2C265B15" w14:textId="77777777" w:rsidR="001A2C7D" w:rsidRPr="008B7F3D" w:rsidRDefault="001A2C7D" w:rsidP="007E2168">
            <w:pPr>
              <w:spacing w:line="360" w:lineRule="auto"/>
              <w:rPr>
                <w:rFonts w:ascii="Cambria" w:hAnsi="Cambria" w:cstheme="minorHAnsi"/>
                <w:b/>
                <w:lang w:val="en-US"/>
              </w:rPr>
            </w:pPr>
            <w:r w:rsidRPr="008B7F3D">
              <w:rPr>
                <w:rFonts w:ascii="Cambria" w:hAnsi="Cambria" w:cstheme="minorHAnsi"/>
                <w:b/>
                <w:lang w:val="en-US"/>
              </w:rPr>
              <w:t>Investigators:</w:t>
            </w:r>
          </w:p>
        </w:tc>
        <w:tc>
          <w:tcPr>
            <w:tcW w:w="5880" w:type="dxa"/>
            <w:gridSpan w:val="2"/>
          </w:tcPr>
          <w:p w14:paraId="5680F764" w14:textId="77777777" w:rsidR="001A2C7D" w:rsidRPr="008B7F3D" w:rsidRDefault="001A2C7D" w:rsidP="007E2168">
            <w:pPr>
              <w:spacing w:line="360" w:lineRule="auto"/>
              <w:rPr>
                <w:rFonts w:ascii="Cambria" w:hAnsi="Cambria" w:cstheme="minorHAnsi"/>
                <w:lang w:val="en-US"/>
              </w:rPr>
            </w:pPr>
          </w:p>
        </w:tc>
      </w:tr>
      <w:tr w:rsidR="001A2C7D" w:rsidRPr="008B7F3D" w14:paraId="7E004903" w14:textId="77777777" w:rsidTr="000D6DF8">
        <w:tc>
          <w:tcPr>
            <w:tcW w:w="4200" w:type="dxa"/>
            <w:gridSpan w:val="2"/>
          </w:tcPr>
          <w:p w14:paraId="7FA81AC4" w14:textId="77777777" w:rsidR="001A2C7D" w:rsidRPr="008B7F3D" w:rsidRDefault="00912097" w:rsidP="007E2168">
            <w:pPr>
              <w:spacing w:line="360" w:lineRule="auto"/>
              <w:ind w:firstLine="250"/>
              <w:rPr>
                <w:rFonts w:ascii="Cambria" w:hAnsi="Cambria" w:cstheme="minorHAnsi"/>
                <w:b/>
                <w:lang w:val="en-US"/>
              </w:rPr>
            </w:pPr>
            <w:r>
              <w:rPr>
                <w:rFonts w:ascii="Cambria" w:hAnsi="Cambria" w:cstheme="minorHAnsi"/>
                <w:b/>
                <w:lang w:val="en-US"/>
              </w:rPr>
              <w:t>Primary Investigator</w:t>
            </w:r>
          </w:p>
        </w:tc>
        <w:tc>
          <w:tcPr>
            <w:tcW w:w="5880" w:type="dxa"/>
            <w:gridSpan w:val="2"/>
          </w:tcPr>
          <w:p w14:paraId="6F17C57D" w14:textId="288F55FC" w:rsidR="001A2C7D" w:rsidRPr="008B7F3D" w:rsidRDefault="007209F3" w:rsidP="007E2168">
            <w:pPr>
              <w:spacing w:line="360" w:lineRule="auto"/>
              <w:rPr>
                <w:rFonts w:ascii="Cambria" w:hAnsi="Cambria" w:cstheme="minorHAnsi"/>
                <w:lang w:val="en-US"/>
              </w:rPr>
            </w:pPr>
            <w:r w:rsidRPr="007209F3">
              <w:rPr>
                <w:rFonts w:ascii="Cambria" w:hAnsi="Cambria" w:cstheme="minorHAnsi"/>
                <w:lang w:val="en-US"/>
              </w:rPr>
              <w:t>Junru Yao</w:t>
            </w:r>
          </w:p>
        </w:tc>
      </w:tr>
      <w:tr w:rsidR="001A2C7D" w:rsidRPr="008B7F3D" w14:paraId="596AA2C5" w14:textId="77777777" w:rsidTr="000D6DF8">
        <w:tc>
          <w:tcPr>
            <w:tcW w:w="4200" w:type="dxa"/>
            <w:gridSpan w:val="2"/>
          </w:tcPr>
          <w:p w14:paraId="6BFDFAFD" w14:textId="77777777" w:rsidR="001A2C7D" w:rsidRPr="008B7F3D" w:rsidRDefault="00912097" w:rsidP="007E2168">
            <w:pPr>
              <w:spacing w:line="360" w:lineRule="auto"/>
              <w:ind w:firstLine="250"/>
              <w:rPr>
                <w:rFonts w:ascii="Cambria" w:hAnsi="Cambria" w:cstheme="minorHAnsi"/>
                <w:b/>
                <w:lang w:val="en-US"/>
              </w:rPr>
            </w:pPr>
            <w:r>
              <w:rPr>
                <w:rFonts w:ascii="Cambria" w:hAnsi="Cambria" w:cstheme="minorHAnsi"/>
                <w:b/>
                <w:lang w:val="en-US"/>
              </w:rPr>
              <w:t>Collaborative Lead</w:t>
            </w:r>
          </w:p>
        </w:tc>
        <w:tc>
          <w:tcPr>
            <w:tcW w:w="5880" w:type="dxa"/>
            <w:gridSpan w:val="2"/>
          </w:tcPr>
          <w:p w14:paraId="0992A257" w14:textId="77777777" w:rsidR="001A2C7D" w:rsidRPr="008B7F3D" w:rsidRDefault="001A2C7D" w:rsidP="007E2168">
            <w:pPr>
              <w:spacing w:line="360" w:lineRule="auto"/>
              <w:rPr>
                <w:rFonts w:ascii="Cambria" w:hAnsi="Cambria" w:cstheme="minorHAnsi"/>
                <w:lang w:val="en-US"/>
              </w:rPr>
            </w:pPr>
          </w:p>
        </w:tc>
      </w:tr>
      <w:tr w:rsidR="001A2C7D" w:rsidRPr="008B7F3D" w14:paraId="601A76B7" w14:textId="77777777" w:rsidTr="000D6DF8">
        <w:tc>
          <w:tcPr>
            <w:tcW w:w="4200" w:type="dxa"/>
            <w:gridSpan w:val="2"/>
          </w:tcPr>
          <w:p w14:paraId="6AF33E20" w14:textId="77777777" w:rsidR="001A2C7D" w:rsidRPr="008B7F3D" w:rsidRDefault="001A2C7D" w:rsidP="007E2168">
            <w:pPr>
              <w:spacing w:line="360" w:lineRule="auto"/>
              <w:ind w:firstLine="250"/>
              <w:rPr>
                <w:rFonts w:ascii="Cambria" w:hAnsi="Cambria" w:cstheme="minorHAnsi"/>
                <w:b/>
                <w:lang w:val="en-US"/>
              </w:rPr>
            </w:pPr>
            <w:r w:rsidRPr="008B7F3D">
              <w:rPr>
                <w:rFonts w:ascii="Cambria" w:hAnsi="Cambria" w:cstheme="minorHAnsi"/>
                <w:b/>
                <w:lang w:val="en-US"/>
              </w:rPr>
              <w:t xml:space="preserve">Co-authors (if known) </w:t>
            </w:r>
          </w:p>
        </w:tc>
        <w:tc>
          <w:tcPr>
            <w:tcW w:w="5880" w:type="dxa"/>
            <w:gridSpan w:val="2"/>
          </w:tcPr>
          <w:p w14:paraId="10A3344F" w14:textId="77777777" w:rsidR="001A2C7D" w:rsidRPr="008B7F3D" w:rsidRDefault="001A2C7D" w:rsidP="007E2168">
            <w:pPr>
              <w:spacing w:line="360" w:lineRule="auto"/>
              <w:rPr>
                <w:rFonts w:ascii="Cambria" w:hAnsi="Cambria" w:cstheme="minorHAnsi"/>
                <w:lang w:val="en-US"/>
              </w:rPr>
            </w:pPr>
          </w:p>
        </w:tc>
      </w:tr>
      <w:tr w:rsidR="001A2C7D" w:rsidRPr="008B7F3D" w14:paraId="3FD741AB" w14:textId="77777777" w:rsidTr="000D6DF8">
        <w:tc>
          <w:tcPr>
            <w:tcW w:w="4200" w:type="dxa"/>
            <w:gridSpan w:val="2"/>
          </w:tcPr>
          <w:p w14:paraId="72493746" w14:textId="77777777" w:rsidR="001A2C7D" w:rsidRPr="008B7F3D" w:rsidRDefault="006401E4" w:rsidP="007E2168">
            <w:pPr>
              <w:spacing w:line="360" w:lineRule="auto"/>
              <w:rPr>
                <w:rFonts w:ascii="Cambria" w:hAnsi="Cambria" w:cstheme="minorHAnsi"/>
                <w:b/>
                <w:lang w:val="en-US"/>
              </w:rPr>
            </w:pPr>
            <w:r>
              <w:rPr>
                <w:rFonts w:ascii="Cambria" w:hAnsi="Cambria" w:cstheme="minorHAnsi"/>
                <w:b/>
                <w:lang w:val="en-US"/>
              </w:rPr>
              <w:t xml:space="preserve">Analysis </w:t>
            </w:r>
            <w:r w:rsidR="001A2C7D" w:rsidRPr="008B7F3D">
              <w:rPr>
                <w:rFonts w:ascii="Cambria" w:hAnsi="Cambria" w:cstheme="minorHAnsi"/>
                <w:b/>
                <w:lang w:val="en-US"/>
              </w:rPr>
              <w:t>Biostatistician(s)</w:t>
            </w:r>
          </w:p>
        </w:tc>
        <w:tc>
          <w:tcPr>
            <w:tcW w:w="5880" w:type="dxa"/>
            <w:gridSpan w:val="2"/>
          </w:tcPr>
          <w:p w14:paraId="7DDA6EBD" w14:textId="6D06EC3D" w:rsidR="001A2C7D" w:rsidRPr="008B7F3D" w:rsidRDefault="007209F3" w:rsidP="007E2168">
            <w:pPr>
              <w:spacing w:line="360" w:lineRule="auto"/>
              <w:rPr>
                <w:rFonts w:ascii="Cambria" w:hAnsi="Cambria" w:cstheme="minorHAnsi"/>
                <w:lang w:val="en-US"/>
              </w:rPr>
            </w:pPr>
            <w:r w:rsidRPr="007209F3">
              <w:rPr>
                <w:rFonts w:ascii="Cambria" w:hAnsi="Cambria" w:cstheme="minorHAnsi"/>
                <w:lang w:val="en-US"/>
              </w:rPr>
              <w:t>Junru Yao</w:t>
            </w:r>
          </w:p>
        </w:tc>
      </w:tr>
      <w:tr w:rsidR="001A2C7D" w:rsidRPr="008B7F3D" w14:paraId="621DA657" w14:textId="77777777" w:rsidTr="000D6DF8">
        <w:tc>
          <w:tcPr>
            <w:tcW w:w="4200" w:type="dxa"/>
            <w:gridSpan w:val="2"/>
          </w:tcPr>
          <w:p w14:paraId="3FFF2473" w14:textId="77777777" w:rsidR="001A2C7D" w:rsidRPr="008B7F3D" w:rsidRDefault="00080D72" w:rsidP="007E2168">
            <w:pPr>
              <w:spacing w:line="360" w:lineRule="auto"/>
              <w:rPr>
                <w:rFonts w:ascii="Cambria" w:hAnsi="Cambria" w:cstheme="minorHAnsi"/>
                <w:b/>
                <w:lang w:val="en-US"/>
              </w:rPr>
            </w:pPr>
            <w:r>
              <w:rPr>
                <w:rFonts w:ascii="Cambria" w:hAnsi="Cambria" w:cstheme="minorHAnsi"/>
                <w:b/>
                <w:lang w:val="en-US"/>
              </w:rPr>
              <w:t>Biostatistics Supervisor</w:t>
            </w:r>
          </w:p>
        </w:tc>
        <w:tc>
          <w:tcPr>
            <w:tcW w:w="5880" w:type="dxa"/>
            <w:gridSpan w:val="2"/>
          </w:tcPr>
          <w:p w14:paraId="3A2615C3" w14:textId="77777777" w:rsidR="001A2C7D" w:rsidRPr="008B7F3D" w:rsidRDefault="001A2C7D" w:rsidP="007E2168">
            <w:pPr>
              <w:spacing w:line="360" w:lineRule="auto"/>
              <w:rPr>
                <w:rFonts w:ascii="Cambria" w:hAnsi="Cambria" w:cstheme="minorHAnsi"/>
                <w:lang w:val="en-US"/>
              </w:rPr>
            </w:pPr>
          </w:p>
        </w:tc>
      </w:tr>
      <w:tr w:rsidR="00080D72" w:rsidRPr="008B7F3D" w14:paraId="6A7BE9E7" w14:textId="77777777" w:rsidTr="000D6DF8">
        <w:tc>
          <w:tcPr>
            <w:tcW w:w="4200" w:type="dxa"/>
            <w:gridSpan w:val="2"/>
          </w:tcPr>
          <w:p w14:paraId="268342E8" w14:textId="77777777" w:rsidR="00080D72" w:rsidRDefault="00080D72" w:rsidP="007E2168">
            <w:pPr>
              <w:spacing w:line="360" w:lineRule="auto"/>
              <w:rPr>
                <w:rFonts w:ascii="Cambria" w:hAnsi="Cambria" w:cstheme="minorHAnsi"/>
                <w:b/>
                <w:lang w:val="en-US"/>
              </w:rPr>
            </w:pPr>
            <w:r>
              <w:rPr>
                <w:rFonts w:ascii="Cambria" w:hAnsi="Cambria" w:cstheme="minorHAnsi"/>
                <w:b/>
                <w:lang w:val="en-US"/>
              </w:rPr>
              <w:t>Lead Biostatistician</w:t>
            </w:r>
          </w:p>
        </w:tc>
        <w:tc>
          <w:tcPr>
            <w:tcW w:w="5880" w:type="dxa"/>
            <w:gridSpan w:val="2"/>
          </w:tcPr>
          <w:p w14:paraId="14AA75F5" w14:textId="77777777" w:rsidR="00080D72" w:rsidRPr="008B7F3D" w:rsidRDefault="00080D72" w:rsidP="007E2168">
            <w:pPr>
              <w:spacing w:line="360" w:lineRule="auto"/>
              <w:rPr>
                <w:rFonts w:ascii="Cambria" w:hAnsi="Cambria" w:cstheme="minorHAnsi"/>
                <w:lang w:val="en-US"/>
              </w:rPr>
            </w:pPr>
          </w:p>
        </w:tc>
      </w:tr>
      <w:tr w:rsidR="006401E4" w:rsidRPr="008B7F3D" w14:paraId="4FAF58BE" w14:textId="77777777" w:rsidTr="000D6DF8">
        <w:tc>
          <w:tcPr>
            <w:tcW w:w="4200" w:type="dxa"/>
            <w:gridSpan w:val="2"/>
          </w:tcPr>
          <w:p w14:paraId="2EC94213" w14:textId="77777777" w:rsidR="006401E4" w:rsidRPr="008B7F3D" w:rsidRDefault="006401E4" w:rsidP="007E2168">
            <w:pPr>
              <w:spacing w:line="360" w:lineRule="auto"/>
              <w:rPr>
                <w:rFonts w:ascii="Cambria" w:hAnsi="Cambria" w:cstheme="minorHAnsi"/>
                <w:b/>
                <w:lang w:val="en-US"/>
              </w:rPr>
            </w:pPr>
            <w:r>
              <w:rPr>
                <w:rFonts w:ascii="Cambria" w:hAnsi="Cambria" w:cstheme="minorHAnsi"/>
                <w:b/>
                <w:lang w:val="en-US"/>
              </w:rPr>
              <w:t xml:space="preserve">Subject Matter Expert </w:t>
            </w:r>
          </w:p>
        </w:tc>
        <w:tc>
          <w:tcPr>
            <w:tcW w:w="5880" w:type="dxa"/>
            <w:gridSpan w:val="2"/>
          </w:tcPr>
          <w:p w14:paraId="79F88FBE" w14:textId="77777777" w:rsidR="006401E4" w:rsidRPr="008B7F3D" w:rsidRDefault="006401E4" w:rsidP="007E2168">
            <w:pPr>
              <w:spacing w:line="360" w:lineRule="auto"/>
              <w:rPr>
                <w:rFonts w:ascii="Cambria" w:hAnsi="Cambria" w:cstheme="minorHAnsi"/>
                <w:lang w:val="en-US"/>
              </w:rPr>
            </w:pPr>
          </w:p>
        </w:tc>
      </w:tr>
      <w:tr w:rsidR="001A2C7D" w:rsidRPr="008B7F3D" w14:paraId="71BA9DE7" w14:textId="77777777" w:rsidTr="000D6DF8">
        <w:tc>
          <w:tcPr>
            <w:tcW w:w="4200" w:type="dxa"/>
            <w:gridSpan w:val="2"/>
          </w:tcPr>
          <w:p w14:paraId="14EC6072" w14:textId="77777777" w:rsidR="001A2C7D" w:rsidRPr="007209F3" w:rsidRDefault="001A2C7D" w:rsidP="007E2168">
            <w:pPr>
              <w:spacing w:line="360" w:lineRule="auto"/>
              <w:rPr>
                <w:rFonts w:ascii="Cambria" w:hAnsi="Cambria" w:cstheme="minorHAnsi"/>
                <w:b/>
                <w:bCs/>
                <w:lang w:val="en-US"/>
              </w:rPr>
            </w:pPr>
            <w:r w:rsidRPr="007209F3">
              <w:rPr>
                <w:rFonts w:ascii="Cambria" w:hAnsi="Cambria" w:cstheme="minorHAnsi"/>
                <w:b/>
                <w:bCs/>
                <w:lang w:val="en-US"/>
              </w:rPr>
              <w:t>Original Creation Date</w:t>
            </w:r>
          </w:p>
        </w:tc>
        <w:tc>
          <w:tcPr>
            <w:tcW w:w="5880" w:type="dxa"/>
            <w:gridSpan w:val="2"/>
          </w:tcPr>
          <w:p w14:paraId="4B3CACB6" w14:textId="4BE740E4" w:rsidR="001A2C7D" w:rsidRPr="007209F3" w:rsidRDefault="007209F3" w:rsidP="007209F3">
            <w:pPr>
              <w:pStyle w:val="p1"/>
              <w:rPr>
                <w:rFonts w:ascii="Cambria" w:eastAsiaTheme="minorHAnsi" w:hAnsi="Cambria" w:cstheme="minorHAnsi" w:hint="eastAsia"/>
                <w:szCs w:val="22"/>
                <w:lang w:eastAsia="en-US"/>
              </w:rPr>
            </w:pPr>
            <w:r w:rsidRPr="007209F3">
              <w:rPr>
                <w:rFonts w:ascii="Cambria" w:eastAsiaTheme="minorHAnsi" w:hAnsi="Cambria" w:cstheme="minorHAnsi"/>
                <w:szCs w:val="22"/>
                <w:lang w:eastAsia="en-US"/>
              </w:rPr>
              <w:t>2026-01-</w:t>
            </w:r>
            <w:r w:rsidRPr="007209F3">
              <w:rPr>
                <w:rFonts w:ascii="Cambria" w:eastAsiaTheme="minorHAnsi" w:hAnsi="Cambria" w:cstheme="minorHAnsi" w:hint="eastAsia"/>
                <w:szCs w:val="22"/>
                <w:lang w:eastAsia="en-US"/>
              </w:rPr>
              <w:t>20</w:t>
            </w:r>
          </w:p>
        </w:tc>
      </w:tr>
      <w:tr w:rsidR="00B75FA1" w:rsidRPr="008B7F3D" w14:paraId="3558D4A8" w14:textId="77777777" w:rsidTr="000D6DF8">
        <w:tc>
          <w:tcPr>
            <w:tcW w:w="4200" w:type="dxa"/>
            <w:gridSpan w:val="2"/>
          </w:tcPr>
          <w:p w14:paraId="1F489451" w14:textId="77777777" w:rsidR="00B75FA1" w:rsidRPr="008B7F3D" w:rsidRDefault="00B75FA1" w:rsidP="007E2168">
            <w:pPr>
              <w:spacing w:line="360" w:lineRule="auto"/>
              <w:rPr>
                <w:rFonts w:ascii="Cambria" w:hAnsi="Cambria" w:cstheme="minorHAnsi"/>
                <w:b/>
                <w:lang w:val="en-US"/>
              </w:rPr>
            </w:pPr>
            <w:r w:rsidRPr="008B7F3D">
              <w:rPr>
                <w:rFonts w:ascii="Cambria" w:hAnsi="Cambria" w:cstheme="minorHAnsi"/>
                <w:b/>
                <w:lang w:val="en-US"/>
              </w:rPr>
              <w:t>Version Date</w:t>
            </w:r>
          </w:p>
        </w:tc>
        <w:tc>
          <w:tcPr>
            <w:tcW w:w="5880" w:type="dxa"/>
            <w:gridSpan w:val="2"/>
          </w:tcPr>
          <w:p w14:paraId="3E6EA265" w14:textId="65F0CA0E" w:rsidR="00B75FA1" w:rsidRPr="008B7F3D" w:rsidRDefault="007209F3" w:rsidP="007E2168">
            <w:pPr>
              <w:spacing w:line="360" w:lineRule="auto"/>
              <w:rPr>
                <w:rFonts w:ascii="Cambria" w:hAnsi="Cambria" w:cstheme="minorHAnsi" w:hint="eastAsia"/>
                <w:lang w:val="en-US" w:eastAsia="zh-CN"/>
              </w:rPr>
            </w:pPr>
            <w:r w:rsidRPr="007209F3">
              <w:rPr>
                <w:rFonts w:ascii="Cambria" w:hAnsi="Cambria" w:cstheme="minorHAnsi"/>
                <w:lang w:val="en-US"/>
              </w:rPr>
              <w:t>2026-01-</w:t>
            </w:r>
            <w:r>
              <w:rPr>
                <w:rFonts w:ascii="Cambria" w:hAnsi="Cambria" w:cstheme="minorHAnsi" w:hint="eastAsia"/>
                <w:lang w:val="en-US" w:eastAsia="zh-CN"/>
              </w:rPr>
              <w:t>28</w:t>
            </w:r>
          </w:p>
        </w:tc>
      </w:tr>
      <w:tr w:rsidR="001A2C7D" w:rsidRPr="008B7F3D" w14:paraId="2827D730" w14:textId="77777777" w:rsidTr="000D6DF8">
        <w:tc>
          <w:tcPr>
            <w:tcW w:w="4200" w:type="dxa"/>
            <w:gridSpan w:val="2"/>
          </w:tcPr>
          <w:p w14:paraId="2BE31450" w14:textId="77777777" w:rsidR="001A2C7D" w:rsidRPr="008B7F3D" w:rsidRDefault="001A2C7D" w:rsidP="007E2168">
            <w:pPr>
              <w:spacing w:line="360" w:lineRule="auto"/>
              <w:rPr>
                <w:rFonts w:ascii="Cambria" w:hAnsi="Cambria" w:cstheme="minorHAnsi"/>
                <w:b/>
                <w:lang w:val="en-US"/>
              </w:rPr>
            </w:pPr>
            <w:r w:rsidRPr="008B7F3D">
              <w:rPr>
                <w:rFonts w:ascii="Cambria" w:hAnsi="Cambria" w:cstheme="minorHAnsi"/>
                <w:b/>
                <w:lang w:val="en-US"/>
              </w:rPr>
              <w:t>Project Folder Location</w:t>
            </w:r>
          </w:p>
        </w:tc>
        <w:tc>
          <w:tcPr>
            <w:tcW w:w="5880" w:type="dxa"/>
            <w:gridSpan w:val="2"/>
          </w:tcPr>
          <w:p w14:paraId="418F0E64" w14:textId="1BE9655C" w:rsidR="001A2C7D" w:rsidRPr="008B7F3D" w:rsidRDefault="007209F3" w:rsidP="007E2168">
            <w:pPr>
              <w:spacing w:line="360" w:lineRule="auto"/>
              <w:rPr>
                <w:rFonts w:ascii="Cambria" w:hAnsi="Cambria" w:cstheme="minorHAnsi"/>
                <w:lang w:val="en-US"/>
              </w:rPr>
            </w:pPr>
            <w:r w:rsidRPr="007209F3">
              <w:rPr>
                <w:rFonts w:ascii="Cambria" w:hAnsi="Cambria" w:cstheme="minorHAnsi"/>
                <w:lang w:val="en-US"/>
              </w:rPr>
              <w:t>Local course project directory and public GitHub repository.</w:t>
            </w:r>
          </w:p>
        </w:tc>
      </w:tr>
      <w:tr w:rsidR="001A2C7D" w:rsidRPr="008B7F3D" w14:paraId="5F6FB7AA" w14:textId="77777777" w:rsidTr="000D6DF8">
        <w:tc>
          <w:tcPr>
            <w:tcW w:w="4200" w:type="dxa"/>
            <w:gridSpan w:val="2"/>
          </w:tcPr>
          <w:p w14:paraId="1B772382" w14:textId="77777777" w:rsidR="001A2C7D" w:rsidRPr="008B7F3D" w:rsidRDefault="001A2C7D" w:rsidP="007E2168">
            <w:pPr>
              <w:spacing w:line="360" w:lineRule="auto"/>
              <w:rPr>
                <w:rFonts w:ascii="Cambria" w:hAnsi="Cambria" w:cstheme="minorHAnsi"/>
                <w:b/>
                <w:lang w:val="en-US"/>
              </w:rPr>
            </w:pPr>
            <w:r w:rsidRPr="008B7F3D">
              <w:rPr>
                <w:rFonts w:ascii="Cambria" w:hAnsi="Cambria" w:cstheme="minorHAnsi"/>
                <w:b/>
                <w:lang w:val="en-US"/>
              </w:rPr>
              <w:t>Project Goal(s)</w:t>
            </w:r>
          </w:p>
        </w:tc>
        <w:tc>
          <w:tcPr>
            <w:tcW w:w="5880" w:type="dxa"/>
            <w:gridSpan w:val="2"/>
          </w:tcPr>
          <w:p w14:paraId="4499E840" w14:textId="35CF9D4C" w:rsidR="001A2C7D" w:rsidRPr="007209F3" w:rsidRDefault="007209F3" w:rsidP="007209F3">
            <w:pPr>
              <w:spacing w:line="360" w:lineRule="auto"/>
              <w:rPr>
                <w:rFonts w:ascii="Cambria" w:hAnsi="Cambria" w:cstheme="minorHAnsi" w:hint="eastAsia"/>
                <w:lang w:val="en-US" w:eastAsia="zh-CN"/>
              </w:rPr>
            </w:pPr>
            <w:r w:rsidRPr="007209F3">
              <w:rPr>
                <w:rFonts w:ascii="Cambria" w:hAnsi="Cambria" w:cstheme="minorHAnsi"/>
                <w:lang w:val="en-US" w:eastAsia="zh-CN"/>
              </w:rPr>
              <w:t>Replication of a published observational cohort study analysis for a course case study.</w:t>
            </w:r>
          </w:p>
        </w:tc>
      </w:tr>
      <w:tr w:rsidR="007209F3" w:rsidRPr="008B7F3D" w14:paraId="5F40DD32" w14:textId="77777777" w:rsidTr="000D6DF8">
        <w:tc>
          <w:tcPr>
            <w:tcW w:w="4200" w:type="dxa"/>
            <w:gridSpan w:val="2"/>
          </w:tcPr>
          <w:p w14:paraId="5BE5DB7C" w14:textId="77777777" w:rsidR="007209F3" w:rsidRPr="008B7F3D" w:rsidRDefault="007209F3" w:rsidP="007209F3">
            <w:pPr>
              <w:spacing w:line="360" w:lineRule="auto"/>
              <w:rPr>
                <w:rFonts w:ascii="Cambria" w:hAnsi="Cambria" w:cstheme="minorHAnsi"/>
                <w:b/>
                <w:lang w:val="en-US"/>
              </w:rPr>
            </w:pPr>
            <w:r w:rsidRPr="008B7F3D">
              <w:rPr>
                <w:rFonts w:ascii="Cambria" w:hAnsi="Cambria" w:cstheme="minorHAnsi"/>
                <w:b/>
                <w:lang w:val="en-US"/>
              </w:rPr>
              <w:t>Submission Deadline(s)</w:t>
            </w:r>
          </w:p>
        </w:tc>
        <w:tc>
          <w:tcPr>
            <w:tcW w:w="5880" w:type="dxa"/>
            <w:gridSpan w:val="2"/>
          </w:tcPr>
          <w:p w14:paraId="1C21FF03" w14:textId="68CDD664" w:rsidR="007209F3" w:rsidRPr="008B7F3D" w:rsidRDefault="007209F3" w:rsidP="007209F3">
            <w:pPr>
              <w:spacing w:line="360" w:lineRule="auto"/>
              <w:rPr>
                <w:rFonts w:ascii="Cambria" w:hAnsi="Cambria" w:cstheme="minorHAnsi"/>
                <w:i/>
                <w:lang w:val="en-US"/>
              </w:rPr>
            </w:pPr>
            <w:r w:rsidRPr="007209F3">
              <w:rPr>
                <w:rFonts w:ascii="Cambria" w:hAnsi="Cambria" w:cstheme="minorHAnsi"/>
                <w:lang w:val="en-US"/>
              </w:rPr>
              <w:t>2026-01-</w:t>
            </w:r>
            <w:r>
              <w:rPr>
                <w:rFonts w:ascii="Cambria" w:hAnsi="Cambria" w:cstheme="minorHAnsi" w:hint="eastAsia"/>
                <w:lang w:val="en-US" w:eastAsia="zh-CN"/>
              </w:rPr>
              <w:t>28</w:t>
            </w:r>
          </w:p>
        </w:tc>
      </w:tr>
      <w:tr w:rsidR="007209F3" w:rsidRPr="008B7F3D" w14:paraId="508E9FC1" w14:textId="77777777" w:rsidTr="000D6DF8">
        <w:tc>
          <w:tcPr>
            <w:tcW w:w="4200" w:type="dxa"/>
            <w:gridSpan w:val="2"/>
            <w:tcBorders>
              <w:bottom w:val="single" w:sz="18" w:space="0" w:color="auto"/>
            </w:tcBorders>
          </w:tcPr>
          <w:p w14:paraId="5672AF77" w14:textId="77777777" w:rsidR="007209F3" w:rsidRPr="008B7F3D" w:rsidRDefault="007209F3" w:rsidP="007209F3">
            <w:pPr>
              <w:spacing w:line="360" w:lineRule="auto"/>
              <w:rPr>
                <w:rFonts w:ascii="Cambria" w:hAnsi="Cambria" w:cstheme="minorHAnsi"/>
                <w:b/>
                <w:lang w:val="en-US"/>
              </w:rPr>
            </w:pPr>
            <w:r w:rsidRPr="008B7F3D">
              <w:rPr>
                <w:rFonts w:ascii="Cambria" w:hAnsi="Cambria" w:cstheme="minorHAnsi"/>
                <w:b/>
                <w:lang w:val="en-US"/>
              </w:rPr>
              <w:t>Effort Estimate (optional)</w:t>
            </w:r>
          </w:p>
        </w:tc>
        <w:tc>
          <w:tcPr>
            <w:tcW w:w="5880" w:type="dxa"/>
            <w:gridSpan w:val="2"/>
            <w:tcBorders>
              <w:bottom w:val="single" w:sz="18" w:space="0" w:color="auto"/>
            </w:tcBorders>
          </w:tcPr>
          <w:p w14:paraId="08C23C14" w14:textId="77777777" w:rsidR="007209F3" w:rsidRPr="008B7F3D" w:rsidRDefault="007209F3" w:rsidP="007209F3">
            <w:pPr>
              <w:spacing w:line="360" w:lineRule="auto"/>
              <w:rPr>
                <w:rFonts w:ascii="Cambria" w:hAnsi="Cambria" w:cstheme="minorHAnsi"/>
                <w:lang w:val="en-US"/>
              </w:rPr>
            </w:pPr>
          </w:p>
          <w:p w14:paraId="1E87888F" w14:textId="77777777" w:rsidR="007209F3" w:rsidRPr="008B7F3D" w:rsidRDefault="007209F3" w:rsidP="007209F3">
            <w:pPr>
              <w:spacing w:line="360" w:lineRule="auto"/>
              <w:rPr>
                <w:rFonts w:ascii="Cambria" w:hAnsi="Cambria" w:cstheme="minorHAnsi"/>
                <w:lang w:val="en-US"/>
              </w:rPr>
            </w:pPr>
          </w:p>
        </w:tc>
      </w:tr>
      <w:tr w:rsidR="007209F3" w:rsidRPr="008B7F3D" w14:paraId="5D31F6B2" w14:textId="77777777" w:rsidTr="000D6DF8">
        <w:tc>
          <w:tcPr>
            <w:tcW w:w="2880" w:type="dxa"/>
            <w:tcBorders>
              <w:top w:val="single" w:sz="18" w:space="0" w:color="auto"/>
              <w:bottom w:val="single" w:sz="18" w:space="0" w:color="auto"/>
            </w:tcBorders>
          </w:tcPr>
          <w:p w14:paraId="0A9385BC" w14:textId="77777777" w:rsidR="007209F3" w:rsidRPr="008B7F3D" w:rsidRDefault="007209F3" w:rsidP="007209F3">
            <w:pPr>
              <w:rPr>
                <w:rFonts w:ascii="Cambria" w:hAnsi="Cambria" w:cstheme="minorHAnsi"/>
                <w:b/>
                <w:lang w:val="en-US"/>
              </w:rPr>
            </w:pPr>
          </w:p>
          <w:p w14:paraId="587E2FDF" w14:textId="77777777" w:rsidR="007209F3" w:rsidRPr="008B7F3D" w:rsidRDefault="007209F3" w:rsidP="007209F3">
            <w:pPr>
              <w:rPr>
                <w:rFonts w:ascii="Cambria" w:hAnsi="Cambria" w:cstheme="minorHAnsi"/>
                <w:b/>
                <w:lang w:val="en-US"/>
              </w:rPr>
            </w:pPr>
            <w:r w:rsidRPr="008B7F3D">
              <w:rPr>
                <w:rFonts w:ascii="Cambria" w:hAnsi="Cambria" w:cstheme="minorHAnsi"/>
                <w:b/>
                <w:lang w:val="en-US"/>
              </w:rPr>
              <w:t>Investigator Agreement</w:t>
            </w:r>
          </w:p>
        </w:tc>
        <w:tc>
          <w:tcPr>
            <w:tcW w:w="7200" w:type="dxa"/>
            <w:gridSpan w:val="3"/>
            <w:tcBorders>
              <w:top w:val="single" w:sz="18" w:space="0" w:color="auto"/>
              <w:bottom w:val="single" w:sz="18" w:space="0" w:color="auto"/>
            </w:tcBorders>
          </w:tcPr>
          <w:p w14:paraId="7BFF6F26" w14:textId="77777777" w:rsidR="007209F3" w:rsidRPr="008B7F3D" w:rsidRDefault="007209F3" w:rsidP="007209F3">
            <w:pPr>
              <w:ind w:left="240" w:hanging="240"/>
              <w:rPr>
                <w:rFonts w:ascii="Cambria" w:hAnsi="Cambria" w:cstheme="minorHAnsi"/>
                <w:lang w:val="en-US"/>
              </w:rPr>
            </w:pPr>
          </w:p>
          <w:p w14:paraId="11580FA6" w14:textId="48EACF80" w:rsidR="007209F3" w:rsidRPr="008B7F3D" w:rsidRDefault="007209F3" w:rsidP="007209F3">
            <w:pPr>
              <w:ind w:left="240" w:hanging="240"/>
              <w:rPr>
                <w:rFonts w:ascii="Cambria" w:hAnsi="Cambria" w:cstheme="minorHAnsi"/>
                <w:lang w:val="en-US"/>
              </w:rPr>
            </w:pPr>
            <w:sdt>
              <w:sdtPr>
                <w:rPr>
                  <w:rFonts w:ascii="Cambria" w:hAnsi="Cambria" w:cstheme="minorHAnsi"/>
                  <w:lang w:val="en-US"/>
                </w:rPr>
                <w:id w:val="980197844"/>
                <w14:checkbox>
                  <w14:checked w14:val="1"/>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8B7F3D">
              <w:rPr>
                <w:rFonts w:ascii="Cambria" w:hAnsi="Cambria" w:cstheme="minorHAnsi"/>
                <w:lang w:val="en-US"/>
              </w:rPr>
              <w:t xml:space="preserve"> All statistical analyses included in an abstract or manuscript should reflect the work of the biostatistician(s) listed on this SAP. No changes or additional analyses should be made to the results or findings without discussing with the project biostatistician(s). </w:t>
            </w:r>
          </w:p>
          <w:p w14:paraId="7A5D1D1B" w14:textId="47E05EE1" w:rsidR="007209F3" w:rsidRPr="008B7F3D" w:rsidRDefault="007209F3" w:rsidP="007209F3">
            <w:pPr>
              <w:ind w:left="240" w:hanging="240"/>
              <w:rPr>
                <w:rFonts w:ascii="Cambria" w:hAnsi="Cambria" w:cstheme="minorHAnsi"/>
                <w:lang w:val="en-US"/>
              </w:rPr>
            </w:pPr>
            <w:sdt>
              <w:sdtPr>
                <w:rPr>
                  <w:rFonts w:ascii="Cambria" w:hAnsi="Cambria" w:cstheme="minorHAnsi"/>
                  <w:lang w:val="en-US"/>
                </w:rPr>
                <w:id w:val="-1848242337"/>
                <w14:checkbox>
                  <w14:checked w14:val="1"/>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8B7F3D">
              <w:rPr>
                <w:rFonts w:ascii="Cambria" w:hAnsi="Cambria" w:cstheme="minorHAnsi"/>
                <w:lang w:val="en-US"/>
              </w:rPr>
              <w:t xml:space="preserve"> All biostatisticians on this SAP should be given sufficient time to review the full presentation, abstract, manuscript, or grant and be included as co-authors on any abstract or manuscript resulting from the analyses. </w:t>
            </w:r>
          </w:p>
          <w:p w14:paraId="613291CA" w14:textId="7E756C6E" w:rsidR="007209F3" w:rsidRPr="008B7F3D" w:rsidRDefault="007209F3" w:rsidP="007209F3">
            <w:pPr>
              <w:ind w:left="240" w:hanging="240"/>
              <w:rPr>
                <w:rFonts w:ascii="Cambria" w:hAnsi="Cambria" w:cstheme="minorHAnsi"/>
                <w:lang w:val="en-US"/>
              </w:rPr>
            </w:pPr>
            <w:sdt>
              <w:sdtPr>
                <w:rPr>
                  <w:rFonts w:ascii="Cambria" w:hAnsi="Cambria" w:cstheme="minorHAnsi"/>
                  <w:lang w:val="en-US"/>
                </w:rPr>
                <w:id w:val="197590544"/>
                <w14:checkbox>
                  <w14:checked w14:val="1"/>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8B7F3D">
              <w:rPr>
                <w:rFonts w:ascii="Cambria" w:hAnsi="Cambria" w:cstheme="minorHAnsi"/>
                <w:lang w:val="en-US"/>
              </w:rPr>
              <w:t xml:space="preserve"> If substantial additional analysis is necessary or the aims of the project change, a new SAP will need to be developed. </w:t>
            </w:r>
          </w:p>
          <w:p w14:paraId="6C0FCB52" w14:textId="60A24FA2" w:rsidR="007209F3" w:rsidRPr="008B7F3D" w:rsidRDefault="007209F3" w:rsidP="007209F3">
            <w:pPr>
              <w:ind w:left="240" w:hanging="240"/>
              <w:rPr>
                <w:rFonts w:ascii="Cambria" w:hAnsi="Cambria" w:cstheme="minorHAnsi"/>
                <w:lang w:val="en-US"/>
              </w:rPr>
            </w:pPr>
            <w:sdt>
              <w:sdtPr>
                <w:rPr>
                  <w:rFonts w:ascii="Cambria" w:hAnsi="Cambria" w:cstheme="minorHAnsi"/>
                  <w:lang w:val="en-US"/>
                </w:rPr>
                <w:id w:val="210698917"/>
                <w14:checkbox>
                  <w14:checked w14:val="1"/>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8B7F3D">
              <w:rPr>
                <w:rFonts w:ascii="Cambria" w:hAnsi="Cambria" w:cstheme="minorHAnsi"/>
                <w:lang w:val="en-US"/>
              </w:rPr>
              <w:t xml:space="preserve"> Publications resulting from this SAP are supported in part by the </w:t>
            </w:r>
            <w:proofErr w:type="gramStart"/>
            <w:r w:rsidRPr="008B7F3D">
              <w:rPr>
                <w:rFonts w:ascii="Cambria" w:hAnsi="Cambria" w:cstheme="minorHAnsi"/>
                <w:lang w:val="en-US"/>
              </w:rPr>
              <w:t>Duke</w:t>
            </w:r>
            <w:proofErr w:type="gramEnd"/>
            <w:r w:rsidRPr="008B7F3D">
              <w:rPr>
                <w:rFonts w:ascii="Cambria" w:hAnsi="Cambria" w:cstheme="minorHAnsi"/>
                <w:lang w:val="en-US"/>
              </w:rPr>
              <w:t xml:space="preserve"> CTSA and must cite grant number UL1TR002553 and be submitted to PubMed Central.</w:t>
            </w:r>
          </w:p>
          <w:p w14:paraId="34F7F9EF" w14:textId="192CA8DC" w:rsidR="007209F3" w:rsidRPr="008B7F3D" w:rsidRDefault="007209F3" w:rsidP="007209F3">
            <w:pPr>
              <w:ind w:left="240" w:hanging="240"/>
              <w:rPr>
                <w:rFonts w:ascii="Cambria" w:hAnsi="Cambria" w:cstheme="minorHAnsi"/>
                <w:lang w:val="en-US"/>
              </w:rPr>
            </w:pPr>
            <w:sdt>
              <w:sdtPr>
                <w:rPr>
                  <w:rFonts w:ascii="Cambria" w:hAnsi="Cambria" w:cstheme="minorHAnsi"/>
                  <w:lang w:val="en-US"/>
                </w:rPr>
                <w:id w:val="1023751411"/>
                <w14:checkbox>
                  <w14:checked w14:val="1"/>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8B7F3D">
              <w:rPr>
                <w:rFonts w:ascii="Cambria" w:hAnsi="Cambria" w:cstheme="minorHAnsi"/>
                <w:lang w:val="en-US"/>
              </w:rPr>
              <w:t>I have reviewed the SAP and understand that any changes must be documented.</w:t>
            </w:r>
          </w:p>
          <w:p w14:paraId="283C0417" w14:textId="77777777" w:rsidR="007209F3" w:rsidRPr="008B7F3D" w:rsidRDefault="007209F3" w:rsidP="007209F3">
            <w:pPr>
              <w:ind w:left="240" w:hanging="240"/>
              <w:rPr>
                <w:rFonts w:ascii="Cambria" w:hAnsi="Cambria" w:cstheme="minorHAnsi"/>
                <w:lang w:val="en-US"/>
              </w:rPr>
            </w:pPr>
          </w:p>
          <w:p w14:paraId="2175BE06" w14:textId="417A31D4" w:rsidR="007209F3" w:rsidRPr="008B7F3D" w:rsidRDefault="007209F3" w:rsidP="007209F3">
            <w:pPr>
              <w:ind w:left="240" w:hanging="240"/>
              <w:rPr>
                <w:rFonts w:ascii="Cambria" w:hAnsi="Cambria" w:cstheme="minorHAnsi"/>
                <w:lang w:val="en-US"/>
              </w:rPr>
            </w:pPr>
            <w:r w:rsidRPr="008B7F3D">
              <w:rPr>
                <w:rFonts w:ascii="Cambria" w:hAnsi="Cambria" w:cstheme="minorHAnsi"/>
                <w:i/>
                <w:lang w:val="en-US"/>
              </w:rPr>
              <w:t>Acknowledged by:</w:t>
            </w:r>
            <w:r w:rsidRPr="008B7F3D">
              <w:rPr>
                <w:rFonts w:ascii="Cambria" w:hAnsi="Cambria" w:cstheme="minorHAnsi"/>
                <w:lang w:val="en-US"/>
              </w:rPr>
              <w:t xml:space="preserve"> </w:t>
            </w:r>
            <w:sdt>
              <w:sdtPr>
                <w:rPr>
                  <w:rFonts w:ascii="Cambria" w:hAnsi="Cambria" w:cstheme="minorHAnsi"/>
                  <w:lang w:val="en-US"/>
                </w:rPr>
                <w:alias w:val="Enter name"/>
                <w:tag w:val="Enter name"/>
                <w:id w:val="990825688"/>
                <w:placeholder>
                  <w:docPart w:val="BB26E189A741574498889C0A455EA9B7"/>
                </w:placeholder>
              </w:sdtPr>
              <w:sdtEndPr>
                <w:rPr>
                  <w:rFonts w:hint="eastAsia"/>
                  <w:lang w:eastAsia="zh-CN"/>
                </w:rPr>
              </w:sdtEndPr>
              <w:sdtContent>
                <w:r>
                  <w:rPr>
                    <w:rFonts w:ascii="Cambria" w:hAnsi="Cambria" w:cstheme="minorHAnsi"/>
                    <w:lang w:val="en-US" w:eastAsia="zh-CN"/>
                  </w:rPr>
                  <w:t>Junru Yao</w:t>
                </w:r>
              </w:sdtContent>
            </w:sdt>
          </w:p>
          <w:p w14:paraId="3D07B396" w14:textId="70377E7F" w:rsidR="007209F3" w:rsidRPr="008B7F3D" w:rsidRDefault="007209F3" w:rsidP="007209F3">
            <w:pPr>
              <w:ind w:left="240" w:hanging="240"/>
              <w:rPr>
                <w:rFonts w:ascii="Cambria" w:hAnsi="Cambria" w:cstheme="minorHAnsi"/>
                <w:lang w:val="en-US"/>
              </w:rPr>
            </w:pPr>
            <w:r w:rsidRPr="008B7F3D">
              <w:rPr>
                <w:rFonts w:ascii="Cambria" w:hAnsi="Cambria" w:cstheme="minorHAnsi"/>
                <w:i/>
                <w:lang w:val="en-US"/>
              </w:rPr>
              <w:t>Date:</w:t>
            </w:r>
            <w:r w:rsidRPr="008B7F3D">
              <w:rPr>
                <w:rFonts w:ascii="Cambria" w:hAnsi="Cambria" w:cstheme="minorHAnsi"/>
                <w:lang w:val="en-US"/>
              </w:rPr>
              <w:t xml:space="preserve"> </w:t>
            </w:r>
            <w:sdt>
              <w:sdtPr>
                <w:rPr>
                  <w:rFonts w:ascii="Cambria" w:hAnsi="Cambria" w:cstheme="minorHAnsi"/>
                  <w:lang w:val="en-US"/>
                </w:rPr>
                <w:alias w:val="Enter date"/>
                <w:tag w:val="Enter date"/>
                <w:id w:val="-749337960"/>
                <w:placeholder>
                  <w:docPart w:val="E7E0075415072D45BA850D893258B284"/>
                </w:placeholder>
                <w:date w:fullDate="2026-01-28T00:00:00Z">
                  <w:dateFormat w:val="MMMM d, yyyy"/>
                  <w:lid w:val="en-US"/>
                  <w:storeMappedDataAs w:val="dateTime"/>
                  <w:calendar w:val="gregorian"/>
                </w:date>
              </w:sdtPr>
              <w:sdtContent>
                <w:r>
                  <w:rPr>
                    <w:rFonts w:ascii="Cambria" w:hAnsi="Cambria" w:cstheme="minorHAnsi"/>
                    <w:lang w:val="en-US"/>
                  </w:rPr>
                  <w:t>January 28, 2026</w:t>
                </w:r>
              </w:sdtContent>
            </w:sdt>
          </w:p>
          <w:p w14:paraId="6B815F4D" w14:textId="77777777" w:rsidR="007209F3" w:rsidRPr="008B7F3D" w:rsidRDefault="007209F3" w:rsidP="007209F3">
            <w:pPr>
              <w:ind w:left="240" w:hanging="240"/>
              <w:rPr>
                <w:rFonts w:ascii="Cambria" w:hAnsi="Cambria" w:cstheme="minorHAnsi"/>
                <w:lang w:val="en-US"/>
              </w:rPr>
            </w:pPr>
          </w:p>
        </w:tc>
      </w:tr>
      <w:tr w:rsidR="007209F3" w:rsidRPr="008B7F3D" w14:paraId="4874F849" w14:textId="77777777" w:rsidTr="000D6DF8">
        <w:tc>
          <w:tcPr>
            <w:tcW w:w="2880" w:type="dxa"/>
            <w:tcBorders>
              <w:top w:val="single" w:sz="18" w:space="0" w:color="auto"/>
              <w:bottom w:val="single" w:sz="18" w:space="0" w:color="auto"/>
            </w:tcBorders>
          </w:tcPr>
          <w:p w14:paraId="60D1EFE4" w14:textId="77777777" w:rsidR="007209F3" w:rsidRPr="008B7F3D" w:rsidRDefault="007209F3" w:rsidP="007209F3">
            <w:pPr>
              <w:rPr>
                <w:rFonts w:ascii="Cambria" w:hAnsi="Cambria" w:cstheme="minorHAnsi"/>
                <w:b/>
                <w:lang w:val="en-US"/>
              </w:rPr>
            </w:pPr>
          </w:p>
          <w:p w14:paraId="70ECE6E0" w14:textId="77777777" w:rsidR="007209F3" w:rsidRPr="008B7F3D" w:rsidRDefault="007209F3" w:rsidP="007209F3">
            <w:pPr>
              <w:rPr>
                <w:rFonts w:ascii="Cambria" w:hAnsi="Cambria" w:cstheme="minorHAnsi"/>
                <w:b/>
                <w:lang w:val="en-US"/>
              </w:rPr>
            </w:pPr>
            <w:r w:rsidRPr="008B7F3D">
              <w:rPr>
                <w:rFonts w:ascii="Cambria" w:hAnsi="Cambria" w:cstheme="minorHAnsi"/>
                <w:b/>
                <w:lang w:val="en-US"/>
              </w:rPr>
              <w:t>Activity Log</w:t>
            </w:r>
          </w:p>
          <w:p w14:paraId="4B62128A" w14:textId="77777777" w:rsidR="007209F3" w:rsidRPr="008B7F3D" w:rsidRDefault="007209F3" w:rsidP="007209F3">
            <w:pPr>
              <w:rPr>
                <w:rFonts w:ascii="Cambria" w:hAnsi="Cambria" w:cstheme="minorHAnsi"/>
                <w:b/>
                <w:lang w:val="en-US"/>
              </w:rPr>
            </w:pPr>
          </w:p>
        </w:tc>
        <w:tc>
          <w:tcPr>
            <w:tcW w:w="7200" w:type="dxa"/>
            <w:gridSpan w:val="3"/>
            <w:tcBorders>
              <w:top w:val="single" w:sz="18" w:space="0" w:color="auto"/>
              <w:bottom w:val="single" w:sz="18" w:space="0" w:color="auto"/>
            </w:tcBorders>
          </w:tcPr>
          <w:p w14:paraId="53714426" w14:textId="1024A2B4" w:rsidR="007209F3" w:rsidRPr="007209F3" w:rsidRDefault="007209F3" w:rsidP="007209F3">
            <w:pPr>
              <w:ind w:left="240" w:hanging="240"/>
              <w:rPr>
                <w:rFonts w:ascii="Cambria" w:hAnsi="Cambria" w:cstheme="minorHAnsi"/>
                <w:lang w:val="en-US"/>
              </w:rPr>
            </w:pPr>
            <w:r w:rsidRPr="007209F3">
              <w:rPr>
                <w:rFonts w:ascii="Cambria" w:hAnsi="Cambria" w:cstheme="minorHAnsi"/>
                <w:lang w:val="en-US"/>
              </w:rPr>
              <w:t>This is a new SAP created specifically for the purpose of replicating</w:t>
            </w:r>
            <w:r>
              <w:rPr>
                <w:rFonts w:ascii="Cambria" w:hAnsi="Cambria" w:cstheme="minorHAnsi"/>
                <w:lang w:val="en-US"/>
              </w:rPr>
              <w:t xml:space="preserve"> </w:t>
            </w:r>
            <w:r w:rsidRPr="007209F3">
              <w:rPr>
                <w:rFonts w:ascii="Cambria" w:hAnsi="Cambria" w:cstheme="minorHAnsi"/>
                <w:lang w:val="en-US"/>
              </w:rPr>
              <w:t>the published analysis using the public NIDA dataset.</w:t>
            </w:r>
          </w:p>
          <w:p w14:paraId="28866F9F" w14:textId="48AE5363" w:rsidR="007209F3" w:rsidRPr="007209F3" w:rsidRDefault="007209F3" w:rsidP="007209F3">
            <w:pPr>
              <w:ind w:left="240" w:hanging="240"/>
              <w:rPr>
                <w:rFonts w:ascii="Cambria" w:hAnsi="Cambria" w:cstheme="minorHAnsi"/>
                <w:lang w:val="en-US"/>
              </w:rPr>
            </w:pPr>
            <w:r w:rsidRPr="007209F3">
              <w:rPr>
                <w:rFonts w:ascii="Cambria" w:hAnsi="Cambria" w:cstheme="minorHAnsi"/>
                <w:lang w:val="en-US"/>
              </w:rPr>
              <w:t>No prior SAP versions exist for this project.</w:t>
            </w:r>
          </w:p>
        </w:tc>
      </w:tr>
      <w:tr w:rsidR="007209F3" w:rsidRPr="008B7F3D" w14:paraId="4B9A6077" w14:textId="77777777" w:rsidTr="00494EA6">
        <w:tc>
          <w:tcPr>
            <w:tcW w:w="2880" w:type="dxa"/>
            <w:tcBorders>
              <w:top w:val="single" w:sz="18" w:space="0" w:color="auto"/>
            </w:tcBorders>
          </w:tcPr>
          <w:p w14:paraId="4A65D3F9" w14:textId="77777777" w:rsidR="007209F3" w:rsidRPr="008B7F3D" w:rsidRDefault="007209F3" w:rsidP="007209F3">
            <w:pPr>
              <w:rPr>
                <w:rFonts w:ascii="Cambria" w:hAnsi="Cambria" w:cstheme="minorHAnsi"/>
                <w:b/>
                <w:lang w:val="en-US"/>
              </w:rPr>
            </w:pPr>
            <w:r w:rsidRPr="008B7F3D">
              <w:rPr>
                <w:rFonts w:ascii="Cambria" w:hAnsi="Cambria" w:cstheme="minorHAnsi"/>
                <w:b/>
                <w:lang w:val="en-US"/>
              </w:rPr>
              <w:t>Acronyms</w:t>
            </w:r>
          </w:p>
        </w:tc>
        <w:tc>
          <w:tcPr>
            <w:tcW w:w="1680" w:type="dxa"/>
            <w:gridSpan w:val="2"/>
            <w:tcBorders>
              <w:top w:val="single" w:sz="18" w:space="0" w:color="auto"/>
            </w:tcBorders>
          </w:tcPr>
          <w:p w14:paraId="3F81CDED" w14:textId="6716445D" w:rsidR="007209F3" w:rsidRPr="007209F3" w:rsidRDefault="007209F3" w:rsidP="007209F3">
            <w:pPr>
              <w:rPr>
                <w:rFonts w:ascii="Cambria" w:hAnsi="Cambria" w:cstheme="minorHAnsi"/>
                <w:i/>
                <w:color w:val="FF0000"/>
                <w:lang w:val="en-US"/>
              </w:rPr>
            </w:pPr>
            <w:r w:rsidRPr="007209F3">
              <w:rPr>
                <w:rStyle w:val="s1"/>
              </w:rPr>
              <w:t>HIVST</w:t>
            </w:r>
          </w:p>
        </w:tc>
        <w:tc>
          <w:tcPr>
            <w:tcW w:w="5520" w:type="dxa"/>
            <w:tcBorders>
              <w:top w:val="single" w:sz="18" w:space="0" w:color="auto"/>
            </w:tcBorders>
          </w:tcPr>
          <w:p w14:paraId="71C5C819" w14:textId="2E113383" w:rsidR="007209F3" w:rsidRPr="007209F3" w:rsidRDefault="007209F3" w:rsidP="007209F3">
            <w:pPr>
              <w:ind w:left="130"/>
              <w:rPr>
                <w:rFonts w:ascii="Cambria" w:hAnsi="Cambria" w:cstheme="minorHAnsi"/>
                <w:i/>
                <w:color w:val="FF0000"/>
                <w:lang w:val="en-US"/>
              </w:rPr>
            </w:pPr>
            <w:r w:rsidRPr="007209F3">
              <w:t>HIV Self-Testing</w:t>
            </w:r>
          </w:p>
        </w:tc>
      </w:tr>
      <w:tr w:rsidR="007209F3" w:rsidRPr="008B7F3D" w14:paraId="036A318A" w14:textId="77777777" w:rsidTr="007209F3">
        <w:trPr>
          <w:trHeight w:val="65"/>
        </w:trPr>
        <w:tc>
          <w:tcPr>
            <w:tcW w:w="2880" w:type="dxa"/>
          </w:tcPr>
          <w:p w14:paraId="7C7398F5" w14:textId="77777777" w:rsidR="007209F3" w:rsidRPr="008B7F3D" w:rsidRDefault="007209F3" w:rsidP="007209F3">
            <w:pPr>
              <w:rPr>
                <w:rFonts w:ascii="Cambria" w:hAnsi="Cambria" w:cstheme="minorHAnsi"/>
                <w:b/>
                <w:lang w:val="en-US"/>
              </w:rPr>
            </w:pPr>
          </w:p>
        </w:tc>
        <w:tc>
          <w:tcPr>
            <w:tcW w:w="1680" w:type="dxa"/>
            <w:gridSpan w:val="2"/>
          </w:tcPr>
          <w:p w14:paraId="79BFE623" w14:textId="5C4990CE" w:rsidR="007209F3" w:rsidRPr="007209F3" w:rsidRDefault="007209F3" w:rsidP="007209F3">
            <w:pPr>
              <w:rPr>
                <w:rFonts w:ascii="Cambria" w:hAnsi="Cambria" w:cstheme="minorHAnsi"/>
                <w:i/>
                <w:color w:val="FF0000"/>
                <w:lang w:val="en-US"/>
              </w:rPr>
            </w:pPr>
            <w:r w:rsidRPr="007209F3">
              <w:rPr>
                <w:rStyle w:val="s1"/>
              </w:rPr>
              <w:t>MSM</w:t>
            </w:r>
          </w:p>
        </w:tc>
        <w:tc>
          <w:tcPr>
            <w:tcW w:w="5520" w:type="dxa"/>
          </w:tcPr>
          <w:p w14:paraId="51ECC5B9" w14:textId="64F1E3A2" w:rsidR="007209F3" w:rsidRPr="007209F3" w:rsidRDefault="007209F3" w:rsidP="007209F3">
            <w:pPr>
              <w:ind w:left="130"/>
              <w:rPr>
                <w:rFonts w:ascii="Cambria" w:hAnsi="Cambria" w:cstheme="minorHAnsi"/>
                <w:i/>
                <w:color w:val="FF0000"/>
                <w:lang w:val="en-US"/>
              </w:rPr>
            </w:pPr>
            <w:r w:rsidRPr="007209F3">
              <w:t>Men Who Have Sex with Men</w:t>
            </w:r>
          </w:p>
        </w:tc>
      </w:tr>
      <w:tr w:rsidR="007209F3" w:rsidRPr="008B7F3D" w14:paraId="6F13FEE9" w14:textId="77777777" w:rsidTr="00494EA6">
        <w:tc>
          <w:tcPr>
            <w:tcW w:w="2880" w:type="dxa"/>
            <w:tcBorders>
              <w:bottom w:val="single" w:sz="18" w:space="0" w:color="auto"/>
            </w:tcBorders>
          </w:tcPr>
          <w:p w14:paraId="1BFB1AC1" w14:textId="77777777" w:rsidR="007209F3" w:rsidRPr="008B7F3D" w:rsidRDefault="007209F3" w:rsidP="007209F3">
            <w:pPr>
              <w:rPr>
                <w:rFonts w:ascii="Cambria" w:hAnsi="Cambria" w:cstheme="minorHAnsi"/>
                <w:b/>
                <w:lang w:val="en-US"/>
              </w:rPr>
            </w:pPr>
          </w:p>
        </w:tc>
        <w:tc>
          <w:tcPr>
            <w:tcW w:w="1680" w:type="dxa"/>
            <w:gridSpan w:val="2"/>
            <w:tcBorders>
              <w:bottom w:val="single" w:sz="18" w:space="0" w:color="auto"/>
            </w:tcBorders>
          </w:tcPr>
          <w:p w14:paraId="0B3E2A9E" w14:textId="0D4513B1" w:rsidR="007209F3" w:rsidRPr="007209F3" w:rsidRDefault="007209F3" w:rsidP="007209F3">
            <w:pPr>
              <w:rPr>
                <w:rFonts w:ascii="Cambria" w:hAnsi="Cambria" w:cstheme="minorHAnsi"/>
                <w:i/>
                <w:color w:val="FF0000"/>
                <w:lang w:val="en-US"/>
              </w:rPr>
            </w:pPr>
            <w:r w:rsidRPr="007209F3">
              <w:rPr>
                <w:rStyle w:val="s1"/>
              </w:rPr>
              <w:t>NIDA</w:t>
            </w:r>
          </w:p>
        </w:tc>
        <w:tc>
          <w:tcPr>
            <w:tcW w:w="5520" w:type="dxa"/>
            <w:tcBorders>
              <w:bottom w:val="single" w:sz="18" w:space="0" w:color="auto"/>
            </w:tcBorders>
          </w:tcPr>
          <w:p w14:paraId="6AF5B455" w14:textId="2EB69CC9" w:rsidR="007209F3" w:rsidRPr="007209F3" w:rsidRDefault="007209F3" w:rsidP="007209F3">
            <w:pPr>
              <w:ind w:left="130"/>
              <w:rPr>
                <w:rFonts w:ascii="Cambria" w:hAnsi="Cambria" w:cstheme="minorHAnsi"/>
                <w:i/>
                <w:color w:val="FF0000"/>
                <w:lang w:val="en-US"/>
              </w:rPr>
            </w:pPr>
            <w:r w:rsidRPr="007209F3">
              <w:t>National Institute on Drug Abuse</w:t>
            </w:r>
          </w:p>
        </w:tc>
      </w:tr>
    </w:tbl>
    <w:p w14:paraId="6D272F59" w14:textId="77777777" w:rsidR="001A2C7D" w:rsidRPr="008B7F3D" w:rsidRDefault="001A2C7D" w:rsidP="001A2C7D">
      <w:pPr>
        <w:pStyle w:val="NoSpacing"/>
        <w:jc w:val="center"/>
        <w:rPr>
          <w:rFonts w:ascii="Cambria" w:hAnsi="Cambria" w:cstheme="minorHAnsi"/>
        </w:rPr>
      </w:pPr>
    </w:p>
    <w:p w14:paraId="1350492B" w14:textId="77777777" w:rsidR="001A2C7D" w:rsidRPr="008B7F3D" w:rsidRDefault="001A2C7D" w:rsidP="005F6068">
      <w:pPr>
        <w:pStyle w:val="Heading1"/>
        <w:keepLines/>
        <w:numPr>
          <w:ilvl w:val="0"/>
          <w:numId w:val="35"/>
        </w:numPr>
        <w:spacing w:before="480" w:after="0" w:line="276" w:lineRule="auto"/>
        <w:jc w:val="both"/>
        <w:rPr>
          <w:rFonts w:ascii="Cambria" w:hAnsi="Cambria" w:cstheme="minorHAnsi"/>
          <w:lang w:val="en-US"/>
        </w:rPr>
      </w:pPr>
      <w:r w:rsidRPr="008B7F3D">
        <w:rPr>
          <w:rFonts w:ascii="Cambria" w:hAnsi="Cambria" w:cstheme="minorHAnsi"/>
          <w:lang w:val="en-US"/>
        </w:rPr>
        <w:t>Study Overview</w:t>
      </w:r>
    </w:p>
    <w:p w14:paraId="1EC88041" w14:textId="77777777" w:rsidR="007209F3" w:rsidRPr="007209F3" w:rsidRDefault="001A2C7D" w:rsidP="005F6068">
      <w:pPr>
        <w:jc w:val="both"/>
        <w:rPr>
          <w:rFonts w:ascii="Cambria" w:hAnsi="Cambria" w:cstheme="minorHAnsi"/>
          <w:lang w:val="en-US"/>
        </w:rPr>
      </w:pPr>
      <w:r w:rsidRPr="008B7F3D">
        <w:rPr>
          <w:rFonts w:ascii="Cambria" w:hAnsi="Cambria" w:cstheme="minorHAnsi"/>
          <w:lang w:val="en-US"/>
        </w:rPr>
        <w:t xml:space="preserve">Background/Introduction: </w:t>
      </w:r>
      <w:r w:rsidR="007209F3" w:rsidRPr="007209F3">
        <w:rPr>
          <w:rFonts w:ascii="Cambria" w:hAnsi="Cambria" w:cstheme="minorHAnsi"/>
          <w:lang w:val="en-US"/>
        </w:rPr>
        <w:t>This project replicates the analyses from the study:</w:t>
      </w:r>
    </w:p>
    <w:p w14:paraId="0CED02B3" w14:textId="77777777" w:rsidR="007209F3" w:rsidRPr="007209F3" w:rsidRDefault="007209F3" w:rsidP="005F6068">
      <w:pPr>
        <w:jc w:val="both"/>
        <w:rPr>
          <w:rFonts w:ascii="Cambria" w:hAnsi="Cambria" w:cstheme="minorHAnsi"/>
          <w:lang w:val="en-US"/>
        </w:rPr>
      </w:pPr>
    </w:p>
    <w:p w14:paraId="7B8D52A2" w14:textId="77777777" w:rsidR="007209F3" w:rsidRPr="007209F3" w:rsidRDefault="007209F3" w:rsidP="005F6068">
      <w:pPr>
        <w:jc w:val="both"/>
        <w:rPr>
          <w:rFonts w:ascii="Cambria" w:hAnsi="Cambria" w:cstheme="minorHAnsi"/>
          <w:lang w:val="en-US"/>
        </w:rPr>
      </w:pPr>
      <w:proofErr w:type="spellStart"/>
      <w:r w:rsidRPr="007209F3">
        <w:rPr>
          <w:rFonts w:ascii="Cambria" w:hAnsi="Cambria" w:cstheme="minorHAnsi"/>
          <w:lang w:val="en-US"/>
        </w:rPr>
        <w:t>Stafylis</w:t>
      </w:r>
      <w:proofErr w:type="spellEnd"/>
      <w:r w:rsidRPr="007209F3">
        <w:rPr>
          <w:rFonts w:ascii="Cambria" w:hAnsi="Cambria" w:cstheme="minorHAnsi"/>
          <w:lang w:val="en-US"/>
        </w:rPr>
        <w:t xml:space="preserve"> C, et al. </w:t>
      </w:r>
      <w:r w:rsidRPr="007209F3">
        <w:rPr>
          <w:rFonts w:ascii="Cambria" w:hAnsi="Cambria" w:cstheme="minorHAnsi"/>
          <w:i/>
          <w:iCs/>
          <w:lang w:val="en-US"/>
        </w:rPr>
        <w:t xml:space="preserve">Relative Effectiveness of </w:t>
      </w:r>
      <w:proofErr w:type="gramStart"/>
      <w:r w:rsidRPr="007209F3">
        <w:rPr>
          <w:rFonts w:ascii="Cambria" w:hAnsi="Cambria" w:cstheme="minorHAnsi"/>
          <w:i/>
          <w:iCs/>
          <w:lang w:val="en-US"/>
        </w:rPr>
        <w:t>Social Media</w:t>
      </w:r>
      <w:proofErr w:type="gramEnd"/>
      <w:r w:rsidRPr="007209F3">
        <w:rPr>
          <w:rFonts w:ascii="Cambria" w:hAnsi="Cambria" w:cstheme="minorHAnsi"/>
          <w:i/>
          <w:iCs/>
          <w:lang w:val="en-US"/>
        </w:rPr>
        <w:t>, Dating Apps, and Information Search Sites in Promoting HIV Self-testing: Observational Cohort Study.</w:t>
      </w:r>
    </w:p>
    <w:p w14:paraId="77A8073C" w14:textId="77777777" w:rsidR="007209F3" w:rsidRPr="007209F3" w:rsidRDefault="007209F3" w:rsidP="005F6068">
      <w:pPr>
        <w:jc w:val="both"/>
        <w:rPr>
          <w:rFonts w:ascii="Cambria" w:hAnsi="Cambria" w:cstheme="minorHAnsi"/>
          <w:lang w:val="en-US"/>
        </w:rPr>
      </w:pPr>
    </w:p>
    <w:p w14:paraId="5EE9D6AB" w14:textId="553D17CA" w:rsidR="007209F3" w:rsidRDefault="007209F3" w:rsidP="005F6068">
      <w:pPr>
        <w:jc w:val="both"/>
        <w:rPr>
          <w:rFonts w:ascii="Cambria" w:hAnsi="Cambria" w:cstheme="minorHAnsi"/>
          <w:lang w:val="en-US"/>
        </w:rPr>
      </w:pPr>
      <w:r w:rsidRPr="007209F3">
        <w:rPr>
          <w:rFonts w:ascii="Cambria" w:hAnsi="Cambria" w:cstheme="minorHAnsi"/>
          <w:lang w:val="en-US"/>
        </w:rPr>
        <w:t>The study evaluates which types of online platforms (social media, dating apps, and information search sites) are most effective at promoting HIV self-test kit ordering among young Black/African American MSM.</w:t>
      </w:r>
    </w:p>
    <w:p w14:paraId="00488F16" w14:textId="77777777" w:rsidR="007209F3" w:rsidRPr="007209F3" w:rsidRDefault="007209F3" w:rsidP="005F6068">
      <w:pPr>
        <w:jc w:val="both"/>
        <w:rPr>
          <w:rFonts w:ascii="Cambria" w:eastAsia="MS Mincho" w:hAnsi="Cambria"/>
          <w:sz w:val="22"/>
          <w:szCs w:val="22"/>
          <w:lang w:val="en-US"/>
        </w:rPr>
      </w:pPr>
    </w:p>
    <w:p w14:paraId="3148BD8C" w14:textId="77777777" w:rsidR="001A2C7D" w:rsidRPr="008B7F3D" w:rsidRDefault="001A2C7D" w:rsidP="005F6068">
      <w:pPr>
        <w:pStyle w:val="Heading2"/>
        <w:keepLines/>
        <w:numPr>
          <w:ilvl w:val="1"/>
          <w:numId w:val="35"/>
        </w:numPr>
        <w:spacing w:before="200" w:after="0" w:line="276" w:lineRule="auto"/>
        <w:jc w:val="both"/>
        <w:rPr>
          <w:rFonts w:ascii="Cambria" w:hAnsi="Cambria" w:cstheme="minorHAnsi"/>
          <w:lang w:val="en-US"/>
        </w:rPr>
      </w:pPr>
      <w:r w:rsidRPr="008B7F3D">
        <w:rPr>
          <w:rFonts w:ascii="Cambria" w:hAnsi="Cambria" w:cstheme="minorHAnsi"/>
          <w:lang w:val="en-US"/>
        </w:rPr>
        <w:t>Study Aims</w:t>
      </w:r>
    </w:p>
    <w:p w14:paraId="34C3C63C" w14:textId="62C8EC94" w:rsidR="007209F3" w:rsidRPr="005F6068" w:rsidRDefault="007209F3" w:rsidP="005F6068">
      <w:pPr>
        <w:pStyle w:val="ListParagraph"/>
        <w:numPr>
          <w:ilvl w:val="0"/>
          <w:numId w:val="38"/>
        </w:numPr>
        <w:jc w:val="both"/>
        <w:rPr>
          <w:rFonts w:ascii="Cambria" w:hAnsi="Cambria" w:cstheme="minorHAnsi"/>
          <w:sz w:val="24"/>
          <w:szCs w:val="24"/>
        </w:rPr>
      </w:pPr>
      <w:r w:rsidRPr="005F6068">
        <w:rPr>
          <w:rFonts w:ascii="Cambria" w:hAnsi="Cambria" w:cstheme="minorHAnsi"/>
          <w:sz w:val="24"/>
          <w:szCs w:val="24"/>
        </w:rPr>
        <w:t>To compare HIV self-test kit ordering rates across advertising platforms and specific sites.</w:t>
      </w:r>
    </w:p>
    <w:p w14:paraId="5598ACFC" w14:textId="30012B00" w:rsidR="007209F3" w:rsidRPr="005F6068" w:rsidRDefault="007209F3" w:rsidP="005F6068">
      <w:pPr>
        <w:pStyle w:val="ListParagraph"/>
        <w:numPr>
          <w:ilvl w:val="0"/>
          <w:numId w:val="38"/>
        </w:numPr>
        <w:jc w:val="both"/>
        <w:rPr>
          <w:rFonts w:ascii="Cambria" w:hAnsi="Cambria" w:cstheme="minorHAnsi"/>
          <w:sz w:val="24"/>
          <w:szCs w:val="24"/>
        </w:rPr>
      </w:pPr>
      <w:r w:rsidRPr="005F6068">
        <w:rPr>
          <w:rFonts w:ascii="Cambria" w:hAnsi="Cambria" w:cstheme="minorHAnsi"/>
          <w:sz w:val="24"/>
          <w:szCs w:val="24"/>
        </w:rPr>
        <w:t>To compare demographic, behavioral, and attitudinal characteristics between participants who ordered a kit and those who did not.</w:t>
      </w:r>
    </w:p>
    <w:p w14:paraId="60F17757" w14:textId="77777777" w:rsidR="001A2C7D" w:rsidRPr="008B7F3D" w:rsidRDefault="001A2C7D" w:rsidP="005F6068">
      <w:pPr>
        <w:pStyle w:val="Heading2"/>
        <w:keepLines/>
        <w:numPr>
          <w:ilvl w:val="1"/>
          <w:numId w:val="35"/>
        </w:numPr>
        <w:spacing w:before="200" w:after="0" w:line="276" w:lineRule="auto"/>
        <w:jc w:val="both"/>
        <w:rPr>
          <w:rFonts w:ascii="Cambria" w:hAnsi="Cambria" w:cstheme="minorHAnsi"/>
          <w:lang w:val="en-US"/>
        </w:rPr>
      </w:pPr>
      <w:r w:rsidRPr="008B7F3D">
        <w:rPr>
          <w:rFonts w:ascii="Cambria" w:hAnsi="Cambria" w:cstheme="minorHAnsi"/>
          <w:lang w:val="en-US"/>
        </w:rPr>
        <w:t>Study Hypotheses</w:t>
      </w:r>
    </w:p>
    <w:p w14:paraId="463B0E05" w14:textId="77777777" w:rsidR="001A2C7D" w:rsidRPr="008B7F3D" w:rsidRDefault="001A2C7D" w:rsidP="005F6068">
      <w:pPr>
        <w:pStyle w:val="Heading2"/>
        <w:keepLines/>
        <w:numPr>
          <w:ilvl w:val="2"/>
          <w:numId w:val="35"/>
        </w:numPr>
        <w:spacing w:before="200" w:after="0" w:line="276" w:lineRule="auto"/>
        <w:jc w:val="both"/>
        <w:rPr>
          <w:rFonts w:ascii="Cambria" w:hAnsi="Cambria" w:cstheme="minorHAnsi"/>
          <w:lang w:val="en-US"/>
        </w:rPr>
      </w:pPr>
      <w:r w:rsidRPr="008B7F3D">
        <w:rPr>
          <w:rFonts w:ascii="Cambria" w:hAnsi="Cambria" w:cstheme="minorHAnsi"/>
          <w:lang w:val="en-US"/>
        </w:rPr>
        <w:t>Primary Hypotheses</w:t>
      </w:r>
    </w:p>
    <w:p w14:paraId="0571CDBA" w14:textId="77777777" w:rsidR="007209F3" w:rsidRPr="007209F3" w:rsidRDefault="007209F3" w:rsidP="005F6068">
      <w:pPr>
        <w:jc w:val="both"/>
        <w:rPr>
          <w:rFonts w:ascii="Cambria" w:hAnsi="Cambria" w:cstheme="minorHAnsi"/>
          <w:lang w:val="en-US"/>
        </w:rPr>
      </w:pPr>
      <w:r w:rsidRPr="007209F3">
        <w:rPr>
          <w:rFonts w:ascii="Cambria" w:hAnsi="Cambria" w:cstheme="minorHAnsi"/>
          <w:lang w:val="en-US"/>
        </w:rPr>
        <w:t>Ordering rates differ across advertising platforms and across specific sites within waves.</w:t>
      </w:r>
    </w:p>
    <w:p w14:paraId="209FA2BE" w14:textId="77777777" w:rsidR="001A2C7D" w:rsidRPr="008B7F3D" w:rsidRDefault="001A2C7D" w:rsidP="005F6068">
      <w:pPr>
        <w:pStyle w:val="Heading2"/>
        <w:keepLines/>
        <w:numPr>
          <w:ilvl w:val="2"/>
          <w:numId w:val="35"/>
        </w:numPr>
        <w:spacing w:before="200" w:after="0" w:line="276" w:lineRule="auto"/>
        <w:jc w:val="both"/>
        <w:rPr>
          <w:rFonts w:ascii="Cambria" w:hAnsi="Cambria" w:cstheme="minorHAnsi"/>
          <w:lang w:val="en-US"/>
        </w:rPr>
      </w:pPr>
      <w:r w:rsidRPr="008B7F3D">
        <w:rPr>
          <w:rFonts w:ascii="Cambria" w:hAnsi="Cambria" w:cstheme="minorHAnsi"/>
          <w:lang w:val="en-US"/>
        </w:rPr>
        <w:t>Secondary Hypotheses</w:t>
      </w:r>
    </w:p>
    <w:p w14:paraId="55B20C7F" w14:textId="77777777" w:rsidR="007209F3" w:rsidRPr="007209F3" w:rsidRDefault="007209F3" w:rsidP="005F6068">
      <w:pPr>
        <w:jc w:val="both"/>
        <w:rPr>
          <w:rFonts w:ascii="Cambria" w:hAnsi="Cambria" w:cstheme="minorHAnsi"/>
          <w:lang w:val="en-US"/>
        </w:rPr>
      </w:pPr>
      <w:r w:rsidRPr="007209F3">
        <w:rPr>
          <w:rFonts w:ascii="Cambria" w:hAnsi="Cambria" w:cstheme="minorHAnsi"/>
          <w:lang w:val="en-US"/>
        </w:rPr>
        <w:t>Participant characteristics related to substance use, HIV stigma, medical mistrust, and attitudes toward HIV testing/treatment differ between those who ordered a kit and those who did not.</w:t>
      </w:r>
    </w:p>
    <w:p w14:paraId="6F44A35D"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lastRenderedPageBreak/>
        <w:t>Study Population</w:t>
      </w:r>
    </w:p>
    <w:p w14:paraId="373C112F"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Inclusion Criteria</w:t>
      </w:r>
    </w:p>
    <w:p w14:paraId="52786E8A" w14:textId="77777777" w:rsidR="00A51701" w:rsidRPr="00A51701" w:rsidRDefault="00A51701" w:rsidP="00A51701">
      <w:pPr>
        <w:pStyle w:val="p1"/>
        <w:numPr>
          <w:ilvl w:val="0"/>
          <w:numId w:val="40"/>
        </w:numPr>
        <w:rPr>
          <w:rFonts w:ascii="Cambria" w:hAnsi="Cambria"/>
        </w:rPr>
      </w:pPr>
      <w:r w:rsidRPr="00A51701">
        <w:rPr>
          <w:rFonts w:ascii="Cambria" w:hAnsi="Cambria"/>
        </w:rPr>
        <w:t>Participants enrolled in NIDA-CTN-0083 and included in the per-protocol analytic sample used in the manuscript.</w:t>
      </w:r>
    </w:p>
    <w:p w14:paraId="4A909456"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Exclusion Criteria</w:t>
      </w:r>
    </w:p>
    <w:p w14:paraId="5BC3231B" w14:textId="77777777" w:rsidR="00A51701" w:rsidRPr="00A51701" w:rsidRDefault="00A51701" w:rsidP="00A51701">
      <w:pPr>
        <w:pStyle w:val="p1"/>
        <w:numPr>
          <w:ilvl w:val="0"/>
          <w:numId w:val="40"/>
        </w:numPr>
        <w:rPr>
          <w:rFonts w:ascii="Cambria" w:hAnsi="Cambria"/>
        </w:rPr>
      </w:pPr>
      <w:r w:rsidRPr="00A51701">
        <w:rPr>
          <w:rFonts w:ascii="Cambria" w:hAnsi="Cambria"/>
        </w:rPr>
        <w:t>Participants from Wave 3 (COVID period).</w:t>
      </w:r>
    </w:p>
    <w:p w14:paraId="6826A2A4" w14:textId="77777777" w:rsidR="00A51701" w:rsidRPr="00A51701" w:rsidRDefault="00A51701" w:rsidP="00A51701">
      <w:pPr>
        <w:pStyle w:val="p1"/>
        <w:numPr>
          <w:ilvl w:val="0"/>
          <w:numId w:val="40"/>
        </w:numPr>
        <w:rPr>
          <w:rFonts w:ascii="Cambria" w:hAnsi="Cambria"/>
        </w:rPr>
      </w:pPr>
      <w:r w:rsidRPr="00A51701">
        <w:rPr>
          <w:rFonts w:ascii="Cambria" w:hAnsi="Cambria"/>
        </w:rPr>
        <w:t>Participants from part of Wave 1 during the Grindr-inactive period (approximated in the public dataset).</w:t>
      </w:r>
    </w:p>
    <w:p w14:paraId="796B1DDE"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Data Acquisition</w:t>
      </w:r>
    </w:p>
    <w:p w14:paraId="1D65CB75" w14:textId="77777777" w:rsidR="001A2C7D" w:rsidRPr="008B7F3D" w:rsidRDefault="001A2C7D" w:rsidP="001A2C7D">
      <w:pPr>
        <w:autoSpaceDE w:val="0"/>
        <w:autoSpaceDN w:val="0"/>
        <w:adjustRightInd w:val="0"/>
        <w:spacing w:line="240" w:lineRule="auto"/>
        <w:rPr>
          <w:rFonts w:ascii="Cambria" w:hAnsi="Cambria" w:cstheme="minorHAnsi"/>
          <w:i/>
          <w:lang w:val="en-US"/>
        </w:rPr>
      </w:pPr>
      <w:r w:rsidRPr="008B7F3D">
        <w:rPr>
          <w:rFonts w:ascii="Cambria" w:hAnsi="Cambria" w:cstheme="minorHAnsi"/>
          <w:i/>
          <w:lang w:val="en-US"/>
        </w:rPr>
        <w:t>Fill in all relevant information:</w:t>
      </w:r>
    </w:p>
    <w:tbl>
      <w:tblPr>
        <w:tblStyle w:val="TableGrid"/>
        <w:tblW w:w="0" w:type="auto"/>
        <w:tblLook w:val="04A0" w:firstRow="1" w:lastRow="0" w:firstColumn="1" w:lastColumn="0" w:noHBand="0" w:noVBand="1"/>
      </w:tblPr>
      <w:tblGrid>
        <w:gridCol w:w="4315"/>
        <w:gridCol w:w="5035"/>
      </w:tblGrid>
      <w:tr w:rsidR="00123E3D" w:rsidRPr="008B7F3D" w14:paraId="5966F442" w14:textId="77777777" w:rsidTr="007E2168">
        <w:tc>
          <w:tcPr>
            <w:tcW w:w="4315" w:type="dxa"/>
          </w:tcPr>
          <w:p w14:paraId="653AFA14" w14:textId="77777777" w:rsidR="00123E3D" w:rsidRPr="008B7F3D" w:rsidRDefault="00123E3D" w:rsidP="00844DF6">
            <w:pPr>
              <w:autoSpaceDE w:val="0"/>
              <w:autoSpaceDN w:val="0"/>
              <w:adjustRightInd w:val="0"/>
              <w:rPr>
                <w:rFonts w:ascii="Cambria" w:hAnsi="Cambria" w:cstheme="minorHAnsi"/>
                <w:lang w:val="en-US"/>
              </w:rPr>
            </w:pPr>
            <w:r w:rsidRPr="008B7F3D">
              <w:rPr>
                <w:rFonts w:ascii="Cambria" w:hAnsi="Cambria" w:cstheme="minorHAnsi"/>
                <w:lang w:val="en-US"/>
              </w:rPr>
              <w:t xml:space="preserve">Study </w:t>
            </w:r>
            <w:r w:rsidR="00844DF6" w:rsidRPr="008B7F3D">
              <w:rPr>
                <w:rFonts w:ascii="Cambria" w:hAnsi="Cambria" w:cstheme="minorHAnsi"/>
                <w:lang w:val="en-US"/>
              </w:rPr>
              <w:t>design</w:t>
            </w:r>
          </w:p>
        </w:tc>
        <w:tc>
          <w:tcPr>
            <w:tcW w:w="5035" w:type="dxa"/>
          </w:tcPr>
          <w:p w14:paraId="2298C269" w14:textId="33EDB951" w:rsidR="00123E3D" w:rsidRPr="008B7F3D" w:rsidRDefault="00A51701" w:rsidP="007E2168">
            <w:pPr>
              <w:autoSpaceDE w:val="0"/>
              <w:autoSpaceDN w:val="0"/>
              <w:adjustRightInd w:val="0"/>
              <w:rPr>
                <w:rFonts w:ascii="Cambria" w:hAnsi="Cambria" w:cstheme="minorHAnsi"/>
                <w:lang w:val="en-US"/>
              </w:rPr>
            </w:pPr>
            <w:r w:rsidRPr="00A51701">
              <w:rPr>
                <w:rFonts w:ascii="Cambria" w:hAnsi="Cambria" w:cstheme="minorHAnsi"/>
                <w:lang w:val="en-US"/>
              </w:rPr>
              <w:t>Observational cohort study</w:t>
            </w:r>
          </w:p>
        </w:tc>
      </w:tr>
      <w:tr w:rsidR="001A2C7D" w:rsidRPr="008B7F3D" w14:paraId="5215807F" w14:textId="77777777" w:rsidTr="007E2168">
        <w:tc>
          <w:tcPr>
            <w:tcW w:w="4315" w:type="dxa"/>
          </w:tcPr>
          <w:p w14:paraId="5DB57811" w14:textId="77777777" w:rsidR="001A2C7D" w:rsidRPr="008B7F3D" w:rsidRDefault="001A2C7D" w:rsidP="007E2168">
            <w:pPr>
              <w:autoSpaceDE w:val="0"/>
              <w:autoSpaceDN w:val="0"/>
              <w:adjustRightInd w:val="0"/>
              <w:rPr>
                <w:rFonts w:ascii="Cambria" w:hAnsi="Cambria" w:cstheme="minorHAnsi"/>
                <w:lang w:val="en-US"/>
              </w:rPr>
            </w:pPr>
            <w:r w:rsidRPr="008B7F3D">
              <w:rPr>
                <w:rFonts w:ascii="Cambria" w:hAnsi="Cambria" w:cstheme="minorHAnsi"/>
                <w:lang w:val="en-US"/>
              </w:rPr>
              <w:t>Data source/how the data were collected</w:t>
            </w:r>
          </w:p>
        </w:tc>
        <w:tc>
          <w:tcPr>
            <w:tcW w:w="5035" w:type="dxa"/>
          </w:tcPr>
          <w:p w14:paraId="15CC1A31" w14:textId="4D9C8003" w:rsidR="001A2C7D" w:rsidRPr="008B7F3D" w:rsidRDefault="00A51701" w:rsidP="007E2168">
            <w:pPr>
              <w:autoSpaceDE w:val="0"/>
              <w:autoSpaceDN w:val="0"/>
              <w:adjustRightInd w:val="0"/>
              <w:rPr>
                <w:rFonts w:ascii="Cambria" w:hAnsi="Cambria" w:cstheme="minorHAnsi"/>
                <w:lang w:val="en-US"/>
              </w:rPr>
            </w:pPr>
            <w:r w:rsidRPr="00A51701">
              <w:rPr>
                <w:rFonts w:ascii="Cambria" w:hAnsi="Cambria" w:cstheme="minorHAnsi"/>
                <w:lang w:val="en-US"/>
              </w:rPr>
              <w:t>NIDA Data Share, Study NIDA-CTN-0083</w:t>
            </w:r>
          </w:p>
        </w:tc>
      </w:tr>
      <w:tr w:rsidR="001A2C7D" w:rsidRPr="008B7F3D" w14:paraId="5DCE9EB4" w14:textId="77777777" w:rsidTr="007E2168">
        <w:tc>
          <w:tcPr>
            <w:tcW w:w="4315" w:type="dxa"/>
          </w:tcPr>
          <w:p w14:paraId="1DEF78E8" w14:textId="77777777" w:rsidR="001A2C7D" w:rsidRPr="008B7F3D" w:rsidRDefault="001A2C7D" w:rsidP="007E2168">
            <w:pPr>
              <w:autoSpaceDE w:val="0"/>
              <w:autoSpaceDN w:val="0"/>
              <w:adjustRightInd w:val="0"/>
              <w:rPr>
                <w:rFonts w:ascii="Cambria" w:hAnsi="Cambria" w:cstheme="minorHAnsi"/>
                <w:lang w:val="en-US"/>
              </w:rPr>
            </w:pPr>
            <w:r w:rsidRPr="008B7F3D">
              <w:rPr>
                <w:rFonts w:ascii="Cambria" w:hAnsi="Cambria" w:cstheme="minorHAnsi"/>
                <w:lang w:val="en-US"/>
              </w:rPr>
              <w:t>Contact information for team member responsible for data collection/acquisition</w:t>
            </w:r>
          </w:p>
        </w:tc>
        <w:tc>
          <w:tcPr>
            <w:tcW w:w="5035" w:type="dxa"/>
          </w:tcPr>
          <w:p w14:paraId="06FE1DEC" w14:textId="736FB48A" w:rsidR="001A2C7D" w:rsidRPr="008B7F3D" w:rsidRDefault="00A51701" w:rsidP="007E2168">
            <w:pPr>
              <w:autoSpaceDE w:val="0"/>
              <w:autoSpaceDN w:val="0"/>
              <w:adjustRightInd w:val="0"/>
              <w:rPr>
                <w:rFonts w:ascii="Cambria" w:hAnsi="Cambria" w:cstheme="minorHAnsi"/>
                <w:lang w:val="en-US"/>
              </w:rPr>
            </w:pPr>
            <w:r w:rsidRPr="00A51701">
              <w:rPr>
                <w:rFonts w:ascii="Cambria" w:hAnsi="Cambria" w:cstheme="minorHAnsi"/>
                <w:lang w:val="en-US"/>
              </w:rPr>
              <w:t>Final, de-identified public release</w:t>
            </w:r>
          </w:p>
        </w:tc>
      </w:tr>
      <w:tr w:rsidR="001A2C7D" w:rsidRPr="008B7F3D" w14:paraId="7C153AD1" w14:textId="77777777" w:rsidTr="007E2168">
        <w:tc>
          <w:tcPr>
            <w:tcW w:w="4315" w:type="dxa"/>
          </w:tcPr>
          <w:p w14:paraId="5AAB5387" w14:textId="77777777" w:rsidR="001A2C7D" w:rsidRPr="008B7F3D" w:rsidRDefault="001A2C7D" w:rsidP="007E2168">
            <w:pPr>
              <w:autoSpaceDE w:val="0"/>
              <w:autoSpaceDN w:val="0"/>
              <w:adjustRightInd w:val="0"/>
              <w:rPr>
                <w:rFonts w:ascii="Cambria" w:hAnsi="Cambria" w:cstheme="minorHAnsi"/>
                <w:lang w:val="en-US"/>
              </w:rPr>
            </w:pPr>
            <w:r w:rsidRPr="008B7F3D">
              <w:rPr>
                <w:rFonts w:ascii="Cambria" w:hAnsi="Cambria" w:cstheme="minorHAnsi"/>
                <w:lang w:val="en-US"/>
              </w:rPr>
              <w:t>Date or version (if downloaded, provide date)</w:t>
            </w:r>
          </w:p>
        </w:tc>
        <w:tc>
          <w:tcPr>
            <w:tcW w:w="5035" w:type="dxa"/>
          </w:tcPr>
          <w:p w14:paraId="79B050B5" w14:textId="4D65CF8E" w:rsidR="001A2C7D" w:rsidRPr="008B7F3D" w:rsidRDefault="00A51701" w:rsidP="007E2168">
            <w:pPr>
              <w:autoSpaceDE w:val="0"/>
              <w:autoSpaceDN w:val="0"/>
              <w:adjustRightInd w:val="0"/>
              <w:rPr>
                <w:rFonts w:ascii="Cambria" w:hAnsi="Cambria" w:cstheme="minorHAnsi"/>
                <w:lang w:val="en-US"/>
              </w:rPr>
            </w:pPr>
            <w:r>
              <w:rPr>
                <w:rFonts w:ascii="Cambria" w:hAnsi="Cambria" w:cstheme="minorHAnsi"/>
                <w:lang w:val="en-US"/>
              </w:rPr>
              <w:t>01/20/2025</w:t>
            </w:r>
          </w:p>
        </w:tc>
      </w:tr>
      <w:tr w:rsidR="001A2C7D" w:rsidRPr="008B7F3D" w14:paraId="3139E0A9" w14:textId="77777777" w:rsidTr="007E2168">
        <w:tc>
          <w:tcPr>
            <w:tcW w:w="4315" w:type="dxa"/>
          </w:tcPr>
          <w:p w14:paraId="557E68EC" w14:textId="77777777" w:rsidR="001A2C7D" w:rsidRPr="008B7F3D" w:rsidRDefault="001A2C7D" w:rsidP="007E2168">
            <w:pPr>
              <w:autoSpaceDE w:val="0"/>
              <w:autoSpaceDN w:val="0"/>
              <w:adjustRightInd w:val="0"/>
              <w:rPr>
                <w:rFonts w:ascii="Cambria" w:hAnsi="Cambria" w:cstheme="minorHAnsi"/>
                <w:lang w:val="en-US"/>
              </w:rPr>
            </w:pPr>
            <w:r w:rsidRPr="008B7F3D">
              <w:rPr>
                <w:rFonts w:ascii="Cambria" w:hAnsi="Cambria" w:cstheme="minorHAnsi"/>
                <w:lang w:val="en-US"/>
              </w:rPr>
              <w:t>Data transfer method and date</w:t>
            </w:r>
          </w:p>
        </w:tc>
        <w:tc>
          <w:tcPr>
            <w:tcW w:w="5035" w:type="dxa"/>
          </w:tcPr>
          <w:p w14:paraId="6D8C0F75" w14:textId="77777777" w:rsidR="001A2C7D" w:rsidRPr="008B7F3D" w:rsidRDefault="001A2C7D" w:rsidP="007E2168">
            <w:pPr>
              <w:autoSpaceDE w:val="0"/>
              <w:autoSpaceDN w:val="0"/>
              <w:adjustRightInd w:val="0"/>
              <w:rPr>
                <w:rFonts w:ascii="Cambria" w:hAnsi="Cambria" w:cstheme="minorHAnsi"/>
                <w:lang w:val="en-US"/>
              </w:rPr>
            </w:pPr>
          </w:p>
        </w:tc>
      </w:tr>
      <w:tr w:rsidR="001A2C7D" w:rsidRPr="008B7F3D" w14:paraId="411348B8" w14:textId="77777777" w:rsidTr="007E2168">
        <w:tc>
          <w:tcPr>
            <w:tcW w:w="4315" w:type="dxa"/>
          </w:tcPr>
          <w:p w14:paraId="146C6F44" w14:textId="77777777" w:rsidR="001A2C7D" w:rsidRPr="008B7F3D" w:rsidRDefault="001A2C7D" w:rsidP="007E2168">
            <w:pPr>
              <w:autoSpaceDE w:val="0"/>
              <w:autoSpaceDN w:val="0"/>
              <w:adjustRightInd w:val="0"/>
              <w:rPr>
                <w:rFonts w:ascii="Cambria" w:hAnsi="Cambria" w:cstheme="minorHAnsi"/>
                <w:lang w:val="en-US"/>
              </w:rPr>
            </w:pPr>
            <w:r w:rsidRPr="008B7F3D">
              <w:rPr>
                <w:rFonts w:ascii="Cambria" w:hAnsi="Cambria" w:cstheme="minorHAnsi"/>
                <w:lang w:val="en-US"/>
              </w:rPr>
              <w:t>Where dataset is stored</w:t>
            </w:r>
          </w:p>
        </w:tc>
        <w:tc>
          <w:tcPr>
            <w:tcW w:w="5035" w:type="dxa"/>
          </w:tcPr>
          <w:p w14:paraId="1EF53C34" w14:textId="4F6E87D3" w:rsidR="001A2C7D" w:rsidRPr="008B7F3D" w:rsidRDefault="00A51701" w:rsidP="007E2168">
            <w:pPr>
              <w:autoSpaceDE w:val="0"/>
              <w:autoSpaceDN w:val="0"/>
              <w:adjustRightInd w:val="0"/>
              <w:rPr>
                <w:rFonts w:ascii="Cambria" w:hAnsi="Cambria" w:cstheme="minorHAnsi"/>
                <w:lang w:val="en-US"/>
              </w:rPr>
            </w:pPr>
            <w:r w:rsidRPr="00A51701">
              <w:rPr>
                <w:rFonts w:ascii="Cambria" w:hAnsi="Cambria" w:cstheme="minorHAnsi"/>
                <w:lang w:val="en-US"/>
              </w:rPr>
              <w:t>Local secure folder (not committed to GitHub)</w:t>
            </w:r>
          </w:p>
        </w:tc>
      </w:tr>
    </w:tbl>
    <w:p w14:paraId="1BD98CAB" w14:textId="77777777" w:rsidR="001A2C7D" w:rsidRPr="008B7F3D" w:rsidRDefault="001A2C7D" w:rsidP="001A2C7D">
      <w:pPr>
        <w:autoSpaceDE w:val="0"/>
        <w:autoSpaceDN w:val="0"/>
        <w:adjustRightInd w:val="0"/>
        <w:spacing w:line="240" w:lineRule="auto"/>
        <w:rPr>
          <w:rFonts w:ascii="Cambria" w:hAnsi="Cambria" w:cstheme="minorHAnsi"/>
          <w:color w:val="FF0000"/>
          <w:lang w:val="en-US"/>
        </w:rPr>
      </w:pPr>
      <w:r w:rsidRPr="008B7F3D">
        <w:rPr>
          <w:rFonts w:ascii="Cambria" w:hAnsi="Cambria" w:cstheme="minorHAnsi"/>
          <w:lang w:val="en-US"/>
        </w:rPr>
        <w:t xml:space="preserve">Notes: </w:t>
      </w:r>
      <w:r w:rsidRPr="008B7F3D">
        <w:rPr>
          <w:rFonts w:ascii="Cambria" w:hAnsi="Cambria" w:cstheme="minorHAnsi"/>
          <w:i/>
          <w:color w:val="FF0000"/>
          <w:lang w:val="en-US"/>
        </w:rPr>
        <w:t>Include any additional details that give information about how this data set was acquired.</w:t>
      </w:r>
    </w:p>
    <w:p w14:paraId="03F63D17" w14:textId="77777777" w:rsidR="001A2C7D" w:rsidRPr="008B7F3D" w:rsidRDefault="001A2C7D" w:rsidP="001A2C7D">
      <w:pPr>
        <w:autoSpaceDE w:val="0"/>
        <w:autoSpaceDN w:val="0"/>
        <w:adjustRightInd w:val="0"/>
        <w:spacing w:line="240" w:lineRule="auto"/>
        <w:rPr>
          <w:rFonts w:ascii="Cambria" w:hAnsi="Cambria" w:cstheme="minorHAnsi"/>
          <w:lang w:val="en-US"/>
        </w:rPr>
      </w:pPr>
    </w:p>
    <w:p w14:paraId="18923AFA" w14:textId="29FC9C38" w:rsidR="001A2C7D" w:rsidRPr="008B7F3D" w:rsidRDefault="001A2C7D" w:rsidP="001A2C7D">
      <w:pPr>
        <w:autoSpaceDE w:val="0"/>
        <w:autoSpaceDN w:val="0"/>
        <w:adjustRightInd w:val="0"/>
        <w:spacing w:line="240" w:lineRule="auto"/>
        <w:rPr>
          <w:rFonts w:ascii="Cambria" w:hAnsi="Cambria" w:cstheme="minorHAnsi"/>
          <w:lang w:val="en-US"/>
        </w:rPr>
      </w:pPr>
      <w:r w:rsidRPr="008B7F3D">
        <w:rPr>
          <w:rFonts w:ascii="Cambria" w:hAnsi="Cambria" w:cstheme="minorHAnsi"/>
          <w:lang w:val="en-US"/>
        </w:rPr>
        <w:t>Description:</w:t>
      </w:r>
      <w:r w:rsidR="00A51701">
        <w:rPr>
          <w:rFonts w:ascii="Cambria" w:hAnsi="Cambria" w:cstheme="minorHAnsi"/>
          <w:lang w:val="en-US"/>
        </w:rPr>
        <w:t xml:space="preserve"> </w:t>
      </w:r>
    </w:p>
    <w:p w14:paraId="60A7A247" w14:textId="77777777" w:rsidR="00A51701" w:rsidRPr="00A51701" w:rsidRDefault="00A51701" w:rsidP="00A51701">
      <w:pPr>
        <w:autoSpaceDE w:val="0"/>
        <w:autoSpaceDN w:val="0"/>
        <w:adjustRightInd w:val="0"/>
        <w:spacing w:line="240" w:lineRule="auto"/>
        <w:rPr>
          <w:rFonts w:ascii="Cambria" w:hAnsi="Cambria" w:cstheme="minorHAnsi"/>
          <w:lang w:val="en-US"/>
        </w:rPr>
      </w:pPr>
      <w:r w:rsidRPr="00A51701">
        <w:rPr>
          <w:rFonts w:ascii="Cambria" w:hAnsi="Cambria" w:cstheme="minorHAnsi"/>
          <w:lang w:val="en-US"/>
        </w:rPr>
        <w:t>Because the Grindr-inactive period is not explicitly flagged in the public dataset, a deterministic approximation was used to reconstruct the analytic sample.</w:t>
      </w:r>
    </w:p>
    <w:p w14:paraId="77EF1615" w14:textId="77777777" w:rsidR="001A2C7D" w:rsidRPr="008B7F3D" w:rsidRDefault="001A2C7D" w:rsidP="001A2C7D">
      <w:pPr>
        <w:autoSpaceDE w:val="0"/>
        <w:autoSpaceDN w:val="0"/>
        <w:adjustRightInd w:val="0"/>
        <w:spacing w:line="240" w:lineRule="auto"/>
        <w:rPr>
          <w:rFonts w:ascii="Cambria" w:hAnsi="Cambria" w:cstheme="minorHAnsi"/>
          <w:lang w:val="en-US"/>
        </w:rPr>
      </w:pPr>
    </w:p>
    <w:p w14:paraId="2A2F2807"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Outcomes, Exposures, and Additional Variables of Interest</w:t>
      </w:r>
    </w:p>
    <w:p w14:paraId="46A0F9DC"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Primary Outcome(s)</w:t>
      </w:r>
    </w:p>
    <w:p w14:paraId="289E4C28" w14:textId="77777777" w:rsidR="001A2C7D" w:rsidRPr="008B7F3D" w:rsidRDefault="001A2C7D" w:rsidP="001A2C7D">
      <w:pPr>
        <w:autoSpaceDE w:val="0"/>
        <w:autoSpaceDN w:val="0"/>
        <w:adjustRightInd w:val="0"/>
        <w:spacing w:line="240" w:lineRule="auto"/>
        <w:rPr>
          <w:rFonts w:ascii="Cambria" w:hAnsi="Cambria" w:cstheme="minorHAnsi"/>
          <w:i/>
          <w:color w:val="FF0000"/>
          <w:lang w:val="en-US"/>
        </w:rPr>
      </w:pPr>
      <w:r w:rsidRPr="008B7F3D">
        <w:rPr>
          <w:rFonts w:ascii="Cambria" w:hAnsi="Cambria" w:cstheme="minorHAnsi"/>
          <w:i/>
          <w:color w:val="FF0000"/>
          <w:lang w:val="en-US"/>
        </w:rPr>
        <w:t xml:space="preserve">You should only have 1-2 primary outcomes and the rest should be secondary. </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670"/>
        <w:gridCol w:w="2520"/>
        <w:gridCol w:w="2947"/>
      </w:tblGrid>
      <w:tr w:rsidR="001A2C7D" w:rsidRPr="008B7F3D" w14:paraId="2C277CCC" w14:textId="77777777" w:rsidTr="007E2168">
        <w:trPr>
          <w:trHeight w:val="432"/>
        </w:trPr>
        <w:tc>
          <w:tcPr>
            <w:tcW w:w="2088" w:type="dxa"/>
          </w:tcPr>
          <w:p w14:paraId="5BDC6F33"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Outcome</w:t>
            </w:r>
          </w:p>
        </w:tc>
        <w:tc>
          <w:tcPr>
            <w:tcW w:w="1670" w:type="dxa"/>
          </w:tcPr>
          <w:p w14:paraId="32A2DB1C"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Description</w:t>
            </w:r>
          </w:p>
        </w:tc>
        <w:tc>
          <w:tcPr>
            <w:tcW w:w="2520" w:type="dxa"/>
          </w:tcPr>
          <w:p w14:paraId="2CBC8402"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 xml:space="preserve">Variables and Source </w:t>
            </w:r>
          </w:p>
        </w:tc>
        <w:tc>
          <w:tcPr>
            <w:tcW w:w="2947" w:type="dxa"/>
          </w:tcPr>
          <w:p w14:paraId="57211B77"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Specifications</w:t>
            </w:r>
          </w:p>
        </w:tc>
      </w:tr>
      <w:tr w:rsidR="001A2C7D" w:rsidRPr="008B7F3D" w14:paraId="3564EA8F" w14:textId="77777777" w:rsidTr="007E2168">
        <w:trPr>
          <w:trHeight w:val="432"/>
        </w:trPr>
        <w:tc>
          <w:tcPr>
            <w:tcW w:w="2088" w:type="dxa"/>
          </w:tcPr>
          <w:p w14:paraId="01EB6C6A" w14:textId="045FDF7B" w:rsidR="001A2C7D" w:rsidRPr="008B7F3D" w:rsidRDefault="00A51701" w:rsidP="007E2168">
            <w:pPr>
              <w:spacing w:line="240" w:lineRule="auto"/>
              <w:rPr>
                <w:rFonts w:ascii="Cambria" w:hAnsi="Cambria" w:cstheme="minorHAnsi"/>
                <w:lang w:val="en-US"/>
              </w:rPr>
            </w:pPr>
            <w:r w:rsidRPr="00A51701">
              <w:rPr>
                <w:rFonts w:ascii="Cambria" w:hAnsi="Cambria" w:cstheme="minorHAnsi"/>
                <w:lang w:val="en-US"/>
              </w:rPr>
              <w:t>HIV self-test kit ordering within 60 days</w:t>
            </w:r>
          </w:p>
        </w:tc>
        <w:tc>
          <w:tcPr>
            <w:tcW w:w="1670" w:type="dxa"/>
          </w:tcPr>
          <w:p w14:paraId="3FAACADE" w14:textId="0D1F5CDF" w:rsidR="001A2C7D" w:rsidRPr="008B7F3D" w:rsidRDefault="00A51701" w:rsidP="007E2168">
            <w:pPr>
              <w:spacing w:line="240" w:lineRule="auto"/>
              <w:rPr>
                <w:rFonts w:ascii="Cambria" w:hAnsi="Cambria" w:cstheme="minorHAnsi"/>
                <w:lang w:val="en-US"/>
              </w:rPr>
            </w:pPr>
            <w:r w:rsidRPr="00A51701">
              <w:rPr>
                <w:rFonts w:ascii="Cambria" w:hAnsi="Cambria" w:cstheme="minorHAnsi"/>
                <w:lang w:val="en-US"/>
              </w:rPr>
              <w:t>Whether a participant ordered at least one HIV self-test kit during follow-up</w:t>
            </w:r>
          </w:p>
        </w:tc>
        <w:tc>
          <w:tcPr>
            <w:tcW w:w="2520" w:type="dxa"/>
          </w:tcPr>
          <w:p w14:paraId="16356E83" w14:textId="167214E0" w:rsidR="001A2C7D" w:rsidRPr="008B7F3D" w:rsidRDefault="00A51701" w:rsidP="007E2168">
            <w:pPr>
              <w:autoSpaceDE w:val="0"/>
              <w:autoSpaceDN w:val="0"/>
              <w:adjustRightInd w:val="0"/>
              <w:spacing w:line="240" w:lineRule="auto"/>
              <w:rPr>
                <w:rFonts w:ascii="Cambria" w:hAnsi="Cambria" w:cstheme="minorHAnsi"/>
                <w:shd w:val="clear" w:color="auto" w:fill="FFFFFF"/>
                <w:lang w:val="en-US"/>
              </w:rPr>
            </w:pPr>
            <w:r w:rsidRPr="00A51701">
              <w:rPr>
                <w:rFonts w:ascii="Cambria" w:hAnsi="Cambria" w:cstheme="minorHAnsi"/>
                <w:shd w:val="clear" w:color="auto" w:fill="FFFFFF"/>
                <w:lang w:val="en-US"/>
              </w:rPr>
              <w:t>ordered60 (from CTN_FINAL.csv, NIDA Data Share)</w:t>
            </w:r>
          </w:p>
        </w:tc>
        <w:tc>
          <w:tcPr>
            <w:tcW w:w="2947" w:type="dxa"/>
          </w:tcPr>
          <w:p w14:paraId="1ADD4320" w14:textId="12E63D60" w:rsidR="001A2C7D" w:rsidRPr="008B7F3D" w:rsidRDefault="00A51701" w:rsidP="007E2168">
            <w:pPr>
              <w:spacing w:line="240" w:lineRule="auto"/>
              <w:rPr>
                <w:rFonts w:ascii="Cambria" w:hAnsi="Cambria" w:cstheme="minorHAnsi"/>
                <w:lang w:val="en-US"/>
              </w:rPr>
            </w:pPr>
            <w:r w:rsidRPr="00A51701">
              <w:rPr>
                <w:rFonts w:ascii="Cambria" w:hAnsi="Cambria" w:cstheme="minorHAnsi"/>
                <w:shd w:val="clear" w:color="auto" w:fill="FFFFFF"/>
                <w:lang w:val="en-US"/>
              </w:rPr>
              <w:t>Binary variable: 1 = ordered at least one kit within 60 days, 0 = did not order</w:t>
            </w:r>
          </w:p>
        </w:tc>
      </w:tr>
      <w:tr w:rsidR="001A2C7D" w:rsidRPr="008B7F3D" w14:paraId="0A377051" w14:textId="77777777" w:rsidTr="007E2168">
        <w:trPr>
          <w:trHeight w:val="432"/>
        </w:trPr>
        <w:tc>
          <w:tcPr>
            <w:tcW w:w="2088" w:type="dxa"/>
          </w:tcPr>
          <w:p w14:paraId="7B8731CF" w14:textId="6562B214" w:rsidR="001A2C7D" w:rsidRPr="00A51701" w:rsidRDefault="00A51701" w:rsidP="00A51701">
            <w:pPr>
              <w:spacing w:line="240" w:lineRule="auto"/>
              <w:rPr>
                <w:rFonts w:hint="eastAsia"/>
                <w:lang w:val="en-US"/>
              </w:rPr>
            </w:pPr>
            <w:r w:rsidRPr="00A51701">
              <w:rPr>
                <w:rFonts w:ascii="Cambria" w:hAnsi="Cambria" w:cstheme="minorHAnsi"/>
                <w:lang w:val="en-US"/>
              </w:rPr>
              <w:t>Number of kits ordered per site</w:t>
            </w:r>
          </w:p>
        </w:tc>
        <w:tc>
          <w:tcPr>
            <w:tcW w:w="1670" w:type="dxa"/>
          </w:tcPr>
          <w:p w14:paraId="0C8EC571" w14:textId="43F4A40C" w:rsidR="001A2C7D" w:rsidRPr="008B7F3D" w:rsidRDefault="00A51701" w:rsidP="007E2168">
            <w:pPr>
              <w:spacing w:line="240" w:lineRule="auto"/>
              <w:rPr>
                <w:rFonts w:ascii="Cambria" w:hAnsi="Cambria" w:cstheme="minorHAnsi"/>
                <w:lang w:val="en-US"/>
              </w:rPr>
            </w:pPr>
            <w:r w:rsidRPr="00A51701">
              <w:rPr>
                <w:rFonts w:ascii="Cambria" w:hAnsi="Cambria" w:cstheme="minorHAnsi"/>
                <w:lang w:val="en-US"/>
              </w:rPr>
              <w:t xml:space="preserve">Total number of kits ordered through each platform </w:t>
            </w:r>
            <w:r w:rsidRPr="00A51701">
              <w:rPr>
                <w:rFonts w:ascii="Cambria" w:hAnsi="Cambria" w:cstheme="minorHAnsi"/>
                <w:lang w:val="en-US"/>
              </w:rPr>
              <w:lastRenderedPageBreak/>
              <w:t>within each wave</w:t>
            </w:r>
          </w:p>
        </w:tc>
        <w:tc>
          <w:tcPr>
            <w:tcW w:w="2520" w:type="dxa"/>
          </w:tcPr>
          <w:p w14:paraId="5C39419D" w14:textId="583A3DE8" w:rsidR="001A2C7D" w:rsidRPr="008B7F3D" w:rsidRDefault="00A51701" w:rsidP="007E2168">
            <w:pPr>
              <w:autoSpaceDE w:val="0"/>
              <w:autoSpaceDN w:val="0"/>
              <w:adjustRightInd w:val="0"/>
              <w:spacing w:line="240" w:lineRule="auto"/>
              <w:rPr>
                <w:rFonts w:ascii="Cambria" w:hAnsi="Cambria" w:cstheme="minorHAnsi"/>
                <w:shd w:val="clear" w:color="auto" w:fill="FFFFFF"/>
                <w:lang w:val="en-US"/>
              </w:rPr>
            </w:pPr>
            <w:r w:rsidRPr="00A51701">
              <w:rPr>
                <w:rFonts w:ascii="Cambria" w:hAnsi="Cambria" w:cstheme="minorHAnsi"/>
                <w:shd w:val="clear" w:color="auto" w:fill="FFFFFF"/>
                <w:lang w:val="en-US"/>
              </w:rPr>
              <w:lastRenderedPageBreak/>
              <w:t>Aggregated from ordered60 by SITE and WAVE</w:t>
            </w:r>
          </w:p>
        </w:tc>
        <w:tc>
          <w:tcPr>
            <w:tcW w:w="2947" w:type="dxa"/>
          </w:tcPr>
          <w:p w14:paraId="1B96FB67" w14:textId="2AEFDB19" w:rsidR="001A2C7D" w:rsidRPr="008B7F3D" w:rsidRDefault="00A51701" w:rsidP="007E2168">
            <w:pPr>
              <w:spacing w:line="240" w:lineRule="auto"/>
              <w:rPr>
                <w:rFonts w:ascii="Cambria" w:hAnsi="Cambria" w:cstheme="minorHAnsi"/>
                <w:lang w:val="en-US"/>
              </w:rPr>
            </w:pPr>
            <w:r w:rsidRPr="00A51701">
              <w:rPr>
                <w:rFonts w:ascii="Cambria" w:hAnsi="Cambria" w:cstheme="minorHAnsi"/>
                <w:lang w:val="en-US"/>
              </w:rPr>
              <w:t>Count outcome modeled using Poisson regression with log(days) as offset</w:t>
            </w:r>
          </w:p>
        </w:tc>
      </w:tr>
    </w:tbl>
    <w:p w14:paraId="0BDC9B5C" w14:textId="77777777" w:rsidR="001A2C7D" w:rsidRPr="008B7F3D" w:rsidRDefault="001A2C7D" w:rsidP="001A2C7D">
      <w:pPr>
        <w:autoSpaceDE w:val="0"/>
        <w:autoSpaceDN w:val="0"/>
        <w:adjustRightInd w:val="0"/>
        <w:spacing w:line="240" w:lineRule="auto"/>
        <w:rPr>
          <w:rFonts w:ascii="Cambria" w:hAnsi="Cambria" w:cstheme="minorHAnsi"/>
          <w:i/>
          <w:lang w:val="en-US"/>
        </w:rPr>
      </w:pPr>
    </w:p>
    <w:p w14:paraId="2940DA49"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Secondary Outcome(s)</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1670"/>
        <w:gridCol w:w="2520"/>
        <w:gridCol w:w="2947"/>
      </w:tblGrid>
      <w:tr w:rsidR="001A2C7D" w:rsidRPr="008B7F3D" w14:paraId="6D1BCEF8" w14:textId="77777777" w:rsidTr="007E2168">
        <w:trPr>
          <w:trHeight w:val="432"/>
        </w:trPr>
        <w:tc>
          <w:tcPr>
            <w:tcW w:w="2088" w:type="dxa"/>
          </w:tcPr>
          <w:p w14:paraId="3802EF66"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Outcome</w:t>
            </w:r>
          </w:p>
        </w:tc>
        <w:tc>
          <w:tcPr>
            <w:tcW w:w="1670" w:type="dxa"/>
          </w:tcPr>
          <w:p w14:paraId="63A6DD77"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Description</w:t>
            </w:r>
          </w:p>
        </w:tc>
        <w:tc>
          <w:tcPr>
            <w:tcW w:w="2520" w:type="dxa"/>
          </w:tcPr>
          <w:p w14:paraId="138B0E07"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 xml:space="preserve">Variables and Source </w:t>
            </w:r>
          </w:p>
        </w:tc>
        <w:tc>
          <w:tcPr>
            <w:tcW w:w="2947" w:type="dxa"/>
          </w:tcPr>
          <w:p w14:paraId="58A5D651"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Specifications</w:t>
            </w:r>
          </w:p>
        </w:tc>
      </w:tr>
      <w:tr w:rsidR="001A2C7D" w:rsidRPr="008B7F3D" w14:paraId="2E214F8E" w14:textId="77777777" w:rsidTr="007E2168">
        <w:trPr>
          <w:trHeight w:val="432"/>
        </w:trPr>
        <w:tc>
          <w:tcPr>
            <w:tcW w:w="2088" w:type="dxa"/>
          </w:tcPr>
          <w:p w14:paraId="5EDFEF5C" w14:textId="37ED1A8C" w:rsidR="001A2C7D" w:rsidRPr="008B7F3D" w:rsidRDefault="005F6068" w:rsidP="007E2168">
            <w:pPr>
              <w:spacing w:line="240" w:lineRule="auto"/>
              <w:rPr>
                <w:rFonts w:ascii="Cambria" w:hAnsi="Cambria" w:cstheme="minorHAnsi"/>
                <w:lang w:val="en-US"/>
              </w:rPr>
            </w:pPr>
            <w:r w:rsidRPr="005F6068">
              <w:rPr>
                <w:rFonts w:ascii="Cambria" w:hAnsi="Cambria" w:cstheme="minorHAnsi"/>
                <w:lang w:val="en-US"/>
              </w:rPr>
              <w:t>Ordering status</w:t>
            </w:r>
          </w:p>
        </w:tc>
        <w:tc>
          <w:tcPr>
            <w:tcW w:w="1670" w:type="dxa"/>
          </w:tcPr>
          <w:p w14:paraId="4FEE9295" w14:textId="16BE6964" w:rsidR="001A2C7D" w:rsidRPr="008B7F3D" w:rsidRDefault="005F6068" w:rsidP="007E2168">
            <w:pPr>
              <w:spacing w:line="240" w:lineRule="auto"/>
              <w:rPr>
                <w:rFonts w:ascii="Cambria" w:hAnsi="Cambria" w:cstheme="minorHAnsi"/>
                <w:lang w:val="en-US"/>
              </w:rPr>
            </w:pPr>
            <w:r w:rsidRPr="005F6068">
              <w:rPr>
                <w:rFonts w:ascii="Cambria" w:hAnsi="Cambria" w:cstheme="minorHAnsi"/>
                <w:lang w:val="en-US"/>
              </w:rPr>
              <w:t>Whether participant ordered a kit within 60 days</w:t>
            </w:r>
          </w:p>
        </w:tc>
        <w:tc>
          <w:tcPr>
            <w:tcW w:w="2520" w:type="dxa"/>
          </w:tcPr>
          <w:p w14:paraId="576D46AB" w14:textId="77777777" w:rsidR="001A2C7D" w:rsidRDefault="001A2C7D" w:rsidP="007E2168">
            <w:pPr>
              <w:autoSpaceDE w:val="0"/>
              <w:autoSpaceDN w:val="0"/>
              <w:adjustRightInd w:val="0"/>
              <w:spacing w:line="240" w:lineRule="auto"/>
              <w:rPr>
                <w:rFonts w:ascii="Cambria" w:hAnsi="Cambria" w:cstheme="minorHAnsi"/>
                <w:shd w:val="clear" w:color="auto" w:fill="FFFFFF"/>
                <w:lang w:val="en-US"/>
              </w:rPr>
            </w:pPr>
          </w:p>
          <w:p w14:paraId="0E7A4921" w14:textId="51F9EE7F" w:rsidR="005F6068" w:rsidRPr="005F6068" w:rsidRDefault="005F6068" w:rsidP="005F6068">
            <w:pPr>
              <w:ind w:firstLine="720"/>
              <w:rPr>
                <w:rFonts w:ascii="Cambria" w:hAnsi="Cambria" w:cstheme="minorHAnsi"/>
                <w:lang w:val="en-US"/>
              </w:rPr>
            </w:pPr>
            <w:r w:rsidRPr="005F6068">
              <w:rPr>
                <w:rFonts w:ascii="Cambria" w:hAnsi="Cambria" w:cstheme="minorHAnsi"/>
                <w:lang w:val="en-US"/>
              </w:rPr>
              <w:t>ordered60</w:t>
            </w:r>
          </w:p>
        </w:tc>
        <w:tc>
          <w:tcPr>
            <w:tcW w:w="2947" w:type="dxa"/>
          </w:tcPr>
          <w:p w14:paraId="04543927" w14:textId="13E797E4" w:rsidR="001A2C7D" w:rsidRPr="008B7F3D" w:rsidRDefault="005F6068" w:rsidP="007E2168">
            <w:pPr>
              <w:spacing w:line="240" w:lineRule="auto"/>
              <w:rPr>
                <w:rFonts w:ascii="Cambria" w:hAnsi="Cambria" w:cstheme="minorHAnsi"/>
                <w:lang w:val="en-US"/>
              </w:rPr>
            </w:pPr>
            <w:r w:rsidRPr="005F6068">
              <w:rPr>
                <w:rFonts w:ascii="Cambria" w:hAnsi="Cambria" w:cstheme="minorHAnsi"/>
                <w:shd w:val="clear" w:color="auto" w:fill="FFFFFF"/>
                <w:lang w:val="en-US"/>
              </w:rPr>
              <w:t>Binary (1 = yes, 0 = no). Used to define comparison groups for Appendix 3 analyses</w:t>
            </w:r>
          </w:p>
        </w:tc>
      </w:tr>
      <w:tr w:rsidR="001A2C7D" w:rsidRPr="008B7F3D" w14:paraId="1A41FC25" w14:textId="77777777" w:rsidTr="007E2168">
        <w:trPr>
          <w:trHeight w:val="432"/>
        </w:trPr>
        <w:tc>
          <w:tcPr>
            <w:tcW w:w="2088" w:type="dxa"/>
          </w:tcPr>
          <w:p w14:paraId="4EF5D1E0" w14:textId="77777777" w:rsidR="001A2C7D" w:rsidRPr="008B7F3D" w:rsidRDefault="001A2C7D" w:rsidP="007E2168">
            <w:pPr>
              <w:spacing w:line="240" w:lineRule="auto"/>
              <w:rPr>
                <w:rFonts w:ascii="Cambria" w:hAnsi="Cambria" w:cstheme="minorHAnsi"/>
                <w:lang w:val="en-US"/>
              </w:rPr>
            </w:pPr>
          </w:p>
        </w:tc>
        <w:tc>
          <w:tcPr>
            <w:tcW w:w="1670" w:type="dxa"/>
          </w:tcPr>
          <w:p w14:paraId="47816FAB" w14:textId="77777777" w:rsidR="001A2C7D" w:rsidRPr="008B7F3D" w:rsidRDefault="001A2C7D" w:rsidP="007E2168">
            <w:pPr>
              <w:spacing w:line="240" w:lineRule="auto"/>
              <w:rPr>
                <w:rFonts w:ascii="Cambria" w:hAnsi="Cambria" w:cstheme="minorHAnsi"/>
                <w:lang w:val="en-US"/>
              </w:rPr>
            </w:pPr>
          </w:p>
        </w:tc>
        <w:tc>
          <w:tcPr>
            <w:tcW w:w="2520" w:type="dxa"/>
          </w:tcPr>
          <w:p w14:paraId="4BA5BF2C" w14:textId="77777777" w:rsidR="001A2C7D" w:rsidRPr="008B7F3D" w:rsidRDefault="001A2C7D" w:rsidP="007E2168">
            <w:pPr>
              <w:autoSpaceDE w:val="0"/>
              <w:autoSpaceDN w:val="0"/>
              <w:adjustRightInd w:val="0"/>
              <w:spacing w:line="240" w:lineRule="auto"/>
              <w:rPr>
                <w:rFonts w:ascii="Cambria" w:hAnsi="Cambria" w:cstheme="minorHAnsi"/>
                <w:shd w:val="clear" w:color="auto" w:fill="FFFFFF"/>
                <w:lang w:val="en-US"/>
              </w:rPr>
            </w:pPr>
          </w:p>
        </w:tc>
        <w:tc>
          <w:tcPr>
            <w:tcW w:w="2947" w:type="dxa"/>
          </w:tcPr>
          <w:p w14:paraId="30A3E2D6" w14:textId="77777777" w:rsidR="001A2C7D" w:rsidRPr="008B7F3D" w:rsidRDefault="001A2C7D" w:rsidP="007E2168">
            <w:pPr>
              <w:spacing w:line="240" w:lineRule="auto"/>
              <w:rPr>
                <w:rFonts w:ascii="Cambria" w:hAnsi="Cambria" w:cstheme="minorHAnsi"/>
                <w:lang w:val="en-US"/>
              </w:rPr>
            </w:pPr>
          </w:p>
        </w:tc>
      </w:tr>
    </w:tbl>
    <w:p w14:paraId="7072C718" w14:textId="77777777" w:rsidR="001A2C7D" w:rsidRPr="008B7F3D" w:rsidRDefault="001A2C7D" w:rsidP="001A2C7D">
      <w:pPr>
        <w:rPr>
          <w:rFonts w:ascii="Cambria" w:hAnsi="Cambria" w:cstheme="minorHAnsi"/>
          <w:lang w:val="en-US"/>
        </w:rPr>
      </w:pPr>
    </w:p>
    <w:p w14:paraId="7E4CD1A3" w14:textId="77777777" w:rsidR="001A2C7D" w:rsidRPr="008B7F3D" w:rsidRDefault="001A2C7D" w:rsidP="001A2C7D">
      <w:pPr>
        <w:pStyle w:val="Heading2"/>
        <w:keepLines/>
        <w:numPr>
          <w:ilvl w:val="1"/>
          <w:numId w:val="35"/>
        </w:numPr>
        <w:spacing w:before="200" w:after="0" w:line="276" w:lineRule="auto"/>
        <w:rPr>
          <w:rFonts w:ascii="Cambria" w:hAnsi="Cambria" w:cstheme="minorHAnsi"/>
          <w:lang w:val="en-US"/>
        </w:rPr>
      </w:pPr>
      <w:r w:rsidRPr="008B7F3D">
        <w:rPr>
          <w:rFonts w:ascii="Cambria" w:hAnsi="Cambria" w:cstheme="minorHAnsi"/>
          <w:lang w:val="en-US"/>
        </w:rPr>
        <w:t>Additional Variables of Interest</w:t>
      </w:r>
    </w:p>
    <w:p w14:paraId="3E0BB83A" w14:textId="77777777" w:rsidR="005F6068" w:rsidRDefault="005F6068" w:rsidP="005F6068">
      <w:pPr>
        <w:pStyle w:val="p1"/>
      </w:pPr>
      <w:r>
        <w:t>These variables are used in the secondary analysis (Appendix 3 replication):</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2864"/>
        <w:gridCol w:w="1269"/>
        <w:gridCol w:w="3834"/>
      </w:tblGrid>
      <w:tr w:rsidR="001A2C7D" w:rsidRPr="008B7F3D" w14:paraId="7360FEE1" w14:textId="77777777" w:rsidTr="005F6068">
        <w:trPr>
          <w:trHeight w:val="432"/>
        </w:trPr>
        <w:tc>
          <w:tcPr>
            <w:tcW w:w="1258" w:type="dxa"/>
          </w:tcPr>
          <w:p w14:paraId="5272AFCB"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Variable</w:t>
            </w:r>
          </w:p>
        </w:tc>
        <w:tc>
          <w:tcPr>
            <w:tcW w:w="2864" w:type="dxa"/>
          </w:tcPr>
          <w:p w14:paraId="14CEE780"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Description</w:t>
            </w:r>
          </w:p>
        </w:tc>
        <w:tc>
          <w:tcPr>
            <w:tcW w:w="1269" w:type="dxa"/>
          </w:tcPr>
          <w:p w14:paraId="6093CA6D"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 xml:space="preserve">Variables and Source </w:t>
            </w:r>
          </w:p>
        </w:tc>
        <w:tc>
          <w:tcPr>
            <w:tcW w:w="3834" w:type="dxa"/>
          </w:tcPr>
          <w:p w14:paraId="20C9A8E4" w14:textId="77777777" w:rsidR="001A2C7D" w:rsidRPr="008B7F3D" w:rsidRDefault="001A2C7D" w:rsidP="007E2168">
            <w:pPr>
              <w:spacing w:line="240" w:lineRule="auto"/>
              <w:rPr>
                <w:rFonts w:ascii="Cambria" w:hAnsi="Cambria" w:cstheme="minorHAnsi"/>
                <w:b/>
                <w:szCs w:val="16"/>
                <w:lang w:val="en-US"/>
              </w:rPr>
            </w:pPr>
            <w:r w:rsidRPr="008B7F3D">
              <w:rPr>
                <w:rFonts w:ascii="Cambria" w:hAnsi="Cambria" w:cstheme="minorHAnsi"/>
                <w:b/>
                <w:szCs w:val="16"/>
                <w:lang w:val="en-US"/>
              </w:rPr>
              <w:t>Specifications</w:t>
            </w:r>
          </w:p>
        </w:tc>
      </w:tr>
      <w:tr w:rsidR="005F6068" w:rsidRPr="005F6068" w14:paraId="4554338D"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4F3CBD32"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Substance use</w:t>
            </w:r>
          </w:p>
        </w:tc>
        <w:tc>
          <w:tcPr>
            <w:tcW w:w="2864" w:type="dxa"/>
            <w:tcBorders>
              <w:top w:val="single" w:sz="4" w:space="0" w:color="auto"/>
              <w:left w:val="single" w:sz="4" w:space="0" w:color="auto"/>
              <w:bottom w:val="single" w:sz="4" w:space="0" w:color="auto"/>
              <w:right w:val="single" w:sz="4" w:space="0" w:color="auto"/>
            </w:tcBorders>
          </w:tcPr>
          <w:p w14:paraId="6832FF21"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Alcohol, cannabis, stimulants, opioids, sedatives, prescribed stimulants</w:t>
            </w:r>
          </w:p>
        </w:tc>
        <w:tc>
          <w:tcPr>
            <w:tcW w:w="1269" w:type="dxa"/>
            <w:tcBorders>
              <w:top w:val="single" w:sz="4" w:space="0" w:color="auto"/>
              <w:left w:val="single" w:sz="4" w:space="0" w:color="auto"/>
              <w:bottom w:val="single" w:sz="4" w:space="0" w:color="auto"/>
              <w:right w:val="single" w:sz="4" w:space="0" w:color="auto"/>
            </w:tcBorders>
          </w:tcPr>
          <w:p w14:paraId="07727846"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Q13_* items</w:t>
            </w:r>
          </w:p>
        </w:tc>
        <w:tc>
          <w:tcPr>
            <w:tcW w:w="3834" w:type="dxa"/>
            <w:tcBorders>
              <w:top w:val="single" w:sz="4" w:space="0" w:color="auto"/>
              <w:left w:val="single" w:sz="4" w:space="0" w:color="auto"/>
              <w:bottom w:val="single" w:sz="4" w:space="0" w:color="auto"/>
              <w:right w:val="single" w:sz="4" w:space="0" w:color="auto"/>
            </w:tcBorders>
          </w:tcPr>
          <w:p w14:paraId="4D7CBC64"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 xml:space="preserve">Recoded into None / Problem use / High risk (or collapsed to </w:t>
            </w:r>
            <w:proofErr w:type="gramStart"/>
            <w:r w:rsidRPr="005F6068">
              <w:rPr>
                <w:rFonts w:ascii="Cambria" w:hAnsi="Cambria" w:cstheme="minorHAnsi"/>
                <w:lang w:val="en-US"/>
              </w:rPr>
              <w:t>None</w:t>
            </w:r>
            <w:proofErr w:type="gramEnd"/>
            <w:r w:rsidRPr="005F6068">
              <w:rPr>
                <w:rFonts w:ascii="Cambria" w:hAnsi="Cambria" w:cstheme="minorHAnsi"/>
                <w:lang w:val="en-US"/>
              </w:rPr>
              <w:t xml:space="preserve"> vs Problem/High risk when needed)</w:t>
            </w:r>
          </w:p>
        </w:tc>
      </w:tr>
      <w:tr w:rsidR="005F6068" w:rsidRPr="005F6068" w14:paraId="163DCD1C"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4A4A7F4A"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Stage of change</w:t>
            </w:r>
          </w:p>
        </w:tc>
        <w:tc>
          <w:tcPr>
            <w:tcW w:w="2864" w:type="dxa"/>
            <w:tcBorders>
              <w:top w:val="single" w:sz="4" w:space="0" w:color="auto"/>
              <w:left w:val="single" w:sz="4" w:space="0" w:color="auto"/>
              <w:bottom w:val="single" w:sz="4" w:space="0" w:color="auto"/>
              <w:right w:val="single" w:sz="4" w:space="0" w:color="auto"/>
            </w:tcBorders>
          </w:tcPr>
          <w:p w14:paraId="27021645"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Readiness to test for HIV</w:t>
            </w:r>
          </w:p>
        </w:tc>
        <w:tc>
          <w:tcPr>
            <w:tcW w:w="1269" w:type="dxa"/>
            <w:tcBorders>
              <w:top w:val="single" w:sz="4" w:space="0" w:color="auto"/>
              <w:left w:val="single" w:sz="4" w:space="0" w:color="auto"/>
              <w:bottom w:val="single" w:sz="4" w:space="0" w:color="auto"/>
              <w:right w:val="single" w:sz="4" w:space="0" w:color="auto"/>
            </w:tcBorders>
          </w:tcPr>
          <w:p w14:paraId="161D2D7C"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Identified via data dictionary</w:t>
            </w:r>
          </w:p>
        </w:tc>
        <w:tc>
          <w:tcPr>
            <w:tcW w:w="3834" w:type="dxa"/>
            <w:tcBorders>
              <w:top w:val="single" w:sz="4" w:space="0" w:color="auto"/>
              <w:left w:val="single" w:sz="4" w:space="0" w:color="auto"/>
              <w:bottom w:val="single" w:sz="4" w:space="0" w:color="auto"/>
              <w:right w:val="single" w:sz="4" w:space="0" w:color="auto"/>
            </w:tcBorders>
          </w:tcPr>
          <w:p w14:paraId="7866AE68"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Categorical</w:t>
            </w:r>
          </w:p>
        </w:tc>
      </w:tr>
      <w:tr w:rsidR="005F6068" w:rsidRPr="005F6068" w14:paraId="35A7A8C5"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5BF27247"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Attitudes toward HIV testing</w:t>
            </w:r>
          </w:p>
        </w:tc>
        <w:tc>
          <w:tcPr>
            <w:tcW w:w="2864" w:type="dxa"/>
            <w:tcBorders>
              <w:top w:val="single" w:sz="4" w:space="0" w:color="auto"/>
              <w:left w:val="single" w:sz="4" w:space="0" w:color="auto"/>
              <w:bottom w:val="single" w:sz="4" w:space="0" w:color="auto"/>
              <w:right w:val="single" w:sz="4" w:space="0" w:color="auto"/>
            </w:tcBorders>
          </w:tcPr>
          <w:p w14:paraId="7F16F617"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Beliefs about testing</w:t>
            </w:r>
          </w:p>
        </w:tc>
        <w:tc>
          <w:tcPr>
            <w:tcW w:w="1269" w:type="dxa"/>
            <w:tcBorders>
              <w:top w:val="single" w:sz="4" w:space="0" w:color="auto"/>
              <w:left w:val="single" w:sz="4" w:space="0" w:color="auto"/>
              <w:bottom w:val="single" w:sz="4" w:space="0" w:color="auto"/>
              <w:right w:val="single" w:sz="4" w:space="0" w:color="auto"/>
            </w:tcBorders>
          </w:tcPr>
          <w:p w14:paraId="2EEBCA91"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Likert items</w:t>
            </w:r>
          </w:p>
        </w:tc>
        <w:tc>
          <w:tcPr>
            <w:tcW w:w="3834" w:type="dxa"/>
            <w:tcBorders>
              <w:top w:val="single" w:sz="4" w:space="0" w:color="auto"/>
              <w:left w:val="single" w:sz="4" w:space="0" w:color="auto"/>
              <w:bottom w:val="single" w:sz="4" w:space="0" w:color="auto"/>
              <w:right w:val="single" w:sz="4" w:space="0" w:color="auto"/>
            </w:tcBorders>
          </w:tcPr>
          <w:p w14:paraId="26C6DA0B"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Ordinal, analyzed with Wilcoxon tests</w:t>
            </w:r>
          </w:p>
        </w:tc>
      </w:tr>
      <w:tr w:rsidR="005F6068" w:rsidRPr="005F6068" w14:paraId="2D53375F"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7C02600F"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Attitudes toward HIV treatment</w:t>
            </w:r>
          </w:p>
        </w:tc>
        <w:tc>
          <w:tcPr>
            <w:tcW w:w="2864" w:type="dxa"/>
            <w:tcBorders>
              <w:top w:val="single" w:sz="4" w:space="0" w:color="auto"/>
              <w:left w:val="single" w:sz="4" w:space="0" w:color="auto"/>
              <w:bottom w:val="single" w:sz="4" w:space="0" w:color="auto"/>
              <w:right w:val="single" w:sz="4" w:space="0" w:color="auto"/>
            </w:tcBorders>
          </w:tcPr>
          <w:p w14:paraId="022C1F22"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Beliefs about treatment and prevention</w:t>
            </w:r>
          </w:p>
        </w:tc>
        <w:tc>
          <w:tcPr>
            <w:tcW w:w="1269" w:type="dxa"/>
            <w:tcBorders>
              <w:top w:val="single" w:sz="4" w:space="0" w:color="auto"/>
              <w:left w:val="single" w:sz="4" w:space="0" w:color="auto"/>
              <w:bottom w:val="single" w:sz="4" w:space="0" w:color="auto"/>
              <w:right w:val="single" w:sz="4" w:space="0" w:color="auto"/>
            </w:tcBorders>
          </w:tcPr>
          <w:p w14:paraId="71B2FC3E"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Likert items</w:t>
            </w:r>
          </w:p>
        </w:tc>
        <w:tc>
          <w:tcPr>
            <w:tcW w:w="3834" w:type="dxa"/>
            <w:tcBorders>
              <w:top w:val="single" w:sz="4" w:space="0" w:color="auto"/>
              <w:left w:val="single" w:sz="4" w:space="0" w:color="auto"/>
              <w:bottom w:val="single" w:sz="4" w:space="0" w:color="auto"/>
              <w:right w:val="single" w:sz="4" w:space="0" w:color="auto"/>
            </w:tcBorders>
          </w:tcPr>
          <w:p w14:paraId="7A83CCC2"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Ordinal, analyzed with Wilcoxon tests</w:t>
            </w:r>
          </w:p>
        </w:tc>
      </w:tr>
      <w:tr w:rsidR="005F6068" w:rsidRPr="005F6068" w14:paraId="26E11C9C"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6C800BF4"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HIV-related stigma</w:t>
            </w:r>
          </w:p>
        </w:tc>
        <w:tc>
          <w:tcPr>
            <w:tcW w:w="2864" w:type="dxa"/>
            <w:tcBorders>
              <w:top w:val="single" w:sz="4" w:space="0" w:color="auto"/>
              <w:left w:val="single" w:sz="4" w:space="0" w:color="auto"/>
              <w:bottom w:val="single" w:sz="4" w:space="0" w:color="auto"/>
              <w:right w:val="single" w:sz="4" w:space="0" w:color="auto"/>
            </w:tcBorders>
          </w:tcPr>
          <w:p w14:paraId="075784AF"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Stigma beliefs</w:t>
            </w:r>
          </w:p>
        </w:tc>
        <w:tc>
          <w:tcPr>
            <w:tcW w:w="1269" w:type="dxa"/>
            <w:tcBorders>
              <w:top w:val="single" w:sz="4" w:space="0" w:color="auto"/>
              <w:left w:val="single" w:sz="4" w:space="0" w:color="auto"/>
              <w:bottom w:val="single" w:sz="4" w:space="0" w:color="auto"/>
              <w:right w:val="single" w:sz="4" w:space="0" w:color="auto"/>
            </w:tcBorders>
          </w:tcPr>
          <w:p w14:paraId="4389D669"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Likert items</w:t>
            </w:r>
          </w:p>
        </w:tc>
        <w:tc>
          <w:tcPr>
            <w:tcW w:w="3834" w:type="dxa"/>
            <w:tcBorders>
              <w:top w:val="single" w:sz="4" w:space="0" w:color="auto"/>
              <w:left w:val="single" w:sz="4" w:space="0" w:color="auto"/>
              <w:bottom w:val="single" w:sz="4" w:space="0" w:color="auto"/>
              <w:right w:val="single" w:sz="4" w:space="0" w:color="auto"/>
            </w:tcBorders>
          </w:tcPr>
          <w:p w14:paraId="19F353C3"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Ordinal</w:t>
            </w:r>
          </w:p>
        </w:tc>
      </w:tr>
      <w:tr w:rsidR="005F6068" w:rsidRPr="005F6068" w14:paraId="6980BB64" w14:textId="77777777" w:rsidTr="005F6068">
        <w:trPr>
          <w:trHeight w:val="432"/>
        </w:trPr>
        <w:tc>
          <w:tcPr>
            <w:tcW w:w="1258" w:type="dxa"/>
            <w:tcBorders>
              <w:top w:val="single" w:sz="4" w:space="0" w:color="auto"/>
              <w:left w:val="single" w:sz="4" w:space="0" w:color="auto"/>
              <w:bottom w:val="single" w:sz="4" w:space="0" w:color="auto"/>
              <w:right w:val="single" w:sz="4" w:space="0" w:color="auto"/>
            </w:tcBorders>
          </w:tcPr>
          <w:p w14:paraId="25134C10"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Medical mistrust</w:t>
            </w:r>
          </w:p>
        </w:tc>
        <w:tc>
          <w:tcPr>
            <w:tcW w:w="2864" w:type="dxa"/>
            <w:tcBorders>
              <w:top w:val="single" w:sz="4" w:space="0" w:color="auto"/>
              <w:left w:val="single" w:sz="4" w:space="0" w:color="auto"/>
              <w:bottom w:val="single" w:sz="4" w:space="0" w:color="auto"/>
              <w:right w:val="single" w:sz="4" w:space="0" w:color="auto"/>
            </w:tcBorders>
          </w:tcPr>
          <w:p w14:paraId="7059CEE9"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Trust in health care system</w:t>
            </w:r>
          </w:p>
        </w:tc>
        <w:tc>
          <w:tcPr>
            <w:tcW w:w="1269" w:type="dxa"/>
            <w:tcBorders>
              <w:top w:val="single" w:sz="4" w:space="0" w:color="auto"/>
              <w:left w:val="single" w:sz="4" w:space="0" w:color="auto"/>
              <w:bottom w:val="single" w:sz="4" w:space="0" w:color="auto"/>
              <w:right w:val="single" w:sz="4" w:space="0" w:color="auto"/>
            </w:tcBorders>
          </w:tcPr>
          <w:p w14:paraId="4063BD53" w14:textId="77777777" w:rsidR="005F6068" w:rsidRPr="005F6068" w:rsidRDefault="005F6068" w:rsidP="005F6068">
            <w:pPr>
              <w:autoSpaceDE w:val="0"/>
              <w:autoSpaceDN w:val="0"/>
              <w:adjustRightInd w:val="0"/>
              <w:spacing w:line="240" w:lineRule="auto"/>
              <w:rPr>
                <w:rFonts w:ascii="Cambria" w:hAnsi="Cambria" w:cstheme="minorHAnsi"/>
                <w:shd w:val="clear" w:color="auto" w:fill="FFFFFF"/>
                <w:lang w:val="en-US"/>
              </w:rPr>
            </w:pPr>
            <w:r w:rsidRPr="005F6068">
              <w:rPr>
                <w:rFonts w:ascii="Cambria" w:hAnsi="Cambria" w:cstheme="minorHAnsi"/>
                <w:shd w:val="clear" w:color="auto" w:fill="FFFFFF"/>
                <w:lang w:val="en-US"/>
              </w:rPr>
              <w:t>Likert items</w:t>
            </w:r>
          </w:p>
        </w:tc>
        <w:tc>
          <w:tcPr>
            <w:tcW w:w="3834" w:type="dxa"/>
            <w:tcBorders>
              <w:top w:val="single" w:sz="4" w:space="0" w:color="auto"/>
              <w:left w:val="single" w:sz="4" w:space="0" w:color="auto"/>
              <w:bottom w:val="single" w:sz="4" w:space="0" w:color="auto"/>
              <w:right w:val="single" w:sz="4" w:space="0" w:color="auto"/>
            </w:tcBorders>
          </w:tcPr>
          <w:p w14:paraId="4D62FC95" w14:textId="77777777" w:rsidR="005F6068" w:rsidRPr="005F6068" w:rsidRDefault="005F6068" w:rsidP="005F6068">
            <w:pPr>
              <w:spacing w:line="240" w:lineRule="auto"/>
              <w:rPr>
                <w:rFonts w:ascii="Cambria" w:hAnsi="Cambria" w:cstheme="minorHAnsi"/>
                <w:lang w:val="en-US"/>
              </w:rPr>
            </w:pPr>
            <w:r w:rsidRPr="005F6068">
              <w:rPr>
                <w:rFonts w:ascii="Cambria" w:hAnsi="Cambria" w:cstheme="minorHAnsi"/>
                <w:lang w:val="en-US"/>
              </w:rPr>
              <w:t>Ordinal</w:t>
            </w:r>
          </w:p>
        </w:tc>
      </w:tr>
    </w:tbl>
    <w:p w14:paraId="3D18F9B6" w14:textId="77777777" w:rsidR="005F6068" w:rsidRDefault="005F6068" w:rsidP="005F6068">
      <w:pPr>
        <w:spacing w:line="240" w:lineRule="auto"/>
        <w:rPr>
          <w:rFonts w:ascii="Cambria" w:hAnsi="Cambria" w:cstheme="minorHAnsi"/>
          <w:lang w:val="en-US"/>
        </w:rPr>
      </w:pPr>
    </w:p>
    <w:p w14:paraId="32D42FB6" w14:textId="4ED42EEC" w:rsidR="005F6068" w:rsidRDefault="005F6068" w:rsidP="005F6068">
      <w:pPr>
        <w:spacing w:line="240" w:lineRule="auto"/>
        <w:rPr>
          <w:rFonts w:ascii="Cambria" w:hAnsi="Cambria" w:cstheme="minorHAnsi"/>
          <w:lang w:val="en-US"/>
        </w:rPr>
      </w:pPr>
      <w:r w:rsidRPr="005F6068">
        <w:rPr>
          <w:rFonts w:ascii="Cambria" w:hAnsi="Cambria" w:cstheme="minorHAnsi"/>
          <w:lang w:val="en-US"/>
        </w:rPr>
        <w:t>All variables are identified using the official CTN0083 data dictionary (CTN0083-Data-Dictionary.xlsx).</w:t>
      </w:r>
    </w:p>
    <w:p w14:paraId="578B35BF" w14:textId="7705C143" w:rsidR="001A2C7D" w:rsidRPr="005F6068" w:rsidRDefault="001A2C7D" w:rsidP="001A2C7D">
      <w:pPr>
        <w:pStyle w:val="Heading1"/>
        <w:keepLines/>
        <w:numPr>
          <w:ilvl w:val="0"/>
          <w:numId w:val="35"/>
        </w:numPr>
        <w:spacing w:before="480" w:after="0" w:line="276" w:lineRule="auto"/>
        <w:rPr>
          <w:rFonts w:asciiTheme="majorHAnsi" w:hAnsiTheme="majorHAnsi" w:cstheme="minorHAnsi"/>
          <w:lang w:val="en-US"/>
        </w:rPr>
      </w:pPr>
      <w:r w:rsidRPr="005F6068">
        <w:rPr>
          <w:rFonts w:asciiTheme="majorHAnsi" w:hAnsiTheme="majorHAnsi" w:cstheme="minorHAnsi"/>
          <w:lang w:val="en-US"/>
        </w:rPr>
        <w:t>Statistical Analysis Plan</w:t>
      </w:r>
    </w:p>
    <w:p w14:paraId="4DD9560B" w14:textId="77777777" w:rsidR="005F6068" w:rsidRPr="005F6068" w:rsidRDefault="005F6068" w:rsidP="005F6068">
      <w:pPr>
        <w:pStyle w:val="p1"/>
        <w:jc w:val="both"/>
        <w:rPr>
          <w:rFonts w:asciiTheme="majorHAnsi" w:hAnsiTheme="majorHAnsi"/>
        </w:rPr>
      </w:pPr>
      <w:r w:rsidRPr="005F6068">
        <w:rPr>
          <w:rFonts w:asciiTheme="majorHAnsi" w:hAnsiTheme="majorHAnsi"/>
        </w:rPr>
        <w:t xml:space="preserve">This statistical analysis plan describes how I will reproduce the main analyses reported in </w:t>
      </w:r>
      <w:proofErr w:type="spellStart"/>
      <w:r w:rsidRPr="005F6068">
        <w:rPr>
          <w:rFonts w:asciiTheme="majorHAnsi" w:hAnsiTheme="majorHAnsi"/>
        </w:rPr>
        <w:t>Stafylis</w:t>
      </w:r>
      <w:proofErr w:type="spellEnd"/>
      <w:r w:rsidRPr="005F6068">
        <w:rPr>
          <w:rFonts w:asciiTheme="majorHAnsi" w:hAnsiTheme="majorHAnsi"/>
        </w:rPr>
        <w:t xml:space="preserve"> et al. (2022) using the publicly available NIDA-CTN-0083 dataset. All analyses are based on the reconstructed per-protocol analytic sample (N = 254) described earlier. The structure of this section follows the two </w:t>
      </w:r>
      <w:r w:rsidRPr="005F6068">
        <w:rPr>
          <w:rFonts w:asciiTheme="majorHAnsi" w:hAnsiTheme="majorHAnsi"/>
        </w:rPr>
        <w:lastRenderedPageBreak/>
        <w:t>main aims of the study: first, comparing ordering rates across platforms, and second, comparing characteristics between participants who ordered a test kit and those who did not.</w:t>
      </w:r>
    </w:p>
    <w:p w14:paraId="25C6B79E" w14:textId="77777777" w:rsidR="005F6068" w:rsidRPr="005F6068" w:rsidRDefault="005F6068" w:rsidP="005F6068">
      <w:pPr>
        <w:pStyle w:val="p2"/>
        <w:jc w:val="both"/>
        <w:rPr>
          <w:rFonts w:asciiTheme="majorHAnsi" w:hAnsiTheme="majorHAnsi"/>
        </w:rPr>
      </w:pPr>
    </w:p>
    <w:p w14:paraId="537EF726" w14:textId="77777777" w:rsidR="005F6068" w:rsidRPr="005F6068" w:rsidRDefault="005F6068" w:rsidP="005F6068">
      <w:pPr>
        <w:pStyle w:val="p1"/>
        <w:jc w:val="both"/>
        <w:rPr>
          <w:rFonts w:asciiTheme="majorHAnsi" w:hAnsiTheme="majorHAnsi"/>
        </w:rPr>
      </w:pPr>
      <w:r w:rsidRPr="005F6068">
        <w:rPr>
          <w:rFonts w:asciiTheme="majorHAnsi" w:hAnsiTheme="majorHAnsi"/>
        </w:rPr>
        <w:t xml:space="preserve">All analyses are conducted in R. I mainly use </w:t>
      </w:r>
      <w:proofErr w:type="spellStart"/>
      <w:r w:rsidRPr="005F6068">
        <w:rPr>
          <w:rStyle w:val="s1"/>
          <w:rFonts w:asciiTheme="majorHAnsi" w:hAnsiTheme="majorHAnsi"/>
        </w:rPr>
        <w:t>dplyr</w:t>
      </w:r>
      <w:proofErr w:type="spellEnd"/>
      <w:r w:rsidRPr="005F6068">
        <w:rPr>
          <w:rFonts w:asciiTheme="majorHAnsi" w:hAnsiTheme="majorHAnsi"/>
        </w:rPr>
        <w:t xml:space="preserve"> for data manipulation and </w:t>
      </w:r>
      <w:proofErr w:type="spellStart"/>
      <w:r w:rsidRPr="005F6068">
        <w:rPr>
          <w:rStyle w:val="s1"/>
          <w:rFonts w:asciiTheme="majorHAnsi" w:hAnsiTheme="majorHAnsi"/>
        </w:rPr>
        <w:t>emmeans</w:t>
      </w:r>
      <w:proofErr w:type="spellEnd"/>
      <w:r w:rsidRPr="005F6068">
        <w:rPr>
          <w:rFonts w:asciiTheme="majorHAnsi" w:hAnsiTheme="majorHAnsi"/>
        </w:rPr>
        <w:t xml:space="preserve"> for estimating rates and contrasts from generalized linear models. All statistical tests are two-sided, and I use 0.05 as the reference level for statistical significance unless stated otherwise.</w:t>
      </w:r>
    </w:p>
    <w:p w14:paraId="32989DC0" w14:textId="77777777" w:rsidR="001A2C7D" w:rsidRPr="005F6068" w:rsidRDefault="001A2C7D" w:rsidP="005F6068">
      <w:pPr>
        <w:pStyle w:val="Heading2"/>
        <w:keepLines/>
        <w:numPr>
          <w:ilvl w:val="1"/>
          <w:numId w:val="35"/>
        </w:numPr>
        <w:spacing w:before="200" w:after="0" w:line="276" w:lineRule="auto"/>
        <w:jc w:val="both"/>
        <w:rPr>
          <w:rFonts w:asciiTheme="majorHAnsi" w:hAnsiTheme="majorHAnsi" w:cstheme="minorHAnsi"/>
          <w:lang w:val="en-US"/>
        </w:rPr>
      </w:pPr>
      <w:r w:rsidRPr="005F6068">
        <w:rPr>
          <w:rFonts w:asciiTheme="majorHAnsi" w:hAnsiTheme="majorHAnsi" w:cstheme="minorHAnsi"/>
          <w:lang w:val="en-US"/>
        </w:rPr>
        <w:t>Demographic and Clinical Characteristics (“Table 1”)</w:t>
      </w:r>
    </w:p>
    <w:p w14:paraId="7DA5AE65" w14:textId="553EC5FF" w:rsidR="005F6068" w:rsidRPr="005F6068" w:rsidRDefault="005F6068" w:rsidP="005F6068">
      <w:pPr>
        <w:pStyle w:val="p1"/>
        <w:jc w:val="both"/>
        <w:rPr>
          <w:rFonts w:asciiTheme="majorHAnsi" w:hAnsiTheme="majorHAnsi"/>
        </w:rPr>
      </w:pPr>
      <w:r w:rsidRPr="005F6068">
        <w:rPr>
          <w:rFonts w:asciiTheme="majorHAnsi" w:hAnsiTheme="majorHAnsi"/>
        </w:rPr>
        <w:t>I first reproduce the descriptive table of participant characteristics (Table 1 in the manuscript) using the analytic sample of 254 participants. Continuous variables, such as age and number of male sex partners in the past 90 days, are summarized using the median and interquartile range (IQR), since these variables are not guaranteed to be normally distributed. Categorical variables are summarized using counts and percentages.</w:t>
      </w:r>
    </w:p>
    <w:p w14:paraId="6A8F2B7D" w14:textId="643EAF43" w:rsidR="005F6068" w:rsidRPr="005F6068" w:rsidRDefault="005F6068" w:rsidP="005F6068">
      <w:pPr>
        <w:pStyle w:val="p1"/>
        <w:jc w:val="both"/>
        <w:rPr>
          <w:rFonts w:asciiTheme="majorHAnsi" w:hAnsiTheme="majorHAnsi"/>
        </w:rPr>
      </w:pPr>
      <w:r w:rsidRPr="005F6068">
        <w:rPr>
          <w:rFonts w:asciiTheme="majorHAnsi" w:hAnsiTheme="majorHAnsi"/>
        </w:rPr>
        <w:t xml:space="preserve">Some variables require additional processing before they can be summarized in the same way as in the paper. </w:t>
      </w:r>
      <w:proofErr w:type="gramStart"/>
      <w:r w:rsidRPr="005F6068">
        <w:rPr>
          <w:rFonts w:asciiTheme="majorHAnsi" w:hAnsiTheme="majorHAnsi"/>
        </w:rPr>
        <w:t>In particular, race</w:t>
      </w:r>
      <w:proofErr w:type="gramEnd"/>
      <w:r w:rsidRPr="005F6068">
        <w:rPr>
          <w:rFonts w:asciiTheme="majorHAnsi" w:hAnsiTheme="majorHAnsi"/>
        </w:rPr>
        <w:t xml:space="preserve"> is recorded as a multi-select variable in the dataset. To match the manuscript, I classify participants who selected more than one race as “Multiracial.” I also group Asian, Native Hawaiian or Pacific Islander, and “Other” responses, as well as ambiguous or missing responses, into a single “Other” category.</w:t>
      </w:r>
    </w:p>
    <w:p w14:paraId="1D1F3003" w14:textId="53D67F32" w:rsidR="005F6068" w:rsidRPr="005F6068" w:rsidRDefault="005F6068" w:rsidP="005F6068">
      <w:pPr>
        <w:pStyle w:val="p1"/>
        <w:jc w:val="both"/>
        <w:rPr>
          <w:rFonts w:asciiTheme="majorHAnsi" w:hAnsiTheme="majorHAnsi"/>
        </w:rPr>
      </w:pPr>
      <w:r w:rsidRPr="005F6068">
        <w:rPr>
          <w:rFonts w:asciiTheme="majorHAnsi" w:hAnsiTheme="majorHAnsi"/>
        </w:rPr>
        <w:t>For HIV testing history and related variables, I follow the same logic as in the manuscript. For example, months since last HIV test is summarized only among participants who report that they have ever been tested.</w:t>
      </w:r>
    </w:p>
    <w:p w14:paraId="5081A5A0" w14:textId="77777777" w:rsidR="005F6068" w:rsidRPr="005F6068" w:rsidRDefault="005F6068" w:rsidP="005F6068">
      <w:pPr>
        <w:pStyle w:val="p1"/>
        <w:jc w:val="both"/>
        <w:rPr>
          <w:rFonts w:asciiTheme="majorHAnsi" w:hAnsiTheme="majorHAnsi"/>
        </w:rPr>
      </w:pPr>
      <w:r w:rsidRPr="005F6068">
        <w:rPr>
          <w:rFonts w:asciiTheme="majorHAnsi" w:hAnsiTheme="majorHAnsi"/>
        </w:rPr>
        <w:t xml:space="preserve">The resulting Table 1 is then compared to the published version to check whether the distributions and summary statistics match closely. Small differences are expected because the analytic sample </w:t>
      </w:r>
      <w:proofErr w:type="gramStart"/>
      <w:r w:rsidRPr="005F6068">
        <w:rPr>
          <w:rFonts w:asciiTheme="majorHAnsi" w:hAnsiTheme="majorHAnsi"/>
        </w:rPr>
        <w:t>has to</w:t>
      </w:r>
      <w:proofErr w:type="gramEnd"/>
      <w:r w:rsidRPr="005F6068">
        <w:rPr>
          <w:rFonts w:asciiTheme="majorHAnsi" w:hAnsiTheme="majorHAnsi"/>
        </w:rPr>
        <w:t xml:space="preserve"> be reconstructed from the public dataset.</w:t>
      </w:r>
    </w:p>
    <w:p w14:paraId="2EC6A3F8" w14:textId="56248757" w:rsidR="001A2C7D" w:rsidRPr="005F6068" w:rsidRDefault="001A2C7D" w:rsidP="005F6068">
      <w:pPr>
        <w:pStyle w:val="Heading2"/>
        <w:keepLines/>
        <w:numPr>
          <w:ilvl w:val="1"/>
          <w:numId w:val="35"/>
        </w:numPr>
        <w:spacing w:before="200" w:after="0" w:line="276" w:lineRule="auto"/>
        <w:jc w:val="both"/>
        <w:rPr>
          <w:rFonts w:asciiTheme="majorHAnsi" w:hAnsiTheme="majorHAnsi" w:cstheme="minorHAnsi"/>
          <w:lang w:val="en-US" w:eastAsia="zh-CN"/>
        </w:rPr>
      </w:pPr>
      <w:r w:rsidRPr="005F6068">
        <w:rPr>
          <w:rFonts w:asciiTheme="majorHAnsi" w:hAnsiTheme="majorHAnsi" w:cstheme="minorHAnsi"/>
          <w:lang w:val="en-US"/>
        </w:rPr>
        <w:t>Analyses Plan for Aim 1</w:t>
      </w:r>
      <w:r w:rsidR="005F6068" w:rsidRPr="005F6068">
        <w:rPr>
          <w:rFonts w:asciiTheme="majorHAnsi" w:hAnsiTheme="majorHAnsi" w:cstheme="minorHAnsi"/>
          <w:lang w:val="en-US" w:eastAsia="zh-CN"/>
        </w:rPr>
        <w:t xml:space="preserve"> (</w:t>
      </w:r>
      <w:r w:rsidR="005F6068" w:rsidRPr="005F6068">
        <w:rPr>
          <w:rFonts w:asciiTheme="majorHAnsi" w:hAnsiTheme="majorHAnsi" w:cstheme="minorHAnsi"/>
          <w:lang w:val="en-US" w:eastAsia="zh-CN"/>
        </w:rPr>
        <w:t>Primary Analysi</w:t>
      </w:r>
      <w:r w:rsidR="005F6068" w:rsidRPr="005F6068">
        <w:rPr>
          <w:rFonts w:asciiTheme="majorHAnsi" w:hAnsiTheme="majorHAnsi" w:cstheme="minorHAnsi"/>
          <w:lang w:val="en-US" w:eastAsia="zh-CN"/>
        </w:rPr>
        <w:t>s)</w:t>
      </w:r>
    </w:p>
    <w:p w14:paraId="2649714D" w14:textId="5268E59A" w:rsidR="005F6068" w:rsidRPr="005F6068" w:rsidRDefault="005F6068" w:rsidP="005F6068">
      <w:pPr>
        <w:pStyle w:val="p1"/>
        <w:jc w:val="both"/>
        <w:rPr>
          <w:rFonts w:asciiTheme="majorHAnsi" w:hAnsiTheme="majorHAnsi"/>
        </w:rPr>
      </w:pPr>
      <w:r w:rsidRPr="005F6068">
        <w:rPr>
          <w:rFonts w:asciiTheme="majorHAnsi" w:hAnsiTheme="majorHAnsi"/>
        </w:rPr>
        <w:t>The primary goal of the analysis is to compare how effective different web-based platforms are at promoting HIV self-test kit ordering. The outcome of interest is the number of test kits ordered through each site, converted into an ordering rate by dividing by the number of days that the site was active.</w:t>
      </w:r>
    </w:p>
    <w:p w14:paraId="23616BD5" w14:textId="1D3D2C59" w:rsidR="005F6068" w:rsidRPr="005F6068" w:rsidRDefault="005F6068" w:rsidP="005F6068">
      <w:pPr>
        <w:pStyle w:val="p1"/>
        <w:jc w:val="both"/>
        <w:rPr>
          <w:rFonts w:asciiTheme="majorHAnsi" w:hAnsiTheme="majorHAnsi"/>
        </w:rPr>
      </w:pPr>
      <w:r w:rsidRPr="005F6068">
        <w:rPr>
          <w:rFonts w:asciiTheme="majorHAnsi" w:hAnsiTheme="majorHAnsi"/>
        </w:rPr>
        <w:t>Following the manuscript, I analyze Wave 1 and Wave 2 separately. For each wave, I fit a Poisson regression model with the number of orders as the outcome, the platform (site) as a categorical predictor, and the logarithm of the number of active days as an offset. This allows the model to directly estimate and compare ordering rates across sites.</w:t>
      </w:r>
    </w:p>
    <w:p w14:paraId="22364D87" w14:textId="4EDB1F48" w:rsidR="005F6068" w:rsidRPr="005F6068" w:rsidRDefault="005F6068" w:rsidP="005F6068">
      <w:pPr>
        <w:pStyle w:val="p1"/>
        <w:jc w:val="both"/>
        <w:rPr>
          <w:rFonts w:asciiTheme="majorHAnsi" w:hAnsiTheme="majorHAnsi"/>
        </w:rPr>
      </w:pPr>
      <w:r w:rsidRPr="005F6068">
        <w:rPr>
          <w:rFonts w:asciiTheme="majorHAnsi" w:hAnsiTheme="majorHAnsi"/>
        </w:rPr>
        <w:t xml:space="preserve">After fitting each model, I use the </w:t>
      </w:r>
      <w:proofErr w:type="spellStart"/>
      <w:r w:rsidRPr="005F6068">
        <w:rPr>
          <w:rStyle w:val="s1"/>
          <w:rFonts w:asciiTheme="majorHAnsi" w:hAnsiTheme="majorHAnsi"/>
        </w:rPr>
        <w:t>emmeans</w:t>
      </w:r>
      <w:proofErr w:type="spellEnd"/>
      <w:r w:rsidRPr="005F6068">
        <w:rPr>
          <w:rFonts w:asciiTheme="majorHAnsi" w:hAnsiTheme="majorHAnsi"/>
        </w:rPr>
        <w:t xml:space="preserve"> package to obtain the estimated ordering rate for each site and to compute pairwise comparisons between sites in the same wave. Because several comparisons are made within each wave, I adjust the p-values using the Benjamini–Hochberg procedure, as suggested in the assignment instructions.</w:t>
      </w:r>
    </w:p>
    <w:p w14:paraId="1848E9EB" w14:textId="77777777" w:rsidR="005F6068" w:rsidRPr="005F6068" w:rsidRDefault="005F6068" w:rsidP="005F6068">
      <w:pPr>
        <w:pStyle w:val="p1"/>
        <w:jc w:val="both"/>
        <w:rPr>
          <w:rFonts w:asciiTheme="majorHAnsi" w:hAnsiTheme="majorHAnsi"/>
        </w:rPr>
      </w:pPr>
      <w:r w:rsidRPr="005F6068">
        <w:rPr>
          <w:rFonts w:asciiTheme="majorHAnsi" w:hAnsiTheme="majorHAnsi"/>
        </w:rPr>
        <w:t>In Wave 2, one of the sites (Bing) has zero observed orders. In this situation, standard Wald-based comparisons from the Poisson model can be unstable. To avoid this problem, I use exact Poisson rate ratio tests for the pairwise comparisons involving Bing. Although this differs slightly from the implementation in the paper, it provides more stable inference while keeping the same substantive interpretation.</w:t>
      </w:r>
    </w:p>
    <w:p w14:paraId="4042A6DA" w14:textId="77777777" w:rsidR="005F6068" w:rsidRPr="005F6068" w:rsidRDefault="005F6068" w:rsidP="005F6068">
      <w:pPr>
        <w:pStyle w:val="p2"/>
        <w:jc w:val="both"/>
        <w:rPr>
          <w:rFonts w:asciiTheme="majorHAnsi" w:hAnsiTheme="majorHAnsi"/>
        </w:rPr>
      </w:pPr>
    </w:p>
    <w:p w14:paraId="5807C1CD" w14:textId="77777777" w:rsidR="005F6068" w:rsidRPr="005F6068" w:rsidRDefault="005F6068" w:rsidP="005F6068">
      <w:pPr>
        <w:pStyle w:val="p1"/>
        <w:jc w:val="both"/>
        <w:rPr>
          <w:rFonts w:asciiTheme="majorHAnsi" w:hAnsiTheme="majorHAnsi"/>
        </w:rPr>
      </w:pPr>
      <w:r w:rsidRPr="005F6068">
        <w:rPr>
          <w:rFonts w:asciiTheme="majorHAnsi" w:hAnsiTheme="majorHAnsi"/>
        </w:rPr>
        <w:t>The main quantities of interest are the site-specific ordering rates and the statistical significance of the pairwise differences. These results are then compared to those reported in Table 2 of the manuscript.</w:t>
      </w:r>
    </w:p>
    <w:p w14:paraId="65209FBF" w14:textId="06079318" w:rsidR="001A2C7D" w:rsidRPr="005F6068" w:rsidRDefault="001A2C7D" w:rsidP="005F6068">
      <w:pPr>
        <w:pStyle w:val="Heading2"/>
        <w:keepLines/>
        <w:numPr>
          <w:ilvl w:val="1"/>
          <w:numId w:val="35"/>
        </w:numPr>
        <w:spacing w:before="200" w:after="0" w:line="276" w:lineRule="auto"/>
        <w:jc w:val="both"/>
        <w:rPr>
          <w:rFonts w:asciiTheme="majorHAnsi" w:hAnsiTheme="majorHAnsi" w:cstheme="minorHAnsi"/>
          <w:lang w:val="en-US"/>
        </w:rPr>
      </w:pPr>
      <w:r w:rsidRPr="005F6068">
        <w:rPr>
          <w:rFonts w:asciiTheme="majorHAnsi" w:hAnsiTheme="majorHAnsi" w:cstheme="minorHAnsi"/>
          <w:lang w:val="en-US"/>
        </w:rPr>
        <w:t>Analyses Plan for Aim 2</w:t>
      </w:r>
      <w:r w:rsidR="005F6068">
        <w:rPr>
          <w:rFonts w:asciiTheme="majorHAnsi" w:hAnsiTheme="majorHAnsi" w:cstheme="minorHAnsi"/>
          <w:lang w:val="en-US"/>
        </w:rPr>
        <w:t xml:space="preserve"> (</w:t>
      </w:r>
      <w:r w:rsidR="005F6068" w:rsidRPr="005F6068">
        <w:rPr>
          <w:rFonts w:asciiTheme="majorHAnsi" w:hAnsiTheme="majorHAnsi" w:cstheme="minorHAnsi"/>
          <w:lang w:val="en-US"/>
        </w:rPr>
        <w:t>Secondary Analysis</w:t>
      </w:r>
      <w:r w:rsidR="005F6068">
        <w:rPr>
          <w:rFonts w:asciiTheme="majorHAnsi" w:hAnsiTheme="majorHAnsi" w:cstheme="minorHAnsi"/>
          <w:lang w:val="en-US"/>
        </w:rPr>
        <w:t>)</w:t>
      </w:r>
    </w:p>
    <w:p w14:paraId="3F838AF7" w14:textId="32255FA3" w:rsidR="005F6068" w:rsidRPr="005F6068" w:rsidRDefault="005F6068" w:rsidP="005F6068">
      <w:pPr>
        <w:pStyle w:val="p1"/>
        <w:jc w:val="both"/>
        <w:rPr>
          <w:rFonts w:asciiTheme="majorHAnsi" w:hAnsiTheme="majorHAnsi"/>
        </w:rPr>
      </w:pPr>
      <w:r w:rsidRPr="005F6068">
        <w:rPr>
          <w:rFonts w:asciiTheme="majorHAnsi" w:hAnsiTheme="majorHAnsi"/>
        </w:rPr>
        <w:t xml:space="preserve">For the secondary analysis, I compare participants who ordered a test kit within 60 days to those who did not. This comparison is based on the binary variable </w:t>
      </w:r>
      <w:r w:rsidRPr="005F6068">
        <w:rPr>
          <w:rStyle w:val="s1"/>
          <w:rFonts w:asciiTheme="majorHAnsi" w:hAnsiTheme="majorHAnsi"/>
        </w:rPr>
        <w:t>ordered60</w:t>
      </w:r>
      <w:r w:rsidRPr="005F6068">
        <w:rPr>
          <w:rFonts w:asciiTheme="majorHAnsi" w:hAnsiTheme="majorHAnsi"/>
        </w:rPr>
        <w:t>.</w:t>
      </w:r>
    </w:p>
    <w:p w14:paraId="52968876" w14:textId="5ED2B6B9" w:rsidR="005F6068" w:rsidRPr="005F6068" w:rsidRDefault="005F6068" w:rsidP="005F6068">
      <w:pPr>
        <w:pStyle w:val="p1"/>
        <w:jc w:val="both"/>
        <w:rPr>
          <w:rFonts w:asciiTheme="majorHAnsi" w:hAnsiTheme="majorHAnsi"/>
        </w:rPr>
      </w:pPr>
      <w:r w:rsidRPr="005F6068">
        <w:rPr>
          <w:rFonts w:asciiTheme="majorHAnsi" w:hAnsiTheme="majorHAnsi"/>
        </w:rPr>
        <w:t>I attempt to reproduce all p-values reported in Appendix 3 of the manuscript. Using the public dataset together with the data dictionary, I reconstruct each group of variables used in the appendix, including substance use categories, stage of health behavior change, attitudes toward HIV testing and treatment, HIV-related stigma, and medical mistrust.</w:t>
      </w:r>
    </w:p>
    <w:p w14:paraId="7346DC0C" w14:textId="54B8AE1F" w:rsidR="005F6068" w:rsidRPr="005F6068" w:rsidRDefault="005F6068" w:rsidP="005F6068">
      <w:pPr>
        <w:pStyle w:val="p1"/>
        <w:jc w:val="both"/>
        <w:rPr>
          <w:rFonts w:asciiTheme="majorHAnsi" w:hAnsiTheme="majorHAnsi"/>
        </w:rPr>
      </w:pPr>
      <w:r w:rsidRPr="005F6068">
        <w:rPr>
          <w:rFonts w:asciiTheme="majorHAnsi" w:hAnsiTheme="majorHAnsi"/>
        </w:rPr>
        <w:t>The same types of tests described in the manuscript are used. For categorical variables, such as substance use categories and stage of change, I use Fisher’s exact tests. For Likert-scale items measuring attitudes, stigma, and medical mistrust, I use Wilcoxon rank-sum tests, since these variables are ordinal and not assumed to be normally distributed.</w:t>
      </w:r>
    </w:p>
    <w:p w14:paraId="0074B678" w14:textId="77777777" w:rsidR="005F6068" w:rsidRPr="005F6068" w:rsidRDefault="005F6068" w:rsidP="005F6068">
      <w:pPr>
        <w:pStyle w:val="p1"/>
        <w:jc w:val="both"/>
        <w:rPr>
          <w:rFonts w:asciiTheme="majorHAnsi" w:hAnsiTheme="majorHAnsi"/>
        </w:rPr>
      </w:pPr>
      <w:r w:rsidRPr="005F6068">
        <w:rPr>
          <w:rFonts w:asciiTheme="majorHAnsi" w:hAnsiTheme="majorHAnsi"/>
        </w:rPr>
        <w:t>Each variable is tested separately, and I compare the resulting p-values to those reported in the manuscript. The goal here is not to exactly match every number, but to check whether the same variables appear significant or non-significant and whether the overall pattern of results is consistent with the published findings.</w:t>
      </w:r>
    </w:p>
    <w:p w14:paraId="2B144B68" w14:textId="77777777" w:rsidR="000F7260" w:rsidRDefault="000F7260" w:rsidP="000F7260">
      <w:pPr>
        <w:pStyle w:val="Heading1"/>
        <w:keepLines/>
        <w:numPr>
          <w:ilvl w:val="0"/>
          <w:numId w:val="35"/>
        </w:numPr>
        <w:spacing w:before="480" w:after="0" w:line="276" w:lineRule="auto"/>
        <w:rPr>
          <w:rFonts w:ascii="Cambria" w:hAnsi="Cambria" w:cstheme="minorHAnsi"/>
          <w:lang w:val="en-US"/>
        </w:rPr>
      </w:pPr>
      <w:r>
        <w:rPr>
          <w:rFonts w:ascii="Cambria" w:hAnsi="Cambria" w:cstheme="minorHAnsi"/>
          <w:lang w:val="en-US"/>
        </w:rPr>
        <w:t>Limitations</w:t>
      </w:r>
    </w:p>
    <w:p w14:paraId="4D801D9B" w14:textId="532BF2B8" w:rsidR="00FE2BF4" w:rsidRPr="00FE2BF4" w:rsidRDefault="00FE2BF4" w:rsidP="00FE2BF4">
      <w:pPr>
        <w:pStyle w:val="p1"/>
        <w:jc w:val="both"/>
        <w:rPr>
          <w:rFonts w:asciiTheme="majorHAnsi" w:hAnsiTheme="majorHAnsi" w:hint="eastAsia"/>
        </w:rPr>
      </w:pPr>
      <w:r w:rsidRPr="00FE2BF4">
        <w:rPr>
          <w:rFonts w:asciiTheme="majorHAnsi" w:hAnsiTheme="majorHAnsi"/>
        </w:rPr>
        <w:t>This replication has several important limitations, most of which are related to the structure of the publicly available dataset rather than to the analysis itself.</w:t>
      </w:r>
    </w:p>
    <w:p w14:paraId="63FD4E49" w14:textId="37A12A85" w:rsidR="00FE2BF4" w:rsidRPr="00FE2BF4" w:rsidRDefault="00FE2BF4" w:rsidP="00FE2BF4">
      <w:pPr>
        <w:pStyle w:val="p1"/>
        <w:jc w:val="both"/>
        <w:rPr>
          <w:rFonts w:asciiTheme="majorHAnsi" w:hAnsiTheme="majorHAnsi" w:hint="eastAsia"/>
        </w:rPr>
      </w:pPr>
      <w:r w:rsidRPr="00FE2BF4">
        <w:rPr>
          <w:rFonts w:asciiTheme="majorHAnsi" w:hAnsiTheme="majorHAnsi"/>
        </w:rPr>
        <w:t xml:space="preserve">First, the analytic sample used in the manuscript cannot be exactly reconstructed from the released data. In particular, the period during Wave 1 when Grindr was inactive is not explicitly flagged in the public dataset. As a result, I had to use a deterministic but approximate rule to select a subset of Wave 1 participants </w:t>
      </w:r>
      <w:proofErr w:type="gramStart"/>
      <w:r w:rsidRPr="00FE2BF4">
        <w:rPr>
          <w:rFonts w:asciiTheme="majorHAnsi" w:hAnsiTheme="majorHAnsi"/>
        </w:rPr>
        <w:t>in order to</w:t>
      </w:r>
      <w:proofErr w:type="gramEnd"/>
      <w:r w:rsidRPr="00FE2BF4">
        <w:rPr>
          <w:rFonts w:asciiTheme="majorHAnsi" w:hAnsiTheme="majorHAnsi"/>
        </w:rPr>
        <w:t xml:space="preserve"> match the site-specific totals reported in the paper. This means that my analytic sample may differ slightly from the authors’ original internal dataset.</w:t>
      </w:r>
    </w:p>
    <w:p w14:paraId="34079A81" w14:textId="3CE909DB" w:rsidR="00FE2BF4" w:rsidRPr="00FE2BF4" w:rsidRDefault="00FE2BF4" w:rsidP="00FE2BF4">
      <w:pPr>
        <w:pStyle w:val="p1"/>
        <w:jc w:val="both"/>
        <w:rPr>
          <w:rFonts w:asciiTheme="majorHAnsi" w:hAnsiTheme="majorHAnsi" w:hint="eastAsia"/>
        </w:rPr>
      </w:pPr>
      <w:r w:rsidRPr="00FE2BF4">
        <w:rPr>
          <w:rFonts w:asciiTheme="majorHAnsi" w:hAnsiTheme="majorHAnsi"/>
        </w:rPr>
        <w:t>Second, the dataset is de-</w:t>
      </w:r>
      <w:proofErr w:type="gramStart"/>
      <w:r w:rsidRPr="00FE2BF4">
        <w:rPr>
          <w:rFonts w:asciiTheme="majorHAnsi" w:hAnsiTheme="majorHAnsi"/>
        </w:rPr>
        <w:t>identified</w:t>
      </w:r>
      <w:proofErr w:type="gramEnd"/>
      <w:r w:rsidRPr="00FE2BF4">
        <w:rPr>
          <w:rFonts w:asciiTheme="majorHAnsi" w:hAnsiTheme="majorHAnsi"/>
        </w:rPr>
        <w:t xml:space="preserve"> and some variables have been simplified or recoded, which may also contribute to small discrepancies in descriptive statistics and p-values, especially for borderline cases in the secondary analysis.</w:t>
      </w:r>
    </w:p>
    <w:p w14:paraId="22BF1D8F" w14:textId="77777777" w:rsidR="00FE2BF4" w:rsidRPr="00FE2BF4" w:rsidRDefault="00FE2BF4" w:rsidP="00FE2BF4">
      <w:pPr>
        <w:pStyle w:val="p1"/>
        <w:jc w:val="both"/>
        <w:rPr>
          <w:rFonts w:asciiTheme="majorHAnsi" w:hAnsiTheme="majorHAnsi"/>
        </w:rPr>
      </w:pPr>
      <w:r w:rsidRPr="00FE2BF4">
        <w:rPr>
          <w:rFonts w:asciiTheme="majorHAnsi" w:hAnsiTheme="majorHAnsi"/>
        </w:rPr>
        <w:t>Third, although I followed the same general statistical methods as described in the manuscript, some implementation details differ between SAS and R, and I also used exact Poisson tests in Wave 2 to handle zero counts. These differences can lead to small numerical differences in p-values, even when the overall conclusions are the same.</w:t>
      </w:r>
    </w:p>
    <w:p w14:paraId="18DDB07F" w14:textId="77777777" w:rsidR="00FE2BF4" w:rsidRPr="00FE2BF4" w:rsidRDefault="00FE2BF4" w:rsidP="00FE2BF4">
      <w:pPr>
        <w:pStyle w:val="p1"/>
        <w:jc w:val="both"/>
        <w:rPr>
          <w:rFonts w:asciiTheme="majorHAnsi" w:hAnsiTheme="majorHAnsi"/>
        </w:rPr>
      </w:pPr>
    </w:p>
    <w:p w14:paraId="0BC8BECC" w14:textId="77777777" w:rsidR="00FE2BF4" w:rsidRPr="00FE2BF4" w:rsidRDefault="00FE2BF4" w:rsidP="00FE2BF4">
      <w:pPr>
        <w:pStyle w:val="p1"/>
        <w:jc w:val="both"/>
        <w:rPr>
          <w:rFonts w:asciiTheme="majorHAnsi" w:hAnsiTheme="majorHAnsi"/>
        </w:rPr>
      </w:pPr>
      <w:r w:rsidRPr="00FE2BF4">
        <w:rPr>
          <w:rFonts w:asciiTheme="majorHAnsi" w:hAnsiTheme="majorHAnsi"/>
        </w:rPr>
        <w:t>Finally, because this is a replication based on a fixed, observational dataset, all limitations of the original study design, including potential confounding and selection bias, still apply and cannot be addressed by this analysis.</w:t>
      </w:r>
    </w:p>
    <w:p w14:paraId="6FE1FFB3"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lastRenderedPageBreak/>
        <w:t>Addendum for Additional Analyses</w:t>
      </w:r>
    </w:p>
    <w:p w14:paraId="1137FA48" w14:textId="77777777" w:rsidR="005F6068" w:rsidRPr="005F6068" w:rsidRDefault="005F6068" w:rsidP="005F6068">
      <w:pPr>
        <w:pStyle w:val="p1"/>
        <w:rPr>
          <w:rFonts w:asciiTheme="majorHAnsi" w:hAnsiTheme="majorHAnsi"/>
        </w:rPr>
      </w:pPr>
      <w:bookmarkStart w:id="0" w:name="OLE_LINK1"/>
      <w:r w:rsidRPr="005F6068">
        <w:rPr>
          <w:rFonts w:asciiTheme="majorHAnsi" w:hAnsiTheme="majorHAnsi"/>
        </w:rPr>
        <w:t>Not applicable. No post-hoc analyses were added beyond the planned replication.</w:t>
      </w:r>
    </w:p>
    <w:p w14:paraId="46F61454" w14:textId="77777777" w:rsidR="00984A9E" w:rsidRPr="005F6068" w:rsidRDefault="002A63A6" w:rsidP="002A63A6">
      <w:pPr>
        <w:pStyle w:val="Heading1"/>
        <w:keepLines/>
        <w:numPr>
          <w:ilvl w:val="0"/>
          <w:numId w:val="35"/>
        </w:numPr>
        <w:spacing w:before="480" w:after="0" w:line="276" w:lineRule="auto"/>
        <w:rPr>
          <w:rFonts w:asciiTheme="majorHAnsi" w:hAnsiTheme="majorHAnsi" w:cstheme="minorHAnsi"/>
          <w:lang w:val="en-US"/>
        </w:rPr>
      </w:pPr>
      <w:r w:rsidRPr="005F6068">
        <w:rPr>
          <w:rFonts w:asciiTheme="majorHAnsi" w:hAnsiTheme="majorHAnsi" w:cstheme="minorHAnsi"/>
          <w:lang w:val="en-US"/>
        </w:rPr>
        <w:t>Appendix</w:t>
      </w:r>
    </w:p>
    <w:p w14:paraId="09355711" w14:textId="77777777" w:rsidR="005F6068" w:rsidRPr="005F6068" w:rsidRDefault="005F6068" w:rsidP="005F6068">
      <w:pPr>
        <w:pStyle w:val="p1"/>
        <w:numPr>
          <w:ilvl w:val="0"/>
          <w:numId w:val="43"/>
        </w:numPr>
        <w:rPr>
          <w:rFonts w:asciiTheme="majorHAnsi" w:hAnsiTheme="majorHAnsi"/>
        </w:rPr>
      </w:pPr>
      <w:r w:rsidRPr="005F6068">
        <w:rPr>
          <w:rFonts w:asciiTheme="majorHAnsi" w:hAnsiTheme="majorHAnsi"/>
        </w:rPr>
        <w:t>Table shells for Table 1 and Appendix 3 results</w:t>
      </w:r>
    </w:p>
    <w:p w14:paraId="5E59D063" w14:textId="77777777" w:rsidR="005F6068" w:rsidRPr="005F6068" w:rsidRDefault="005F6068" w:rsidP="005F6068">
      <w:pPr>
        <w:pStyle w:val="p1"/>
        <w:numPr>
          <w:ilvl w:val="0"/>
          <w:numId w:val="43"/>
        </w:numPr>
        <w:rPr>
          <w:rFonts w:asciiTheme="majorHAnsi" w:hAnsiTheme="majorHAnsi"/>
        </w:rPr>
      </w:pPr>
      <w:r w:rsidRPr="005F6068">
        <w:rPr>
          <w:rFonts w:asciiTheme="majorHAnsi" w:hAnsiTheme="majorHAnsi"/>
        </w:rPr>
        <w:t>Code scripts:</w:t>
      </w:r>
    </w:p>
    <w:p w14:paraId="369C3C0F" w14:textId="77777777" w:rsidR="005F6068" w:rsidRPr="005F6068" w:rsidRDefault="005F6068" w:rsidP="005F6068">
      <w:pPr>
        <w:pStyle w:val="p1"/>
        <w:numPr>
          <w:ilvl w:val="1"/>
          <w:numId w:val="43"/>
        </w:numPr>
        <w:rPr>
          <w:rFonts w:asciiTheme="majorHAnsi" w:hAnsiTheme="majorHAnsi"/>
        </w:rPr>
      </w:pPr>
      <w:r w:rsidRPr="005F6068">
        <w:rPr>
          <w:rFonts w:asciiTheme="majorHAnsi" w:hAnsiTheme="majorHAnsi"/>
        </w:rPr>
        <w:t>R/01_load_</w:t>
      </w:r>
      <w:proofErr w:type="gramStart"/>
      <w:r w:rsidRPr="005F6068">
        <w:rPr>
          <w:rFonts w:asciiTheme="majorHAnsi" w:hAnsiTheme="majorHAnsi"/>
        </w:rPr>
        <w:t>clean.R</w:t>
      </w:r>
      <w:proofErr w:type="gramEnd"/>
    </w:p>
    <w:p w14:paraId="22B8D9FA" w14:textId="77777777" w:rsidR="005F6068" w:rsidRPr="005F6068" w:rsidRDefault="005F6068" w:rsidP="005F6068">
      <w:pPr>
        <w:pStyle w:val="p1"/>
        <w:numPr>
          <w:ilvl w:val="1"/>
          <w:numId w:val="43"/>
        </w:numPr>
        <w:rPr>
          <w:rFonts w:asciiTheme="majorHAnsi" w:hAnsiTheme="majorHAnsi"/>
        </w:rPr>
      </w:pPr>
      <w:r w:rsidRPr="005F6068">
        <w:rPr>
          <w:rFonts w:asciiTheme="majorHAnsi" w:hAnsiTheme="majorHAnsi"/>
        </w:rPr>
        <w:t>R/02_table1.R</w:t>
      </w:r>
    </w:p>
    <w:p w14:paraId="288F0D16" w14:textId="77777777" w:rsidR="005F6068" w:rsidRPr="005F6068" w:rsidRDefault="005F6068" w:rsidP="005F6068">
      <w:pPr>
        <w:pStyle w:val="p1"/>
        <w:numPr>
          <w:ilvl w:val="1"/>
          <w:numId w:val="43"/>
        </w:numPr>
        <w:rPr>
          <w:rFonts w:asciiTheme="majorHAnsi" w:hAnsiTheme="majorHAnsi"/>
        </w:rPr>
      </w:pPr>
      <w:r w:rsidRPr="005F6068">
        <w:rPr>
          <w:rFonts w:asciiTheme="majorHAnsi" w:hAnsiTheme="majorHAnsi"/>
        </w:rPr>
        <w:t>R/03_primary_</w:t>
      </w:r>
      <w:proofErr w:type="gramStart"/>
      <w:r w:rsidRPr="005F6068">
        <w:rPr>
          <w:rFonts w:asciiTheme="majorHAnsi" w:hAnsiTheme="majorHAnsi"/>
        </w:rPr>
        <w:t>poisson.R</w:t>
      </w:r>
      <w:proofErr w:type="gramEnd"/>
    </w:p>
    <w:p w14:paraId="12F5C07D" w14:textId="77777777" w:rsidR="005F6068" w:rsidRPr="005F6068" w:rsidRDefault="005F6068" w:rsidP="005F6068">
      <w:pPr>
        <w:pStyle w:val="p1"/>
        <w:numPr>
          <w:ilvl w:val="1"/>
          <w:numId w:val="43"/>
        </w:numPr>
        <w:rPr>
          <w:rFonts w:asciiTheme="majorHAnsi" w:hAnsiTheme="majorHAnsi"/>
        </w:rPr>
      </w:pPr>
      <w:r w:rsidRPr="005F6068">
        <w:rPr>
          <w:rFonts w:asciiTheme="majorHAnsi" w:hAnsiTheme="majorHAnsi"/>
        </w:rPr>
        <w:t>R/04_</w:t>
      </w:r>
      <w:proofErr w:type="gramStart"/>
      <w:r w:rsidRPr="005F6068">
        <w:rPr>
          <w:rFonts w:asciiTheme="majorHAnsi" w:hAnsiTheme="majorHAnsi"/>
        </w:rPr>
        <w:t>secondary.R</w:t>
      </w:r>
      <w:proofErr w:type="gramEnd"/>
    </w:p>
    <w:p w14:paraId="0C0880AE" w14:textId="77777777" w:rsidR="001A2C7D" w:rsidRPr="008B7F3D" w:rsidRDefault="001A2C7D" w:rsidP="001A2C7D">
      <w:pPr>
        <w:pStyle w:val="Heading1"/>
        <w:keepLines/>
        <w:numPr>
          <w:ilvl w:val="0"/>
          <w:numId w:val="35"/>
        </w:numPr>
        <w:spacing w:before="480" w:after="0" w:line="276" w:lineRule="auto"/>
        <w:rPr>
          <w:rFonts w:ascii="Cambria" w:hAnsi="Cambria" w:cstheme="minorHAnsi"/>
          <w:lang w:val="en-US"/>
        </w:rPr>
      </w:pPr>
      <w:r w:rsidRPr="008B7F3D">
        <w:rPr>
          <w:rFonts w:ascii="Cambria" w:hAnsi="Cambria" w:cstheme="minorHAnsi"/>
          <w:lang w:val="en-US"/>
        </w:rPr>
        <w:t>References</w:t>
      </w:r>
    </w:p>
    <w:p w14:paraId="7E8E7160" w14:textId="77777777" w:rsidR="005F6068" w:rsidRDefault="005F6068" w:rsidP="005F6068">
      <w:pPr>
        <w:pStyle w:val="p1"/>
        <w:numPr>
          <w:ilvl w:val="0"/>
          <w:numId w:val="44"/>
        </w:numPr>
      </w:pPr>
      <w:proofErr w:type="spellStart"/>
      <w:r>
        <w:t>Stafylis</w:t>
      </w:r>
      <w:proofErr w:type="spellEnd"/>
      <w:r>
        <w:t xml:space="preserve"> C, et al. </w:t>
      </w:r>
      <w:r>
        <w:rPr>
          <w:i/>
          <w:iCs/>
        </w:rPr>
        <w:t xml:space="preserve">Relative Effectiveness of </w:t>
      </w:r>
      <w:proofErr w:type="gramStart"/>
      <w:r>
        <w:rPr>
          <w:i/>
          <w:iCs/>
        </w:rPr>
        <w:t>Social Media</w:t>
      </w:r>
      <w:proofErr w:type="gramEnd"/>
      <w:r>
        <w:rPr>
          <w:i/>
          <w:iCs/>
        </w:rPr>
        <w:t>, Dating Apps, and Information Search Sites in Promoting HIV Self-testing</w:t>
      </w:r>
      <w:r>
        <w:t>. JMIR Formative Research, 2022.</w:t>
      </w:r>
    </w:p>
    <w:p w14:paraId="39A069EF" w14:textId="77777777" w:rsidR="005F6068" w:rsidRDefault="005F6068" w:rsidP="005F6068">
      <w:pPr>
        <w:pStyle w:val="p1"/>
        <w:numPr>
          <w:ilvl w:val="0"/>
          <w:numId w:val="44"/>
        </w:numPr>
      </w:pPr>
      <w:r>
        <w:t>NIDA Data Share: Study CTN-0083.</w:t>
      </w:r>
    </w:p>
    <w:p w14:paraId="20A9D090" w14:textId="308D8B4A" w:rsidR="005F6068" w:rsidRDefault="005F6068" w:rsidP="005F6068">
      <w:pPr>
        <w:pStyle w:val="p1"/>
        <w:numPr>
          <w:ilvl w:val="0"/>
          <w:numId w:val="44"/>
        </w:numPr>
      </w:pPr>
      <w:r>
        <w:t>R packages:</w:t>
      </w:r>
      <w:r>
        <w:rPr>
          <w:rFonts w:hint="eastAsia"/>
        </w:rPr>
        <w:t xml:space="preserve"> </w:t>
      </w:r>
      <w:proofErr w:type="spellStart"/>
      <w:proofErr w:type="gramStart"/>
      <w:r>
        <w:t>emmeans</w:t>
      </w:r>
      <w:r>
        <w:t>,</w:t>
      </w:r>
      <w:r>
        <w:t>dply</w:t>
      </w:r>
      <w:r>
        <w:t>r</w:t>
      </w:r>
      <w:proofErr w:type="spellEnd"/>
      <w:proofErr w:type="gramEnd"/>
      <w:r>
        <w:t xml:space="preserve">, </w:t>
      </w:r>
      <w:proofErr w:type="spellStart"/>
      <w:r>
        <w:t>readr</w:t>
      </w:r>
      <w:proofErr w:type="spellEnd"/>
      <w:r>
        <w:t>,</w:t>
      </w:r>
      <w:r>
        <w:rPr>
          <w:rFonts w:hint="eastAsia"/>
        </w:rPr>
        <w:t xml:space="preserve"> </w:t>
      </w:r>
      <w:r>
        <w:t>ggplot2</w:t>
      </w:r>
    </w:p>
    <w:p w14:paraId="2DB2F071" w14:textId="77777777" w:rsidR="005F6068" w:rsidRDefault="005F6068" w:rsidP="005F6068">
      <w:pPr>
        <w:pStyle w:val="p1"/>
        <w:numPr>
          <w:ilvl w:val="0"/>
          <w:numId w:val="44"/>
        </w:numPr>
      </w:pPr>
      <w:proofErr w:type="spellStart"/>
      <w:r>
        <w:t>emmeans</w:t>
      </w:r>
      <w:proofErr w:type="spellEnd"/>
      <w:r>
        <w:t xml:space="preserve"> documentation: https://cran.r-project.org/package=emmeans</w:t>
      </w:r>
    </w:p>
    <w:bookmarkEnd w:id="0"/>
    <w:p w14:paraId="0E8AA4A1" w14:textId="504319E2" w:rsidR="00B75FA1" w:rsidRPr="005F6068" w:rsidRDefault="00B75FA1" w:rsidP="005F6068">
      <w:pPr>
        <w:spacing w:line="240" w:lineRule="auto"/>
        <w:rPr>
          <w:rFonts w:ascii="Cambria" w:hAnsi="Cambria" w:cstheme="minorHAnsi"/>
          <w:i/>
          <w:color w:val="FF0000"/>
          <w:lang w:val="en-US"/>
        </w:rPr>
        <w:sectPr w:rsidR="00B75FA1" w:rsidRPr="005F6068" w:rsidSect="001A2C7D">
          <w:footerReference w:type="even" r:id="rId9"/>
          <w:footerReference w:type="default" r:id="rId10"/>
          <w:pgSz w:w="11909" w:h="16834" w:code="9"/>
          <w:pgMar w:top="720" w:right="720" w:bottom="720" w:left="720" w:header="706" w:footer="706" w:gutter="0"/>
          <w:cols w:space="720"/>
          <w:docGrid w:linePitch="360"/>
        </w:sectPr>
      </w:pPr>
    </w:p>
    <w:p w14:paraId="77DA5DEC" w14:textId="77777777" w:rsidR="00B75FA1" w:rsidRPr="008B7F3D" w:rsidRDefault="00B75FA1" w:rsidP="00B75FA1">
      <w:pPr>
        <w:pStyle w:val="TableHeader"/>
        <w:ind w:firstLine="720"/>
        <w:jc w:val="center"/>
        <w:rPr>
          <w:rFonts w:ascii="Cambria" w:hAnsi="Cambria"/>
          <w:bCs/>
          <w:sz w:val="32"/>
          <w:szCs w:val="32"/>
          <w:lang w:val="en-US"/>
        </w:rPr>
      </w:pPr>
      <w:r w:rsidRPr="008B7F3D">
        <w:rPr>
          <w:rFonts w:ascii="Cambria" w:hAnsi="Cambria"/>
          <w:bCs/>
          <w:sz w:val="32"/>
          <w:szCs w:val="32"/>
          <w:lang w:val="en-US"/>
        </w:rPr>
        <w:lastRenderedPageBreak/>
        <w:t xml:space="preserve"> Statistical Analysis Plan Checklist</w:t>
      </w:r>
    </w:p>
    <w:p w14:paraId="0F5211BC" w14:textId="77777777" w:rsidR="00B75FA1" w:rsidRPr="008B4BEE" w:rsidRDefault="00B75FA1" w:rsidP="00B75FA1">
      <w:pPr>
        <w:pStyle w:val="TableHeader"/>
        <w:rPr>
          <w:rFonts w:ascii="Cambria" w:hAnsi="Cambria"/>
          <w:b w:val="0"/>
          <w:bCs/>
          <w:i/>
          <w:vertAlign w:val="superscript"/>
          <w:lang w:val="en-US"/>
        </w:rPr>
      </w:pPr>
      <w:r w:rsidRPr="008B7F3D">
        <w:rPr>
          <w:rFonts w:ascii="Cambria" w:hAnsi="Cambria"/>
          <w:b w:val="0"/>
          <w:bCs/>
          <w:i/>
          <w:lang w:val="en-US"/>
        </w:rPr>
        <w:t xml:space="preserve">Below you will find a checklist of recommended items to include in a statistical analysis plan. Some of these are specific to clinical trials (based on this </w:t>
      </w:r>
      <w:hyperlink r:id="rId11" w:history="1">
        <w:r w:rsidRPr="008B7F3D">
          <w:rPr>
            <w:rStyle w:val="Hyperlink"/>
            <w:rFonts w:ascii="Cambria" w:hAnsi="Cambria"/>
            <w:b w:val="0"/>
            <w:bCs/>
            <w:i/>
            <w:lang w:val="en-US"/>
          </w:rPr>
          <w:t>JAMA paper</w:t>
        </w:r>
      </w:hyperlink>
      <w:r w:rsidRPr="008B7F3D">
        <w:rPr>
          <w:rFonts w:ascii="Cambria" w:hAnsi="Cambria"/>
          <w:b w:val="0"/>
          <w:bCs/>
          <w:i/>
          <w:lang w:val="en-US"/>
        </w:rPr>
        <w:t xml:space="preserve">) and some are other are specific to observational studies (based on </w:t>
      </w:r>
      <w:hyperlink r:id="rId12" w:history="1">
        <w:r w:rsidRPr="008B7F3D">
          <w:rPr>
            <w:rStyle w:val="Hyperlink"/>
            <w:rFonts w:ascii="Cambria" w:hAnsi="Cambria"/>
            <w:b w:val="0"/>
            <w:bCs/>
            <w:i/>
            <w:lang w:val="en-US"/>
          </w:rPr>
          <w:t>STROBE</w:t>
        </w:r>
      </w:hyperlink>
      <w:r w:rsidRPr="008B7F3D">
        <w:rPr>
          <w:rFonts w:ascii="Cambria" w:hAnsi="Cambria"/>
          <w:b w:val="0"/>
          <w:bCs/>
          <w:i/>
          <w:lang w:val="en-US"/>
        </w:rPr>
        <w:t>/</w:t>
      </w:r>
      <w:hyperlink r:id="rId13" w:history="1">
        <w:r w:rsidRPr="008B7F3D">
          <w:rPr>
            <w:rStyle w:val="Hyperlink"/>
            <w:rFonts w:ascii="Cambria" w:hAnsi="Cambria"/>
            <w:b w:val="0"/>
            <w:bCs/>
            <w:i/>
            <w:lang w:val="en-US"/>
          </w:rPr>
          <w:t>RECORD</w:t>
        </w:r>
      </w:hyperlink>
      <w:r w:rsidRPr="008B7F3D">
        <w:rPr>
          <w:rFonts w:ascii="Cambria" w:hAnsi="Cambria"/>
          <w:b w:val="0"/>
          <w:bCs/>
          <w:i/>
          <w:lang w:val="en-US"/>
        </w:rPr>
        <w:t xml:space="preserve"> guidelines), so every item will not be necessary for every project. The biostatistician should start with the SAP template </w:t>
      </w:r>
      <w:r w:rsidR="00D011F5">
        <w:rPr>
          <w:rFonts w:ascii="Cambria" w:hAnsi="Cambria"/>
          <w:b w:val="0"/>
          <w:bCs/>
          <w:i/>
          <w:lang w:val="en-US"/>
        </w:rPr>
        <w:t>above</w:t>
      </w:r>
      <w:r w:rsidRPr="008B7F3D">
        <w:rPr>
          <w:rFonts w:ascii="Cambria" w:hAnsi="Cambria"/>
          <w:b w:val="0"/>
          <w:bCs/>
          <w:i/>
          <w:lang w:val="en-US"/>
        </w:rPr>
        <w:t xml:space="preserve"> and add in necessary information from the checklist. Item numbers that are starred (*) are not explicitly included in the SAP template and should be added by the author if relevant to the project. </w:t>
      </w:r>
      <w:r w:rsidR="00D011F5" w:rsidRPr="00AE1A8C">
        <w:rPr>
          <w:rFonts w:ascii="Cambria" w:hAnsi="Cambria"/>
          <w:b w:val="0"/>
          <w:bCs/>
          <w:i/>
          <w:lang w:val="en-US"/>
        </w:rPr>
        <w:t xml:space="preserve">This checklist was developed using the </w:t>
      </w:r>
      <w:hyperlink r:id="rId14" w:history="1">
        <w:r w:rsidR="00D011F5" w:rsidRPr="00AE1A8C">
          <w:rPr>
            <w:rStyle w:val="Hyperlink"/>
            <w:rFonts w:ascii="Cambria" w:hAnsi="Cambria"/>
            <w:b w:val="0"/>
            <w:bCs/>
            <w:i/>
            <w:lang w:val="en-US"/>
          </w:rPr>
          <w:t>CONSORT 2010 Checklist</w:t>
        </w:r>
      </w:hyperlink>
      <w:r w:rsidR="00D011F5" w:rsidRPr="00AE1A8C">
        <w:rPr>
          <w:rFonts w:ascii="Cambria" w:hAnsi="Cambria"/>
          <w:b w:val="0"/>
          <w:bCs/>
          <w:i/>
          <w:lang w:val="en-US"/>
        </w:rPr>
        <w:t>.</w:t>
      </w:r>
    </w:p>
    <w:p w14:paraId="5A7F1B75" w14:textId="77777777" w:rsidR="00B75FA1" w:rsidRPr="008B7F3D" w:rsidRDefault="008B4BEE" w:rsidP="00B75FA1">
      <w:pPr>
        <w:pStyle w:val="TableHeader"/>
        <w:tabs>
          <w:tab w:val="left" w:pos="2160"/>
        </w:tabs>
        <w:jc w:val="center"/>
        <w:rPr>
          <w:rFonts w:ascii="Cambria" w:hAnsi="Cambria"/>
          <w:bCs/>
          <w:sz w:val="8"/>
          <w:szCs w:val="8"/>
          <w:lang w:val="en-US"/>
        </w:rPr>
      </w:pPr>
      <w:r w:rsidRPr="008B4BEE">
        <w:rPr>
          <w:rFonts w:ascii="Cambria" w:hAnsi="Cambria" w:cs="Arial"/>
          <w:noProof/>
          <w:sz w:val="22"/>
          <w:szCs w:val="22"/>
          <w:lang w:val="en-US"/>
        </w:rPr>
        <mc:AlternateContent>
          <mc:Choice Requires="wps">
            <w:drawing>
              <wp:anchor distT="45720" distB="45720" distL="114300" distR="114300" simplePos="0" relativeHeight="251662336" behindDoc="0" locked="0" layoutInCell="1" allowOverlap="1" wp14:anchorId="763DD041" wp14:editId="3C6B4BCB">
                <wp:simplePos x="0" y="0"/>
                <wp:positionH relativeFrom="column">
                  <wp:posOffset>-75537</wp:posOffset>
                </wp:positionH>
                <wp:positionV relativeFrom="paragraph">
                  <wp:posOffset>5343442</wp:posOffset>
                </wp:positionV>
                <wp:extent cx="9448137" cy="444224"/>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137" cy="444224"/>
                        </a:xfrm>
                        <a:prstGeom prst="rect">
                          <a:avLst/>
                        </a:prstGeom>
                        <a:solidFill>
                          <a:srgbClr val="FFFFFF"/>
                        </a:solidFill>
                        <a:ln w="9525">
                          <a:noFill/>
                          <a:miter lim="800000"/>
                          <a:headEnd/>
                          <a:tailEnd/>
                        </a:ln>
                      </wps:spPr>
                      <wps:txbx>
                        <w:txbxContent>
                          <w:p w14:paraId="6083F0C8" w14:textId="77777777" w:rsidR="008B4BEE" w:rsidRPr="008B4BEE" w:rsidRDefault="008B4BEE" w:rsidP="008B4BEE">
                            <w:pPr>
                              <w:spacing w:line="200" w:lineRule="exact"/>
                              <w:rPr>
                                <w:rFonts w:asciiTheme="majorHAnsi" w:hAnsiTheme="majorHAnsi"/>
                                <w:sz w:val="16"/>
                              </w:rPr>
                            </w:pPr>
                            <w:r w:rsidRPr="008B4BEE">
                              <w:rPr>
                                <w:rFonts w:asciiTheme="majorHAnsi" w:hAnsiTheme="majorHAnsi" w:cs="Segoe UI"/>
                                <w:color w:val="212121"/>
                                <w:sz w:val="16"/>
                                <w:shd w:val="clear" w:color="auto" w:fill="FFFFFF"/>
                                <w:vertAlign w:val="superscript"/>
                              </w:rPr>
                              <w:t>1</w:t>
                            </w:r>
                            <w:r w:rsidRPr="008B4BEE">
                              <w:rPr>
                                <w:rFonts w:asciiTheme="majorHAnsi" w:hAnsiTheme="majorHAnsi" w:cs="Segoe UI"/>
                                <w:color w:val="212121"/>
                                <w:sz w:val="16"/>
                                <w:shd w:val="clear" w:color="auto" w:fill="FFFFFF"/>
                              </w:rPr>
                              <w:t>Turner L, Shamseer L, Altman DG, et al. Consolidated standards of reporting trials (CONSORT) and the completeness of reporting of randomised controlled trials (RCTs) published in medical journals. </w:t>
                            </w:r>
                            <w:r w:rsidRPr="008B4BEE">
                              <w:rPr>
                                <w:rFonts w:asciiTheme="majorHAnsi" w:hAnsiTheme="majorHAnsi" w:cs="Segoe UI"/>
                                <w:i/>
                                <w:iCs/>
                                <w:color w:val="212121"/>
                                <w:sz w:val="16"/>
                                <w:shd w:val="clear" w:color="auto" w:fill="FFFFFF"/>
                              </w:rPr>
                              <w:t>Cochrane Database Syst Rev</w:t>
                            </w:r>
                            <w:r w:rsidRPr="008B4BEE">
                              <w:rPr>
                                <w:rFonts w:asciiTheme="majorHAnsi" w:hAnsiTheme="majorHAnsi" w:cs="Segoe UI"/>
                                <w:color w:val="212121"/>
                                <w:sz w:val="16"/>
                                <w:shd w:val="clear" w:color="auto" w:fill="FFFFFF"/>
                              </w:rPr>
                              <w:t>. 2012;11:MR000030. Published 2012 Nov 14. doi:10.1002/14651858.MR000030.pub2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DD041" id="_x0000_t202" coordsize="21600,21600" o:spt="202" path="m,l,21600r21600,l21600,xe">
                <v:stroke joinstyle="miter"/>
                <v:path gradientshapeok="t" o:connecttype="rect"/>
              </v:shapetype>
              <v:shape id="Text Box 2" o:spid="_x0000_s1026" type="#_x0000_t202" style="position:absolute;left:0;text-align:left;margin-left:-5.95pt;margin-top:420.75pt;width:743.95pt;height: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TbDDDQIAAPYDAAAOAAAAZHJzL2Uyb0RvYy54bWysU9uO0zAQfUfiHyy/07QlZbtR09XSpQhp&#13;&#10;uUgLH+A4TmPheMzYbbJ8PWMn2y3whvCD5fGMz8ycOd7cDJ1hJ4Vegy35YjbnTFkJtbaHkn/7un+1&#13;&#10;5swHYWthwKqSPyrPb7YvX2x6V6gltGBqhYxArC96V/I2BFdkmZet6oSfgVOWnA1gJwKZeMhqFD2h&#13;&#10;dyZbzudvsh6wdghSeU+3d6OTbxN+0ygZPjeNV4GZklNtIe2Y9iru2XYjigMK12o5lSH+oYpOaEtJ&#13;&#10;z1B3Igh2RP0XVKclgocmzCR0GTSNlir1QN0s5n9089AKp1IvRI53Z5r8/4OVn04P7guyMLyFgQaY&#13;&#10;mvDuHuR3zyzsWmEP6hYR+laJmhIvImVZ73wxPY1U+8JHkKr/CDUNWRwDJKChwS6yQn0yQqcBPJ5J&#13;&#10;V0Ngki6v83y9eH3FmSRfnufLZZ5SiOLptUMf3ivoWDyUHGmoCV2c7n2I1YjiKSQm82B0vdfGJAMP&#13;&#10;1c4gOwkSwD6tCf23MGNZT6WslquEbCG+T9rodCCBGt2VfD2Pa5RMZOOdrVNIENqMZ6rE2ImeyMjI&#13;&#10;TRiqgQIjTRXUj0QUwihE+jh0aAF/ctaTCEvufxwFKs7MB0tkXy/yPKo2GfnqakkGXnqqS4+wkqBK&#13;&#10;Hjgbj7uQlB55sHBLQ2l04uu5kqlWEleicfoIUb2Xdop6/q7bXwAAAP//AwBQSwMEFAAGAAgAAAAh&#13;&#10;AHGFxJPkAAAAEQEAAA8AAABkcnMvZG93bnJldi54bWxMj91ugzAMhe8n9R0iV9rN1IZMFAolVPvR&#13;&#10;pt226wMYkgIaSRBJC337uVfbjSXbx8fnK/az6dlVj75zVoJYR8C0rZ3qbCPh9P2x2gLzAa3C3lkt&#13;&#10;4aY97MvFQ4G5cpM96OsxNIxMrM9RQhvCkHPu61Yb9Gs3aEu7sxsNBmrHhqsRJzI3PX+OooQb7Cx9&#13;&#10;aHHQb62uf44XI+H8NT1tsqn6DKf0ECev2KWVu0n5uJzfd1RedsCCnsPfBdwZKD+UFKxyF6s86yWs&#13;&#10;hMhIKmEbiw2wuyJOE2KsJGSCRrws+H+S8hcAAP//AwBQSwECLQAUAAYACAAAACEAtoM4kv4AAADh&#13;&#10;AQAAEwAAAAAAAAAAAAAAAAAAAAAAW0NvbnRlbnRfVHlwZXNdLnhtbFBLAQItABQABgAIAAAAIQA4&#13;&#10;/SH/1gAAAJQBAAALAAAAAAAAAAAAAAAAAC8BAABfcmVscy8ucmVsc1BLAQItABQABgAIAAAAIQB3&#13;&#10;TbDDDQIAAPYDAAAOAAAAAAAAAAAAAAAAAC4CAABkcnMvZTJvRG9jLnhtbFBLAQItABQABgAIAAAA&#13;&#10;IQBxhcST5AAAABEBAAAPAAAAAAAAAAAAAAAAAGcEAABkcnMvZG93bnJldi54bWxQSwUGAAAAAAQA&#13;&#10;BADzAAAAeAUAAAAA&#13;&#10;" stroked="f">
                <v:textbox>
                  <w:txbxContent>
                    <w:p w14:paraId="6083F0C8" w14:textId="77777777" w:rsidR="008B4BEE" w:rsidRPr="008B4BEE" w:rsidRDefault="008B4BEE" w:rsidP="008B4BEE">
                      <w:pPr>
                        <w:spacing w:line="200" w:lineRule="exact"/>
                        <w:rPr>
                          <w:rFonts w:asciiTheme="majorHAnsi" w:hAnsiTheme="majorHAnsi"/>
                          <w:sz w:val="16"/>
                        </w:rPr>
                      </w:pPr>
                      <w:r w:rsidRPr="008B4BEE">
                        <w:rPr>
                          <w:rFonts w:asciiTheme="majorHAnsi" w:hAnsiTheme="majorHAnsi" w:cs="Segoe UI"/>
                          <w:color w:val="212121"/>
                          <w:sz w:val="16"/>
                          <w:shd w:val="clear" w:color="auto" w:fill="FFFFFF"/>
                          <w:vertAlign w:val="superscript"/>
                        </w:rPr>
                        <w:t>1</w:t>
                      </w:r>
                      <w:r w:rsidRPr="008B4BEE">
                        <w:rPr>
                          <w:rFonts w:asciiTheme="majorHAnsi" w:hAnsiTheme="majorHAnsi" w:cs="Segoe UI"/>
                          <w:color w:val="212121"/>
                          <w:sz w:val="16"/>
                          <w:shd w:val="clear" w:color="auto" w:fill="FFFFFF"/>
                        </w:rPr>
                        <w:t>Turner L, Shamseer L, Altman DG, et al. Consolidated standards of reporting trials (CONSORT) and the completeness of reporting of randomised controlled trials (RCTs) published in medical journals. </w:t>
                      </w:r>
                      <w:r w:rsidRPr="008B4BEE">
                        <w:rPr>
                          <w:rFonts w:asciiTheme="majorHAnsi" w:hAnsiTheme="majorHAnsi" w:cs="Segoe UI"/>
                          <w:i/>
                          <w:iCs/>
                          <w:color w:val="212121"/>
                          <w:sz w:val="16"/>
                          <w:shd w:val="clear" w:color="auto" w:fill="FFFFFF"/>
                        </w:rPr>
                        <w:t>Cochrane Database Syst Rev</w:t>
                      </w:r>
                      <w:r w:rsidRPr="008B4BEE">
                        <w:rPr>
                          <w:rFonts w:asciiTheme="majorHAnsi" w:hAnsiTheme="majorHAnsi" w:cs="Segoe UI"/>
                          <w:color w:val="212121"/>
                          <w:sz w:val="16"/>
                          <w:shd w:val="clear" w:color="auto" w:fill="FFFFFF"/>
                        </w:rPr>
                        <w:t>. 2012;11:MR000030. Published 2012 Nov 14. doi:10.1002/14651858.MR000030.pub2</w:t>
                      </w:r>
                    </w:p>
                  </w:txbxContent>
                </v:textbox>
              </v:shape>
            </w:pict>
          </mc:Fallback>
        </mc:AlternateContent>
      </w:r>
    </w:p>
    <w:tbl>
      <w:tblPr>
        <w:tblW w:w="15676" w:type="dxa"/>
        <w:tblLayout w:type="fixed"/>
        <w:tblLook w:val="0000" w:firstRow="0" w:lastRow="0" w:firstColumn="0" w:lastColumn="0" w:noHBand="0" w:noVBand="0"/>
      </w:tblPr>
      <w:tblGrid>
        <w:gridCol w:w="2268"/>
        <w:gridCol w:w="810"/>
        <w:gridCol w:w="10800"/>
        <w:gridCol w:w="1798"/>
      </w:tblGrid>
      <w:tr w:rsidR="00B75FA1" w:rsidRPr="008B7F3D" w14:paraId="635D45DA" w14:textId="77777777" w:rsidTr="006401E4">
        <w:tc>
          <w:tcPr>
            <w:tcW w:w="2268" w:type="dxa"/>
            <w:tcBorders>
              <w:bottom w:val="single" w:sz="4" w:space="0" w:color="auto"/>
            </w:tcBorders>
            <w:shd w:val="clear" w:color="auto" w:fill="C6D9F1"/>
            <w:vAlign w:val="bottom"/>
          </w:tcPr>
          <w:p w14:paraId="594D4041" w14:textId="77777777" w:rsidR="00B75FA1" w:rsidRPr="008B7F3D" w:rsidRDefault="00B75FA1" w:rsidP="006401E4">
            <w:pPr>
              <w:pStyle w:val="TableHeader"/>
              <w:rPr>
                <w:rFonts w:ascii="Cambria" w:hAnsi="Cambria" w:cs="Arial"/>
                <w:lang w:val="en-US"/>
              </w:rPr>
            </w:pPr>
            <w:r w:rsidRPr="008B7F3D">
              <w:rPr>
                <w:rFonts w:ascii="Cambria" w:hAnsi="Cambria" w:cs="Arial"/>
                <w:lang w:val="en-US"/>
              </w:rPr>
              <w:t>Section/Topic</w:t>
            </w:r>
          </w:p>
        </w:tc>
        <w:tc>
          <w:tcPr>
            <w:tcW w:w="810" w:type="dxa"/>
            <w:tcBorders>
              <w:bottom w:val="single" w:sz="4" w:space="0" w:color="auto"/>
            </w:tcBorders>
            <w:shd w:val="clear" w:color="auto" w:fill="C6D9F1"/>
            <w:vAlign w:val="bottom"/>
          </w:tcPr>
          <w:p w14:paraId="03A6D4E9"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Item #</w:t>
            </w:r>
          </w:p>
        </w:tc>
        <w:tc>
          <w:tcPr>
            <w:tcW w:w="10800" w:type="dxa"/>
            <w:tcBorders>
              <w:bottom w:val="single" w:sz="4" w:space="0" w:color="auto"/>
            </w:tcBorders>
            <w:shd w:val="clear" w:color="auto" w:fill="C6D9F1"/>
            <w:vAlign w:val="bottom"/>
          </w:tcPr>
          <w:p w14:paraId="32429336" w14:textId="77777777" w:rsidR="00B75FA1" w:rsidRPr="008B7F3D" w:rsidRDefault="00B75FA1" w:rsidP="006401E4">
            <w:pPr>
              <w:pStyle w:val="TableHeader"/>
              <w:rPr>
                <w:rFonts w:ascii="Cambria" w:hAnsi="Cambria" w:cs="Arial"/>
                <w:lang w:val="en-US"/>
              </w:rPr>
            </w:pPr>
            <w:r w:rsidRPr="008B7F3D">
              <w:rPr>
                <w:rFonts w:ascii="Cambria" w:hAnsi="Cambria" w:cs="Arial"/>
                <w:lang w:val="en-US"/>
              </w:rPr>
              <w:t>Description</w:t>
            </w:r>
          </w:p>
        </w:tc>
        <w:tc>
          <w:tcPr>
            <w:tcW w:w="1798" w:type="dxa"/>
            <w:tcBorders>
              <w:bottom w:val="single" w:sz="4" w:space="0" w:color="auto"/>
            </w:tcBorders>
            <w:shd w:val="clear" w:color="auto" w:fill="C6D9F1"/>
            <w:vAlign w:val="bottom"/>
          </w:tcPr>
          <w:p w14:paraId="3F164AAB"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Included</w:t>
            </w:r>
          </w:p>
          <w:p w14:paraId="553B69F9" w14:textId="77777777" w:rsidR="00B75FA1" w:rsidRPr="008B7F3D" w:rsidRDefault="00B75FA1" w:rsidP="006401E4">
            <w:pPr>
              <w:pStyle w:val="TableHeader"/>
              <w:jc w:val="center"/>
              <w:rPr>
                <w:rFonts w:ascii="Cambria" w:hAnsi="Cambria" w:cs="Arial"/>
                <w:lang w:val="en-US"/>
              </w:rPr>
            </w:pPr>
            <w:r w:rsidRPr="008B7F3D">
              <w:rPr>
                <w:rFonts w:ascii="Cambria" w:hAnsi="Cambria" w:cs="Arial"/>
                <w:lang w:val="en-US"/>
              </w:rPr>
              <w:t>(Yes/No/NA)</w:t>
            </w:r>
          </w:p>
        </w:tc>
      </w:tr>
      <w:tr w:rsidR="00B75FA1" w:rsidRPr="008B7F3D" w14:paraId="1CAECD53" w14:textId="77777777" w:rsidTr="006401E4">
        <w:tc>
          <w:tcPr>
            <w:tcW w:w="15676" w:type="dxa"/>
            <w:gridSpan w:val="4"/>
            <w:tcBorders>
              <w:top w:val="single" w:sz="4" w:space="0" w:color="auto"/>
            </w:tcBorders>
          </w:tcPr>
          <w:p w14:paraId="0C4DB894" w14:textId="77777777" w:rsidR="00B75FA1" w:rsidRPr="008B7F3D" w:rsidRDefault="00B75FA1" w:rsidP="006401E4">
            <w:pPr>
              <w:pStyle w:val="TableSubHead"/>
              <w:rPr>
                <w:rFonts w:ascii="Cambria" w:hAnsi="Cambria" w:cs="Arial"/>
                <w:sz w:val="22"/>
                <w:szCs w:val="22"/>
                <w:lang w:val="en-US"/>
              </w:rPr>
            </w:pPr>
            <w:r w:rsidRPr="008B7F3D">
              <w:rPr>
                <w:rFonts w:ascii="Cambria" w:hAnsi="Cambria" w:cs="Arial"/>
                <w:sz w:val="22"/>
                <w:szCs w:val="22"/>
                <w:lang w:val="en-US"/>
              </w:rPr>
              <w:t>Administrative Information</w:t>
            </w:r>
          </w:p>
        </w:tc>
      </w:tr>
      <w:tr w:rsidR="00B75FA1" w:rsidRPr="008B7F3D" w14:paraId="1A9F7039" w14:textId="77777777" w:rsidTr="006401E4">
        <w:tc>
          <w:tcPr>
            <w:tcW w:w="2268" w:type="dxa"/>
            <w:vMerge w:val="restart"/>
          </w:tcPr>
          <w:p w14:paraId="7907AE88"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Study Information</w:t>
            </w:r>
          </w:p>
        </w:tc>
        <w:tc>
          <w:tcPr>
            <w:tcW w:w="810" w:type="dxa"/>
          </w:tcPr>
          <w:p w14:paraId="36BF9F4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1a</w:t>
            </w:r>
          </w:p>
        </w:tc>
        <w:tc>
          <w:tcPr>
            <w:tcW w:w="10800" w:type="dxa"/>
          </w:tcPr>
          <w:p w14:paraId="704D403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Descriptive title that matches the protocol, with SAP either as a forerunner or subtitle</w:t>
            </w:r>
          </w:p>
        </w:tc>
        <w:tc>
          <w:tcPr>
            <w:tcW w:w="1798" w:type="dxa"/>
            <w:tcBorders>
              <w:bottom w:val="single" w:sz="4" w:space="0" w:color="auto"/>
            </w:tcBorders>
          </w:tcPr>
          <w:p w14:paraId="5EA5D313" w14:textId="77777777" w:rsidR="00B75FA1" w:rsidRPr="008B7F3D" w:rsidRDefault="00B75FA1" w:rsidP="006401E4">
            <w:pPr>
              <w:rPr>
                <w:rFonts w:ascii="Cambria" w:hAnsi="Cambria" w:cs="Arial" w:hint="eastAsia"/>
                <w:sz w:val="22"/>
                <w:szCs w:val="22"/>
                <w:lang w:val="en-US" w:eastAsia="zh-CN"/>
              </w:rPr>
            </w:pPr>
          </w:p>
        </w:tc>
      </w:tr>
      <w:tr w:rsidR="00B75FA1" w:rsidRPr="008B7F3D" w14:paraId="0C0A63BB" w14:textId="77777777" w:rsidTr="006401E4">
        <w:tc>
          <w:tcPr>
            <w:tcW w:w="2268" w:type="dxa"/>
            <w:vMerge/>
          </w:tcPr>
          <w:p w14:paraId="71A0F8E5" w14:textId="77777777" w:rsidR="00B75FA1" w:rsidRPr="008B7F3D" w:rsidRDefault="00B75FA1" w:rsidP="006401E4">
            <w:pPr>
              <w:jc w:val="right"/>
              <w:rPr>
                <w:rFonts w:ascii="Cambria" w:hAnsi="Cambria" w:cs="Arial"/>
                <w:sz w:val="22"/>
                <w:szCs w:val="22"/>
                <w:lang w:val="en-US"/>
              </w:rPr>
            </w:pPr>
          </w:p>
        </w:tc>
        <w:tc>
          <w:tcPr>
            <w:tcW w:w="810" w:type="dxa"/>
          </w:tcPr>
          <w:p w14:paraId="4779604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1b</w:t>
            </w:r>
          </w:p>
        </w:tc>
        <w:tc>
          <w:tcPr>
            <w:tcW w:w="10800" w:type="dxa"/>
          </w:tcPr>
          <w:p w14:paraId="166E693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Trial registration number, protocol version number, and/or IRB number.</w:t>
            </w:r>
          </w:p>
        </w:tc>
        <w:tc>
          <w:tcPr>
            <w:tcW w:w="1798" w:type="dxa"/>
            <w:tcBorders>
              <w:bottom w:val="single" w:sz="4" w:space="0" w:color="auto"/>
            </w:tcBorders>
          </w:tcPr>
          <w:p w14:paraId="24C74763" w14:textId="77777777" w:rsidR="00B75FA1" w:rsidRPr="008B7F3D" w:rsidRDefault="00B75FA1" w:rsidP="006401E4">
            <w:pPr>
              <w:rPr>
                <w:rFonts w:ascii="Cambria" w:hAnsi="Cambria" w:cs="Arial"/>
                <w:sz w:val="22"/>
                <w:szCs w:val="22"/>
                <w:lang w:val="en-US"/>
              </w:rPr>
            </w:pPr>
          </w:p>
        </w:tc>
      </w:tr>
      <w:tr w:rsidR="00B75FA1" w:rsidRPr="008B7F3D" w14:paraId="603A6E88" w14:textId="77777777" w:rsidTr="006401E4">
        <w:tc>
          <w:tcPr>
            <w:tcW w:w="2268" w:type="dxa"/>
          </w:tcPr>
          <w:p w14:paraId="05A0AA58" w14:textId="77777777" w:rsidR="00B75FA1" w:rsidRPr="008B7F3D" w:rsidRDefault="00B75FA1" w:rsidP="006401E4">
            <w:pPr>
              <w:jc w:val="right"/>
              <w:rPr>
                <w:rFonts w:ascii="Cambria" w:hAnsi="Cambria" w:cs="Arial"/>
                <w:sz w:val="22"/>
                <w:szCs w:val="22"/>
                <w:lang w:val="en-US"/>
              </w:rPr>
            </w:pPr>
          </w:p>
        </w:tc>
        <w:tc>
          <w:tcPr>
            <w:tcW w:w="810" w:type="dxa"/>
          </w:tcPr>
          <w:p w14:paraId="7FB3A84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1c</w:t>
            </w:r>
          </w:p>
        </w:tc>
        <w:tc>
          <w:tcPr>
            <w:tcW w:w="10800" w:type="dxa"/>
          </w:tcPr>
          <w:p w14:paraId="2A4C132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CRU/Department/Division/Center/other collaborative unit that the study falls under</w:t>
            </w:r>
          </w:p>
        </w:tc>
        <w:tc>
          <w:tcPr>
            <w:tcW w:w="1798" w:type="dxa"/>
            <w:tcBorders>
              <w:bottom w:val="single" w:sz="4" w:space="0" w:color="auto"/>
            </w:tcBorders>
          </w:tcPr>
          <w:p w14:paraId="4388553A" w14:textId="77777777" w:rsidR="00B75FA1" w:rsidRPr="008B7F3D" w:rsidRDefault="00B75FA1" w:rsidP="006401E4">
            <w:pPr>
              <w:rPr>
                <w:rFonts w:ascii="Cambria" w:hAnsi="Cambria" w:cs="Arial"/>
                <w:sz w:val="22"/>
                <w:szCs w:val="22"/>
                <w:lang w:val="en-US"/>
              </w:rPr>
            </w:pPr>
          </w:p>
        </w:tc>
      </w:tr>
      <w:tr w:rsidR="00B75FA1" w:rsidRPr="008B7F3D" w14:paraId="420A1D70" w14:textId="77777777" w:rsidTr="006401E4">
        <w:tc>
          <w:tcPr>
            <w:tcW w:w="2268" w:type="dxa"/>
            <w:vMerge w:val="restart"/>
          </w:tcPr>
          <w:p w14:paraId="3CAF36CA"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Roles and responsibility</w:t>
            </w:r>
          </w:p>
        </w:tc>
        <w:tc>
          <w:tcPr>
            <w:tcW w:w="810" w:type="dxa"/>
          </w:tcPr>
          <w:p w14:paraId="28D5C5F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2a</w:t>
            </w:r>
          </w:p>
        </w:tc>
        <w:tc>
          <w:tcPr>
            <w:tcW w:w="10800" w:type="dxa"/>
          </w:tcPr>
          <w:p w14:paraId="2C19564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Listing of principal investigators, clinical leads, and co-authors (if known)</w:t>
            </w:r>
          </w:p>
        </w:tc>
        <w:tc>
          <w:tcPr>
            <w:tcW w:w="1798" w:type="dxa"/>
            <w:tcBorders>
              <w:bottom w:val="single" w:sz="4" w:space="0" w:color="auto"/>
            </w:tcBorders>
          </w:tcPr>
          <w:p w14:paraId="630E98D5" w14:textId="77777777" w:rsidR="00B75FA1" w:rsidRPr="008B7F3D" w:rsidRDefault="00B75FA1" w:rsidP="006401E4">
            <w:pPr>
              <w:rPr>
                <w:rFonts w:ascii="Cambria" w:hAnsi="Cambria" w:cs="Arial"/>
                <w:sz w:val="22"/>
                <w:szCs w:val="22"/>
                <w:lang w:val="en-US"/>
              </w:rPr>
            </w:pPr>
          </w:p>
        </w:tc>
      </w:tr>
      <w:tr w:rsidR="00B75FA1" w:rsidRPr="008B7F3D" w14:paraId="4664E39E" w14:textId="77777777" w:rsidTr="006401E4">
        <w:tc>
          <w:tcPr>
            <w:tcW w:w="2268" w:type="dxa"/>
            <w:vMerge/>
          </w:tcPr>
          <w:p w14:paraId="19182768" w14:textId="77777777" w:rsidR="00B75FA1" w:rsidRPr="008B7F3D" w:rsidRDefault="00B75FA1" w:rsidP="006401E4">
            <w:pPr>
              <w:jc w:val="right"/>
              <w:rPr>
                <w:rFonts w:ascii="Cambria" w:hAnsi="Cambria" w:cs="Arial"/>
                <w:sz w:val="22"/>
                <w:szCs w:val="22"/>
                <w:lang w:val="en-US"/>
              </w:rPr>
            </w:pPr>
          </w:p>
        </w:tc>
        <w:tc>
          <w:tcPr>
            <w:tcW w:w="810" w:type="dxa"/>
          </w:tcPr>
          <w:p w14:paraId="4EAC92D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2b</w:t>
            </w:r>
          </w:p>
        </w:tc>
        <w:tc>
          <w:tcPr>
            <w:tcW w:w="10800" w:type="dxa"/>
          </w:tcPr>
          <w:p w14:paraId="4D89A4E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Name and affiliation of SAP author(s)</w:t>
            </w:r>
          </w:p>
        </w:tc>
        <w:tc>
          <w:tcPr>
            <w:tcW w:w="1798" w:type="dxa"/>
            <w:tcBorders>
              <w:bottom w:val="single" w:sz="4" w:space="0" w:color="auto"/>
            </w:tcBorders>
          </w:tcPr>
          <w:p w14:paraId="34875216" w14:textId="77777777" w:rsidR="00B75FA1" w:rsidRPr="008B7F3D" w:rsidRDefault="00B75FA1" w:rsidP="006401E4">
            <w:pPr>
              <w:rPr>
                <w:rFonts w:ascii="Cambria" w:hAnsi="Cambria" w:cs="Arial"/>
                <w:sz w:val="22"/>
                <w:szCs w:val="22"/>
                <w:lang w:val="en-US"/>
              </w:rPr>
            </w:pPr>
          </w:p>
        </w:tc>
      </w:tr>
      <w:tr w:rsidR="00B75FA1" w:rsidRPr="008B7F3D" w14:paraId="2797E673" w14:textId="77777777" w:rsidTr="006401E4">
        <w:tc>
          <w:tcPr>
            <w:tcW w:w="2268" w:type="dxa"/>
          </w:tcPr>
          <w:p w14:paraId="277D0522" w14:textId="77777777" w:rsidR="00B75FA1" w:rsidRPr="008B7F3D" w:rsidRDefault="00B75FA1" w:rsidP="006401E4">
            <w:pPr>
              <w:jc w:val="right"/>
              <w:rPr>
                <w:rFonts w:ascii="Cambria" w:hAnsi="Cambria" w:cs="Arial"/>
                <w:sz w:val="22"/>
                <w:szCs w:val="22"/>
                <w:lang w:val="en-US"/>
              </w:rPr>
            </w:pPr>
          </w:p>
        </w:tc>
        <w:tc>
          <w:tcPr>
            <w:tcW w:w="810" w:type="dxa"/>
          </w:tcPr>
          <w:p w14:paraId="023AAFF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2c</w:t>
            </w:r>
          </w:p>
        </w:tc>
        <w:tc>
          <w:tcPr>
            <w:tcW w:w="10800" w:type="dxa"/>
          </w:tcPr>
          <w:p w14:paraId="207C41B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Names, affiliations, and roles of other SAP contributors (e.g. senior statistician)</w:t>
            </w:r>
          </w:p>
        </w:tc>
        <w:tc>
          <w:tcPr>
            <w:tcW w:w="1798" w:type="dxa"/>
            <w:tcBorders>
              <w:bottom w:val="single" w:sz="4" w:space="0" w:color="auto"/>
            </w:tcBorders>
          </w:tcPr>
          <w:p w14:paraId="59F1AD72" w14:textId="77777777" w:rsidR="00B75FA1" w:rsidRPr="008B7F3D" w:rsidRDefault="00B75FA1" w:rsidP="006401E4">
            <w:pPr>
              <w:rPr>
                <w:rFonts w:ascii="Cambria" w:hAnsi="Cambria" w:cs="Arial"/>
                <w:sz w:val="22"/>
                <w:szCs w:val="22"/>
                <w:lang w:val="en-US"/>
              </w:rPr>
            </w:pPr>
          </w:p>
        </w:tc>
      </w:tr>
      <w:tr w:rsidR="00B75FA1" w:rsidRPr="008B7F3D" w14:paraId="121968A1" w14:textId="77777777" w:rsidTr="006401E4">
        <w:tc>
          <w:tcPr>
            <w:tcW w:w="2268" w:type="dxa"/>
          </w:tcPr>
          <w:p w14:paraId="0970A32C"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SAP Information</w:t>
            </w:r>
          </w:p>
        </w:tc>
        <w:tc>
          <w:tcPr>
            <w:tcW w:w="810" w:type="dxa"/>
          </w:tcPr>
          <w:p w14:paraId="413076D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3</w:t>
            </w:r>
          </w:p>
        </w:tc>
        <w:tc>
          <w:tcPr>
            <w:tcW w:w="10800" w:type="dxa"/>
          </w:tcPr>
          <w:p w14:paraId="7B4C2E9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SAP version number, with date of current version and original creation date</w:t>
            </w:r>
          </w:p>
        </w:tc>
        <w:tc>
          <w:tcPr>
            <w:tcW w:w="1798" w:type="dxa"/>
            <w:tcBorders>
              <w:bottom w:val="single" w:sz="4" w:space="0" w:color="auto"/>
            </w:tcBorders>
          </w:tcPr>
          <w:p w14:paraId="34A3FC78" w14:textId="77777777" w:rsidR="00B75FA1" w:rsidRPr="008B7F3D" w:rsidRDefault="00B75FA1" w:rsidP="006401E4">
            <w:pPr>
              <w:rPr>
                <w:rFonts w:ascii="Cambria" w:hAnsi="Cambria" w:cs="Arial"/>
                <w:sz w:val="22"/>
                <w:szCs w:val="22"/>
                <w:lang w:val="en-US"/>
              </w:rPr>
            </w:pPr>
          </w:p>
        </w:tc>
      </w:tr>
      <w:tr w:rsidR="00B75FA1" w:rsidRPr="008B7F3D" w14:paraId="3F7D0D8C" w14:textId="77777777" w:rsidTr="006401E4">
        <w:tc>
          <w:tcPr>
            <w:tcW w:w="2268" w:type="dxa"/>
          </w:tcPr>
          <w:p w14:paraId="73CFA494"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Project Information</w:t>
            </w:r>
          </w:p>
        </w:tc>
        <w:tc>
          <w:tcPr>
            <w:tcW w:w="810" w:type="dxa"/>
          </w:tcPr>
          <w:p w14:paraId="7FE9B587"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4a</w:t>
            </w:r>
          </w:p>
        </w:tc>
        <w:tc>
          <w:tcPr>
            <w:tcW w:w="10800" w:type="dxa"/>
          </w:tcPr>
          <w:p w14:paraId="43E5EE4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Project folder location</w:t>
            </w:r>
          </w:p>
        </w:tc>
        <w:tc>
          <w:tcPr>
            <w:tcW w:w="1798" w:type="dxa"/>
            <w:tcBorders>
              <w:bottom w:val="single" w:sz="4" w:space="0" w:color="auto"/>
            </w:tcBorders>
          </w:tcPr>
          <w:p w14:paraId="66F426B0" w14:textId="77777777" w:rsidR="00B75FA1" w:rsidRPr="008B7F3D" w:rsidRDefault="00B75FA1" w:rsidP="006401E4">
            <w:pPr>
              <w:rPr>
                <w:rFonts w:ascii="Cambria" w:hAnsi="Cambria" w:cs="Arial"/>
                <w:sz w:val="22"/>
                <w:szCs w:val="22"/>
                <w:lang w:val="en-US"/>
              </w:rPr>
            </w:pPr>
          </w:p>
        </w:tc>
      </w:tr>
      <w:tr w:rsidR="00B75FA1" w:rsidRPr="008B7F3D" w14:paraId="0CD66C09" w14:textId="77777777" w:rsidTr="006401E4">
        <w:tc>
          <w:tcPr>
            <w:tcW w:w="2268" w:type="dxa"/>
          </w:tcPr>
          <w:p w14:paraId="3B7D8502" w14:textId="77777777" w:rsidR="00B75FA1" w:rsidRPr="008B7F3D" w:rsidRDefault="00B75FA1" w:rsidP="006401E4">
            <w:pPr>
              <w:jc w:val="right"/>
              <w:rPr>
                <w:rFonts w:ascii="Cambria" w:hAnsi="Cambria" w:cs="Arial"/>
                <w:sz w:val="22"/>
                <w:szCs w:val="22"/>
                <w:lang w:val="en-US"/>
              </w:rPr>
            </w:pPr>
          </w:p>
        </w:tc>
        <w:tc>
          <w:tcPr>
            <w:tcW w:w="810" w:type="dxa"/>
          </w:tcPr>
          <w:p w14:paraId="59646CB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4b</w:t>
            </w:r>
          </w:p>
        </w:tc>
        <w:tc>
          <w:tcPr>
            <w:tcW w:w="10800" w:type="dxa"/>
          </w:tcPr>
          <w:p w14:paraId="7CAAFA1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Project goals (e.g. manuscript, abstract, presentation, etc.)</w:t>
            </w:r>
          </w:p>
        </w:tc>
        <w:tc>
          <w:tcPr>
            <w:tcW w:w="1798" w:type="dxa"/>
            <w:tcBorders>
              <w:bottom w:val="single" w:sz="4" w:space="0" w:color="auto"/>
            </w:tcBorders>
          </w:tcPr>
          <w:p w14:paraId="46498093" w14:textId="77777777" w:rsidR="00B75FA1" w:rsidRPr="008B7F3D" w:rsidRDefault="00B75FA1" w:rsidP="006401E4">
            <w:pPr>
              <w:rPr>
                <w:rFonts w:ascii="Cambria" w:hAnsi="Cambria" w:cs="Arial"/>
                <w:sz w:val="22"/>
                <w:szCs w:val="22"/>
                <w:lang w:val="en-US"/>
              </w:rPr>
            </w:pPr>
          </w:p>
        </w:tc>
      </w:tr>
      <w:tr w:rsidR="00B75FA1" w:rsidRPr="008B7F3D" w14:paraId="3EE72601" w14:textId="77777777" w:rsidTr="006401E4">
        <w:tc>
          <w:tcPr>
            <w:tcW w:w="2268" w:type="dxa"/>
          </w:tcPr>
          <w:p w14:paraId="18FB4693" w14:textId="77777777" w:rsidR="00B75FA1" w:rsidRPr="008B7F3D" w:rsidRDefault="00B75FA1" w:rsidP="006401E4">
            <w:pPr>
              <w:jc w:val="right"/>
              <w:rPr>
                <w:rFonts w:ascii="Cambria" w:hAnsi="Cambria" w:cs="Arial"/>
                <w:sz w:val="22"/>
                <w:szCs w:val="22"/>
                <w:lang w:val="en-US"/>
              </w:rPr>
            </w:pPr>
          </w:p>
        </w:tc>
        <w:tc>
          <w:tcPr>
            <w:tcW w:w="810" w:type="dxa"/>
          </w:tcPr>
          <w:p w14:paraId="7ACF3CC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4c</w:t>
            </w:r>
          </w:p>
        </w:tc>
        <w:tc>
          <w:tcPr>
            <w:tcW w:w="10800" w:type="dxa"/>
          </w:tcPr>
          <w:p w14:paraId="7B5CAF0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Project deadlines (of listed goals)</w:t>
            </w:r>
          </w:p>
        </w:tc>
        <w:tc>
          <w:tcPr>
            <w:tcW w:w="1798" w:type="dxa"/>
            <w:tcBorders>
              <w:bottom w:val="single" w:sz="4" w:space="0" w:color="auto"/>
            </w:tcBorders>
          </w:tcPr>
          <w:p w14:paraId="2DB2C974" w14:textId="77777777" w:rsidR="00B75FA1" w:rsidRPr="008B7F3D" w:rsidRDefault="00B75FA1" w:rsidP="006401E4">
            <w:pPr>
              <w:rPr>
                <w:rFonts w:ascii="Cambria" w:hAnsi="Cambria" w:cs="Arial"/>
                <w:sz w:val="22"/>
                <w:szCs w:val="22"/>
                <w:lang w:val="en-US"/>
              </w:rPr>
            </w:pPr>
          </w:p>
        </w:tc>
      </w:tr>
      <w:tr w:rsidR="00B75FA1" w:rsidRPr="008B7F3D" w14:paraId="02F75B23" w14:textId="77777777" w:rsidTr="006401E4">
        <w:tc>
          <w:tcPr>
            <w:tcW w:w="2268" w:type="dxa"/>
          </w:tcPr>
          <w:p w14:paraId="44A9DD6A" w14:textId="77777777" w:rsidR="00B75FA1" w:rsidRPr="008B7F3D" w:rsidRDefault="00B75FA1" w:rsidP="006401E4">
            <w:pPr>
              <w:jc w:val="right"/>
              <w:rPr>
                <w:rFonts w:ascii="Cambria" w:hAnsi="Cambria" w:cs="Arial"/>
                <w:sz w:val="22"/>
                <w:szCs w:val="22"/>
                <w:lang w:val="en-US"/>
              </w:rPr>
            </w:pPr>
          </w:p>
        </w:tc>
        <w:tc>
          <w:tcPr>
            <w:tcW w:w="810" w:type="dxa"/>
          </w:tcPr>
          <w:p w14:paraId="439FF84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4d</w:t>
            </w:r>
          </w:p>
        </w:tc>
        <w:tc>
          <w:tcPr>
            <w:tcW w:w="10800" w:type="dxa"/>
          </w:tcPr>
          <w:p w14:paraId="6B05CF8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Effort estimate</w:t>
            </w:r>
          </w:p>
        </w:tc>
        <w:tc>
          <w:tcPr>
            <w:tcW w:w="1798" w:type="dxa"/>
            <w:tcBorders>
              <w:bottom w:val="single" w:sz="4" w:space="0" w:color="auto"/>
            </w:tcBorders>
          </w:tcPr>
          <w:p w14:paraId="58F67BC7" w14:textId="77777777" w:rsidR="00B75FA1" w:rsidRPr="008B7F3D" w:rsidRDefault="00B75FA1" w:rsidP="006401E4">
            <w:pPr>
              <w:rPr>
                <w:rFonts w:ascii="Cambria" w:hAnsi="Cambria" w:cs="Arial"/>
                <w:sz w:val="22"/>
                <w:szCs w:val="22"/>
                <w:lang w:val="en-US"/>
              </w:rPr>
            </w:pPr>
          </w:p>
        </w:tc>
      </w:tr>
      <w:tr w:rsidR="00B75FA1" w:rsidRPr="008B7F3D" w14:paraId="70B13492" w14:textId="77777777" w:rsidTr="006401E4">
        <w:tc>
          <w:tcPr>
            <w:tcW w:w="15676" w:type="dxa"/>
            <w:gridSpan w:val="4"/>
          </w:tcPr>
          <w:p w14:paraId="666FF905"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t>Investigator Agreement</w:t>
            </w:r>
          </w:p>
        </w:tc>
      </w:tr>
      <w:tr w:rsidR="00B75FA1" w:rsidRPr="008B7F3D" w14:paraId="6688BBAD" w14:textId="77777777" w:rsidTr="006401E4">
        <w:tc>
          <w:tcPr>
            <w:tcW w:w="2268" w:type="dxa"/>
          </w:tcPr>
          <w:p w14:paraId="593AAA44"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Investigator Agreement</w:t>
            </w:r>
          </w:p>
        </w:tc>
        <w:tc>
          <w:tcPr>
            <w:tcW w:w="810" w:type="dxa"/>
          </w:tcPr>
          <w:p w14:paraId="3AA2DBD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5</w:t>
            </w:r>
          </w:p>
        </w:tc>
        <w:tc>
          <w:tcPr>
            <w:tcW w:w="10800" w:type="dxa"/>
          </w:tcPr>
          <w:p w14:paraId="14D827C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Confirmation that BERD Method Core’s collaborative process has been reviewed, that all statistical analyses included in an abstract or manuscript should reflect the SAP, no changes should be made to the SAP without discussing with the SAP author, all biostatisticians on the SAP are co-authors on the manuscript, and that publications resulting from the SAP must cite grant number UL1TR002553 and be submitted to PubMed Central  </w:t>
            </w:r>
          </w:p>
        </w:tc>
        <w:tc>
          <w:tcPr>
            <w:tcW w:w="1798" w:type="dxa"/>
            <w:tcBorders>
              <w:bottom w:val="single" w:sz="4" w:space="0" w:color="auto"/>
            </w:tcBorders>
          </w:tcPr>
          <w:p w14:paraId="437B26B5" w14:textId="77777777" w:rsidR="00B75FA1" w:rsidRPr="008B7F3D" w:rsidRDefault="00B75FA1" w:rsidP="006401E4">
            <w:pPr>
              <w:rPr>
                <w:rFonts w:ascii="Cambria" w:hAnsi="Cambria" w:cs="Arial"/>
                <w:sz w:val="22"/>
                <w:szCs w:val="22"/>
                <w:lang w:val="en-US"/>
              </w:rPr>
            </w:pPr>
          </w:p>
        </w:tc>
      </w:tr>
      <w:tr w:rsidR="00B75FA1" w:rsidRPr="008B7F3D" w14:paraId="065CCE9A" w14:textId="77777777" w:rsidTr="006401E4">
        <w:tc>
          <w:tcPr>
            <w:tcW w:w="2268" w:type="dxa"/>
          </w:tcPr>
          <w:p w14:paraId="2694D875"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Signatures</w:t>
            </w:r>
          </w:p>
        </w:tc>
        <w:tc>
          <w:tcPr>
            <w:tcW w:w="810" w:type="dxa"/>
          </w:tcPr>
          <w:p w14:paraId="3740B69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6</w:t>
            </w:r>
          </w:p>
        </w:tc>
        <w:tc>
          <w:tcPr>
            <w:tcW w:w="10800" w:type="dxa"/>
          </w:tcPr>
          <w:p w14:paraId="48AA115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Signatures of SAP author, senior statistician, and principal investigator(s)</w:t>
            </w:r>
          </w:p>
        </w:tc>
        <w:tc>
          <w:tcPr>
            <w:tcW w:w="1798" w:type="dxa"/>
            <w:tcBorders>
              <w:bottom w:val="single" w:sz="4" w:space="0" w:color="auto"/>
            </w:tcBorders>
          </w:tcPr>
          <w:p w14:paraId="3F67A61F" w14:textId="77777777" w:rsidR="00B75FA1" w:rsidRPr="008B7F3D" w:rsidRDefault="00B75FA1" w:rsidP="006401E4">
            <w:pPr>
              <w:rPr>
                <w:rFonts w:ascii="Cambria" w:hAnsi="Cambria" w:cs="Arial"/>
                <w:sz w:val="22"/>
                <w:szCs w:val="22"/>
                <w:lang w:val="en-US"/>
              </w:rPr>
            </w:pPr>
          </w:p>
        </w:tc>
      </w:tr>
      <w:tr w:rsidR="00B75FA1" w:rsidRPr="008B7F3D" w14:paraId="7E040E19" w14:textId="77777777" w:rsidTr="006401E4">
        <w:tc>
          <w:tcPr>
            <w:tcW w:w="15676" w:type="dxa"/>
            <w:gridSpan w:val="4"/>
          </w:tcPr>
          <w:p w14:paraId="316EAD88" w14:textId="77777777" w:rsidR="00B75FA1" w:rsidRPr="008B7F3D" w:rsidRDefault="00B75FA1" w:rsidP="006401E4">
            <w:pPr>
              <w:rPr>
                <w:rFonts w:ascii="Cambria" w:hAnsi="Cambria" w:cs="Arial"/>
                <w:sz w:val="22"/>
                <w:szCs w:val="22"/>
                <w:lang w:val="en-US"/>
              </w:rPr>
            </w:pPr>
            <w:r w:rsidRPr="008B7F3D">
              <w:rPr>
                <w:rFonts w:ascii="Cambria" w:hAnsi="Cambria" w:cs="Arial"/>
                <w:b/>
                <w:sz w:val="22"/>
                <w:szCs w:val="22"/>
                <w:lang w:val="en-US"/>
              </w:rPr>
              <w:t>Activity Log</w:t>
            </w:r>
          </w:p>
        </w:tc>
      </w:tr>
      <w:tr w:rsidR="00B75FA1" w:rsidRPr="008B7F3D" w14:paraId="0557F2E5" w14:textId="77777777" w:rsidTr="006401E4">
        <w:tc>
          <w:tcPr>
            <w:tcW w:w="2268" w:type="dxa"/>
          </w:tcPr>
          <w:p w14:paraId="7C9DD129"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SAP revisions</w:t>
            </w:r>
          </w:p>
        </w:tc>
        <w:tc>
          <w:tcPr>
            <w:tcW w:w="810" w:type="dxa"/>
          </w:tcPr>
          <w:p w14:paraId="4D6E0A4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7a</w:t>
            </w:r>
          </w:p>
        </w:tc>
        <w:tc>
          <w:tcPr>
            <w:tcW w:w="10800" w:type="dxa"/>
          </w:tcPr>
          <w:p w14:paraId="118E284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SAP revision history with dates</w:t>
            </w:r>
          </w:p>
        </w:tc>
        <w:tc>
          <w:tcPr>
            <w:tcW w:w="1798" w:type="dxa"/>
            <w:tcBorders>
              <w:bottom w:val="single" w:sz="4" w:space="0" w:color="auto"/>
            </w:tcBorders>
          </w:tcPr>
          <w:p w14:paraId="15AC12BF" w14:textId="77777777" w:rsidR="00B75FA1" w:rsidRPr="008B7F3D" w:rsidRDefault="00B75FA1" w:rsidP="006401E4">
            <w:pPr>
              <w:rPr>
                <w:rFonts w:ascii="Cambria" w:hAnsi="Cambria" w:cs="Arial"/>
                <w:sz w:val="22"/>
                <w:szCs w:val="22"/>
                <w:lang w:val="en-US"/>
              </w:rPr>
            </w:pPr>
          </w:p>
        </w:tc>
      </w:tr>
      <w:tr w:rsidR="00B75FA1" w:rsidRPr="008B7F3D" w14:paraId="368C9019" w14:textId="77777777" w:rsidTr="006401E4">
        <w:tc>
          <w:tcPr>
            <w:tcW w:w="2268" w:type="dxa"/>
          </w:tcPr>
          <w:p w14:paraId="1A0DF5F0" w14:textId="77777777" w:rsidR="00B75FA1" w:rsidRPr="008B7F3D" w:rsidRDefault="00B75FA1" w:rsidP="006401E4">
            <w:pPr>
              <w:jc w:val="right"/>
              <w:rPr>
                <w:rFonts w:ascii="Cambria" w:hAnsi="Cambria" w:cs="Arial"/>
                <w:sz w:val="22"/>
                <w:szCs w:val="22"/>
                <w:lang w:val="en-US"/>
              </w:rPr>
            </w:pPr>
          </w:p>
        </w:tc>
        <w:tc>
          <w:tcPr>
            <w:tcW w:w="810" w:type="dxa"/>
          </w:tcPr>
          <w:p w14:paraId="24A0BB4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7b</w:t>
            </w:r>
          </w:p>
        </w:tc>
        <w:tc>
          <w:tcPr>
            <w:tcW w:w="10800" w:type="dxa"/>
          </w:tcPr>
          <w:p w14:paraId="453C4F8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Justification for each SAP revision</w:t>
            </w:r>
          </w:p>
        </w:tc>
        <w:tc>
          <w:tcPr>
            <w:tcW w:w="1798" w:type="dxa"/>
            <w:tcBorders>
              <w:bottom w:val="single" w:sz="4" w:space="0" w:color="auto"/>
            </w:tcBorders>
          </w:tcPr>
          <w:p w14:paraId="35C3E09C" w14:textId="77777777" w:rsidR="00B75FA1" w:rsidRPr="008B7F3D" w:rsidRDefault="00B75FA1" w:rsidP="006401E4">
            <w:pPr>
              <w:rPr>
                <w:rFonts w:ascii="Cambria" w:hAnsi="Cambria" w:cs="Arial"/>
                <w:sz w:val="22"/>
                <w:szCs w:val="22"/>
                <w:lang w:val="en-US"/>
              </w:rPr>
            </w:pPr>
          </w:p>
        </w:tc>
      </w:tr>
      <w:tr w:rsidR="00B75FA1" w:rsidRPr="008B7F3D" w14:paraId="1785C03C" w14:textId="77777777" w:rsidTr="006401E4">
        <w:tc>
          <w:tcPr>
            <w:tcW w:w="2268" w:type="dxa"/>
          </w:tcPr>
          <w:p w14:paraId="4980D73D" w14:textId="77777777" w:rsidR="00B75FA1" w:rsidRPr="008B7F3D" w:rsidRDefault="00B75FA1" w:rsidP="006401E4">
            <w:pPr>
              <w:jc w:val="right"/>
              <w:rPr>
                <w:rFonts w:ascii="Cambria" w:hAnsi="Cambria" w:cs="Arial"/>
                <w:sz w:val="22"/>
                <w:szCs w:val="22"/>
                <w:lang w:val="en-US"/>
              </w:rPr>
            </w:pPr>
          </w:p>
        </w:tc>
        <w:tc>
          <w:tcPr>
            <w:tcW w:w="810" w:type="dxa"/>
          </w:tcPr>
          <w:p w14:paraId="6ECE15E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7c*</w:t>
            </w:r>
          </w:p>
        </w:tc>
        <w:tc>
          <w:tcPr>
            <w:tcW w:w="10800" w:type="dxa"/>
          </w:tcPr>
          <w:p w14:paraId="732C0BF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Timing of SAP revision in relation to any interim analyses or submissions</w:t>
            </w:r>
          </w:p>
        </w:tc>
        <w:tc>
          <w:tcPr>
            <w:tcW w:w="1798" w:type="dxa"/>
            <w:tcBorders>
              <w:bottom w:val="single" w:sz="4" w:space="0" w:color="auto"/>
            </w:tcBorders>
          </w:tcPr>
          <w:p w14:paraId="7BD4386E" w14:textId="77777777" w:rsidR="00B75FA1" w:rsidRPr="008B7F3D" w:rsidRDefault="00B75FA1" w:rsidP="006401E4">
            <w:pPr>
              <w:rPr>
                <w:rFonts w:ascii="Cambria" w:hAnsi="Cambria" w:cs="Arial"/>
                <w:sz w:val="22"/>
                <w:szCs w:val="22"/>
                <w:lang w:val="en-US"/>
              </w:rPr>
            </w:pPr>
          </w:p>
        </w:tc>
      </w:tr>
      <w:tr w:rsidR="00B75FA1" w:rsidRPr="008B7F3D" w14:paraId="31244461" w14:textId="77777777" w:rsidTr="006401E4">
        <w:tc>
          <w:tcPr>
            <w:tcW w:w="15676" w:type="dxa"/>
            <w:gridSpan w:val="4"/>
          </w:tcPr>
          <w:p w14:paraId="012C8369" w14:textId="77777777" w:rsidR="008B4BEE" w:rsidRDefault="008B4BEE" w:rsidP="006401E4">
            <w:pPr>
              <w:pStyle w:val="TableSubHead"/>
              <w:rPr>
                <w:rFonts w:ascii="Cambria" w:hAnsi="Cambria" w:cs="Arial"/>
                <w:sz w:val="22"/>
                <w:szCs w:val="22"/>
                <w:lang w:val="en-US"/>
              </w:rPr>
            </w:pPr>
          </w:p>
          <w:p w14:paraId="23B9FCCF" w14:textId="77777777" w:rsidR="00B75FA1" w:rsidRPr="008B7F3D" w:rsidRDefault="00B75FA1" w:rsidP="006401E4">
            <w:pPr>
              <w:pStyle w:val="TableSubHead"/>
              <w:rPr>
                <w:rFonts w:ascii="Cambria" w:hAnsi="Cambria" w:cs="Arial"/>
                <w:sz w:val="22"/>
                <w:szCs w:val="22"/>
                <w:lang w:val="en-US"/>
              </w:rPr>
            </w:pPr>
            <w:r w:rsidRPr="008B7F3D">
              <w:rPr>
                <w:rFonts w:ascii="Cambria" w:hAnsi="Cambria" w:cs="Arial"/>
                <w:sz w:val="22"/>
                <w:szCs w:val="22"/>
                <w:lang w:val="en-US"/>
              </w:rPr>
              <w:lastRenderedPageBreak/>
              <w:t>Study Overview</w:t>
            </w:r>
          </w:p>
        </w:tc>
      </w:tr>
      <w:tr w:rsidR="00B75FA1" w:rsidRPr="008B7F3D" w14:paraId="27EFE1A1" w14:textId="77777777" w:rsidTr="006401E4">
        <w:tc>
          <w:tcPr>
            <w:tcW w:w="2268" w:type="dxa"/>
          </w:tcPr>
          <w:p w14:paraId="575FFE8A"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lastRenderedPageBreak/>
              <w:t>Background and introduction</w:t>
            </w:r>
          </w:p>
        </w:tc>
        <w:tc>
          <w:tcPr>
            <w:tcW w:w="810" w:type="dxa"/>
          </w:tcPr>
          <w:p w14:paraId="18B4C64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8</w:t>
            </w:r>
          </w:p>
        </w:tc>
        <w:tc>
          <w:tcPr>
            <w:tcW w:w="10800" w:type="dxa"/>
          </w:tcPr>
          <w:p w14:paraId="6A27F86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Synopsis of scientific background and rationale for the study</w:t>
            </w:r>
          </w:p>
        </w:tc>
        <w:tc>
          <w:tcPr>
            <w:tcW w:w="1798" w:type="dxa"/>
            <w:tcBorders>
              <w:bottom w:val="single" w:sz="4" w:space="0" w:color="auto"/>
            </w:tcBorders>
          </w:tcPr>
          <w:p w14:paraId="1A722486" w14:textId="77777777" w:rsidR="00B75FA1" w:rsidRPr="008B7F3D" w:rsidRDefault="00B75FA1" w:rsidP="006401E4">
            <w:pPr>
              <w:rPr>
                <w:rFonts w:ascii="Cambria" w:hAnsi="Cambria" w:cs="Arial"/>
                <w:sz w:val="22"/>
                <w:szCs w:val="22"/>
                <w:lang w:val="en-US"/>
              </w:rPr>
            </w:pPr>
          </w:p>
        </w:tc>
      </w:tr>
      <w:tr w:rsidR="00B75FA1" w:rsidRPr="008B7F3D" w14:paraId="6C713A34" w14:textId="77777777" w:rsidTr="006401E4">
        <w:trPr>
          <w:trHeight w:val="413"/>
        </w:trPr>
        <w:tc>
          <w:tcPr>
            <w:tcW w:w="2268" w:type="dxa"/>
            <w:vMerge w:val="restart"/>
          </w:tcPr>
          <w:p w14:paraId="38AF92C3"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Aims and Hypotheses</w:t>
            </w:r>
          </w:p>
        </w:tc>
        <w:tc>
          <w:tcPr>
            <w:tcW w:w="810" w:type="dxa"/>
          </w:tcPr>
          <w:p w14:paraId="429E224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9a</w:t>
            </w:r>
          </w:p>
        </w:tc>
        <w:tc>
          <w:tcPr>
            <w:tcW w:w="10800" w:type="dxa"/>
          </w:tcPr>
          <w:p w14:paraId="4796A72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all scientific aims/objectives of the study, with specifications of primary, secondary, etc.</w:t>
            </w:r>
          </w:p>
        </w:tc>
        <w:tc>
          <w:tcPr>
            <w:tcW w:w="1798" w:type="dxa"/>
            <w:tcBorders>
              <w:top w:val="single" w:sz="4" w:space="0" w:color="auto"/>
              <w:bottom w:val="single" w:sz="4" w:space="0" w:color="auto"/>
            </w:tcBorders>
          </w:tcPr>
          <w:p w14:paraId="79988D4A" w14:textId="77777777" w:rsidR="00B75FA1" w:rsidRPr="008B7F3D" w:rsidRDefault="00B75FA1" w:rsidP="006401E4">
            <w:pPr>
              <w:rPr>
                <w:rFonts w:ascii="Cambria" w:hAnsi="Cambria" w:cs="Arial"/>
                <w:sz w:val="22"/>
                <w:szCs w:val="22"/>
                <w:lang w:val="en-US"/>
              </w:rPr>
            </w:pPr>
          </w:p>
        </w:tc>
      </w:tr>
      <w:tr w:rsidR="00B75FA1" w:rsidRPr="008B7F3D" w14:paraId="73501843" w14:textId="77777777" w:rsidTr="006401E4">
        <w:trPr>
          <w:trHeight w:val="413"/>
        </w:trPr>
        <w:tc>
          <w:tcPr>
            <w:tcW w:w="2268" w:type="dxa"/>
            <w:vMerge/>
          </w:tcPr>
          <w:p w14:paraId="4ED2D380" w14:textId="77777777" w:rsidR="00B75FA1" w:rsidRPr="008B7F3D" w:rsidRDefault="00B75FA1" w:rsidP="006401E4">
            <w:pPr>
              <w:rPr>
                <w:rFonts w:ascii="Cambria" w:hAnsi="Cambria" w:cs="Arial"/>
                <w:sz w:val="22"/>
                <w:szCs w:val="22"/>
                <w:lang w:val="en-US"/>
              </w:rPr>
            </w:pPr>
          </w:p>
        </w:tc>
        <w:tc>
          <w:tcPr>
            <w:tcW w:w="810" w:type="dxa"/>
          </w:tcPr>
          <w:p w14:paraId="0908C40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9b</w:t>
            </w:r>
          </w:p>
        </w:tc>
        <w:tc>
          <w:tcPr>
            <w:tcW w:w="10800" w:type="dxa"/>
          </w:tcPr>
          <w:p w14:paraId="3054CA9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all statistical hypotheses (corresponding to the scientific aims), with specifications of primary, secondary, etc.</w:t>
            </w:r>
          </w:p>
        </w:tc>
        <w:tc>
          <w:tcPr>
            <w:tcW w:w="1798" w:type="dxa"/>
            <w:tcBorders>
              <w:top w:val="single" w:sz="4" w:space="0" w:color="auto"/>
              <w:bottom w:val="single" w:sz="4" w:space="0" w:color="auto"/>
            </w:tcBorders>
          </w:tcPr>
          <w:p w14:paraId="3FEC9D01" w14:textId="77777777" w:rsidR="00B75FA1" w:rsidRPr="008B7F3D" w:rsidRDefault="00B75FA1" w:rsidP="006401E4">
            <w:pPr>
              <w:rPr>
                <w:rFonts w:ascii="Cambria" w:hAnsi="Cambria" w:cs="Arial"/>
                <w:sz w:val="22"/>
                <w:szCs w:val="22"/>
                <w:lang w:val="en-US"/>
              </w:rPr>
            </w:pPr>
          </w:p>
        </w:tc>
      </w:tr>
      <w:tr w:rsidR="00B75FA1" w:rsidRPr="008B7F3D" w14:paraId="362B4249" w14:textId="77777777" w:rsidTr="006401E4">
        <w:trPr>
          <w:trHeight w:val="413"/>
        </w:trPr>
        <w:tc>
          <w:tcPr>
            <w:tcW w:w="2268" w:type="dxa"/>
          </w:tcPr>
          <w:p w14:paraId="62BFA791"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Variables of Interest</w:t>
            </w:r>
          </w:p>
        </w:tc>
        <w:tc>
          <w:tcPr>
            <w:tcW w:w="810" w:type="dxa"/>
          </w:tcPr>
          <w:p w14:paraId="6D8C4EC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10a</w:t>
            </w:r>
          </w:p>
        </w:tc>
        <w:tc>
          <w:tcPr>
            <w:tcW w:w="10800" w:type="dxa"/>
          </w:tcPr>
          <w:p w14:paraId="3AB7E23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all outcome/endpoint variables, with a description of their coding/units, timing, and source, corresponding to the statistical hypotheses. If any variables are defined using ICD or CPT codes, list them out.</w:t>
            </w:r>
          </w:p>
        </w:tc>
        <w:tc>
          <w:tcPr>
            <w:tcW w:w="1798" w:type="dxa"/>
            <w:tcBorders>
              <w:top w:val="single" w:sz="4" w:space="0" w:color="auto"/>
              <w:bottom w:val="single" w:sz="4" w:space="0" w:color="auto"/>
            </w:tcBorders>
          </w:tcPr>
          <w:p w14:paraId="3B6F415C" w14:textId="77777777" w:rsidR="00B75FA1" w:rsidRPr="008B7F3D" w:rsidRDefault="00B75FA1" w:rsidP="006401E4">
            <w:pPr>
              <w:rPr>
                <w:rFonts w:ascii="Cambria" w:hAnsi="Cambria" w:cs="Arial"/>
                <w:sz w:val="22"/>
                <w:szCs w:val="22"/>
                <w:lang w:val="en-US"/>
              </w:rPr>
            </w:pPr>
          </w:p>
        </w:tc>
      </w:tr>
      <w:tr w:rsidR="00B75FA1" w:rsidRPr="008B7F3D" w14:paraId="19EAB582" w14:textId="77777777" w:rsidTr="006401E4">
        <w:trPr>
          <w:trHeight w:val="413"/>
        </w:trPr>
        <w:tc>
          <w:tcPr>
            <w:tcW w:w="2268" w:type="dxa"/>
          </w:tcPr>
          <w:p w14:paraId="349AB885" w14:textId="77777777" w:rsidR="00B75FA1" w:rsidRPr="008B7F3D" w:rsidRDefault="00B75FA1" w:rsidP="006401E4">
            <w:pPr>
              <w:jc w:val="right"/>
              <w:rPr>
                <w:rFonts w:ascii="Cambria" w:hAnsi="Cambria" w:cs="Arial"/>
                <w:sz w:val="22"/>
                <w:szCs w:val="22"/>
                <w:lang w:val="en-US"/>
              </w:rPr>
            </w:pPr>
          </w:p>
        </w:tc>
        <w:tc>
          <w:tcPr>
            <w:tcW w:w="810" w:type="dxa"/>
          </w:tcPr>
          <w:p w14:paraId="2EA5A387"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10b</w:t>
            </w:r>
          </w:p>
        </w:tc>
        <w:tc>
          <w:tcPr>
            <w:tcW w:w="10800" w:type="dxa"/>
          </w:tcPr>
          <w:p w14:paraId="237F4A6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all exposure variables, with a description of their coding/units, timing, and source, corresponding to the statistical hypotheses. If any variables are defined using ICD or CPT codes, list them out.</w:t>
            </w:r>
          </w:p>
        </w:tc>
        <w:tc>
          <w:tcPr>
            <w:tcW w:w="1798" w:type="dxa"/>
            <w:tcBorders>
              <w:top w:val="single" w:sz="4" w:space="0" w:color="auto"/>
              <w:bottom w:val="single" w:sz="4" w:space="0" w:color="auto"/>
            </w:tcBorders>
          </w:tcPr>
          <w:p w14:paraId="6555715C" w14:textId="77777777" w:rsidR="00B75FA1" w:rsidRPr="008B7F3D" w:rsidRDefault="00B75FA1" w:rsidP="006401E4">
            <w:pPr>
              <w:rPr>
                <w:rFonts w:ascii="Cambria" w:hAnsi="Cambria" w:cs="Arial"/>
                <w:sz w:val="22"/>
                <w:szCs w:val="22"/>
                <w:lang w:val="en-US"/>
              </w:rPr>
            </w:pPr>
          </w:p>
        </w:tc>
      </w:tr>
      <w:tr w:rsidR="00B75FA1" w:rsidRPr="008B7F3D" w14:paraId="51986239" w14:textId="77777777" w:rsidTr="006401E4">
        <w:trPr>
          <w:trHeight w:val="413"/>
        </w:trPr>
        <w:tc>
          <w:tcPr>
            <w:tcW w:w="2268" w:type="dxa"/>
          </w:tcPr>
          <w:p w14:paraId="5C4202F5" w14:textId="77777777" w:rsidR="00B75FA1" w:rsidRPr="008B7F3D" w:rsidRDefault="00B75FA1" w:rsidP="006401E4">
            <w:pPr>
              <w:jc w:val="right"/>
              <w:rPr>
                <w:rFonts w:ascii="Cambria" w:hAnsi="Cambria" w:cs="Arial"/>
                <w:sz w:val="22"/>
                <w:szCs w:val="22"/>
                <w:lang w:val="en-US"/>
              </w:rPr>
            </w:pPr>
          </w:p>
        </w:tc>
        <w:tc>
          <w:tcPr>
            <w:tcW w:w="810" w:type="dxa"/>
          </w:tcPr>
          <w:p w14:paraId="6B785CD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10c</w:t>
            </w:r>
          </w:p>
        </w:tc>
        <w:tc>
          <w:tcPr>
            <w:tcW w:w="10800" w:type="dxa"/>
          </w:tcPr>
          <w:p w14:paraId="038DF31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any additional variables of interest (e.g. covariates, potential confounders, effect modifiers, etc.) in the analysis</w:t>
            </w:r>
          </w:p>
        </w:tc>
        <w:tc>
          <w:tcPr>
            <w:tcW w:w="1798" w:type="dxa"/>
            <w:tcBorders>
              <w:top w:val="single" w:sz="4" w:space="0" w:color="auto"/>
              <w:bottom w:val="single" w:sz="4" w:space="0" w:color="auto"/>
            </w:tcBorders>
          </w:tcPr>
          <w:p w14:paraId="77B40E60" w14:textId="77777777" w:rsidR="00B75FA1" w:rsidRPr="008B7F3D" w:rsidRDefault="00B75FA1" w:rsidP="006401E4">
            <w:pPr>
              <w:rPr>
                <w:rFonts w:ascii="Cambria" w:hAnsi="Cambria" w:cs="Arial"/>
                <w:sz w:val="22"/>
                <w:szCs w:val="22"/>
                <w:lang w:val="en-US"/>
              </w:rPr>
            </w:pPr>
          </w:p>
        </w:tc>
      </w:tr>
      <w:tr w:rsidR="00B75FA1" w:rsidRPr="008B7F3D" w14:paraId="0B72B4CC" w14:textId="77777777" w:rsidTr="006401E4">
        <w:trPr>
          <w:trHeight w:val="413"/>
        </w:trPr>
        <w:tc>
          <w:tcPr>
            <w:tcW w:w="2268" w:type="dxa"/>
          </w:tcPr>
          <w:p w14:paraId="5DFD0D88" w14:textId="77777777" w:rsidR="00B75FA1" w:rsidRPr="008B7F3D" w:rsidRDefault="00B75FA1" w:rsidP="006401E4">
            <w:pPr>
              <w:jc w:val="right"/>
              <w:rPr>
                <w:rFonts w:ascii="Cambria" w:hAnsi="Cambria" w:cs="Arial"/>
                <w:sz w:val="22"/>
                <w:szCs w:val="22"/>
                <w:lang w:val="en-US"/>
              </w:rPr>
            </w:pPr>
          </w:p>
        </w:tc>
        <w:tc>
          <w:tcPr>
            <w:tcW w:w="810" w:type="dxa"/>
          </w:tcPr>
          <w:p w14:paraId="4FFCF8A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10d*</w:t>
            </w:r>
          </w:p>
        </w:tc>
        <w:tc>
          <w:tcPr>
            <w:tcW w:w="10800" w:type="dxa"/>
          </w:tcPr>
          <w:p w14:paraId="36DC7EE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Location of data dictionary (or provided as an appendix) </w:t>
            </w:r>
          </w:p>
        </w:tc>
        <w:tc>
          <w:tcPr>
            <w:tcW w:w="1798" w:type="dxa"/>
            <w:tcBorders>
              <w:top w:val="single" w:sz="4" w:space="0" w:color="auto"/>
              <w:bottom w:val="single" w:sz="4" w:space="0" w:color="auto"/>
            </w:tcBorders>
          </w:tcPr>
          <w:p w14:paraId="43FE3CE3" w14:textId="77777777" w:rsidR="00B75FA1" w:rsidRPr="008B7F3D" w:rsidRDefault="00B75FA1" w:rsidP="006401E4">
            <w:pPr>
              <w:rPr>
                <w:rFonts w:ascii="Cambria" w:hAnsi="Cambria" w:cs="Arial"/>
                <w:sz w:val="22"/>
                <w:szCs w:val="22"/>
                <w:lang w:val="en-US"/>
              </w:rPr>
            </w:pPr>
          </w:p>
        </w:tc>
      </w:tr>
      <w:tr w:rsidR="00B75FA1" w:rsidRPr="008B7F3D" w14:paraId="52857E31" w14:textId="77777777" w:rsidTr="006401E4">
        <w:trPr>
          <w:trHeight w:val="413"/>
        </w:trPr>
        <w:tc>
          <w:tcPr>
            <w:tcW w:w="2268" w:type="dxa"/>
          </w:tcPr>
          <w:p w14:paraId="4A8EB1E7" w14:textId="77777777" w:rsidR="00B75FA1" w:rsidRPr="008B7F3D" w:rsidRDefault="00B75FA1" w:rsidP="006401E4">
            <w:pPr>
              <w:jc w:val="right"/>
              <w:rPr>
                <w:rFonts w:ascii="Cambria" w:hAnsi="Cambria" w:cs="Arial"/>
                <w:sz w:val="22"/>
                <w:szCs w:val="22"/>
                <w:lang w:val="en-US"/>
              </w:rPr>
            </w:pPr>
          </w:p>
        </w:tc>
        <w:tc>
          <w:tcPr>
            <w:tcW w:w="810" w:type="dxa"/>
          </w:tcPr>
          <w:p w14:paraId="5F4BC2C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10e*</w:t>
            </w:r>
          </w:p>
        </w:tc>
        <w:tc>
          <w:tcPr>
            <w:tcW w:w="10800" w:type="dxa"/>
          </w:tcPr>
          <w:p w14:paraId="787D5B8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Report category boundaries if continuous variables are collapsed into categories, and describe any other relevant data transformations</w:t>
            </w:r>
          </w:p>
        </w:tc>
        <w:tc>
          <w:tcPr>
            <w:tcW w:w="1798" w:type="dxa"/>
            <w:tcBorders>
              <w:top w:val="single" w:sz="4" w:space="0" w:color="auto"/>
              <w:bottom w:val="single" w:sz="4" w:space="0" w:color="auto"/>
            </w:tcBorders>
          </w:tcPr>
          <w:p w14:paraId="7C2C8209" w14:textId="77777777" w:rsidR="00B75FA1" w:rsidRPr="008B7F3D" w:rsidRDefault="00B75FA1" w:rsidP="006401E4">
            <w:pPr>
              <w:rPr>
                <w:rFonts w:ascii="Cambria" w:hAnsi="Cambria" w:cs="Arial"/>
                <w:sz w:val="22"/>
                <w:szCs w:val="22"/>
                <w:lang w:val="en-US"/>
              </w:rPr>
            </w:pPr>
          </w:p>
        </w:tc>
      </w:tr>
      <w:tr w:rsidR="00B75FA1" w:rsidRPr="008B7F3D" w14:paraId="05BEF5F8" w14:textId="77777777" w:rsidTr="006401E4">
        <w:trPr>
          <w:trHeight w:val="413"/>
        </w:trPr>
        <w:tc>
          <w:tcPr>
            <w:tcW w:w="2268" w:type="dxa"/>
          </w:tcPr>
          <w:p w14:paraId="6646FF6E"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Causal Graph</w:t>
            </w:r>
          </w:p>
        </w:tc>
        <w:tc>
          <w:tcPr>
            <w:tcW w:w="810" w:type="dxa"/>
          </w:tcPr>
          <w:p w14:paraId="4CC212C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11*</w:t>
            </w:r>
          </w:p>
        </w:tc>
        <w:tc>
          <w:tcPr>
            <w:tcW w:w="10800" w:type="dxa"/>
          </w:tcPr>
          <w:p w14:paraId="4C58154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May be helpful to include a DAG or other graph/diagram that describes the way the variables of interest are presumed to relate to each other</w:t>
            </w:r>
          </w:p>
        </w:tc>
        <w:tc>
          <w:tcPr>
            <w:tcW w:w="1798" w:type="dxa"/>
            <w:tcBorders>
              <w:top w:val="single" w:sz="4" w:space="0" w:color="auto"/>
              <w:bottom w:val="single" w:sz="4" w:space="0" w:color="auto"/>
            </w:tcBorders>
          </w:tcPr>
          <w:p w14:paraId="6A34C6E4" w14:textId="77777777" w:rsidR="00B75FA1" w:rsidRPr="008B7F3D" w:rsidRDefault="00B75FA1" w:rsidP="006401E4">
            <w:pPr>
              <w:rPr>
                <w:rFonts w:ascii="Cambria" w:hAnsi="Cambria" w:cs="Arial"/>
                <w:sz w:val="22"/>
                <w:szCs w:val="22"/>
                <w:lang w:val="en-US"/>
              </w:rPr>
            </w:pPr>
          </w:p>
        </w:tc>
      </w:tr>
      <w:tr w:rsidR="00B75FA1" w:rsidRPr="008B7F3D" w14:paraId="2A988754" w14:textId="77777777" w:rsidTr="006401E4">
        <w:trPr>
          <w:trHeight w:val="413"/>
        </w:trPr>
        <w:tc>
          <w:tcPr>
            <w:tcW w:w="15676" w:type="dxa"/>
            <w:gridSpan w:val="4"/>
          </w:tcPr>
          <w:p w14:paraId="09EED61B"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t>Study Methods</w:t>
            </w:r>
          </w:p>
        </w:tc>
      </w:tr>
      <w:tr w:rsidR="00B75FA1" w:rsidRPr="008B7F3D" w14:paraId="5EB452CA" w14:textId="77777777" w:rsidTr="006401E4">
        <w:trPr>
          <w:trHeight w:val="413"/>
        </w:trPr>
        <w:tc>
          <w:tcPr>
            <w:tcW w:w="2268" w:type="dxa"/>
            <w:vMerge w:val="restart"/>
          </w:tcPr>
          <w:p w14:paraId="388C59DD"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Study Plan and Design</w:t>
            </w:r>
          </w:p>
        </w:tc>
        <w:tc>
          <w:tcPr>
            <w:tcW w:w="810" w:type="dxa"/>
          </w:tcPr>
          <w:p w14:paraId="7B603D8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12a</w:t>
            </w:r>
          </w:p>
        </w:tc>
        <w:tc>
          <w:tcPr>
            <w:tcW w:w="10800" w:type="dxa"/>
          </w:tcPr>
          <w:p w14:paraId="3625B13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Description of the study design (e.g. parallel group randomized trial, case-control study, cohort study, etc.) </w:t>
            </w:r>
          </w:p>
        </w:tc>
        <w:tc>
          <w:tcPr>
            <w:tcW w:w="1798" w:type="dxa"/>
          </w:tcPr>
          <w:p w14:paraId="5F0BB1E4" w14:textId="77777777" w:rsidR="00B75FA1" w:rsidRPr="008B7F3D" w:rsidRDefault="00B75FA1" w:rsidP="006401E4">
            <w:pPr>
              <w:rPr>
                <w:rFonts w:ascii="Cambria" w:hAnsi="Cambria" w:cs="Arial"/>
                <w:sz w:val="22"/>
                <w:szCs w:val="22"/>
                <w:lang w:val="en-US"/>
              </w:rPr>
            </w:pPr>
          </w:p>
        </w:tc>
      </w:tr>
      <w:tr w:rsidR="00B75FA1" w:rsidRPr="008B7F3D" w14:paraId="217D0FE9" w14:textId="77777777" w:rsidTr="006401E4">
        <w:trPr>
          <w:trHeight w:val="413"/>
        </w:trPr>
        <w:tc>
          <w:tcPr>
            <w:tcW w:w="2268" w:type="dxa"/>
            <w:vMerge/>
          </w:tcPr>
          <w:p w14:paraId="46D8FCDA" w14:textId="77777777" w:rsidR="00B75FA1" w:rsidRPr="008B7F3D" w:rsidRDefault="00B75FA1" w:rsidP="006401E4">
            <w:pPr>
              <w:jc w:val="right"/>
              <w:rPr>
                <w:rFonts w:ascii="Cambria" w:hAnsi="Cambria" w:cs="Arial"/>
                <w:sz w:val="22"/>
                <w:szCs w:val="22"/>
                <w:lang w:val="en-US"/>
              </w:rPr>
            </w:pPr>
          </w:p>
        </w:tc>
        <w:tc>
          <w:tcPr>
            <w:tcW w:w="810" w:type="dxa"/>
          </w:tcPr>
          <w:p w14:paraId="0D691F8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12b*</w:t>
            </w:r>
          </w:p>
        </w:tc>
        <w:tc>
          <w:tcPr>
            <w:tcW w:w="10800" w:type="dxa"/>
          </w:tcPr>
          <w:p w14:paraId="14EA1EF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Study setting, location, and relevant dates (e.g. periods of enrolment, exposure, follow-up, and collection)</w:t>
            </w:r>
          </w:p>
        </w:tc>
        <w:tc>
          <w:tcPr>
            <w:tcW w:w="1798" w:type="dxa"/>
            <w:tcBorders>
              <w:top w:val="single" w:sz="4" w:space="0" w:color="auto"/>
              <w:bottom w:val="single" w:sz="4" w:space="0" w:color="auto"/>
            </w:tcBorders>
          </w:tcPr>
          <w:p w14:paraId="74B366D6" w14:textId="77777777" w:rsidR="00B75FA1" w:rsidRPr="008B7F3D" w:rsidRDefault="00B75FA1" w:rsidP="006401E4">
            <w:pPr>
              <w:rPr>
                <w:rFonts w:ascii="Cambria" w:hAnsi="Cambria" w:cs="Arial"/>
                <w:sz w:val="22"/>
                <w:szCs w:val="22"/>
                <w:lang w:val="en-US"/>
              </w:rPr>
            </w:pPr>
          </w:p>
        </w:tc>
      </w:tr>
      <w:tr w:rsidR="00B75FA1" w:rsidRPr="008B7F3D" w14:paraId="6B49296F" w14:textId="77777777" w:rsidTr="006401E4">
        <w:trPr>
          <w:trHeight w:val="413"/>
        </w:trPr>
        <w:tc>
          <w:tcPr>
            <w:tcW w:w="2268" w:type="dxa"/>
            <w:vMerge/>
          </w:tcPr>
          <w:p w14:paraId="55D83456" w14:textId="77777777" w:rsidR="00B75FA1" w:rsidRPr="008B7F3D" w:rsidRDefault="00B75FA1" w:rsidP="006401E4">
            <w:pPr>
              <w:jc w:val="right"/>
              <w:rPr>
                <w:rFonts w:ascii="Cambria" w:hAnsi="Cambria" w:cs="Arial"/>
                <w:sz w:val="22"/>
                <w:szCs w:val="22"/>
                <w:lang w:val="en-US"/>
              </w:rPr>
            </w:pPr>
          </w:p>
        </w:tc>
        <w:tc>
          <w:tcPr>
            <w:tcW w:w="810" w:type="dxa"/>
          </w:tcPr>
          <w:p w14:paraId="625CA72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12c*</w:t>
            </w:r>
          </w:p>
        </w:tc>
        <w:tc>
          <w:tcPr>
            <w:tcW w:w="10800" w:type="dxa"/>
          </w:tcPr>
          <w:p w14:paraId="178549D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intervention or exposure groups, with allocation ratios, and details of any matching criteria</w:t>
            </w:r>
          </w:p>
        </w:tc>
        <w:tc>
          <w:tcPr>
            <w:tcW w:w="1798" w:type="dxa"/>
            <w:tcBorders>
              <w:top w:val="single" w:sz="4" w:space="0" w:color="auto"/>
              <w:bottom w:val="single" w:sz="4" w:space="0" w:color="auto"/>
            </w:tcBorders>
          </w:tcPr>
          <w:p w14:paraId="6F6E0881" w14:textId="77777777" w:rsidR="00B75FA1" w:rsidRPr="008B7F3D" w:rsidRDefault="00B75FA1" w:rsidP="006401E4">
            <w:pPr>
              <w:rPr>
                <w:rFonts w:ascii="Cambria" w:hAnsi="Cambria" w:cs="Arial"/>
                <w:sz w:val="22"/>
                <w:szCs w:val="22"/>
                <w:lang w:val="en-US"/>
              </w:rPr>
            </w:pPr>
          </w:p>
        </w:tc>
      </w:tr>
      <w:tr w:rsidR="00B75FA1" w:rsidRPr="008B7F3D" w14:paraId="2B1B11B8" w14:textId="77777777" w:rsidTr="006401E4">
        <w:trPr>
          <w:trHeight w:val="413"/>
        </w:trPr>
        <w:tc>
          <w:tcPr>
            <w:tcW w:w="2268" w:type="dxa"/>
            <w:vMerge/>
          </w:tcPr>
          <w:p w14:paraId="70C768CE" w14:textId="77777777" w:rsidR="00B75FA1" w:rsidRPr="008B7F3D" w:rsidRDefault="00B75FA1" w:rsidP="006401E4">
            <w:pPr>
              <w:jc w:val="right"/>
              <w:rPr>
                <w:rFonts w:ascii="Cambria" w:hAnsi="Cambria" w:cs="Arial"/>
                <w:sz w:val="22"/>
                <w:szCs w:val="22"/>
                <w:lang w:val="en-US"/>
              </w:rPr>
            </w:pPr>
          </w:p>
        </w:tc>
        <w:tc>
          <w:tcPr>
            <w:tcW w:w="810" w:type="dxa"/>
          </w:tcPr>
          <w:p w14:paraId="2D0C8CD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12d*</w:t>
            </w:r>
          </w:p>
        </w:tc>
        <w:tc>
          <w:tcPr>
            <w:tcW w:w="10800" w:type="dxa"/>
          </w:tcPr>
          <w:p w14:paraId="5582E9A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Details on randomization (e.g. stratification factors) and blinding procedures </w:t>
            </w:r>
          </w:p>
        </w:tc>
        <w:tc>
          <w:tcPr>
            <w:tcW w:w="1798" w:type="dxa"/>
            <w:tcBorders>
              <w:top w:val="single" w:sz="4" w:space="0" w:color="auto"/>
              <w:bottom w:val="single" w:sz="4" w:space="0" w:color="auto"/>
            </w:tcBorders>
          </w:tcPr>
          <w:p w14:paraId="1A4A2FDE" w14:textId="77777777" w:rsidR="00B75FA1" w:rsidRPr="008B7F3D" w:rsidRDefault="00B75FA1" w:rsidP="006401E4">
            <w:pPr>
              <w:rPr>
                <w:rFonts w:ascii="Cambria" w:hAnsi="Cambria" w:cs="Arial"/>
                <w:sz w:val="22"/>
                <w:szCs w:val="22"/>
                <w:lang w:val="en-US"/>
              </w:rPr>
            </w:pPr>
          </w:p>
        </w:tc>
      </w:tr>
      <w:tr w:rsidR="00B75FA1" w:rsidRPr="008B7F3D" w14:paraId="3477C166" w14:textId="77777777" w:rsidTr="006401E4">
        <w:trPr>
          <w:trHeight w:val="413"/>
        </w:trPr>
        <w:tc>
          <w:tcPr>
            <w:tcW w:w="2268" w:type="dxa"/>
            <w:vMerge/>
          </w:tcPr>
          <w:p w14:paraId="488390EA" w14:textId="77777777" w:rsidR="00B75FA1" w:rsidRPr="008B7F3D" w:rsidRDefault="00B75FA1" w:rsidP="006401E4">
            <w:pPr>
              <w:jc w:val="right"/>
              <w:rPr>
                <w:rFonts w:ascii="Cambria" w:hAnsi="Cambria" w:cs="Arial"/>
                <w:sz w:val="22"/>
                <w:szCs w:val="22"/>
                <w:lang w:val="en-US"/>
              </w:rPr>
            </w:pPr>
          </w:p>
        </w:tc>
        <w:tc>
          <w:tcPr>
            <w:tcW w:w="810" w:type="dxa"/>
          </w:tcPr>
          <w:p w14:paraId="7A5B4F6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12e</w:t>
            </w:r>
          </w:p>
        </w:tc>
        <w:tc>
          <w:tcPr>
            <w:tcW w:w="10800" w:type="dxa"/>
          </w:tcPr>
          <w:p w14:paraId="1C01051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eligibility and/or inclusion/exclusion criteria</w:t>
            </w:r>
          </w:p>
        </w:tc>
        <w:tc>
          <w:tcPr>
            <w:tcW w:w="1798" w:type="dxa"/>
            <w:tcBorders>
              <w:top w:val="single" w:sz="4" w:space="0" w:color="auto"/>
              <w:bottom w:val="single" w:sz="4" w:space="0" w:color="auto"/>
            </w:tcBorders>
          </w:tcPr>
          <w:p w14:paraId="6E2C4C4B" w14:textId="77777777" w:rsidR="00B75FA1" w:rsidRPr="008B7F3D" w:rsidRDefault="00B75FA1" w:rsidP="006401E4">
            <w:pPr>
              <w:rPr>
                <w:rFonts w:ascii="Cambria" w:hAnsi="Cambria" w:cs="Arial"/>
                <w:sz w:val="22"/>
                <w:szCs w:val="22"/>
                <w:lang w:val="en-US"/>
              </w:rPr>
            </w:pPr>
          </w:p>
        </w:tc>
      </w:tr>
      <w:tr w:rsidR="00B75FA1" w:rsidRPr="008B7F3D" w14:paraId="14BF5606" w14:textId="77777777" w:rsidTr="006401E4">
        <w:trPr>
          <w:trHeight w:val="413"/>
        </w:trPr>
        <w:tc>
          <w:tcPr>
            <w:tcW w:w="2268" w:type="dxa"/>
            <w:vMerge/>
          </w:tcPr>
          <w:p w14:paraId="71432C1C" w14:textId="77777777" w:rsidR="00B75FA1" w:rsidRPr="008B7F3D" w:rsidRDefault="00B75FA1" w:rsidP="006401E4">
            <w:pPr>
              <w:jc w:val="right"/>
              <w:rPr>
                <w:rFonts w:ascii="Cambria" w:hAnsi="Cambria" w:cs="Arial"/>
                <w:sz w:val="22"/>
                <w:szCs w:val="22"/>
                <w:lang w:val="en-US"/>
              </w:rPr>
            </w:pPr>
          </w:p>
        </w:tc>
        <w:tc>
          <w:tcPr>
            <w:tcW w:w="810" w:type="dxa"/>
          </w:tcPr>
          <w:p w14:paraId="3900280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12f*</w:t>
            </w:r>
          </w:p>
        </w:tc>
        <w:tc>
          <w:tcPr>
            <w:tcW w:w="10800" w:type="dxa"/>
          </w:tcPr>
          <w:p w14:paraId="560B95B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screening/enrolment/recruitment processes</w:t>
            </w:r>
          </w:p>
        </w:tc>
        <w:tc>
          <w:tcPr>
            <w:tcW w:w="1798" w:type="dxa"/>
            <w:tcBorders>
              <w:top w:val="single" w:sz="4" w:space="0" w:color="auto"/>
              <w:bottom w:val="single" w:sz="4" w:space="0" w:color="auto"/>
            </w:tcBorders>
          </w:tcPr>
          <w:p w14:paraId="157A6D49" w14:textId="77777777" w:rsidR="00B75FA1" w:rsidRPr="008B7F3D" w:rsidRDefault="00B75FA1" w:rsidP="006401E4">
            <w:pPr>
              <w:rPr>
                <w:rFonts w:ascii="Cambria" w:hAnsi="Cambria" w:cs="Arial"/>
                <w:sz w:val="22"/>
                <w:szCs w:val="22"/>
                <w:lang w:val="en-US"/>
              </w:rPr>
            </w:pPr>
          </w:p>
        </w:tc>
      </w:tr>
      <w:tr w:rsidR="00B75FA1" w:rsidRPr="008B7F3D" w14:paraId="2CEFFBD5" w14:textId="77777777" w:rsidTr="006401E4">
        <w:trPr>
          <w:trHeight w:val="413"/>
        </w:trPr>
        <w:tc>
          <w:tcPr>
            <w:tcW w:w="2268" w:type="dxa"/>
            <w:vMerge/>
          </w:tcPr>
          <w:p w14:paraId="0B53E91E" w14:textId="77777777" w:rsidR="00B75FA1" w:rsidRPr="008B7F3D" w:rsidRDefault="00B75FA1" w:rsidP="006401E4">
            <w:pPr>
              <w:jc w:val="right"/>
              <w:rPr>
                <w:rFonts w:ascii="Cambria" w:hAnsi="Cambria" w:cs="Arial"/>
                <w:sz w:val="22"/>
                <w:szCs w:val="22"/>
                <w:lang w:val="en-US"/>
              </w:rPr>
            </w:pPr>
          </w:p>
        </w:tc>
        <w:tc>
          <w:tcPr>
            <w:tcW w:w="810" w:type="dxa"/>
          </w:tcPr>
          <w:p w14:paraId="2D22DB9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12g*</w:t>
            </w:r>
          </w:p>
        </w:tc>
        <w:tc>
          <w:tcPr>
            <w:tcW w:w="10800" w:type="dxa"/>
          </w:tcPr>
          <w:p w14:paraId="2D4E484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patient flow (e.g. CONSORT diagram)</w:t>
            </w:r>
          </w:p>
        </w:tc>
        <w:tc>
          <w:tcPr>
            <w:tcW w:w="1798" w:type="dxa"/>
            <w:tcBorders>
              <w:top w:val="single" w:sz="4" w:space="0" w:color="auto"/>
              <w:bottom w:val="single" w:sz="4" w:space="0" w:color="auto"/>
            </w:tcBorders>
          </w:tcPr>
          <w:p w14:paraId="2F38B121" w14:textId="77777777" w:rsidR="00B75FA1" w:rsidRPr="008B7F3D" w:rsidRDefault="00B75FA1" w:rsidP="006401E4">
            <w:pPr>
              <w:rPr>
                <w:rFonts w:ascii="Cambria" w:hAnsi="Cambria" w:cs="Arial"/>
                <w:sz w:val="22"/>
                <w:szCs w:val="22"/>
                <w:lang w:val="en-US"/>
              </w:rPr>
            </w:pPr>
          </w:p>
        </w:tc>
      </w:tr>
      <w:tr w:rsidR="00B75FA1" w:rsidRPr="008B7F3D" w14:paraId="0B5F7C7B" w14:textId="77777777" w:rsidTr="006401E4">
        <w:trPr>
          <w:trHeight w:val="413"/>
        </w:trPr>
        <w:tc>
          <w:tcPr>
            <w:tcW w:w="2268" w:type="dxa"/>
            <w:vMerge/>
          </w:tcPr>
          <w:p w14:paraId="0D9CE0BD" w14:textId="77777777" w:rsidR="00B75FA1" w:rsidRPr="008B7F3D" w:rsidRDefault="00B75FA1" w:rsidP="006401E4">
            <w:pPr>
              <w:jc w:val="right"/>
              <w:rPr>
                <w:rFonts w:ascii="Cambria" w:hAnsi="Cambria" w:cs="Arial"/>
                <w:sz w:val="22"/>
                <w:szCs w:val="22"/>
                <w:lang w:val="en-US"/>
              </w:rPr>
            </w:pPr>
          </w:p>
        </w:tc>
        <w:tc>
          <w:tcPr>
            <w:tcW w:w="810" w:type="dxa"/>
          </w:tcPr>
          <w:p w14:paraId="56667BA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12h*</w:t>
            </w:r>
          </w:p>
        </w:tc>
        <w:tc>
          <w:tcPr>
            <w:tcW w:w="10800" w:type="dxa"/>
          </w:tcPr>
          <w:p w14:paraId="34A2194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analysis population (e.g. intention to treat, per protocol, etc.)</w:t>
            </w:r>
          </w:p>
        </w:tc>
        <w:tc>
          <w:tcPr>
            <w:tcW w:w="1798" w:type="dxa"/>
            <w:tcBorders>
              <w:top w:val="single" w:sz="4" w:space="0" w:color="auto"/>
              <w:bottom w:val="single" w:sz="4" w:space="0" w:color="auto"/>
            </w:tcBorders>
          </w:tcPr>
          <w:p w14:paraId="49B04BF9" w14:textId="77777777" w:rsidR="00B75FA1" w:rsidRPr="008B7F3D" w:rsidRDefault="00B75FA1" w:rsidP="006401E4">
            <w:pPr>
              <w:rPr>
                <w:rFonts w:ascii="Cambria" w:hAnsi="Cambria" w:cs="Arial"/>
                <w:sz w:val="22"/>
                <w:szCs w:val="22"/>
                <w:lang w:val="en-US"/>
              </w:rPr>
            </w:pPr>
          </w:p>
        </w:tc>
      </w:tr>
      <w:tr w:rsidR="00B75FA1" w:rsidRPr="008B7F3D" w14:paraId="39EF286A" w14:textId="77777777" w:rsidTr="006401E4">
        <w:trPr>
          <w:trHeight w:val="413"/>
        </w:trPr>
        <w:tc>
          <w:tcPr>
            <w:tcW w:w="2268" w:type="dxa"/>
            <w:vMerge/>
          </w:tcPr>
          <w:p w14:paraId="6937392C" w14:textId="77777777" w:rsidR="00B75FA1" w:rsidRPr="008B7F3D" w:rsidRDefault="00B75FA1" w:rsidP="006401E4">
            <w:pPr>
              <w:jc w:val="right"/>
              <w:rPr>
                <w:rFonts w:ascii="Cambria" w:hAnsi="Cambria" w:cs="Arial"/>
                <w:sz w:val="22"/>
                <w:szCs w:val="22"/>
                <w:lang w:val="en-US"/>
              </w:rPr>
            </w:pPr>
          </w:p>
        </w:tc>
        <w:tc>
          <w:tcPr>
            <w:tcW w:w="810" w:type="dxa"/>
          </w:tcPr>
          <w:p w14:paraId="0699398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12i*</w:t>
            </w:r>
          </w:p>
        </w:tc>
        <w:tc>
          <w:tcPr>
            <w:tcW w:w="10800" w:type="dxa"/>
          </w:tcPr>
          <w:p w14:paraId="3F41DDF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Definitions of adherence/compliance, protocol deviations, loss-to-follow-up, adverse events, etc.</w:t>
            </w:r>
          </w:p>
        </w:tc>
        <w:tc>
          <w:tcPr>
            <w:tcW w:w="1798" w:type="dxa"/>
            <w:tcBorders>
              <w:top w:val="single" w:sz="4" w:space="0" w:color="auto"/>
              <w:bottom w:val="single" w:sz="4" w:space="0" w:color="auto"/>
            </w:tcBorders>
          </w:tcPr>
          <w:p w14:paraId="5CEE3835" w14:textId="77777777" w:rsidR="00B75FA1" w:rsidRPr="008B7F3D" w:rsidRDefault="00B75FA1" w:rsidP="006401E4">
            <w:pPr>
              <w:rPr>
                <w:rFonts w:ascii="Cambria" w:hAnsi="Cambria" w:cs="Arial"/>
                <w:sz w:val="22"/>
                <w:szCs w:val="22"/>
                <w:lang w:val="en-US"/>
              </w:rPr>
            </w:pPr>
          </w:p>
        </w:tc>
      </w:tr>
      <w:tr w:rsidR="00B75FA1" w:rsidRPr="008B7F3D" w14:paraId="2431A095" w14:textId="77777777" w:rsidTr="006401E4">
        <w:trPr>
          <w:trHeight w:val="413"/>
        </w:trPr>
        <w:tc>
          <w:tcPr>
            <w:tcW w:w="2268" w:type="dxa"/>
            <w:vMerge/>
          </w:tcPr>
          <w:p w14:paraId="26EE3836" w14:textId="77777777" w:rsidR="00B75FA1" w:rsidRPr="008B7F3D" w:rsidRDefault="00B75FA1" w:rsidP="006401E4">
            <w:pPr>
              <w:jc w:val="right"/>
              <w:rPr>
                <w:rFonts w:ascii="Cambria" w:hAnsi="Cambria" w:cs="Arial"/>
                <w:sz w:val="22"/>
                <w:szCs w:val="22"/>
                <w:lang w:val="en-US"/>
              </w:rPr>
            </w:pPr>
          </w:p>
        </w:tc>
        <w:tc>
          <w:tcPr>
            <w:tcW w:w="810" w:type="dxa"/>
          </w:tcPr>
          <w:p w14:paraId="1BEF30F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12j*</w:t>
            </w:r>
          </w:p>
        </w:tc>
        <w:tc>
          <w:tcPr>
            <w:tcW w:w="10800" w:type="dxa"/>
          </w:tcPr>
          <w:p w14:paraId="4235E977"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Time points at which outcomes are measured </w:t>
            </w:r>
          </w:p>
        </w:tc>
        <w:tc>
          <w:tcPr>
            <w:tcW w:w="1798" w:type="dxa"/>
            <w:tcBorders>
              <w:top w:val="single" w:sz="4" w:space="0" w:color="auto"/>
              <w:bottom w:val="single" w:sz="4" w:space="0" w:color="auto"/>
            </w:tcBorders>
          </w:tcPr>
          <w:p w14:paraId="294A587E" w14:textId="77777777" w:rsidR="00B75FA1" w:rsidRPr="008B7F3D" w:rsidRDefault="00B75FA1" w:rsidP="006401E4">
            <w:pPr>
              <w:rPr>
                <w:rFonts w:ascii="Cambria" w:hAnsi="Cambria" w:cs="Arial"/>
                <w:sz w:val="22"/>
                <w:szCs w:val="22"/>
                <w:lang w:val="en-US"/>
              </w:rPr>
            </w:pPr>
          </w:p>
        </w:tc>
      </w:tr>
      <w:tr w:rsidR="00B75FA1" w:rsidRPr="008B7F3D" w14:paraId="7B86271D" w14:textId="77777777" w:rsidTr="006401E4">
        <w:trPr>
          <w:trHeight w:val="413"/>
        </w:trPr>
        <w:tc>
          <w:tcPr>
            <w:tcW w:w="2268" w:type="dxa"/>
            <w:vMerge/>
          </w:tcPr>
          <w:p w14:paraId="1EEA408F" w14:textId="77777777" w:rsidR="00B75FA1" w:rsidRPr="008B7F3D" w:rsidRDefault="00B75FA1" w:rsidP="006401E4">
            <w:pPr>
              <w:jc w:val="right"/>
              <w:rPr>
                <w:rFonts w:ascii="Cambria" w:hAnsi="Cambria" w:cs="Arial"/>
                <w:sz w:val="22"/>
                <w:szCs w:val="22"/>
                <w:lang w:val="en-US"/>
              </w:rPr>
            </w:pPr>
          </w:p>
        </w:tc>
        <w:tc>
          <w:tcPr>
            <w:tcW w:w="810" w:type="dxa"/>
          </w:tcPr>
          <w:p w14:paraId="1BBB6BE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12k*</w:t>
            </w:r>
          </w:p>
        </w:tc>
        <w:tc>
          <w:tcPr>
            <w:tcW w:w="10800" w:type="dxa"/>
          </w:tcPr>
          <w:p w14:paraId="0027D22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Timing of final analyses (are all outcomes </w:t>
            </w:r>
            <w:proofErr w:type="spellStart"/>
            <w:r w:rsidRPr="008B7F3D">
              <w:rPr>
                <w:rFonts w:ascii="Cambria" w:hAnsi="Cambria" w:cs="Arial"/>
                <w:sz w:val="22"/>
                <w:szCs w:val="22"/>
                <w:lang w:val="en-US"/>
              </w:rPr>
              <w:t>analysed</w:t>
            </w:r>
            <w:proofErr w:type="spellEnd"/>
            <w:r w:rsidRPr="008B7F3D">
              <w:rPr>
                <w:rFonts w:ascii="Cambria" w:hAnsi="Cambria" w:cs="Arial"/>
                <w:sz w:val="22"/>
                <w:szCs w:val="22"/>
                <w:lang w:val="en-US"/>
              </w:rPr>
              <w:t xml:space="preserve"> collectively, or will short-term outcomes be </w:t>
            </w:r>
            <w:proofErr w:type="spellStart"/>
            <w:r w:rsidRPr="008B7F3D">
              <w:rPr>
                <w:rFonts w:ascii="Cambria" w:hAnsi="Cambria" w:cs="Arial"/>
                <w:sz w:val="22"/>
                <w:szCs w:val="22"/>
                <w:lang w:val="en-US"/>
              </w:rPr>
              <w:t>analysed</w:t>
            </w:r>
            <w:proofErr w:type="spellEnd"/>
            <w:r w:rsidRPr="008B7F3D">
              <w:rPr>
                <w:rFonts w:ascii="Cambria" w:hAnsi="Cambria" w:cs="Arial"/>
                <w:sz w:val="22"/>
                <w:szCs w:val="22"/>
                <w:lang w:val="en-US"/>
              </w:rPr>
              <w:t xml:space="preserve"> separately from long-term outcomes, etc.)</w:t>
            </w:r>
          </w:p>
        </w:tc>
        <w:tc>
          <w:tcPr>
            <w:tcW w:w="1798" w:type="dxa"/>
            <w:tcBorders>
              <w:top w:val="single" w:sz="4" w:space="0" w:color="auto"/>
              <w:bottom w:val="single" w:sz="4" w:space="0" w:color="auto"/>
            </w:tcBorders>
          </w:tcPr>
          <w:p w14:paraId="12B66D27" w14:textId="77777777" w:rsidR="00B75FA1" w:rsidRPr="008B7F3D" w:rsidRDefault="00B75FA1" w:rsidP="006401E4">
            <w:pPr>
              <w:rPr>
                <w:rFonts w:ascii="Cambria" w:hAnsi="Cambria" w:cs="Arial"/>
                <w:sz w:val="22"/>
                <w:szCs w:val="22"/>
                <w:lang w:val="en-US"/>
              </w:rPr>
            </w:pPr>
          </w:p>
        </w:tc>
      </w:tr>
      <w:tr w:rsidR="00B75FA1" w:rsidRPr="008B7F3D" w14:paraId="359612BB" w14:textId="77777777" w:rsidTr="006401E4">
        <w:trPr>
          <w:trHeight w:val="413"/>
        </w:trPr>
        <w:tc>
          <w:tcPr>
            <w:tcW w:w="2268" w:type="dxa"/>
          </w:tcPr>
          <w:p w14:paraId="649789B6"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Sample Size</w:t>
            </w:r>
          </w:p>
        </w:tc>
        <w:tc>
          <w:tcPr>
            <w:tcW w:w="810" w:type="dxa"/>
          </w:tcPr>
          <w:p w14:paraId="248AF90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13a*</w:t>
            </w:r>
          </w:p>
        </w:tc>
        <w:tc>
          <w:tcPr>
            <w:tcW w:w="10800" w:type="dxa"/>
          </w:tcPr>
          <w:p w14:paraId="0280BA0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Sample size calculation or justification (either provided in full or summarized, with link to original source)</w:t>
            </w:r>
          </w:p>
        </w:tc>
        <w:tc>
          <w:tcPr>
            <w:tcW w:w="1798" w:type="dxa"/>
            <w:tcBorders>
              <w:top w:val="single" w:sz="4" w:space="0" w:color="auto"/>
              <w:bottom w:val="single" w:sz="4" w:space="0" w:color="auto"/>
            </w:tcBorders>
          </w:tcPr>
          <w:p w14:paraId="1F6D0CF0" w14:textId="77777777" w:rsidR="00B75FA1" w:rsidRPr="008B7F3D" w:rsidRDefault="00B75FA1" w:rsidP="006401E4">
            <w:pPr>
              <w:rPr>
                <w:rFonts w:ascii="Cambria" w:hAnsi="Cambria" w:cs="Arial"/>
                <w:sz w:val="22"/>
                <w:szCs w:val="22"/>
                <w:lang w:val="en-US"/>
              </w:rPr>
            </w:pPr>
          </w:p>
        </w:tc>
      </w:tr>
      <w:tr w:rsidR="00B75FA1" w:rsidRPr="008B7F3D" w14:paraId="52E3529B" w14:textId="77777777" w:rsidTr="006401E4">
        <w:trPr>
          <w:trHeight w:val="413"/>
        </w:trPr>
        <w:tc>
          <w:tcPr>
            <w:tcW w:w="2268" w:type="dxa"/>
          </w:tcPr>
          <w:p w14:paraId="59595B9C" w14:textId="77777777" w:rsidR="00B75FA1" w:rsidRPr="008B7F3D" w:rsidRDefault="00B75FA1" w:rsidP="006401E4">
            <w:pPr>
              <w:jc w:val="right"/>
              <w:rPr>
                <w:rFonts w:ascii="Cambria" w:hAnsi="Cambria" w:cs="Arial"/>
                <w:sz w:val="22"/>
                <w:szCs w:val="22"/>
                <w:lang w:val="en-US"/>
              </w:rPr>
            </w:pPr>
          </w:p>
        </w:tc>
        <w:tc>
          <w:tcPr>
            <w:tcW w:w="810" w:type="dxa"/>
          </w:tcPr>
          <w:p w14:paraId="541C5B0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13b*</w:t>
            </w:r>
          </w:p>
        </w:tc>
        <w:tc>
          <w:tcPr>
            <w:tcW w:w="10800" w:type="dxa"/>
          </w:tcPr>
          <w:p w14:paraId="5EDD99F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Description of pre-planned subgroup analyses, power for these analyses, and planned multiple comparison adjustment procedures </w:t>
            </w:r>
          </w:p>
        </w:tc>
        <w:tc>
          <w:tcPr>
            <w:tcW w:w="1798" w:type="dxa"/>
            <w:tcBorders>
              <w:top w:val="single" w:sz="4" w:space="0" w:color="auto"/>
              <w:bottom w:val="single" w:sz="4" w:space="0" w:color="auto"/>
            </w:tcBorders>
          </w:tcPr>
          <w:p w14:paraId="7669C624" w14:textId="77777777" w:rsidR="00B75FA1" w:rsidRPr="008B7F3D" w:rsidRDefault="00B75FA1" w:rsidP="006401E4">
            <w:pPr>
              <w:rPr>
                <w:rFonts w:ascii="Cambria" w:hAnsi="Cambria" w:cs="Arial"/>
                <w:sz w:val="22"/>
                <w:szCs w:val="22"/>
                <w:lang w:val="en-US"/>
              </w:rPr>
            </w:pPr>
          </w:p>
        </w:tc>
      </w:tr>
      <w:tr w:rsidR="00B75FA1" w:rsidRPr="008B7F3D" w14:paraId="4C1F1706" w14:textId="77777777" w:rsidTr="006401E4">
        <w:trPr>
          <w:trHeight w:val="413"/>
        </w:trPr>
        <w:tc>
          <w:tcPr>
            <w:tcW w:w="2268" w:type="dxa"/>
          </w:tcPr>
          <w:p w14:paraId="75E4E424"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Interim Analyses</w:t>
            </w:r>
          </w:p>
        </w:tc>
        <w:tc>
          <w:tcPr>
            <w:tcW w:w="810" w:type="dxa"/>
          </w:tcPr>
          <w:p w14:paraId="69111F2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14a*</w:t>
            </w:r>
          </w:p>
        </w:tc>
        <w:tc>
          <w:tcPr>
            <w:tcW w:w="10800" w:type="dxa"/>
          </w:tcPr>
          <w:p w14:paraId="50E41E1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Description of what interim analyses will be conducted at which time points, and what methods used to adjust significance levels due to the interim analysis </w:t>
            </w:r>
          </w:p>
        </w:tc>
        <w:tc>
          <w:tcPr>
            <w:tcW w:w="1798" w:type="dxa"/>
            <w:tcBorders>
              <w:top w:val="single" w:sz="4" w:space="0" w:color="auto"/>
              <w:bottom w:val="single" w:sz="4" w:space="0" w:color="auto"/>
            </w:tcBorders>
          </w:tcPr>
          <w:p w14:paraId="5A64124E" w14:textId="77777777" w:rsidR="00B75FA1" w:rsidRPr="008B7F3D" w:rsidRDefault="00B75FA1" w:rsidP="006401E4">
            <w:pPr>
              <w:rPr>
                <w:rFonts w:ascii="Cambria" w:hAnsi="Cambria" w:cs="Arial"/>
                <w:sz w:val="22"/>
                <w:szCs w:val="22"/>
                <w:lang w:val="en-US"/>
              </w:rPr>
            </w:pPr>
          </w:p>
        </w:tc>
      </w:tr>
      <w:tr w:rsidR="00B75FA1" w:rsidRPr="008B7F3D" w14:paraId="0BB69D1D" w14:textId="77777777" w:rsidTr="006401E4">
        <w:trPr>
          <w:trHeight w:val="413"/>
        </w:trPr>
        <w:tc>
          <w:tcPr>
            <w:tcW w:w="2268" w:type="dxa"/>
          </w:tcPr>
          <w:p w14:paraId="5FC30F1A" w14:textId="77777777" w:rsidR="00B75FA1" w:rsidRPr="008B7F3D" w:rsidRDefault="00B75FA1" w:rsidP="006401E4">
            <w:pPr>
              <w:jc w:val="right"/>
              <w:rPr>
                <w:rFonts w:ascii="Cambria" w:hAnsi="Cambria" w:cs="Arial"/>
                <w:sz w:val="22"/>
                <w:szCs w:val="22"/>
                <w:lang w:val="en-US"/>
              </w:rPr>
            </w:pPr>
          </w:p>
        </w:tc>
        <w:tc>
          <w:tcPr>
            <w:tcW w:w="810" w:type="dxa"/>
          </w:tcPr>
          <w:p w14:paraId="5927550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14b*</w:t>
            </w:r>
          </w:p>
        </w:tc>
        <w:tc>
          <w:tcPr>
            <w:tcW w:w="10800" w:type="dxa"/>
          </w:tcPr>
          <w:p w14:paraId="54F6B02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Details of any guidelines (e.g. safety, futility) for stopping the study early </w:t>
            </w:r>
          </w:p>
        </w:tc>
        <w:tc>
          <w:tcPr>
            <w:tcW w:w="1798" w:type="dxa"/>
            <w:tcBorders>
              <w:top w:val="single" w:sz="4" w:space="0" w:color="auto"/>
              <w:bottom w:val="single" w:sz="4" w:space="0" w:color="auto"/>
            </w:tcBorders>
          </w:tcPr>
          <w:p w14:paraId="16D1DA76" w14:textId="77777777" w:rsidR="00B75FA1" w:rsidRPr="008B7F3D" w:rsidRDefault="00B75FA1" w:rsidP="006401E4">
            <w:pPr>
              <w:rPr>
                <w:rFonts w:ascii="Cambria" w:hAnsi="Cambria" w:cs="Arial"/>
                <w:sz w:val="22"/>
                <w:szCs w:val="22"/>
                <w:lang w:val="en-US"/>
              </w:rPr>
            </w:pPr>
          </w:p>
        </w:tc>
      </w:tr>
      <w:tr w:rsidR="00B75FA1" w:rsidRPr="008B7F3D" w14:paraId="696D524E" w14:textId="77777777" w:rsidTr="006401E4">
        <w:trPr>
          <w:trHeight w:val="413"/>
        </w:trPr>
        <w:tc>
          <w:tcPr>
            <w:tcW w:w="2268" w:type="dxa"/>
          </w:tcPr>
          <w:p w14:paraId="77B61682" w14:textId="77777777" w:rsidR="00B75FA1" w:rsidRPr="008B7F3D" w:rsidRDefault="00B75FA1" w:rsidP="006401E4">
            <w:pPr>
              <w:jc w:val="right"/>
              <w:rPr>
                <w:rFonts w:ascii="Cambria" w:hAnsi="Cambria" w:cs="Arial"/>
                <w:sz w:val="22"/>
                <w:szCs w:val="22"/>
                <w:lang w:val="en-US"/>
              </w:rPr>
            </w:pPr>
          </w:p>
        </w:tc>
        <w:tc>
          <w:tcPr>
            <w:tcW w:w="810" w:type="dxa"/>
          </w:tcPr>
          <w:p w14:paraId="1F8A632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14c*</w:t>
            </w:r>
          </w:p>
        </w:tc>
        <w:tc>
          <w:tcPr>
            <w:tcW w:w="10800" w:type="dxa"/>
          </w:tcPr>
          <w:p w14:paraId="1B0B893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Details of any changes to trial design due to interim analyses (e.g. enrolling more patients)</w:t>
            </w:r>
          </w:p>
        </w:tc>
        <w:tc>
          <w:tcPr>
            <w:tcW w:w="1798" w:type="dxa"/>
            <w:tcBorders>
              <w:top w:val="single" w:sz="4" w:space="0" w:color="auto"/>
              <w:bottom w:val="single" w:sz="4" w:space="0" w:color="auto"/>
            </w:tcBorders>
          </w:tcPr>
          <w:p w14:paraId="249B0075" w14:textId="77777777" w:rsidR="00B75FA1" w:rsidRPr="008B7F3D" w:rsidRDefault="00B75FA1" w:rsidP="006401E4">
            <w:pPr>
              <w:rPr>
                <w:rFonts w:ascii="Cambria" w:hAnsi="Cambria" w:cs="Arial"/>
                <w:sz w:val="22"/>
                <w:szCs w:val="22"/>
                <w:lang w:val="en-US"/>
              </w:rPr>
            </w:pPr>
          </w:p>
        </w:tc>
      </w:tr>
      <w:tr w:rsidR="00B75FA1" w:rsidRPr="008B7F3D" w14:paraId="762CB27E" w14:textId="77777777" w:rsidTr="006401E4">
        <w:trPr>
          <w:trHeight w:val="413"/>
        </w:trPr>
        <w:tc>
          <w:tcPr>
            <w:tcW w:w="2268" w:type="dxa"/>
          </w:tcPr>
          <w:p w14:paraId="21FB7752"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 xml:space="preserve">Data </w:t>
            </w:r>
          </w:p>
        </w:tc>
        <w:tc>
          <w:tcPr>
            <w:tcW w:w="810" w:type="dxa"/>
          </w:tcPr>
          <w:p w14:paraId="471D375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15a</w:t>
            </w:r>
          </w:p>
        </w:tc>
        <w:tc>
          <w:tcPr>
            <w:tcW w:w="10800" w:type="dxa"/>
          </w:tcPr>
          <w:p w14:paraId="46E1DBE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data collection/acquisition process, with contact information for team member responsible</w:t>
            </w:r>
          </w:p>
        </w:tc>
        <w:tc>
          <w:tcPr>
            <w:tcW w:w="1798" w:type="dxa"/>
            <w:tcBorders>
              <w:top w:val="single" w:sz="4" w:space="0" w:color="auto"/>
              <w:bottom w:val="single" w:sz="4" w:space="0" w:color="auto"/>
            </w:tcBorders>
          </w:tcPr>
          <w:p w14:paraId="61BEF793" w14:textId="77777777" w:rsidR="00B75FA1" w:rsidRPr="008B7F3D" w:rsidRDefault="00B75FA1" w:rsidP="006401E4">
            <w:pPr>
              <w:rPr>
                <w:rFonts w:ascii="Cambria" w:hAnsi="Cambria" w:cs="Arial"/>
                <w:sz w:val="22"/>
                <w:szCs w:val="22"/>
                <w:lang w:val="en-US"/>
              </w:rPr>
            </w:pPr>
          </w:p>
        </w:tc>
      </w:tr>
      <w:tr w:rsidR="00B75FA1" w:rsidRPr="008B7F3D" w14:paraId="797A11D1" w14:textId="77777777" w:rsidTr="006401E4">
        <w:trPr>
          <w:trHeight w:val="413"/>
        </w:trPr>
        <w:tc>
          <w:tcPr>
            <w:tcW w:w="2268" w:type="dxa"/>
          </w:tcPr>
          <w:p w14:paraId="2BC881C9" w14:textId="77777777" w:rsidR="00B75FA1" w:rsidRPr="008B7F3D" w:rsidRDefault="00B75FA1" w:rsidP="006401E4">
            <w:pPr>
              <w:jc w:val="right"/>
              <w:rPr>
                <w:rFonts w:ascii="Cambria" w:hAnsi="Cambria" w:cs="Arial"/>
                <w:sz w:val="22"/>
                <w:szCs w:val="22"/>
                <w:lang w:val="en-US"/>
              </w:rPr>
            </w:pPr>
          </w:p>
        </w:tc>
        <w:tc>
          <w:tcPr>
            <w:tcW w:w="810" w:type="dxa"/>
          </w:tcPr>
          <w:p w14:paraId="4627D92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15b</w:t>
            </w:r>
          </w:p>
        </w:tc>
        <w:tc>
          <w:tcPr>
            <w:tcW w:w="10800" w:type="dxa"/>
          </w:tcPr>
          <w:p w14:paraId="01C2A4E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data flow/transfer from primary data collection through to creation of final analysis dataset</w:t>
            </w:r>
          </w:p>
        </w:tc>
        <w:tc>
          <w:tcPr>
            <w:tcW w:w="1798" w:type="dxa"/>
            <w:tcBorders>
              <w:top w:val="single" w:sz="4" w:space="0" w:color="auto"/>
              <w:bottom w:val="single" w:sz="4" w:space="0" w:color="auto"/>
            </w:tcBorders>
          </w:tcPr>
          <w:p w14:paraId="233D15CD" w14:textId="77777777" w:rsidR="00B75FA1" w:rsidRPr="008B7F3D" w:rsidRDefault="00B75FA1" w:rsidP="006401E4">
            <w:pPr>
              <w:rPr>
                <w:rFonts w:ascii="Cambria" w:hAnsi="Cambria" w:cs="Arial"/>
                <w:sz w:val="22"/>
                <w:szCs w:val="22"/>
                <w:lang w:val="en-US"/>
              </w:rPr>
            </w:pPr>
          </w:p>
        </w:tc>
      </w:tr>
      <w:tr w:rsidR="00B75FA1" w:rsidRPr="008B7F3D" w14:paraId="50784993" w14:textId="77777777" w:rsidTr="006401E4">
        <w:trPr>
          <w:trHeight w:val="413"/>
        </w:trPr>
        <w:tc>
          <w:tcPr>
            <w:tcW w:w="2268" w:type="dxa"/>
          </w:tcPr>
          <w:p w14:paraId="5B0A868B" w14:textId="77777777" w:rsidR="00B75FA1" w:rsidRPr="008B7F3D" w:rsidRDefault="00B75FA1" w:rsidP="006401E4">
            <w:pPr>
              <w:jc w:val="right"/>
              <w:rPr>
                <w:rFonts w:ascii="Cambria" w:hAnsi="Cambria" w:cs="Arial"/>
                <w:sz w:val="22"/>
                <w:szCs w:val="22"/>
                <w:lang w:val="en-US"/>
              </w:rPr>
            </w:pPr>
          </w:p>
        </w:tc>
        <w:tc>
          <w:tcPr>
            <w:tcW w:w="810" w:type="dxa"/>
          </w:tcPr>
          <w:p w14:paraId="3DD87A0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15c</w:t>
            </w:r>
          </w:p>
        </w:tc>
        <w:tc>
          <w:tcPr>
            <w:tcW w:w="10800" w:type="dxa"/>
          </w:tcPr>
          <w:p w14:paraId="34CD6DB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Data transfer method and date</w:t>
            </w:r>
          </w:p>
        </w:tc>
        <w:tc>
          <w:tcPr>
            <w:tcW w:w="1798" w:type="dxa"/>
            <w:tcBorders>
              <w:top w:val="single" w:sz="4" w:space="0" w:color="auto"/>
              <w:bottom w:val="single" w:sz="4" w:space="0" w:color="auto"/>
            </w:tcBorders>
          </w:tcPr>
          <w:p w14:paraId="47F6571A" w14:textId="77777777" w:rsidR="00B75FA1" w:rsidRPr="008B7F3D" w:rsidRDefault="00B75FA1" w:rsidP="006401E4">
            <w:pPr>
              <w:rPr>
                <w:rFonts w:ascii="Cambria" w:hAnsi="Cambria" w:cs="Arial"/>
                <w:sz w:val="22"/>
                <w:szCs w:val="22"/>
                <w:lang w:val="en-US"/>
              </w:rPr>
            </w:pPr>
          </w:p>
        </w:tc>
      </w:tr>
      <w:tr w:rsidR="00B75FA1" w:rsidRPr="008B7F3D" w14:paraId="149EDE74" w14:textId="77777777" w:rsidTr="006401E4">
        <w:trPr>
          <w:trHeight w:val="413"/>
        </w:trPr>
        <w:tc>
          <w:tcPr>
            <w:tcW w:w="2268" w:type="dxa"/>
          </w:tcPr>
          <w:p w14:paraId="31AB7108" w14:textId="77777777" w:rsidR="00B75FA1" w:rsidRPr="008B7F3D" w:rsidRDefault="00B75FA1" w:rsidP="006401E4">
            <w:pPr>
              <w:jc w:val="right"/>
              <w:rPr>
                <w:rFonts w:ascii="Cambria" w:hAnsi="Cambria" w:cs="Arial"/>
                <w:sz w:val="22"/>
                <w:szCs w:val="22"/>
                <w:lang w:val="en-US"/>
              </w:rPr>
            </w:pPr>
          </w:p>
        </w:tc>
        <w:tc>
          <w:tcPr>
            <w:tcW w:w="810" w:type="dxa"/>
          </w:tcPr>
          <w:p w14:paraId="191C179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15d</w:t>
            </w:r>
          </w:p>
        </w:tc>
        <w:tc>
          <w:tcPr>
            <w:tcW w:w="10800" w:type="dxa"/>
          </w:tcPr>
          <w:p w14:paraId="65C129C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Folder location where datasets are stored</w:t>
            </w:r>
          </w:p>
        </w:tc>
        <w:tc>
          <w:tcPr>
            <w:tcW w:w="1798" w:type="dxa"/>
            <w:tcBorders>
              <w:top w:val="single" w:sz="4" w:space="0" w:color="auto"/>
              <w:bottom w:val="single" w:sz="4" w:space="0" w:color="auto"/>
            </w:tcBorders>
          </w:tcPr>
          <w:p w14:paraId="3E6DC803" w14:textId="77777777" w:rsidR="00B75FA1" w:rsidRPr="008B7F3D" w:rsidRDefault="00B75FA1" w:rsidP="006401E4">
            <w:pPr>
              <w:rPr>
                <w:rFonts w:ascii="Cambria" w:hAnsi="Cambria" w:cs="Arial"/>
                <w:sz w:val="22"/>
                <w:szCs w:val="22"/>
                <w:lang w:val="en-US"/>
              </w:rPr>
            </w:pPr>
          </w:p>
        </w:tc>
      </w:tr>
      <w:tr w:rsidR="00B75FA1" w:rsidRPr="008B7F3D" w14:paraId="40511569" w14:textId="77777777" w:rsidTr="006401E4">
        <w:trPr>
          <w:trHeight w:val="413"/>
        </w:trPr>
        <w:tc>
          <w:tcPr>
            <w:tcW w:w="2268" w:type="dxa"/>
          </w:tcPr>
          <w:p w14:paraId="2DC8C6EF" w14:textId="77777777" w:rsidR="00B75FA1" w:rsidRPr="008B7F3D" w:rsidRDefault="00B75FA1" w:rsidP="006401E4">
            <w:pPr>
              <w:jc w:val="right"/>
              <w:rPr>
                <w:rFonts w:ascii="Cambria" w:hAnsi="Cambria" w:cs="Arial"/>
                <w:sz w:val="22"/>
                <w:szCs w:val="22"/>
                <w:lang w:val="en-US"/>
              </w:rPr>
            </w:pPr>
          </w:p>
        </w:tc>
        <w:tc>
          <w:tcPr>
            <w:tcW w:w="810" w:type="dxa"/>
          </w:tcPr>
          <w:p w14:paraId="0A847A8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15e*</w:t>
            </w:r>
          </w:p>
        </w:tc>
        <w:tc>
          <w:tcPr>
            <w:tcW w:w="10800" w:type="dxa"/>
          </w:tcPr>
          <w:p w14:paraId="175DF76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additional data management, quality control, or processing undertaken</w:t>
            </w:r>
          </w:p>
        </w:tc>
        <w:tc>
          <w:tcPr>
            <w:tcW w:w="1798" w:type="dxa"/>
            <w:tcBorders>
              <w:top w:val="single" w:sz="4" w:space="0" w:color="auto"/>
              <w:bottom w:val="single" w:sz="4" w:space="0" w:color="auto"/>
            </w:tcBorders>
          </w:tcPr>
          <w:p w14:paraId="0AE9A44F" w14:textId="77777777" w:rsidR="00B75FA1" w:rsidRPr="008B7F3D" w:rsidRDefault="00B75FA1" w:rsidP="006401E4">
            <w:pPr>
              <w:rPr>
                <w:rFonts w:ascii="Cambria" w:hAnsi="Cambria" w:cs="Arial"/>
                <w:sz w:val="22"/>
                <w:szCs w:val="22"/>
                <w:lang w:val="en-US"/>
              </w:rPr>
            </w:pPr>
          </w:p>
        </w:tc>
      </w:tr>
      <w:tr w:rsidR="00B75FA1" w:rsidRPr="008B7F3D" w14:paraId="56E9D4FB" w14:textId="77777777" w:rsidTr="006401E4">
        <w:trPr>
          <w:trHeight w:val="413"/>
        </w:trPr>
        <w:tc>
          <w:tcPr>
            <w:tcW w:w="2268" w:type="dxa"/>
          </w:tcPr>
          <w:p w14:paraId="01AF2528" w14:textId="77777777" w:rsidR="00B75FA1" w:rsidRPr="008B7F3D" w:rsidRDefault="00B75FA1" w:rsidP="006401E4">
            <w:pPr>
              <w:jc w:val="right"/>
              <w:rPr>
                <w:rFonts w:ascii="Cambria" w:hAnsi="Cambria" w:cs="Arial"/>
                <w:sz w:val="22"/>
                <w:szCs w:val="22"/>
                <w:lang w:val="en-US"/>
              </w:rPr>
            </w:pPr>
          </w:p>
        </w:tc>
        <w:tc>
          <w:tcPr>
            <w:tcW w:w="810" w:type="dxa"/>
          </w:tcPr>
          <w:p w14:paraId="3731120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15f*</w:t>
            </w:r>
          </w:p>
        </w:tc>
        <w:tc>
          <w:tcPr>
            <w:tcW w:w="10800" w:type="dxa"/>
          </w:tcPr>
          <w:p w14:paraId="708C52C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If any data are extracted from a database, a description of the database and the query used for the extraction, and whether/how it was merged with any data from outside that database. If the study involved linkage of databases, consider use of a flow diagram to demonstrate the data linkage process, including the number of individuals with linked data at each stage.</w:t>
            </w:r>
          </w:p>
        </w:tc>
        <w:tc>
          <w:tcPr>
            <w:tcW w:w="1798" w:type="dxa"/>
            <w:tcBorders>
              <w:top w:val="single" w:sz="4" w:space="0" w:color="auto"/>
              <w:bottom w:val="single" w:sz="4" w:space="0" w:color="auto"/>
            </w:tcBorders>
          </w:tcPr>
          <w:p w14:paraId="524FB544" w14:textId="77777777" w:rsidR="00B75FA1" w:rsidRPr="008B7F3D" w:rsidRDefault="00B75FA1" w:rsidP="006401E4">
            <w:pPr>
              <w:rPr>
                <w:rFonts w:ascii="Cambria" w:hAnsi="Cambria" w:cs="Arial"/>
                <w:sz w:val="22"/>
                <w:szCs w:val="22"/>
                <w:lang w:val="en-US"/>
              </w:rPr>
            </w:pPr>
          </w:p>
        </w:tc>
      </w:tr>
      <w:tr w:rsidR="00B75FA1" w:rsidRPr="008B7F3D" w14:paraId="4B1666E6" w14:textId="77777777" w:rsidTr="006401E4">
        <w:trPr>
          <w:trHeight w:val="413"/>
        </w:trPr>
        <w:tc>
          <w:tcPr>
            <w:tcW w:w="2268" w:type="dxa"/>
          </w:tcPr>
          <w:p w14:paraId="639C94DF" w14:textId="77777777" w:rsidR="00B75FA1" w:rsidRPr="008B7F3D" w:rsidRDefault="00B75FA1" w:rsidP="006401E4">
            <w:pPr>
              <w:jc w:val="right"/>
              <w:rPr>
                <w:rFonts w:ascii="Cambria" w:hAnsi="Cambria" w:cs="Arial"/>
                <w:sz w:val="22"/>
                <w:szCs w:val="22"/>
                <w:lang w:val="en-US"/>
              </w:rPr>
            </w:pPr>
          </w:p>
        </w:tc>
        <w:tc>
          <w:tcPr>
            <w:tcW w:w="810" w:type="dxa"/>
          </w:tcPr>
          <w:p w14:paraId="09081A3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15f*</w:t>
            </w:r>
          </w:p>
        </w:tc>
        <w:tc>
          <w:tcPr>
            <w:tcW w:w="10800" w:type="dxa"/>
          </w:tcPr>
          <w:p w14:paraId="16E346D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other data sources incorporated in the analysis</w:t>
            </w:r>
          </w:p>
        </w:tc>
        <w:tc>
          <w:tcPr>
            <w:tcW w:w="1798" w:type="dxa"/>
            <w:tcBorders>
              <w:top w:val="single" w:sz="4" w:space="0" w:color="auto"/>
              <w:bottom w:val="single" w:sz="4" w:space="0" w:color="auto"/>
            </w:tcBorders>
          </w:tcPr>
          <w:p w14:paraId="282268AC" w14:textId="77777777" w:rsidR="00B75FA1" w:rsidRPr="008B7F3D" w:rsidRDefault="00B75FA1" w:rsidP="006401E4">
            <w:pPr>
              <w:rPr>
                <w:rFonts w:ascii="Cambria" w:hAnsi="Cambria" w:cs="Arial"/>
                <w:sz w:val="22"/>
                <w:szCs w:val="22"/>
                <w:lang w:val="en-US"/>
              </w:rPr>
            </w:pPr>
          </w:p>
        </w:tc>
      </w:tr>
      <w:tr w:rsidR="00B75FA1" w:rsidRPr="008B7F3D" w14:paraId="718A869F" w14:textId="77777777" w:rsidTr="006401E4">
        <w:trPr>
          <w:trHeight w:val="413"/>
        </w:trPr>
        <w:tc>
          <w:tcPr>
            <w:tcW w:w="2268" w:type="dxa"/>
          </w:tcPr>
          <w:p w14:paraId="35766C48"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Missing Data</w:t>
            </w:r>
          </w:p>
        </w:tc>
        <w:tc>
          <w:tcPr>
            <w:tcW w:w="810" w:type="dxa"/>
          </w:tcPr>
          <w:p w14:paraId="1B24E11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16a*</w:t>
            </w:r>
          </w:p>
        </w:tc>
        <w:tc>
          <w:tcPr>
            <w:tcW w:w="10800" w:type="dxa"/>
          </w:tcPr>
          <w:p w14:paraId="70DD295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Description of sources and magnitudes of missing data </w:t>
            </w:r>
          </w:p>
        </w:tc>
        <w:tc>
          <w:tcPr>
            <w:tcW w:w="1798" w:type="dxa"/>
            <w:tcBorders>
              <w:top w:val="single" w:sz="4" w:space="0" w:color="auto"/>
              <w:bottom w:val="single" w:sz="4" w:space="0" w:color="auto"/>
            </w:tcBorders>
          </w:tcPr>
          <w:p w14:paraId="6F88E372" w14:textId="77777777" w:rsidR="00B75FA1" w:rsidRPr="008B7F3D" w:rsidRDefault="00B75FA1" w:rsidP="006401E4">
            <w:pPr>
              <w:rPr>
                <w:rFonts w:ascii="Cambria" w:hAnsi="Cambria" w:cs="Arial"/>
                <w:sz w:val="22"/>
                <w:szCs w:val="22"/>
                <w:lang w:val="en-US"/>
              </w:rPr>
            </w:pPr>
          </w:p>
        </w:tc>
      </w:tr>
      <w:tr w:rsidR="00B75FA1" w:rsidRPr="008B7F3D" w14:paraId="55406A56" w14:textId="77777777" w:rsidTr="006401E4">
        <w:trPr>
          <w:trHeight w:val="413"/>
        </w:trPr>
        <w:tc>
          <w:tcPr>
            <w:tcW w:w="2268" w:type="dxa"/>
          </w:tcPr>
          <w:p w14:paraId="6A5B657D" w14:textId="77777777" w:rsidR="00B75FA1" w:rsidRPr="008B7F3D" w:rsidRDefault="00B75FA1" w:rsidP="006401E4">
            <w:pPr>
              <w:jc w:val="right"/>
              <w:rPr>
                <w:rFonts w:ascii="Cambria" w:hAnsi="Cambria" w:cs="Arial"/>
                <w:sz w:val="22"/>
                <w:szCs w:val="22"/>
                <w:lang w:val="en-US"/>
              </w:rPr>
            </w:pPr>
          </w:p>
        </w:tc>
        <w:tc>
          <w:tcPr>
            <w:tcW w:w="810" w:type="dxa"/>
          </w:tcPr>
          <w:p w14:paraId="4F51639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16b*</w:t>
            </w:r>
          </w:p>
        </w:tc>
        <w:tc>
          <w:tcPr>
            <w:tcW w:w="10800" w:type="dxa"/>
          </w:tcPr>
          <w:p w14:paraId="0067A43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how missing data patterns will be presented/summarized (may be helpful to have a table shell or draft CONSORT-style diagram)</w:t>
            </w:r>
          </w:p>
        </w:tc>
        <w:tc>
          <w:tcPr>
            <w:tcW w:w="1798" w:type="dxa"/>
            <w:tcBorders>
              <w:top w:val="single" w:sz="4" w:space="0" w:color="auto"/>
              <w:bottom w:val="single" w:sz="4" w:space="0" w:color="auto"/>
            </w:tcBorders>
          </w:tcPr>
          <w:p w14:paraId="23141A44" w14:textId="77777777" w:rsidR="00B75FA1" w:rsidRPr="008B7F3D" w:rsidRDefault="00B75FA1" w:rsidP="006401E4">
            <w:pPr>
              <w:rPr>
                <w:rFonts w:ascii="Cambria" w:hAnsi="Cambria" w:cs="Arial"/>
                <w:sz w:val="22"/>
                <w:szCs w:val="22"/>
                <w:lang w:val="en-US"/>
              </w:rPr>
            </w:pPr>
          </w:p>
        </w:tc>
      </w:tr>
      <w:tr w:rsidR="00B75FA1" w:rsidRPr="008B7F3D" w14:paraId="568F5A45" w14:textId="77777777" w:rsidTr="006401E4">
        <w:trPr>
          <w:trHeight w:val="413"/>
        </w:trPr>
        <w:tc>
          <w:tcPr>
            <w:tcW w:w="2268" w:type="dxa"/>
          </w:tcPr>
          <w:p w14:paraId="233C3FFC" w14:textId="77777777" w:rsidR="00B75FA1" w:rsidRPr="008B7F3D" w:rsidRDefault="00B75FA1" w:rsidP="006401E4">
            <w:pPr>
              <w:jc w:val="right"/>
              <w:rPr>
                <w:rFonts w:ascii="Cambria" w:hAnsi="Cambria" w:cs="Arial"/>
                <w:sz w:val="22"/>
                <w:szCs w:val="22"/>
                <w:lang w:val="en-US"/>
              </w:rPr>
            </w:pPr>
          </w:p>
        </w:tc>
        <w:tc>
          <w:tcPr>
            <w:tcW w:w="810" w:type="dxa"/>
          </w:tcPr>
          <w:p w14:paraId="596F58B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16c*</w:t>
            </w:r>
          </w:p>
        </w:tc>
        <w:tc>
          <w:tcPr>
            <w:tcW w:w="10800" w:type="dxa"/>
          </w:tcPr>
          <w:p w14:paraId="1FAC8C0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contingency plans for handling missing data in analysis</w:t>
            </w:r>
          </w:p>
        </w:tc>
        <w:tc>
          <w:tcPr>
            <w:tcW w:w="1798" w:type="dxa"/>
            <w:tcBorders>
              <w:top w:val="single" w:sz="4" w:space="0" w:color="auto"/>
              <w:bottom w:val="single" w:sz="4" w:space="0" w:color="auto"/>
            </w:tcBorders>
          </w:tcPr>
          <w:p w14:paraId="3985A172" w14:textId="77777777" w:rsidR="00B75FA1" w:rsidRPr="008B7F3D" w:rsidRDefault="00B75FA1" w:rsidP="006401E4">
            <w:pPr>
              <w:rPr>
                <w:rFonts w:ascii="Cambria" w:hAnsi="Cambria" w:cs="Arial"/>
                <w:sz w:val="22"/>
                <w:szCs w:val="22"/>
                <w:lang w:val="en-US"/>
              </w:rPr>
            </w:pPr>
          </w:p>
        </w:tc>
      </w:tr>
      <w:tr w:rsidR="00B75FA1" w:rsidRPr="008B7F3D" w14:paraId="08F22FA3" w14:textId="77777777" w:rsidTr="006401E4">
        <w:trPr>
          <w:trHeight w:val="413"/>
        </w:trPr>
        <w:tc>
          <w:tcPr>
            <w:tcW w:w="2268" w:type="dxa"/>
          </w:tcPr>
          <w:p w14:paraId="5486EA53"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Simulations</w:t>
            </w:r>
          </w:p>
        </w:tc>
        <w:tc>
          <w:tcPr>
            <w:tcW w:w="810" w:type="dxa"/>
          </w:tcPr>
          <w:p w14:paraId="56D8432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17a*</w:t>
            </w:r>
          </w:p>
        </w:tc>
        <w:tc>
          <w:tcPr>
            <w:tcW w:w="10800" w:type="dxa"/>
          </w:tcPr>
          <w:p w14:paraId="4194F03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If conducting a simulation, a description of the purpose of the simulation and its design (e.g. fully factorial, partially factorial, grid search, etc.)</w:t>
            </w:r>
          </w:p>
        </w:tc>
        <w:tc>
          <w:tcPr>
            <w:tcW w:w="1798" w:type="dxa"/>
            <w:tcBorders>
              <w:top w:val="single" w:sz="4" w:space="0" w:color="auto"/>
              <w:bottom w:val="single" w:sz="4" w:space="0" w:color="auto"/>
            </w:tcBorders>
          </w:tcPr>
          <w:p w14:paraId="09CFEE35" w14:textId="77777777" w:rsidR="00B75FA1" w:rsidRPr="008B7F3D" w:rsidRDefault="00B75FA1" w:rsidP="006401E4">
            <w:pPr>
              <w:rPr>
                <w:rFonts w:ascii="Cambria" w:hAnsi="Cambria" w:cs="Arial"/>
                <w:sz w:val="22"/>
                <w:szCs w:val="22"/>
                <w:lang w:val="en-US"/>
              </w:rPr>
            </w:pPr>
          </w:p>
        </w:tc>
      </w:tr>
      <w:tr w:rsidR="00B75FA1" w:rsidRPr="008B7F3D" w14:paraId="7EACF305" w14:textId="77777777" w:rsidTr="006401E4">
        <w:trPr>
          <w:trHeight w:val="413"/>
        </w:trPr>
        <w:tc>
          <w:tcPr>
            <w:tcW w:w="2268" w:type="dxa"/>
          </w:tcPr>
          <w:p w14:paraId="4E1A4586" w14:textId="77777777" w:rsidR="00B75FA1" w:rsidRPr="008B7F3D" w:rsidRDefault="00B75FA1" w:rsidP="006401E4">
            <w:pPr>
              <w:jc w:val="right"/>
              <w:rPr>
                <w:rFonts w:ascii="Cambria" w:hAnsi="Cambria" w:cs="Arial"/>
                <w:sz w:val="22"/>
                <w:szCs w:val="22"/>
                <w:lang w:val="en-US"/>
              </w:rPr>
            </w:pPr>
          </w:p>
        </w:tc>
        <w:tc>
          <w:tcPr>
            <w:tcW w:w="810" w:type="dxa"/>
          </w:tcPr>
          <w:p w14:paraId="60EA003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17b*</w:t>
            </w:r>
          </w:p>
        </w:tc>
        <w:tc>
          <w:tcPr>
            <w:tcW w:w="10800" w:type="dxa"/>
          </w:tcPr>
          <w:p w14:paraId="0C1641D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Define the fixed and variable factors or parameters in the simulation, the </w:t>
            </w:r>
            <w:proofErr w:type="spellStart"/>
            <w:r w:rsidRPr="008B7F3D">
              <w:rPr>
                <w:rFonts w:ascii="Cambria" w:hAnsi="Cambria" w:cs="Arial"/>
                <w:sz w:val="22"/>
                <w:szCs w:val="22"/>
                <w:lang w:val="en-US"/>
              </w:rPr>
              <w:t>estimands</w:t>
            </w:r>
            <w:proofErr w:type="spellEnd"/>
            <w:r w:rsidRPr="008B7F3D">
              <w:rPr>
                <w:rFonts w:ascii="Cambria" w:hAnsi="Cambria" w:cs="Arial"/>
                <w:sz w:val="22"/>
                <w:szCs w:val="22"/>
                <w:lang w:val="en-US"/>
              </w:rPr>
              <w:t xml:space="preserve">/targets of the simulation, and the performance measures to be estimated (with justifications of their relevance to the </w:t>
            </w:r>
            <w:proofErr w:type="spellStart"/>
            <w:r w:rsidRPr="008B7F3D">
              <w:rPr>
                <w:rFonts w:ascii="Cambria" w:hAnsi="Cambria" w:cs="Arial"/>
                <w:sz w:val="22"/>
                <w:szCs w:val="22"/>
                <w:lang w:val="en-US"/>
              </w:rPr>
              <w:t>estimands</w:t>
            </w:r>
            <w:proofErr w:type="spellEnd"/>
            <w:r w:rsidRPr="008B7F3D">
              <w:rPr>
                <w:rFonts w:ascii="Cambria" w:hAnsi="Cambria" w:cs="Arial"/>
                <w:sz w:val="22"/>
                <w:szCs w:val="22"/>
                <w:lang w:val="en-US"/>
              </w:rPr>
              <w:t xml:space="preserve">/targets) </w:t>
            </w:r>
          </w:p>
        </w:tc>
        <w:tc>
          <w:tcPr>
            <w:tcW w:w="1798" w:type="dxa"/>
            <w:tcBorders>
              <w:top w:val="single" w:sz="4" w:space="0" w:color="auto"/>
              <w:bottom w:val="single" w:sz="4" w:space="0" w:color="auto"/>
            </w:tcBorders>
          </w:tcPr>
          <w:p w14:paraId="4CE81651" w14:textId="77777777" w:rsidR="00B75FA1" w:rsidRPr="008B7F3D" w:rsidRDefault="00B75FA1" w:rsidP="006401E4">
            <w:pPr>
              <w:rPr>
                <w:rFonts w:ascii="Cambria" w:hAnsi="Cambria" w:cs="Arial"/>
                <w:sz w:val="22"/>
                <w:szCs w:val="22"/>
                <w:lang w:val="en-US"/>
              </w:rPr>
            </w:pPr>
          </w:p>
        </w:tc>
      </w:tr>
      <w:tr w:rsidR="00B75FA1" w:rsidRPr="008B7F3D" w14:paraId="1C4DC340" w14:textId="77777777" w:rsidTr="006401E4">
        <w:trPr>
          <w:trHeight w:val="413"/>
        </w:trPr>
        <w:tc>
          <w:tcPr>
            <w:tcW w:w="2268" w:type="dxa"/>
          </w:tcPr>
          <w:p w14:paraId="4BF3FF9A" w14:textId="77777777" w:rsidR="00B75FA1" w:rsidRPr="008B7F3D" w:rsidRDefault="00B75FA1" w:rsidP="006401E4">
            <w:pPr>
              <w:jc w:val="right"/>
              <w:rPr>
                <w:rFonts w:ascii="Cambria" w:hAnsi="Cambria" w:cs="Arial"/>
                <w:sz w:val="22"/>
                <w:szCs w:val="22"/>
                <w:lang w:val="en-US"/>
              </w:rPr>
            </w:pPr>
          </w:p>
        </w:tc>
        <w:tc>
          <w:tcPr>
            <w:tcW w:w="810" w:type="dxa"/>
          </w:tcPr>
          <w:p w14:paraId="6AA1894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17c*</w:t>
            </w:r>
          </w:p>
        </w:tc>
        <w:tc>
          <w:tcPr>
            <w:tcW w:w="10800" w:type="dxa"/>
          </w:tcPr>
          <w:p w14:paraId="521CCDA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the tabular and graphical presentations of simulation results and their interpretation</w:t>
            </w:r>
          </w:p>
        </w:tc>
        <w:tc>
          <w:tcPr>
            <w:tcW w:w="1798" w:type="dxa"/>
            <w:tcBorders>
              <w:top w:val="single" w:sz="4" w:space="0" w:color="auto"/>
              <w:bottom w:val="single" w:sz="4" w:space="0" w:color="auto"/>
            </w:tcBorders>
          </w:tcPr>
          <w:p w14:paraId="360942A0" w14:textId="77777777" w:rsidR="00B75FA1" w:rsidRPr="008B7F3D" w:rsidRDefault="00B75FA1" w:rsidP="006401E4">
            <w:pPr>
              <w:rPr>
                <w:rFonts w:ascii="Cambria" w:hAnsi="Cambria" w:cs="Arial"/>
                <w:sz w:val="22"/>
                <w:szCs w:val="22"/>
                <w:lang w:val="en-US"/>
              </w:rPr>
            </w:pPr>
          </w:p>
        </w:tc>
      </w:tr>
      <w:tr w:rsidR="00B75FA1" w:rsidRPr="008B7F3D" w14:paraId="64EE7871" w14:textId="77777777" w:rsidTr="006401E4">
        <w:trPr>
          <w:trHeight w:val="413"/>
        </w:trPr>
        <w:tc>
          <w:tcPr>
            <w:tcW w:w="15676" w:type="dxa"/>
            <w:gridSpan w:val="4"/>
          </w:tcPr>
          <w:p w14:paraId="6E4840E5"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lastRenderedPageBreak/>
              <w:t>Statistical Analysis Plan</w:t>
            </w:r>
          </w:p>
        </w:tc>
      </w:tr>
      <w:tr w:rsidR="00B75FA1" w:rsidRPr="008B7F3D" w14:paraId="58E16267" w14:textId="77777777" w:rsidTr="006401E4">
        <w:trPr>
          <w:trHeight w:val="413"/>
        </w:trPr>
        <w:tc>
          <w:tcPr>
            <w:tcW w:w="2268" w:type="dxa"/>
            <w:vMerge w:val="restart"/>
          </w:tcPr>
          <w:p w14:paraId="2B8F6C95"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Statistical Significance</w:t>
            </w:r>
          </w:p>
        </w:tc>
        <w:tc>
          <w:tcPr>
            <w:tcW w:w="810" w:type="dxa"/>
          </w:tcPr>
          <w:p w14:paraId="3845485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18a*</w:t>
            </w:r>
          </w:p>
        </w:tc>
        <w:tc>
          <w:tcPr>
            <w:tcW w:w="10800" w:type="dxa"/>
          </w:tcPr>
          <w:p w14:paraId="54F47AD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Hypothesis testing framework (e.g. superiority, equivalence, non-inferiority), or description of alternative analytic framework (e.g. evaluation of a posterior in a Bayesian analysis, etc.)</w:t>
            </w:r>
          </w:p>
        </w:tc>
        <w:tc>
          <w:tcPr>
            <w:tcW w:w="1798" w:type="dxa"/>
          </w:tcPr>
          <w:p w14:paraId="42191FAF" w14:textId="77777777" w:rsidR="00B75FA1" w:rsidRPr="008B7F3D" w:rsidRDefault="00B75FA1" w:rsidP="006401E4">
            <w:pPr>
              <w:rPr>
                <w:rFonts w:ascii="Cambria" w:hAnsi="Cambria" w:cs="Arial"/>
                <w:sz w:val="22"/>
                <w:szCs w:val="22"/>
                <w:lang w:val="en-US"/>
              </w:rPr>
            </w:pPr>
          </w:p>
        </w:tc>
      </w:tr>
      <w:tr w:rsidR="00B75FA1" w:rsidRPr="008B7F3D" w14:paraId="07649E2C" w14:textId="77777777" w:rsidTr="006401E4">
        <w:trPr>
          <w:trHeight w:val="413"/>
        </w:trPr>
        <w:tc>
          <w:tcPr>
            <w:tcW w:w="2268" w:type="dxa"/>
            <w:vMerge/>
          </w:tcPr>
          <w:p w14:paraId="5988DD7C" w14:textId="77777777" w:rsidR="00B75FA1" w:rsidRPr="008B7F3D" w:rsidRDefault="00B75FA1" w:rsidP="006401E4">
            <w:pPr>
              <w:jc w:val="right"/>
              <w:rPr>
                <w:rFonts w:ascii="Cambria" w:hAnsi="Cambria" w:cs="Arial"/>
                <w:sz w:val="22"/>
                <w:szCs w:val="22"/>
                <w:lang w:val="en-US"/>
              </w:rPr>
            </w:pPr>
          </w:p>
        </w:tc>
        <w:tc>
          <w:tcPr>
            <w:tcW w:w="810" w:type="dxa"/>
          </w:tcPr>
          <w:p w14:paraId="72A5D69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18b*</w:t>
            </w:r>
          </w:p>
        </w:tc>
        <w:tc>
          <w:tcPr>
            <w:tcW w:w="10800" w:type="dxa"/>
          </w:tcPr>
          <w:p w14:paraId="5F26DC1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Level of significance for primary hypotheses, including a description and rationale for any multiple comparisons adjustment or Type I error control procedures</w:t>
            </w:r>
          </w:p>
        </w:tc>
        <w:tc>
          <w:tcPr>
            <w:tcW w:w="1798" w:type="dxa"/>
            <w:tcBorders>
              <w:top w:val="single" w:sz="4" w:space="0" w:color="auto"/>
              <w:bottom w:val="single" w:sz="4" w:space="0" w:color="auto"/>
            </w:tcBorders>
          </w:tcPr>
          <w:p w14:paraId="70D71C46" w14:textId="77777777" w:rsidR="00B75FA1" w:rsidRPr="008B7F3D" w:rsidRDefault="00B75FA1" w:rsidP="006401E4">
            <w:pPr>
              <w:rPr>
                <w:rFonts w:ascii="Cambria" w:hAnsi="Cambria" w:cs="Arial"/>
                <w:sz w:val="22"/>
                <w:szCs w:val="22"/>
                <w:lang w:val="en-US"/>
              </w:rPr>
            </w:pPr>
          </w:p>
        </w:tc>
      </w:tr>
      <w:tr w:rsidR="00B75FA1" w:rsidRPr="008B7F3D" w14:paraId="585FAA08" w14:textId="77777777" w:rsidTr="006401E4">
        <w:trPr>
          <w:trHeight w:val="413"/>
        </w:trPr>
        <w:tc>
          <w:tcPr>
            <w:tcW w:w="2268" w:type="dxa"/>
          </w:tcPr>
          <w:p w14:paraId="3A14B176" w14:textId="77777777" w:rsidR="00B75FA1" w:rsidRPr="008B7F3D" w:rsidRDefault="00B75FA1" w:rsidP="006401E4">
            <w:pPr>
              <w:jc w:val="right"/>
              <w:rPr>
                <w:rFonts w:ascii="Cambria" w:hAnsi="Cambria" w:cs="Arial"/>
                <w:sz w:val="22"/>
                <w:szCs w:val="22"/>
                <w:lang w:val="en-US"/>
              </w:rPr>
            </w:pPr>
          </w:p>
        </w:tc>
        <w:tc>
          <w:tcPr>
            <w:tcW w:w="810" w:type="dxa"/>
          </w:tcPr>
          <w:p w14:paraId="46E8CD8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18c*</w:t>
            </w:r>
          </w:p>
        </w:tc>
        <w:tc>
          <w:tcPr>
            <w:tcW w:w="10800" w:type="dxa"/>
          </w:tcPr>
          <w:p w14:paraId="6C22008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decision-making rules based on confidence intervals, credible intervals, prediction intervals, Bayes’ factors, or other alternative inferential methods</w:t>
            </w:r>
          </w:p>
        </w:tc>
        <w:tc>
          <w:tcPr>
            <w:tcW w:w="1798" w:type="dxa"/>
            <w:tcBorders>
              <w:top w:val="single" w:sz="4" w:space="0" w:color="auto"/>
              <w:bottom w:val="single" w:sz="4" w:space="0" w:color="auto"/>
            </w:tcBorders>
          </w:tcPr>
          <w:p w14:paraId="6F7AE2E7" w14:textId="77777777" w:rsidR="00B75FA1" w:rsidRPr="008B7F3D" w:rsidRDefault="00B75FA1" w:rsidP="006401E4">
            <w:pPr>
              <w:rPr>
                <w:rFonts w:ascii="Cambria" w:hAnsi="Cambria" w:cs="Arial"/>
                <w:sz w:val="22"/>
                <w:szCs w:val="22"/>
                <w:lang w:val="en-US"/>
              </w:rPr>
            </w:pPr>
          </w:p>
        </w:tc>
      </w:tr>
      <w:tr w:rsidR="00B75FA1" w:rsidRPr="008B7F3D" w14:paraId="58C9E2A9" w14:textId="77777777" w:rsidTr="006401E4">
        <w:trPr>
          <w:trHeight w:val="413"/>
        </w:trPr>
        <w:tc>
          <w:tcPr>
            <w:tcW w:w="2268" w:type="dxa"/>
          </w:tcPr>
          <w:p w14:paraId="690AE752" w14:textId="77777777" w:rsidR="00B75FA1" w:rsidRPr="008B7F3D" w:rsidRDefault="00B75FA1" w:rsidP="006401E4">
            <w:pPr>
              <w:jc w:val="right"/>
              <w:rPr>
                <w:rFonts w:ascii="Cambria" w:hAnsi="Cambria" w:cs="Arial"/>
                <w:sz w:val="22"/>
                <w:szCs w:val="22"/>
                <w:lang w:val="en-US"/>
              </w:rPr>
            </w:pPr>
          </w:p>
        </w:tc>
        <w:tc>
          <w:tcPr>
            <w:tcW w:w="810" w:type="dxa"/>
          </w:tcPr>
          <w:p w14:paraId="62591CA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18d*</w:t>
            </w:r>
          </w:p>
        </w:tc>
        <w:tc>
          <w:tcPr>
            <w:tcW w:w="10800" w:type="dxa"/>
          </w:tcPr>
          <w:p w14:paraId="0FAC8FF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how the results of any hypothesis tests (or alternative inferential methods) will be interpreted with respect to both the statistical hypotheses and scientific aims/objectives of the study</w:t>
            </w:r>
          </w:p>
        </w:tc>
        <w:tc>
          <w:tcPr>
            <w:tcW w:w="1798" w:type="dxa"/>
            <w:tcBorders>
              <w:top w:val="single" w:sz="4" w:space="0" w:color="auto"/>
              <w:bottom w:val="single" w:sz="4" w:space="0" w:color="auto"/>
            </w:tcBorders>
          </w:tcPr>
          <w:p w14:paraId="6A1C3FD6" w14:textId="77777777" w:rsidR="00B75FA1" w:rsidRPr="008B7F3D" w:rsidRDefault="00B75FA1" w:rsidP="006401E4">
            <w:pPr>
              <w:rPr>
                <w:rFonts w:ascii="Cambria" w:hAnsi="Cambria" w:cs="Arial"/>
                <w:sz w:val="22"/>
                <w:szCs w:val="22"/>
                <w:lang w:val="en-US"/>
              </w:rPr>
            </w:pPr>
          </w:p>
        </w:tc>
      </w:tr>
      <w:tr w:rsidR="00B75FA1" w:rsidRPr="008B7F3D" w14:paraId="4D39ABF2" w14:textId="77777777" w:rsidTr="006401E4">
        <w:trPr>
          <w:trHeight w:val="413"/>
        </w:trPr>
        <w:tc>
          <w:tcPr>
            <w:tcW w:w="2268" w:type="dxa"/>
          </w:tcPr>
          <w:p w14:paraId="54095924"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Descriptive Statistics</w:t>
            </w:r>
          </w:p>
        </w:tc>
        <w:tc>
          <w:tcPr>
            <w:tcW w:w="810" w:type="dxa"/>
          </w:tcPr>
          <w:p w14:paraId="05AD9B9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19a*</w:t>
            </w:r>
          </w:p>
        </w:tc>
        <w:tc>
          <w:tcPr>
            <w:tcW w:w="10800" w:type="dxa"/>
          </w:tcPr>
          <w:p w14:paraId="7035A2D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characteristics (e.g. demographic, clinical) to be summarized descriptively (e.g. “Table 1”)</w:t>
            </w:r>
          </w:p>
        </w:tc>
        <w:tc>
          <w:tcPr>
            <w:tcW w:w="1798" w:type="dxa"/>
            <w:tcBorders>
              <w:top w:val="single" w:sz="4" w:space="0" w:color="auto"/>
              <w:bottom w:val="single" w:sz="4" w:space="0" w:color="auto"/>
            </w:tcBorders>
          </w:tcPr>
          <w:p w14:paraId="54B5603B" w14:textId="77777777" w:rsidR="00B75FA1" w:rsidRPr="008B7F3D" w:rsidRDefault="00B75FA1" w:rsidP="006401E4">
            <w:pPr>
              <w:rPr>
                <w:rFonts w:ascii="Cambria" w:hAnsi="Cambria" w:cs="Arial"/>
                <w:sz w:val="22"/>
                <w:szCs w:val="22"/>
                <w:lang w:val="en-US"/>
              </w:rPr>
            </w:pPr>
          </w:p>
        </w:tc>
      </w:tr>
      <w:tr w:rsidR="00B75FA1" w:rsidRPr="008B7F3D" w14:paraId="541FE594" w14:textId="77777777" w:rsidTr="006401E4">
        <w:trPr>
          <w:trHeight w:val="413"/>
        </w:trPr>
        <w:tc>
          <w:tcPr>
            <w:tcW w:w="2268" w:type="dxa"/>
          </w:tcPr>
          <w:p w14:paraId="38864E10" w14:textId="77777777" w:rsidR="00B75FA1" w:rsidRPr="008B7F3D" w:rsidRDefault="00B75FA1" w:rsidP="006401E4">
            <w:pPr>
              <w:jc w:val="right"/>
              <w:rPr>
                <w:rFonts w:ascii="Cambria" w:hAnsi="Cambria" w:cs="Arial"/>
                <w:sz w:val="22"/>
                <w:szCs w:val="22"/>
                <w:lang w:val="en-US"/>
              </w:rPr>
            </w:pPr>
          </w:p>
        </w:tc>
        <w:tc>
          <w:tcPr>
            <w:tcW w:w="810" w:type="dxa"/>
          </w:tcPr>
          <w:p w14:paraId="136D8BE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19b*</w:t>
            </w:r>
          </w:p>
        </w:tc>
        <w:tc>
          <w:tcPr>
            <w:tcW w:w="10800" w:type="dxa"/>
          </w:tcPr>
          <w:p w14:paraId="6C9D4A2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how these characteristics will be summarized descriptively (e.g. means/medians vs. N (%), tabular displays, graphical displays, etc.)</w:t>
            </w:r>
          </w:p>
        </w:tc>
        <w:tc>
          <w:tcPr>
            <w:tcW w:w="1798" w:type="dxa"/>
            <w:tcBorders>
              <w:top w:val="single" w:sz="4" w:space="0" w:color="auto"/>
              <w:bottom w:val="single" w:sz="4" w:space="0" w:color="auto"/>
            </w:tcBorders>
          </w:tcPr>
          <w:p w14:paraId="69329235" w14:textId="77777777" w:rsidR="00B75FA1" w:rsidRPr="008B7F3D" w:rsidRDefault="00B75FA1" w:rsidP="006401E4">
            <w:pPr>
              <w:rPr>
                <w:rFonts w:ascii="Cambria" w:hAnsi="Cambria" w:cs="Arial"/>
                <w:sz w:val="22"/>
                <w:szCs w:val="22"/>
                <w:lang w:val="en-US"/>
              </w:rPr>
            </w:pPr>
          </w:p>
        </w:tc>
      </w:tr>
      <w:tr w:rsidR="00B75FA1" w:rsidRPr="008B7F3D" w14:paraId="45835BB7" w14:textId="77777777" w:rsidTr="006401E4">
        <w:trPr>
          <w:trHeight w:val="413"/>
        </w:trPr>
        <w:tc>
          <w:tcPr>
            <w:tcW w:w="2268" w:type="dxa"/>
          </w:tcPr>
          <w:p w14:paraId="66B72EF0" w14:textId="77777777" w:rsidR="00B75FA1" w:rsidRPr="008B7F3D" w:rsidRDefault="00B75FA1" w:rsidP="006401E4">
            <w:pPr>
              <w:jc w:val="right"/>
              <w:rPr>
                <w:rFonts w:ascii="Cambria" w:hAnsi="Cambria" w:cs="Arial"/>
                <w:sz w:val="22"/>
                <w:szCs w:val="22"/>
                <w:lang w:val="en-US"/>
              </w:rPr>
            </w:pPr>
          </w:p>
        </w:tc>
        <w:tc>
          <w:tcPr>
            <w:tcW w:w="810" w:type="dxa"/>
          </w:tcPr>
          <w:p w14:paraId="1C9094A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19c*</w:t>
            </w:r>
          </w:p>
        </w:tc>
        <w:tc>
          <w:tcPr>
            <w:tcW w:w="10800" w:type="dxa"/>
          </w:tcPr>
          <w:p w14:paraId="71A411A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Summarize follow-up time (e.g. average and total amount) and number of events</w:t>
            </w:r>
          </w:p>
        </w:tc>
        <w:tc>
          <w:tcPr>
            <w:tcW w:w="1798" w:type="dxa"/>
            <w:tcBorders>
              <w:top w:val="single" w:sz="4" w:space="0" w:color="auto"/>
              <w:bottom w:val="single" w:sz="4" w:space="0" w:color="auto"/>
            </w:tcBorders>
          </w:tcPr>
          <w:p w14:paraId="3E470479" w14:textId="77777777" w:rsidR="00B75FA1" w:rsidRPr="008B7F3D" w:rsidRDefault="00B75FA1" w:rsidP="006401E4">
            <w:pPr>
              <w:rPr>
                <w:rFonts w:ascii="Cambria" w:hAnsi="Cambria" w:cs="Arial"/>
                <w:sz w:val="22"/>
                <w:szCs w:val="22"/>
                <w:lang w:val="en-US"/>
              </w:rPr>
            </w:pPr>
          </w:p>
        </w:tc>
      </w:tr>
      <w:tr w:rsidR="00B75FA1" w:rsidRPr="008B7F3D" w14:paraId="3BBE39F0" w14:textId="77777777" w:rsidTr="006401E4">
        <w:trPr>
          <w:trHeight w:val="413"/>
        </w:trPr>
        <w:tc>
          <w:tcPr>
            <w:tcW w:w="2268" w:type="dxa"/>
          </w:tcPr>
          <w:p w14:paraId="5B625970"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Analysis Methods</w:t>
            </w:r>
          </w:p>
        </w:tc>
        <w:tc>
          <w:tcPr>
            <w:tcW w:w="810" w:type="dxa"/>
          </w:tcPr>
          <w:p w14:paraId="670E155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20a</w:t>
            </w:r>
          </w:p>
        </w:tc>
        <w:tc>
          <w:tcPr>
            <w:tcW w:w="10800" w:type="dxa"/>
          </w:tcPr>
          <w:p w14:paraId="2255D43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For each aim/hypothesis (see items 9a/9b), a description of what analysis method will be used and how the results from this method will be reported and interpreted</w:t>
            </w:r>
          </w:p>
        </w:tc>
        <w:tc>
          <w:tcPr>
            <w:tcW w:w="1798" w:type="dxa"/>
            <w:tcBorders>
              <w:top w:val="single" w:sz="4" w:space="0" w:color="auto"/>
              <w:bottom w:val="single" w:sz="4" w:space="0" w:color="auto"/>
            </w:tcBorders>
          </w:tcPr>
          <w:p w14:paraId="51BC315A" w14:textId="77777777" w:rsidR="00B75FA1" w:rsidRPr="008B7F3D" w:rsidRDefault="00B75FA1" w:rsidP="006401E4">
            <w:pPr>
              <w:rPr>
                <w:rFonts w:ascii="Cambria" w:hAnsi="Cambria" w:cs="Arial"/>
                <w:sz w:val="22"/>
                <w:szCs w:val="22"/>
                <w:lang w:val="en-US"/>
              </w:rPr>
            </w:pPr>
          </w:p>
        </w:tc>
      </w:tr>
      <w:tr w:rsidR="00B75FA1" w:rsidRPr="008B7F3D" w14:paraId="4E099BDD" w14:textId="77777777" w:rsidTr="006401E4">
        <w:trPr>
          <w:trHeight w:val="413"/>
        </w:trPr>
        <w:tc>
          <w:tcPr>
            <w:tcW w:w="2268" w:type="dxa"/>
          </w:tcPr>
          <w:p w14:paraId="0BC189C7" w14:textId="77777777" w:rsidR="00B75FA1" w:rsidRPr="008B7F3D" w:rsidRDefault="00B75FA1" w:rsidP="006401E4">
            <w:pPr>
              <w:jc w:val="right"/>
              <w:rPr>
                <w:rFonts w:ascii="Cambria" w:hAnsi="Cambria" w:cs="Arial"/>
                <w:sz w:val="22"/>
                <w:szCs w:val="22"/>
                <w:lang w:val="en-US"/>
              </w:rPr>
            </w:pPr>
          </w:p>
        </w:tc>
        <w:tc>
          <w:tcPr>
            <w:tcW w:w="810" w:type="dxa"/>
          </w:tcPr>
          <w:p w14:paraId="1ACF45C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20b*</w:t>
            </w:r>
          </w:p>
        </w:tc>
        <w:tc>
          <w:tcPr>
            <w:tcW w:w="10800" w:type="dxa"/>
          </w:tcPr>
          <w:p w14:paraId="1CB3A1E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Description of any transformations, standardizations, covariate or confounder adjustments, weighting, or stratification methods to be used and why. </w:t>
            </w:r>
          </w:p>
        </w:tc>
        <w:tc>
          <w:tcPr>
            <w:tcW w:w="1798" w:type="dxa"/>
            <w:tcBorders>
              <w:top w:val="single" w:sz="4" w:space="0" w:color="auto"/>
              <w:bottom w:val="single" w:sz="4" w:space="0" w:color="auto"/>
            </w:tcBorders>
          </w:tcPr>
          <w:p w14:paraId="3256FBE0" w14:textId="77777777" w:rsidR="00B75FA1" w:rsidRPr="008B7F3D" w:rsidRDefault="00B75FA1" w:rsidP="006401E4">
            <w:pPr>
              <w:rPr>
                <w:rFonts w:ascii="Cambria" w:hAnsi="Cambria" w:cs="Arial"/>
                <w:sz w:val="22"/>
                <w:szCs w:val="22"/>
                <w:lang w:val="en-US"/>
              </w:rPr>
            </w:pPr>
          </w:p>
        </w:tc>
      </w:tr>
      <w:tr w:rsidR="00B75FA1" w:rsidRPr="008B7F3D" w14:paraId="2AABDDDE" w14:textId="77777777" w:rsidTr="006401E4">
        <w:trPr>
          <w:trHeight w:val="413"/>
        </w:trPr>
        <w:tc>
          <w:tcPr>
            <w:tcW w:w="2268" w:type="dxa"/>
          </w:tcPr>
          <w:p w14:paraId="61AD3ECE" w14:textId="77777777" w:rsidR="00B75FA1" w:rsidRPr="008B7F3D" w:rsidRDefault="00B75FA1" w:rsidP="006401E4">
            <w:pPr>
              <w:jc w:val="right"/>
              <w:rPr>
                <w:rFonts w:ascii="Cambria" w:hAnsi="Cambria" w:cs="Arial"/>
                <w:sz w:val="22"/>
                <w:szCs w:val="22"/>
                <w:lang w:val="en-US"/>
              </w:rPr>
            </w:pPr>
          </w:p>
        </w:tc>
        <w:tc>
          <w:tcPr>
            <w:tcW w:w="810" w:type="dxa"/>
          </w:tcPr>
          <w:p w14:paraId="4E4F56A7"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20c*</w:t>
            </w:r>
          </w:p>
        </w:tc>
        <w:tc>
          <w:tcPr>
            <w:tcW w:w="10800" w:type="dxa"/>
          </w:tcPr>
          <w:p w14:paraId="54BC1B2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For each analytic method proposed, a description of the assumptions of that method and what processes will be used to evaluate whether or not those assumptions hold</w:t>
            </w:r>
          </w:p>
        </w:tc>
        <w:tc>
          <w:tcPr>
            <w:tcW w:w="1798" w:type="dxa"/>
            <w:tcBorders>
              <w:top w:val="single" w:sz="4" w:space="0" w:color="auto"/>
              <w:bottom w:val="single" w:sz="4" w:space="0" w:color="auto"/>
            </w:tcBorders>
          </w:tcPr>
          <w:p w14:paraId="4F69D8B8" w14:textId="77777777" w:rsidR="00B75FA1" w:rsidRPr="008B7F3D" w:rsidRDefault="00B75FA1" w:rsidP="006401E4">
            <w:pPr>
              <w:rPr>
                <w:rFonts w:ascii="Cambria" w:hAnsi="Cambria" w:cs="Arial"/>
                <w:sz w:val="22"/>
                <w:szCs w:val="22"/>
                <w:lang w:val="en-US"/>
              </w:rPr>
            </w:pPr>
          </w:p>
        </w:tc>
      </w:tr>
      <w:tr w:rsidR="00B75FA1" w:rsidRPr="008B7F3D" w14:paraId="3C076688" w14:textId="77777777" w:rsidTr="006401E4">
        <w:trPr>
          <w:trHeight w:val="413"/>
        </w:trPr>
        <w:tc>
          <w:tcPr>
            <w:tcW w:w="2268" w:type="dxa"/>
          </w:tcPr>
          <w:p w14:paraId="1E6B4B04" w14:textId="77777777" w:rsidR="00B75FA1" w:rsidRPr="008B7F3D" w:rsidRDefault="00B75FA1" w:rsidP="006401E4">
            <w:pPr>
              <w:jc w:val="right"/>
              <w:rPr>
                <w:rFonts w:ascii="Cambria" w:hAnsi="Cambria" w:cs="Arial"/>
                <w:sz w:val="22"/>
                <w:szCs w:val="22"/>
                <w:lang w:val="en-US"/>
              </w:rPr>
            </w:pPr>
          </w:p>
        </w:tc>
        <w:tc>
          <w:tcPr>
            <w:tcW w:w="810" w:type="dxa"/>
          </w:tcPr>
          <w:p w14:paraId="1529A93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20d*</w:t>
            </w:r>
          </w:p>
        </w:tc>
        <w:tc>
          <w:tcPr>
            <w:tcW w:w="10800" w:type="dxa"/>
          </w:tcPr>
          <w:p w14:paraId="7A4DE89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Details of contingency plans/alternative methods to be used if the assumptions are found not to hold</w:t>
            </w:r>
          </w:p>
        </w:tc>
        <w:tc>
          <w:tcPr>
            <w:tcW w:w="1798" w:type="dxa"/>
            <w:tcBorders>
              <w:top w:val="single" w:sz="4" w:space="0" w:color="auto"/>
              <w:bottom w:val="single" w:sz="4" w:space="0" w:color="auto"/>
            </w:tcBorders>
          </w:tcPr>
          <w:p w14:paraId="19DFDBFE" w14:textId="77777777" w:rsidR="00B75FA1" w:rsidRPr="008B7F3D" w:rsidRDefault="00B75FA1" w:rsidP="006401E4">
            <w:pPr>
              <w:rPr>
                <w:rFonts w:ascii="Cambria" w:hAnsi="Cambria" w:cs="Arial"/>
                <w:sz w:val="22"/>
                <w:szCs w:val="22"/>
                <w:lang w:val="en-US"/>
              </w:rPr>
            </w:pPr>
          </w:p>
        </w:tc>
      </w:tr>
      <w:tr w:rsidR="00B75FA1" w:rsidRPr="008B7F3D" w14:paraId="7C500859" w14:textId="77777777" w:rsidTr="006401E4">
        <w:trPr>
          <w:trHeight w:val="413"/>
        </w:trPr>
        <w:tc>
          <w:tcPr>
            <w:tcW w:w="2268" w:type="dxa"/>
          </w:tcPr>
          <w:p w14:paraId="02F53F49" w14:textId="77777777" w:rsidR="00B75FA1" w:rsidRPr="008B7F3D" w:rsidRDefault="00B75FA1" w:rsidP="006401E4">
            <w:pPr>
              <w:jc w:val="right"/>
              <w:rPr>
                <w:rFonts w:ascii="Cambria" w:hAnsi="Cambria" w:cs="Arial"/>
                <w:sz w:val="22"/>
                <w:szCs w:val="22"/>
                <w:lang w:val="en-US"/>
              </w:rPr>
            </w:pPr>
          </w:p>
        </w:tc>
        <w:tc>
          <w:tcPr>
            <w:tcW w:w="810" w:type="dxa"/>
          </w:tcPr>
          <w:p w14:paraId="158978C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20e*</w:t>
            </w:r>
          </w:p>
        </w:tc>
        <w:tc>
          <w:tcPr>
            <w:tcW w:w="10800" w:type="dxa"/>
          </w:tcPr>
          <w:p w14:paraId="55EA8EE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In the case of non-standard test statistics, formulas provided for the test statistic with a description of the mathematical null hypothesis, how significance is determined, and how the test statistic is interpreted</w:t>
            </w:r>
          </w:p>
        </w:tc>
        <w:tc>
          <w:tcPr>
            <w:tcW w:w="1798" w:type="dxa"/>
            <w:tcBorders>
              <w:top w:val="single" w:sz="4" w:space="0" w:color="auto"/>
              <w:bottom w:val="single" w:sz="4" w:space="0" w:color="auto"/>
            </w:tcBorders>
          </w:tcPr>
          <w:p w14:paraId="22784DDE" w14:textId="77777777" w:rsidR="00B75FA1" w:rsidRPr="008B7F3D" w:rsidRDefault="00B75FA1" w:rsidP="006401E4">
            <w:pPr>
              <w:rPr>
                <w:rFonts w:ascii="Cambria" w:hAnsi="Cambria" w:cs="Arial"/>
                <w:sz w:val="22"/>
                <w:szCs w:val="22"/>
                <w:lang w:val="en-US"/>
              </w:rPr>
            </w:pPr>
          </w:p>
        </w:tc>
      </w:tr>
      <w:tr w:rsidR="00B75FA1" w:rsidRPr="008B7F3D" w14:paraId="5806B4B3" w14:textId="77777777" w:rsidTr="006401E4">
        <w:trPr>
          <w:trHeight w:val="413"/>
        </w:trPr>
        <w:tc>
          <w:tcPr>
            <w:tcW w:w="2268" w:type="dxa"/>
          </w:tcPr>
          <w:p w14:paraId="255D4235" w14:textId="77777777" w:rsidR="00B75FA1" w:rsidRPr="008B7F3D" w:rsidRDefault="00B75FA1" w:rsidP="006401E4">
            <w:pPr>
              <w:jc w:val="right"/>
              <w:rPr>
                <w:rFonts w:ascii="Cambria" w:hAnsi="Cambria" w:cs="Arial"/>
                <w:sz w:val="22"/>
                <w:szCs w:val="22"/>
                <w:lang w:val="en-US"/>
              </w:rPr>
            </w:pPr>
          </w:p>
        </w:tc>
        <w:tc>
          <w:tcPr>
            <w:tcW w:w="810" w:type="dxa"/>
          </w:tcPr>
          <w:p w14:paraId="05C1B91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20f*</w:t>
            </w:r>
          </w:p>
        </w:tc>
        <w:tc>
          <w:tcPr>
            <w:tcW w:w="10800" w:type="dxa"/>
          </w:tcPr>
          <w:p w14:paraId="73E7101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In the case of regression models, formulas provided for the full model with a description of which parameters are to be used, how they will be interpreted, how confidence intervals will be constructed, etc.</w:t>
            </w:r>
          </w:p>
        </w:tc>
        <w:tc>
          <w:tcPr>
            <w:tcW w:w="1798" w:type="dxa"/>
            <w:tcBorders>
              <w:top w:val="single" w:sz="4" w:space="0" w:color="auto"/>
              <w:bottom w:val="single" w:sz="4" w:space="0" w:color="auto"/>
            </w:tcBorders>
          </w:tcPr>
          <w:p w14:paraId="0260D637" w14:textId="77777777" w:rsidR="00B75FA1" w:rsidRPr="008B7F3D" w:rsidRDefault="00B75FA1" w:rsidP="006401E4">
            <w:pPr>
              <w:rPr>
                <w:rFonts w:ascii="Cambria" w:hAnsi="Cambria" w:cs="Arial"/>
                <w:sz w:val="22"/>
                <w:szCs w:val="22"/>
                <w:lang w:val="en-US"/>
              </w:rPr>
            </w:pPr>
          </w:p>
        </w:tc>
      </w:tr>
      <w:tr w:rsidR="00B75FA1" w:rsidRPr="008B7F3D" w14:paraId="7B66CA05" w14:textId="77777777" w:rsidTr="006401E4">
        <w:trPr>
          <w:trHeight w:val="413"/>
        </w:trPr>
        <w:tc>
          <w:tcPr>
            <w:tcW w:w="2268" w:type="dxa"/>
          </w:tcPr>
          <w:p w14:paraId="144F2421" w14:textId="77777777" w:rsidR="00B75FA1" w:rsidRPr="008B7F3D" w:rsidRDefault="00B75FA1" w:rsidP="006401E4">
            <w:pPr>
              <w:jc w:val="right"/>
              <w:rPr>
                <w:rFonts w:ascii="Cambria" w:hAnsi="Cambria" w:cs="Arial"/>
                <w:sz w:val="22"/>
                <w:szCs w:val="22"/>
                <w:lang w:val="en-US"/>
              </w:rPr>
            </w:pPr>
          </w:p>
        </w:tc>
        <w:tc>
          <w:tcPr>
            <w:tcW w:w="810" w:type="dxa"/>
          </w:tcPr>
          <w:p w14:paraId="3B29BC1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20g*</w:t>
            </w:r>
          </w:p>
        </w:tc>
        <w:tc>
          <w:tcPr>
            <w:tcW w:w="10800" w:type="dxa"/>
          </w:tcPr>
          <w:p w14:paraId="4B217760"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 xml:space="preserve">In the case of survey, hierarchical/nested, or clustered data, a description of what methods will be used to adjust for the data structure and why (e.g. if using a GEE, describing which correlation structure and why it was chosen, etc.) </w:t>
            </w:r>
          </w:p>
        </w:tc>
        <w:tc>
          <w:tcPr>
            <w:tcW w:w="1798" w:type="dxa"/>
            <w:tcBorders>
              <w:top w:val="single" w:sz="4" w:space="0" w:color="auto"/>
              <w:bottom w:val="single" w:sz="4" w:space="0" w:color="auto"/>
            </w:tcBorders>
          </w:tcPr>
          <w:p w14:paraId="5DED807B" w14:textId="77777777" w:rsidR="00B75FA1" w:rsidRPr="008B7F3D" w:rsidRDefault="00B75FA1" w:rsidP="006401E4">
            <w:pPr>
              <w:rPr>
                <w:rFonts w:ascii="Cambria" w:hAnsi="Cambria" w:cs="Arial"/>
                <w:sz w:val="22"/>
                <w:szCs w:val="22"/>
                <w:lang w:val="en-US"/>
              </w:rPr>
            </w:pPr>
          </w:p>
        </w:tc>
      </w:tr>
      <w:tr w:rsidR="00B75FA1" w:rsidRPr="008B7F3D" w14:paraId="16759B57" w14:textId="77777777" w:rsidTr="006401E4">
        <w:trPr>
          <w:trHeight w:val="413"/>
        </w:trPr>
        <w:tc>
          <w:tcPr>
            <w:tcW w:w="2268" w:type="dxa"/>
          </w:tcPr>
          <w:p w14:paraId="31610BC4" w14:textId="77777777" w:rsidR="00B75FA1" w:rsidRPr="008B7F3D" w:rsidRDefault="00B75FA1" w:rsidP="006401E4">
            <w:pPr>
              <w:jc w:val="right"/>
              <w:rPr>
                <w:rFonts w:ascii="Cambria" w:hAnsi="Cambria" w:cs="Arial"/>
                <w:sz w:val="22"/>
                <w:szCs w:val="22"/>
                <w:lang w:val="en-US"/>
              </w:rPr>
            </w:pPr>
          </w:p>
        </w:tc>
        <w:tc>
          <w:tcPr>
            <w:tcW w:w="810" w:type="dxa"/>
          </w:tcPr>
          <w:p w14:paraId="730D320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20h*</w:t>
            </w:r>
          </w:p>
        </w:tc>
        <w:tc>
          <w:tcPr>
            <w:tcW w:w="10800" w:type="dxa"/>
          </w:tcPr>
          <w:p w14:paraId="5C45DA0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For non-continuous outcomes, clearly explain the effect used (e.g. risk difference, risk ratio, odds ratio, etc.), whether it is relative or absolute, and justify why that was chosen as the effect measure of interest</w:t>
            </w:r>
          </w:p>
        </w:tc>
        <w:tc>
          <w:tcPr>
            <w:tcW w:w="1798" w:type="dxa"/>
            <w:tcBorders>
              <w:top w:val="single" w:sz="4" w:space="0" w:color="auto"/>
              <w:bottom w:val="single" w:sz="4" w:space="0" w:color="auto"/>
            </w:tcBorders>
          </w:tcPr>
          <w:p w14:paraId="7EC99567" w14:textId="77777777" w:rsidR="00B75FA1" w:rsidRPr="008B7F3D" w:rsidRDefault="00B75FA1" w:rsidP="006401E4">
            <w:pPr>
              <w:rPr>
                <w:rFonts w:ascii="Cambria" w:hAnsi="Cambria" w:cs="Arial"/>
                <w:sz w:val="22"/>
                <w:szCs w:val="22"/>
                <w:lang w:val="en-US"/>
              </w:rPr>
            </w:pPr>
          </w:p>
        </w:tc>
      </w:tr>
      <w:tr w:rsidR="00B75FA1" w:rsidRPr="008B7F3D" w14:paraId="27DAAA91" w14:textId="77777777" w:rsidTr="006401E4">
        <w:trPr>
          <w:trHeight w:val="413"/>
        </w:trPr>
        <w:tc>
          <w:tcPr>
            <w:tcW w:w="2268" w:type="dxa"/>
          </w:tcPr>
          <w:p w14:paraId="38D50317" w14:textId="77777777" w:rsidR="00B75FA1" w:rsidRPr="008B7F3D" w:rsidRDefault="00B75FA1" w:rsidP="006401E4">
            <w:pPr>
              <w:jc w:val="right"/>
              <w:rPr>
                <w:rFonts w:ascii="Cambria" w:hAnsi="Cambria" w:cs="Arial"/>
                <w:sz w:val="22"/>
                <w:szCs w:val="22"/>
                <w:lang w:val="en-US"/>
              </w:rPr>
            </w:pPr>
          </w:p>
        </w:tc>
        <w:tc>
          <w:tcPr>
            <w:tcW w:w="810" w:type="dxa"/>
          </w:tcPr>
          <w:p w14:paraId="5EE462D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20i*</w:t>
            </w:r>
          </w:p>
        </w:tc>
        <w:tc>
          <w:tcPr>
            <w:tcW w:w="10800" w:type="dxa"/>
          </w:tcPr>
          <w:p w14:paraId="7AAFE77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Documentation of any non-standard methods used (e.g. using alternative degree of freedom calculation methods, using a non-canonical link function, etc.)</w:t>
            </w:r>
          </w:p>
        </w:tc>
        <w:tc>
          <w:tcPr>
            <w:tcW w:w="1798" w:type="dxa"/>
            <w:tcBorders>
              <w:top w:val="single" w:sz="4" w:space="0" w:color="auto"/>
              <w:bottom w:val="single" w:sz="4" w:space="0" w:color="auto"/>
            </w:tcBorders>
          </w:tcPr>
          <w:p w14:paraId="495047AE" w14:textId="77777777" w:rsidR="00B75FA1" w:rsidRPr="008B7F3D" w:rsidRDefault="00B75FA1" w:rsidP="006401E4">
            <w:pPr>
              <w:rPr>
                <w:rFonts w:ascii="Cambria" w:hAnsi="Cambria" w:cs="Arial"/>
                <w:sz w:val="22"/>
                <w:szCs w:val="22"/>
                <w:lang w:val="en-US"/>
              </w:rPr>
            </w:pPr>
          </w:p>
        </w:tc>
      </w:tr>
      <w:tr w:rsidR="00B75FA1" w:rsidRPr="008B7F3D" w14:paraId="5FF0D9F4" w14:textId="77777777" w:rsidTr="006401E4">
        <w:trPr>
          <w:trHeight w:val="413"/>
        </w:trPr>
        <w:tc>
          <w:tcPr>
            <w:tcW w:w="2268" w:type="dxa"/>
          </w:tcPr>
          <w:p w14:paraId="0ACE33AD" w14:textId="77777777" w:rsidR="00B75FA1" w:rsidRPr="008B7F3D" w:rsidRDefault="00B75FA1" w:rsidP="006401E4">
            <w:pPr>
              <w:jc w:val="right"/>
              <w:rPr>
                <w:rFonts w:ascii="Cambria" w:hAnsi="Cambria" w:cs="Arial"/>
                <w:sz w:val="22"/>
                <w:szCs w:val="22"/>
                <w:lang w:val="en-US"/>
              </w:rPr>
            </w:pPr>
          </w:p>
        </w:tc>
        <w:tc>
          <w:tcPr>
            <w:tcW w:w="810" w:type="dxa"/>
          </w:tcPr>
          <w:p w14:paraId="23A133C3"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20j*</w:t>
            </w:r>
          </w:p>
        </w:tc>
        <w:tc>
          <w:tcPr>
            <w:tcW w:w="10800" w:type="dxa"/>
          </w:tcPr>
          <w:p w14:paraId="7A4B975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limitations, sources of bias, internal/external validity, and other relevant discussions concerning the interpretation and generalizability of the design or methods used</w:t>
            </w:r>
          </w:p>
        </w:tc>
        <w:tc>
          <w:tcPr>
            <w:tcW w:w="1798" w:type="dxa"/>
            <w:tcBorders>
              <w:top w:val="single" w:sz="4" w:space="0" w:color="auto"/>
              <w:bottom w:val="single" w:sz="4" w:space="0" w:color="auto"/>
            </w:tcBorders>
          </w:tcPr>
          <w:p w14:paraId="40FA5DE4" w14:textId="77777777" w:rsidR="00B75FA1" w:rsidRPr="008B7F3D" w:rsidRDefault="00B75FA1" w:rsidP="006401E4">
            <w:pPr>
              <w:rPr>
                <w:rFonts w:ascii="Cambria" w:hAnsi="Cambria" w:cs="Arial"/>
                <w:sz w:val="22"/>
                <w:szCs w:val="22"/>
                <w:lang w:val="en-US"/>
              </w:rPr>
            </w:pPr>
          </w:p>
        </w:tc>
      </w:tr>
      <w:tr w:rsidR="00B75FA1" w:rsidRPr="008B7F3D" w14:paraId="1D10CD0C" w14:textId="77777777" w:rsidTr="006401E4">
        <w:trPr>
          <w:trHeight w:val="413"/>
        </w:trPr>
        <w:tc>
          <w:tcPr>
            <w:tcW w:w="2268" w:type="dxa"/>
            <w:vMerge w:val="restart"/>
          </w:tcPr>
          <w:p w14:paraId="35E65596"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Additional Analysis Methods</w:t>
            </w:r>
          </w:p>
        </w:tc>
        <w:tc>
          <w:tcPr>
            <w:tcW w:w="810" w:type="dxa"/>
          </w:tcPr>
          <w:p w14:paraId="606E1D3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21a*</w:t>
            </w:r>
          </w:p>
        </w:tc>
        <w:tc>
          <w:tcPr>
            <w:tcW w:w="10800" w:type="dxa"/>
          </w:tcPr>
          <w:p w14:paraId="7B633931"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pre-planned sensitivity analyses and how they will be interpreted</w:t>
            </w:r>
          </w:p>
        </w:tc>
        <w:tc>
          <w:tcPr>
            <w:tcW w:w="1798" w:type="dxa"/>
            <w:tcBorders>
              <w:top w:val="single" w:sz="4" w:space="0" w:color="auto"/>
              <w:bottom w:val="single" w:sz="4" w:space="0" w:color="auto"/>
            </w:tcBorders>
          </w:tcPr>
          <w:p w14:paraId="2895FCD2" w14:textId="77777777" w:rsidR="00B75FA1" w:rsidRPr="008B7F3D" w:rsidRDefault="00B75FA1" w:rsidP="006401E4">
            <w:pPr>
              <w:rPr>
                <w:rFonts w:ascii="Cambria" w:hAnsi="Cambria" w:cs="Arial"/>
                <w:sz w:val="22"/>
                <w:szCs w:val="22"/>
                <w:lang w:val="en-US"/>
              </w:rPr>
            </w:pPr>
          </w:p>
        </w:tc>
      </w:tr>
      <w:tr w:rsidR="00B75FA1" w:rsidRPr="008B7F3D" w14:paraId="09743EE4" w14:textId="77777777" w:rsidTr="006401E4">
        <w:trPr>
          <w:trHeight w:val="413"/>
        </w:trPr>
        <w:tc>
          <w:tcPr>
            <w:tcW w:w="2268" w:type="dxa"/>
            <w:vMerge/>
          </w:tcPr>
          <w:p w14:paraId="28970726" w14:textId="77777777" w:rsidR="00B75FA1" w:rsidRPr="008B7F3D" w:rsidRDefault="00B75FA1" w:rsidP="006401E4">
            <w:pPr>
              <w:jc w:val="right"/>
              <w:rPr>
                <w:rFonts w:ascii="Cambria" w:hAnsi="Cambria" w:cs="Arial"/>
                <w:sz w:val="22"/>
                <w:szCs w:val="22"/>
                <w:lang w:val="en-US"/>
              </w:rPr>
            </w:pPr>
          </w:p>
        </w:tc>
        <w:tc>
          <w:tcPr>
            <w:tcW w:w="810" w:type="dxa"/>
          </w:tcPr>
          <w:p w14:paraId="44FA02B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21b*</w:t>
            </w:r>
          </w:p>
        </w:tc>
        <w:tc>
          <w:tcPr>
            <w:tcW w:w="10800" w:type="dxa"/>
          </w:tcPr>
          <w:p w14:paraId="4646EC0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pre-planned subgroup analyses, power for these analyses, and planned multiple comparison adjustment procedures</w:t>
            </w:r>
          </w:p>
        </w:tc>
        <w:tc>
          <w:tcPr>
            <w:tcW w:w="1798" w:type="dxa"/>
            <w:tcBorders>
              <w:top w:val="single" w:sz="4" w:space="0" w:color="auto"/>
              <w:bottom w:val="single" w:sz="4" w:space="0" w:color="auto"/>
            </w:tcBorders>
          </w:tcPr>
          <w:p w14:paraId="29D91E83" w14:textId="77777777" w:rsidR="00B75FA1" w:rsidRPr="008B7F3D" w:rsidRDefault="00B75FA1" w:rsidP="006401E4">
            <w:pPr>
              <w:rPr>
                <w:rFonts w:ascii="Cambria" w:hAnsi="Cambria" w:cs="Arial"/>
                <w:sz w:val="22"/>
                <w:szCs w:val="22"/>
                <w:lang w:val="en-US"/>
              </w:rPr>
            </w:pPr>
          </w:p>
        </w:tc>
      </w:tr>
      <w:tr w:rsidR="00B75FA1" w:rsidRPr="008B7F3D" w14:paraId="5C4753EA" w14:textId="77777777" w:rsidTr="006401E4">
        <w:trPr>
          <w:trHeight w:val="413"/>
        </w:trPr>
        <w:tc>
          <w:tcPr>
            <w:tcW w:w="2268" w:type="dxa"/>
            <w:vMerge/>
          </w:tcPr>
          <w:p w14:paraId="4B9D6640" w14:textId="77777777" w:rsidR="00B75FA1" w:rsidRPr="008B7F3D" w:rsidRDefault="00B75FA1" w:rsidP="006401E4">
            <w:pPr>
              <w:jc w:val="right"/>
              <w:rPr>
                <w:rFonts w:ascii="Cambria" w:hAnsi="Cambria" w:cs="Arial"/>
                <w:sz w:val="22"/>
                <w:szCs w:val="22"/>
                <w:lang w:val="en-US"/>
              </w:rPr>
            </w:pPr>
          </w:p>
        </w:tc>
        <w:tc>
          <w:tcPr>
            <w:tcW w:w="810" w:type="dxa"/>
          </w:tcPr>
          <w:p w14:paraId="706892A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21c*</w:t>
            </w:r>
          </w:p>
        </w:tc>
        <w:tc>
          <w:tcPr>
            <w:tcW w:w="10800" w:type="dxa"/>
          </w:tcPr>
          <w:p w14:paraId="76CEA54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additional post-hoc calculations or analyses (e.g. evaluating interaction/modification effects, calculating mediation or local average treatment effects, evaluation of AUROC curves, etc.)</w:t>
            </w:r>
          </w:p>
        </w:tc>
        <w:tc>
          <w:tcPr>
            <w:tcW w:w="1798" w:type="dxa"/>
            <w:tcBorders>
              <w:top w:val="single" w:sz="4" w:space="0" w:color="auto"/>
              <w:bottom w:val="single" w:sz="4" w:space="0" w:color="auto"/>
            </w:tcBorders>
          </w:tcPr>
          <w:p w14:paraId="70A74678" w14:textId="77777777" w:rsidR="00B75FA1" w:rsidRPr="008B7F3D" w:rsidRDefault="00B75FA1" w:rsidP="006401E4">
            <w:pPr>
              <w:rPr>
                <w:rFonts w:ascii="Cambria" w:hAnsi="Cambria" w:cs="Arial"/>
                <w:sz w:val="22"/>
                <w:szCs w:val="22"/>
                <w:lang w:val="en-US"/>
              </w:rPr>
            </w:pPr>
          </w:p>
        </w:tc>
      </w:tr>
      <w:tr w:rsidR="00B75FA1" w:rsidRPr="008B7F3D" w14:paraId="63CF3D8D" w14:textId="77777777" w:rsidTr="006401E4">
        <w:trPr>
          <w:trHeight w:val="413"/>
        </w:trPr>
        <w:tc>
          <w:tcPr>
            <w:tcW w:w="2268" w:type="dxa"/>
          </w:tcPr>
          <w:p w14:paraId="376B2E9F" w14:textId="77777777" w:rsidR="00B75FA1" w:rsidRPr="008B7F3D" w:rsidRDefault="00B75FA1" w:rsidP="006401E4">
            <w:pPr>
              <w:jc w:val="right"/>
              <w:rPr>
                <w:rFonts w:ascii="Cambria" w:hAnsi="Cambria" w:cs="Arial"/>
                <w:sz w:val="22"/>
                <w:szCs w:val="22"/>
                <w:lang w:val="en-US"/>
              </w:rPr>
            </w:pPr>
          </w:p>
        </w:tc>
        <w:tc>
          <w:tcPr>
            <w:tcW w:w="810" w:type="dxa"/>
          </w:tcPr>
          <w:p w14:paraId="25E851D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21d*</w:t>
            </w:r>
          </w:p>
        </w:tc>
        <w:tc>
          <w:tcPr>
            <w:tcW w:w="10800" w:type="dxa"/>
          </w:tcPr>
          <w:p w14:paraId="5C989B4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If conducting any bootstrap analyses, a description of the sampling algorithm and number of iterations used</w:t>
            </w:r>
          </w:p>
        </w:tc>
        <w:tc>
          <w:tcPr>
            <w:tcW w:w="1798" w:type="dxa"/>
            <w:tcBorders>
              <w:top w:val="single" w:sz="4" w:space="0" w:color="auto"/>
              <w:bottom w:val="single" w:sz="4" w:space="0" w:color="auto"/>
            </w:tcBorders>
          </w:tcPr>
          <w:p w14:paraId="65896AB3" w14:textId="77777777" w:rsidR="00B75FA1" w:rsidRPr="008B7F3D" w:rsidRDefault="00B75FA1" w:rsidP="006401E4">
            <w:pPr>
              <w:rPr>
                <w:rFonts w:ascii="Cambria" w:hAnsi="Cambria" w:cs="Arial"/>
                <w:sz w:val="22"/>
                <w:szCs w:val="22"/>
                <w:lang w:val="en-US"/>
              </w:rPr>
            </w:pPr>
          </w:p>
        </w:tc>
      </w:tr>
      <w:tr w:rsidR="00B75FA1" w:rsidRPr="008B7F3D" w14:paraId="11C49A32" w14:textId="77777777" w:rsidTr="006401E4">
        <w:trPr>
          <w:trHeight w:val="413"/>
        </w:trPr>
        <w:tc>
          <w:tcPr>
            <w:tcW w:w="2268" w:type="dxa"/>
          </w:tcPr>
          <w:p w14:paraId="207932FA" w14:textId="77777777" w:rsidR="00B75FA1" w:rsidRPr="008B7F3D" w:rsidRDefault="00B75FA1" w:rsidP="006401E4">
            <w:pPr>
              <w:jc w:val="right"/>
              <w:rPr>
                <w:rFonts w:ascii="Cambria" w:hAnsi="Cambria" w:cs="Arial"/>
                <w:sz w:val="22"/>
                <w:szCs w:val="22"/>
                <w:lang w:val="en-US"/>
              </w:rPr>
            </w:pPr>
          </w:p>
        </w:tc>
        <w:tc>
          <w:tcPr>
            <w:tcW w:w="810" w:type="dxa"/>
          </w:tcPr>
          <w:p w14:paraId="64A551BF"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21e*</w:t>
            </w:r>
          </w:p>
        </w:tc>
        <w:tc>
          <w:tcPr>
            <w:tcW w:w="10800" w:type="dxa"/>
          </w:tcPr>
          <w:p w14:paraId="353DFDA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If conducting any cross-validation procedures, a description of how the cross-validation is conducted (e.g. leave-one-out, train/validation/test, etc.)</w:t>
            </w:r>
          </w:p>
        </w:tc>
        <w:tc>
          <w:tcPr>
            <w:tcW w:w="1798" w:type="dxa"/>
            <w:tcBorders>
              <w:top w:val="single" w:sz="4" w:space="0" w:color="auto"/>
              <w:bottom w:val="single" w:sz="4" w:space="0" w:color="auto"/>
            </w:tcBorders>
          </w:tcPr>
          <w:p w14:paraId="2639C844" w14:textId="77777777" w:rsidR="00B75FA1" w:rsidRPr="008B7F3D" w:rsidRDefault="00B75FA1" w:rsidP="006401E4">
            <w:pPr>
              <w:rPr>
                <w:rFonts w:ascii="Cambria" w:hAnsi="Cambria" w:cs="Arial"/>
                <w:sz w:val="22"/>
                <w:szCs w:val="22"/>
                <w:lang w:val="en-US"/>
              </w:rPr>
            </w:pPr>
          </w:p>
        </w:tc>
      </w:tr>
      <w:tr w:rsidR="00B75FA1" w:rsidRPr="008B7F3D" w14:paraId="7F3D42F6" w14:textId="77777777" w:rsidTr="006401E4">
        <w:trPr>
          <w:trHeight w:val="413"/>
        </w:trPr>
        <w:tc>
          <w:tcPr>
            <w:tcW w:w="2268" w:type="dxa"/>
          </w:tcPr>
          <w:p w14:paraId="3E5C1A33"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Exploratory Analyses</w:t>
            </w:r>
          </w:p>
        </w:tc>
        <w:tc>
          <w:tcPr>
            <w:tcW w:w="810" w:type="dxa"/>
          </w:tcPr>
          <w:p w14:paraId="6E65EC8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22a*</w:t>
            </w:r>
          </w:p>
        </w:tc>
        <w:tc>
          <w:tcPr>
            <w:tcW w:w="10800" w:type="dxa"/>
          </w:tcPr>
          <w:p w14:paraId="57307E6A"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and justification for any pre-planned exploratory analyses and what methods will be used to conduct them</w:t>
            </w:r>
          </w:p>
        </w:tc>
        <w:tc>
          <w:tcPr>
            <w:tcW w:w="1798" w:type="dxa"/>
            <w:tcBorders>
              <w:top w:val="single" w:sz="4" w:space="0" w:color="auto"/>
              <w:bottom w:val="single" w:sz="4" w:space="0" w:color="auto"/>
            </w:tcBorders>
          </w:tcPr>
          <w:p w14:paraId="7A6E9454" w14:textId="77777777" w:rsidR="00B75FA1" w:rsidRPr="008B7F3D" w:rsidRDefault="00B75FA1" w:rsidP="006401E4">
            <w:pPr>
              <w:rPr>
                <w:rFonts w:ascii="Cambria" w:hAnsi="Cambria" w:cs="Arial"/>
                <w:sz w:val="22"/>
                <w:szCs w:val="22"/>
                <w:lang w:val="en-US"/>
              </w:rPr>
            </w:pPr>
          </w:p>
        </w:tc>
      </w:tr>
      <w:tr w:rsidR="00B75FA1" w:rsidRPr="008B7F3D" w14:paraId="710BA0FC" w14:textId="77777777" w:rsidTr="006401E4">
        <w:trPr>
          <w:trHeight w:val="413"/>
        </w:trPr>
        <w:tc>
          <w:tcPr>
            <w:tcW w:w="2268" w:type="dxa"/>
          </w:tcPr>
          <w:p w14:paraId="6C3EDFA9" w14:textId="77777777" w:rsidR="00B75FA1" w:rsidRPr="008B7F3D" w:rsidRDefault="00B75FA1" w:rsidP="006401E4">
            <w:pPr>
              <w:jc w:val="right"/>
              <w:rPr>
                <w:rFonts w:ascii="Cambria" w:hAnsi="Cambria" w:cs="Arial"/>
                <w:sz w:val="22"/>
                <w:szCs w:val="22"/>
                <w:lang w:val="en-US"/>
              </w:rPr>
            </w:pPr>
          </w:p>
        </w:tc>
        <w:tc>
          <w:tcPr>
            <w:tcW w:w="810" w:type="dxa"/>
          </w:tcPr>
          <w:p w14:paraId="43173FD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22b*</w:t>
            </w:r>
          </w:p>
        </w:tc>
        <w:tc>
          <w:tcPr>
            <w:tcW w:w="10800" w:type="dxa"/>
          </w:tcPr>
          <w:p w14:paraId="6DF824A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Framework for conducting any unplanned exploratory analyses and how they will be integrated into the planned analysis</w:t>
            </w:r>
          </w:p>
        </w:tc>
        <w:tc>
          <w:tcPr>
            <w:tcW w:w="1798" w:type="dxa"/>
            <w:tcBorders>
              <w:top w:val="single" w:sz="4" w:space="0" w:color="auto"/>
              <w:bottom w:val="single" w:sz="4" w:space="0" w:color="auto"/>
            </w:tcBorders>
          </w:tcPr>
          <w:p w14:paraId="63A2A11C" w14:textId="77777777" w:rsidR="00B75FA1" w:rsidRPr="008B7F3D" w:rsidRDefault="00B75FA1" w:rsidP="006401E4">
            <w:pPr>
              <w:rPr>
                <w:rFonts w:ascii="Cambria" w:hAnsi="Cambria" w:cs="Arial"/>
                <w:sz w:val="22"/>
                <w:szCs w:val="22"/>
                <w:lang w:val="en-US"/>
              </w:rPr>
            </w:pPr>
          </w:p>
        </w:tc>
      </w:tr>
      <w:tr w:rsidR="00B75FA1" w:rsidRPr="008B7F3D" w14:paraId="671E433F" w14:textId="77777777" w:rsidTr="006401E4">
        <w:trPr>
          <w:trHeight w:val="413"/>
        </w:trPr>
        <w:tc>
          <w:tcPr>
            <w:tcW w:w="2268" w:type="dxa"/>
          </w:tcPr>
          <w:p w14:paraId="662BE060"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Software</w:t>
            </w:r>
          </w:p>
        </w:tc>
        <w:tc>
          <w:tcPr>
            <w:tcW w:w="810" w:type="dxa"/>
          </w:tcPr>
          <w:p w14:paraId="3C4BB464"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23*</w:t>
            </w:r>
          </w:p>
        </w:tc>
        <w:tc>
          <w:tcPr>
            <w:tcW w:w="10800" w:type="dxa"/>
          </w:tcPr>
          <w:p w14:paraId="3F54414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List of statistical software (along with version numbers) to be used for each phase of the analysis; in the case of R or Stata, additionally list any requisite installed packages and their version numbers</w:t>
            </w:r>
          </w:p>
        </w:tc>
        <w:tc>
          <w:tcPr>
            <w:tcW w:w="1798" w:type="dxa"/>
            <w:tcBorders>
              <w:top w:val="single" w:sz="4" w:space="0" w:color="auto"/>
              <w:bottom w:val="single" w:sz="4" w:space="0" w:color="auto"/>
            </w:tcBorders>
          </w:tcPr>
          <w:p w14:paraId="1E596902" w14:textId="77777777" w:rsidR="00B75FA1" w:rsidRPr="008B7F3D" w:rsidRDefault="00B75FA1" w:rsidP="006401E4">
            <w:pPr>
              <w:rPr>
                <w:rFonts w:ascii="Cambria" w:hAnsi="Cambria" w:cs="Arial"/>
                <w:sz w:val="22"/>
                <w:szCs w:val="22"/>
                <w:lang w:val="en-US"/>
              </w:rPr>
            </w:pPr>
          </w:p>
        </w:tc>
      </w:tr>
      <w:tr w:rsidR="00B75FA1" w:rsidRPr="008B7F3D" w14:paraId="5D1D63A0" w14:textId="77777777" w:rsidTr="006401E4">
        <w:trPr>
          <w:trHeight w:val="413"/>
        </w:trPr>
        <w:tc>
          <w:tcPr>
            <w:tcW w:w="2268" w:type="dxa"/>
          </w:tcPr>
          <w:p w14:paraId="0F06B9B5"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Other</w:t>
            </w:r>
          </w:p>
        </w:tc>
        <w:tc>
          <w:tcPr>
            <w:tcW w:w="810" w:type="dxa"/>
          </w:tcPr>
          <w:p w14:paraId="100F04D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24*</w:t>
            </w:r>
          </w:p>
        </w:tc>
        <w:tc>
          <w:tcPr>
            <w:tcW w:w="10800" w:type="dxa"/>
          </w:tcPr>
          <w:p w14:paraId="2B3A36E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Description of any additional planned analyses of the data (e.g. a safety analysis looking at adverse event rates for a Data Safety Monitoring Board, etc.)</w:t>
            </w:r>
          </w:p>
        </w:tc>
        <w:tc>
          <w:tcPr>
            <w:tcW w:w="1798" w:type="dxa"/>
            <w:tcBorders>
              <w:top w:val="single" w:sz="4" w:space="0" w:color="auto"/>
              <w:bottom w:val="single" w:sz="4" w:space="0" w:color="auto"/>
            </w:tcBorders>
          </w:tcPr>
          <w:p w14:paraId="7359F51E" w14:textId="77777777" w:rsidR="00B75FA1" w:rsidRPr="008B7F3D" w:rsidRDefault="00B75FA1" w:rsidP="006401E4">
            <w:pPr>
              <w:rPr>
                <w:rFonts w:ascii="Cambria" w:hAnsi="Cambria" w:cs="Arial"/>
                <w:sz w:val="22"/>
                <w:szCs w:val="22"/>
                <w:lang w:val="en-US"/>
              </w:rPr>
            </w:pPr>
          </w:p>
        </w:tc>
      </w:tr>
      <w:tr w:rsidR="00B75FA1" w:rsidRPr="008B7F3D" w14:paraId="1E7504B5" w14:textId="77777777" w:rsidTr="006401E4">
        <w:trPr>
          <w:trHeight w:val="413"/>
        </w:trPr>
        <w:tc>
          <w:tcPr>
            <w:tcW w:w="15676" w:type="dxa"/>
            <w:gridSpan w:val="4"/>
          </w:tcPr>
          <w:p w14:paraId="4B83E856"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t>Tables and Figures</w:t>
            </w:r>
          </w:p>
        </w:tc>
      </w:tr>
      <w:tr w:rsidR="00B75FA1" w:rsidRPr="008B7F3D" w14:paraId="5EB3C710" w14:textId="77777777" w:rsidTr="006401E4">
        <w:trPr>
          <w:trHeight w:val="413"/>
        </w:trPr>
        <w:tc>
          <w:tcPr>
            <w:tcW w:w="2268" w:type="dxa"/>
          </w:tcPr>
          <w:p w14:paraId="0A4268F3"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Table Shells</w:t>
            </w:r>
          </w:p>
        </w:tc>
        <w:tc>
          <w:tcPr>
            <w:tcW w:w="810" w:type="dxa"/>
          </w:tcPr>
          <w:p w14:paraId="30C0F9E9"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25*</w:t>
            </w:r>
          </w:p>
        </w:tc>
        <w:tc>
          <w:tcPr>
            <w:tcW w:w="10800" w:type="dxa"/>
          </w:tcPr>
          <w:p w14:paraId="76402BF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Example tables related to any of the conducted analyses; if possible including any available preliminary data</w:t>
            </w:r>
          </w:p>
        </w:tc>
        <w:tc>
          <w:tcPr>
            <w:tcW w:w="1798" w:type="dxa"/>
          </w:tcPr>
          <w:p w14:paraId="16E4B300" w14:textId="77777777" w:rsidR="00B75FA1" w:rsidRPr="008B7F3D" w:rsidRDefault="00B75FA1" w:rsidP="006401E4">
            <w:pPr>
              <w:rPr>
                <w:rFonts w:ascii="Cambria" w:hAnsi="Cambria" w:cs="Arial"/>
                <w:sz w:val="22"/>
                <w:szCs w:val="22"/>
                <w:lang w:val="en-US"/>
              </w:rPr>
            </w:pPr>
          </w:p>
        </w:tc>
      </w:tr>
      <w:tr w:rsidR="00B75FA1" w:rsidRPr="008B7F3D" w14:paraId="42B9183B" w14:textId="77777777" w:rsidTr="006401E4">
        <w:trPr>
          <w:trHeight w:val="413"/>
        </w:trPr>
        <w:tc>
          <w:tcPr>
            <w:tcW w:w="2268" w:type="dxa"/>
          </w:tcPr>
          <w:p w14:paraId="31E89644"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Example Figures</w:t>
            </w:r>
          </w:p>
        </w:tc>
        <w:tc>
          <w:tcPr>
            <w:tcW w:w="810" w:type="dxa"/>
          </w:tcPr>
          <w:p w14:paraId="42D9864B"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26*</w:t>
            </w:r>
          </w:p>
        </w:tc>
        <w:tc>
          <w:tcPr>
            <w:tcW w:w="10800" w:type="dxa"/>
          </w:tcPr>
          <w:p w14:paraId="2E01D20D"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Example figures related to any of the conducted analyses; if possible including any available preliminary data.</w:t>
            </w:r>
          </w:p>
        </w:tc>
        <w:tc>
          <w:tcPr>
            <w:tcW w:w="1798" w:type="dxa"/>
            <w:tcBorders>
              <w:top w:val="single" w:sz="4" w:space="0" w:color="auto"/>
              <w:bottom w:val="single" w:sz="4" w:space="0" w:color="auto"/>
            </w:tcBorders>
          </w:tcPr>
          <w:p w14:paraId="16E3F84B" w14:textId="77777777" w:rsidR="00B75FA1" w:rsidRPr="008B7F3D" w:rsidRDefault="00B75FA1" w:rsidP="006401E4">
            <w:pPr>
              <w:rPr>
                <w:rFonts w:ascii="Cambria" w:hAnsi="Cambria" w:cs="Arial"/>
                <w:sz w:val="22"/>
                <w:szCs w:val="22"/>
                <w:lang w:val="en-US"/>
              </w:rPr>
            </w:pPr>
          </w:p>
        </w:tc>
      </w:tr>
      <w:tr w:rsidR="00B75FA1" w:rsidRPr="008B7F3D" w14:paraId="1E839A7F" w14:textId="77777777" w:rsidTr="006401E4">
        <w:trPr>
          <w:trHeight w:val="413"/>
        </w:trPr>
        <w:tc>
          <w:tcPr>
            <w:tcW w:w="15676" w:type="dxa"/>
            <w:gridSpan w:val="4"/>
          </w:tcPr>
          <w:p w14:paraId="51E3781C"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t>References</w:t>
            </w:r>
          </w:p>
        </w:tc>
      </w:tr>
      <w:tr w:rsidR="00B75FA1" w:rsidRPr="008B7F3D" w14:paraId="1BFBCEAB" w14:textId="77777777" w:rsidTr="006401E4">
        <w:trPr>
          <w:trHeight w:val="413"/>
        </w:trPr>
        <w:tc>
          <w:tcPr>
            <w:tcW w:w="2268" w:type="dxa"/>
          </w:tcPr>
          <w:p w14:paraId="39CAC930"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References</w:t>
            </w:r>
          </w:p>
        </w:tc>
        <w:tc>
          <w:tcPr>
            <w:tcW w:w="810" w:type="dxa"/>
          </w:tcPr>
          <w:p w14:paraId="3395021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27a</w:t>
            </w:r>
          </w:p>
        </w:tc>
        <w:tc>
          <w:tcPr>
            <w:tcW w:w="10800" w:type="dxa"/>
          </w:tcPr>
          <w:p w14:paraId="767EFDE8"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References for any non-standard statistical methods used</w:t>
            </w:r>
          </w:p>
        </w:tc>
        <w:tc>
          <w:tcPr>
            <w:tcW w:w="1798" w:type="dxa"/>
          </w:tcPr>
          <w:p w14:paraId="00DF924A" w14:textId="77777777" w:rsidR="00B75FA1" w:rsidRPr="008B7F3D" w:rsidRDefault="00B75FA1" w:rsidP="006401E4">
            <w:pPr>
              <w:rPr>
                <w:rFonts w:ascii="Cambria" w:hAnsi="Cambria" w:cs="Arial"/>
                <w:sz w:val="22"/>
                <w:szCs w:val="22"/>
                <w:lang w:val="en-US"/>
              </w:rPr>
            </w:pPr>
          </w:p>
        </w:tc>
      </w:tr>
      <w:tr w:rsidR="00B75FA1" w:rsidRPr="008B7F3D" w14:paraId="23DFE87A" w14:textId="77777777" w:rsidTr="006401E4">
        <w:trPr>
          <w:trHeight w:val="413"/>
        </w:trPr>
        <w:tc>
          <w:tcPr>
            <w:tcW w:w="2268" w:type="dxa"/>
          </w:tcPr>
          <w:p w14:paraId="263428ED" w14:textId="77777777" w:rsidR="00B75FA1" w:rsidRPr="008B7F3D" w:rsidRDefault="00B75FA1" w:rsidP="006401E4">
            <w:pPr>
              <w:jc w:val="right"/>
              <w:rPr>
                <w:rFonts w:ascii="Cambria" w:hAnsi="Cambria" w:cs="Arial"/>
                <w:sz w:val="22"/>
                <w:szCs w:val="22"/>
                <w:lang w:val="en-US"/>
              </w:rPr>
            </w:pPr>
          </w:p>
        </w:tc>
        <w:tc>
          <w:tcPr>
            <w:tcW w:w="810" w:type="dxa"/>
          </w:tcPr>
          <w:p w14:paraId="3A12D0EC"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27b</w:t>
            </w:r>
          </w:p>
        </w:tc>
        <w:tc>
          <w:tcPr>
            <w:tcW w:w="10800" w:type="dxa"/>
          </w:tcPr>
          <w:p w14:paraId="7EE5AE22"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References (and locations) for any relevant protocols, standard operating procedures, or other documents cited in the SAP</w:t>
            </w:r>
          </w:p>
        </w:tc>
        <w:tc>
          <w:tcPr>
            <w:tcW w:w="1798" w:type="dxa"/>
            <w:tcBorders>
              <w:top w:val="single" w:sz="4" w:space="0" w:color="auto"/>
              <w:bottom w:val="single" w:sz="4" w:space="0" w:color="auto"/>
            </w:tcBorders>
          </w:tcPr>
          <w:p w14:paraId="4C563FF1" w14:textId="77777777" w:rsidR="00B75FA1" w:rsidRPr="008B7F3D" w:rsidRDefault="00B75FA1" w:rsidP="006401E4">
            <w:pPr>
              <w:rPr>
                <w:rFonts w:ascii="Cambria" w:hAnsi="Cambria" w:cs="Arial"/>
                <w:sz w:val="22"/>
                <w:szCs w:val="22"/>
                <w:lang w:val="en-US"/>
              </w:rPr>
            </w:pPr>
          </w:p>
        </w:tc>
      </w:tr>
      <w:tr w:rsidR="00B75FA1" w:rsidRPr="008B7F3D" w14:paraId="25249CD6" w14:textId="77777777" w:rsidTr="006401E4">
        <w:tc>
          <w:tcPr>
            <w:tcW w:w="15676" w:type="dxa"/>
            <w:gridSpan w:val="4"/>
          </w:tcPr>
          <w:p w14:paraId="5FE667AF" w14:textId="77777777" w:rsidR="00B75FA1" w:rsidRPr="008B7F3D" w:rsidRDefault="00B75FA1" w:rsidP="006401E4">
            <w:pPr>
              <w:rPr>
                <w:rFonts w:ascii="Cambria" w:hAnsi="Cambria" w:cs="Arial"/>
                <w:b/>
                <w:sz w:val="22"/>
                <w:szCs w:val="22"/>
                <w:lang w:val="en-US"/>
              </w:rPr>
            </w:pPr>
            <w:r w:rsidRPr="008B7F3D">
              <w:rPr>
                <w:rFonts w:ascii="Cambria" w:hAnsi="Cambria" w:cs="Arial"/>
                <w:b/>
                <w:sz w:val="22"/>
                <w:szCs w:val="22"/>
                <w:lang w:val="en-US"/>
              </w:rPr>
              <w:t>Additional Information</w:t>
            </w:r>
          </w:p>
        </w:tc>
      </w:tr>
      <w:tr w:rsidR="00B75FA1" w:rsidRPr="008B7F3D" w14:paraId="3534F13A" w14:textId="77777777" w:rsidTr="006401E4">
        <w:tc>
          <w:tcPr>
            <w:tcW w:w="2268" w:type="dxa"/>
          </w:tcPr>
          <w:p w14:paraId="08A185AD"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Appendices</w:t>
            </w:r>
          </w:p>
        </w:tc>
        <w:tc>
          <w:tcPr>
            <w:tcW w:w="810" w:type="dxa"/>
          </w:tcPr>
          <w:p w14:paraId="3791FFB6"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28*</w:t>
            </w:r>
          </w:p>
        </w:tc>
        <w:tc>
          <w:tcPr>
            <w:tcW w:w="10800" w:type="dxa"/>
          </w:tcPr>
          <w:p w14:paraId="770BB5FE"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If necessary, appendices may be included (e.g. a full data dictionary, a copy of a Case Report Form, etc.)</w:t>
            </w:r>
          </w:p>
        </w:tc>
        <w:tc>
          <w:tcPr>
            <w:tcW w:w="1798" w:type="dxa"/>
          </w:tcPr>
          <w:p w14:paraId="1751B90D" w14:textId="77777777" w:rsidR="00B75FA1" w:rsidRPr="008B7F3D" w:rsidRDefault="00B75FA1" w:rsidP="006401E4">
            <w:pPr>
              <w:rPr>
                <w:rFonts w:ascii="Cambria" w:hAnsi="Cambria" w:cs="Arial"/>
                <w:sz w:val="22"/>
                <w:szCs w:val="22"/>
                <w:lang w:val="en-US"/>
              </w:rPr>
            </w:pPr>
          </w:p>
        </w:tc>
      </w:tr>
      <w:tr w:rsidR="00B75FA1" w:rsidRPr="008B7F3D" w14:paraId="055F2DB8" w14:textId="77777777" w:rsidTr="006401E4">
        <w:tc>
          <w:tcPr>
            <w:tcW w:w="2268" w:type="dxa"/>
          </w:tcPr>
          <w:p w14:paraId="4B171F2D" w14:textId="77777777" w:rsidR="00B75FA1" w:rsidRPr="008B7F3D" w:rsidRDefault="00B75FA1" w:rsidP="006401E4">
            <w:pPr>
              <w:jc w:val="right"/>
              <w:rPr>
                <w:rFonts w:ascii="Cambria" w:hAnsi="Cambria" w:cs="Arial"/>
                <w:sz w:val="22"/>
                <w:szCs w:val="22"/>
                <w:lang w:val="en-US"/>
              </w:rPr>
            </w:pPr>
            <w:r w:rsidRPr="008B7F3D">
              <w:rPr>
                <w:rFonts w:ascii="Cambria" w:hAnsi="Cambria" w:cs="Arial"/>
                <w:sz w:val="22"/>
                <w:szCs w:val="22"/>
                <w:lang w:val="en-US"/>
              </w:rPr>
              <w:t>Addendums</w:t>
            </w:r>
          </w:p>
        </w:tc>
        <w:tc>
          <w:tcPr>
            <w:tcW w:w="810" w:type="dxa"/>
          </w:tcPr>
          <w:p w14:paraId="5113EAC5"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29*</w:t>
            </w:r>
          </w:p>
        </w:tc>
        <w:tc>
          <w:tcPr>
            <w:tcW w:w="10800" w:type="dxa"/>
          </w:tcPr>
          <w:p w14:paraId="04227737" w14:textId="77777777" w:rsidR="00B75FA1" w:rsidRPr="008B7F3D" w:rsidRDefault="00B75FA1" w:rsidP="006401E4">
            <w:pPr>
              <w:rPr>
                <w:rFonts w:ascii="Cambria" w:hAnsi="Cambria" w:cs="Arial"/>
                <w:sz w:val="22"/>
                <w:szCs w:val="22"/>
                <w:lang w:val="en-US"/>
              </w:rPr>
            </w:pPr>
            <w:r w:rsidRPr="008B7F3D">
              <w:rPr>
                <w:rFonts w:ascii="Cambria" w:hAnsi="Cambria" w:cs="Arial"/>
                <w:sz w:val="22"/>
                <w:szCs w:val="22"/>
                <w:lang w:val="en-US"/>
              </w:rPr>
              <w:t>Any additional analyses conducted that were not included in the SAP should be documented in an addendum, describing the purpose of the additional analysis, when it was conducted, and by whom</w:t>
            </w:r>
          </w:p>
        </w:tc>
        <w:tc>
          <w:tcPr>
            <w:tcW w:w="1798" w:type="dxa"/>
            <w:tcBorders>
              <w:top w:val="single" w:sz="4" w:space="0" w:color="auto"/>
            </w:tcBorders>
          </w:tcPr>
          <w:p w14:paraId="39441ED2" w14:textId="77777777" w:rsidR="00B75FA1" w:rsidRPr="008B7F3D" w:rsidRDefault="00B75FA1" w:rsidP="006401E4">
            <w:pPr>
              <w:rPr>
                <w:rFonts w:ascii="Cambria" w:hAnsi="Cambria" w:cs="Arial"/>
                <w:sz w:val="22"/>
                <w:szCs w:val="22"/>
                <w:lang w:val="en-US"/>
              </w:rPr>
            </w:pPr>
          </w:p>
        </w:tc>
      </w:tr>
      <w:tr w:rsidR="00B75FA1" w:rsidRPr="008B7F3D" w14:paraId="7BA5B36D" w14:textId="77777777" w:rsidTr="006401E4">
        <w:tc>
          <w:tcPr>
            <w:tcW w:w="2268" w:type="dxa"/>
            <w:tcBorders>
              <w:bottom w:val="single" w:sz="12" w:space="0" w:color="auto"/>
            </w:tcBorders>
          </w:tcPr>
          <w:p w14:paraId="2F698DA3" w14:textId="77777777" w:rsidR="00B75FA1" w:rsidRPr="008B7F3D" w:rsidRDefault="00B75FA1" w:rsidP="006401E4">
            <w:pPr>
              <w:rPr>
                <w:rFonts w:ascii="Cambria" w:hAnsi="Cambria" w:cs="Arial"/>
                <w:sz w:val="22"/>
                <w:szCs w:val="22"/>
                <w:lang w:val="en-US"/>
              </w:rPr>
            </w:pPr>
          </w:p>
        </w:tc>
        <w:tc>
          <w:tcPr>
            <w:tcW w:w="810" w:type="dxa"/>
            <w:tcBorders>
              <w:bottom w:val="single" w:sz="12" w:space="0" w:color="auto"/>
            </w:tcBorders>
          </w:tcPr>
          <w:p w14:paraId="7F6B7CFA" w14:textId="77777777" w:rsidR="00B75FA1" w:rsidRPr="008B7F3D" w:rsidRDefault="00B75FA1" w:rsidP="006401E4">
            <w:pPr>
              <w:rPr>
                <w:rFonts w:ascii="Cambria" w:hAnsi="Cambria" w:cs="Arial"/>
                <w:sz w:val="22"/>
                <w:szCs w:val="22"/>
                <w:lang w:val="en-US"/>
              </w:rPr>
            </w:pPr>
          </w:p>
        </w:tc>
        <w:tc>
          <w:tcPr>
            <w:tcW w:w="10800" w:type="dxa"/>
            <w:tcBorders>
              <w:bottom w:val="single" w:sz="12" w:space="0" w:color="auto"/>
            </w:tcBorders>
          </w:tcPr>
          <w:p w14:paraId="59A6900F" w14:textId="77777777" w:rsidR="00B75FA1" w:rsidRPr="008B7F3D" w:rsidRDefault="00B75FA1" w:rsidP="006401E4">
            <w:pPr>
              <w:rPr>
                <w:rFonts w:ascii="Cambria" w:hAnsi="Cambria" w:cs="Arial"/>
                <w:sz w:val="22"/>
                <w:szCs w:val="22"/>
                <w:lang w:val="en-US"/>
              </w:rPr>
            </w:pPr>
          </w:p>
        </w:tc>
        <w:tc>
          <w:tcPr>
            <w:tcW w:w="1798" w:type="dxa"/>
            <w:tcBorders>
              <w:bottom w:val="single" w:sz="12" w:space="0" w:color="auto"/>
            </w:tcBorders>
          </w:tcPr>
          <w:p w14:paraId="65F1786C" w14:textId="77777777" w:rsidR="00B75FA1" w:rsidRPr="008B7F3D" w:rsidRDefault="00B75FA1" w:rsidP="006401E4">
            <w:pPr>
              <w:rPr>
                <w:rFonts w:ascii="Cambria" w:hAnsi="Cambria" w:cs="Arial"/>
                <w:sz w:val="22"/>
                <w:szCs w:val="22"/>
                <w:lang w:val="en-US"/>
              </w:rPr>
            </w:pPr>
          </w:p>
        </w:tc>
      </w:tr>
    </w:tbl>
    <w:p w14:paraId="1EE167E4" w14:textId="77777777" w:rsidR="00B75FA1" w:rsidRPr="008B7F3D" w:rsidRDefault="00B75FA1" w:rsidP="00B75FA1">
      <w:pPr>
        <w:spacing w:line="240" w:lineRule="auto"/>
        <w:rPr>
          <w:rFonts w:ascii="Cambria" w:hAnsi="Cambria"/>
          <w:sz w:val="8"/>
          <w:szCs w:val="8"/>
          <w:lang w:val="en-US"/>
        </w:rPr>
      </w:pPr>
    </w:p>
    <w:sectPr w:rsidR="00B75FA1" w:rsidRPr="008B7F3D" w:rsidSect="00B75FA1">
      <w:pgSz w:w="16834" w:h="11909" w:orient="landscape" w:code="9"/>
      <w:pgMar w:top="720" w:right="720" w:bottom="720" w:left="72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DAAA" w14:textId="77777777" w:rsidR="00FF47AF" w:rsidRDefault="00FF47AF">
      <w:r>
        <w:separator/>
      </w:r>
    </w:p>
  </w:endnote>
  <w:endnote w:type="continuationSeparator" w:id="0">
    <w:p w14:paraId="70E1843D" w14:textId="77777777" w:rsidR="00FF47AF" w:rsidRDefault="00FF4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EA06" w14:textId="77777777" w:rsidR="00E45337" w:rsidRDefault="00E45337"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D4CED5" w14:textId="77777777" w:rsidR="00E45337" w:rsidRDefault="00E45337"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4F1A" w14:textId="77777777" w:rsidR="00E45337" w:rsidRPr="002E7213" w:rsidRDefault="00E45337"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sidR="004B5308">
      <w:rPr>
        <w:i/>
        <w:noProof/>
        <w:sz w:val="16"/>
        <w:szCs w:val="16"/>
      </w:rPr>
      <w:t>9</w:t>
    </w:r>
    <w:r w:rsidRPr="002E7213">
      <w:rPr>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C87B5" w14:textId="77777777" w:rsidR="00FF47AF" w:rsidRDefault="00FF47AF">
      <w:r>
        <w:separator/>
      </w:r>
    </w:p>
  </w:footnote>
  <w:footnote w:type="continuationSeparator" w:id="0">
    <w:p w14:paraId="613FF1EF" w14:textId="77777777" w:rsidR="00FF47AF" w:rsidRDefault="00FF4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26CC4C"/>
    <w:lvl w:ilvl="0">
      <w:start w:val="1"/>
      <w:numFmt w:val="decimal"/>
      <w:pStyle w:val="Reference"/>
      <w:lvlText w:val="%1"/>
      <w:lvlJc w:val="left"/>
      <w:pPr>
        <w:tabs>
          <w:tab w:val="num" w:pos="515"/>
        </w:tabs>
        <w:ind w:left="628" w:hanging="340"/>
      </w:pPr>
      <w:rPr>
        <w:rFonts w:hint="default"/>
      </w:rPr>
    </w:lvl>
  </w:abstractNum>
  <w:abstractNum w:abstractNumId="8" w15:restartNumberingAfterBreak="0">
    <w:nsid w:val="FFFFFF88"/>
    <w:multiLevelType w:val="singleLevel"/>
    <w:tmpl w:val="29B8DC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274D7D"/>
    <w:multiLevelType w:val="multilevel"/>
    <w:tmpl w:val="59187088"/>
    <w:styleLink w:val="Fig"/>
    <w:lvl w:ilvl="0">
      <w:start w:val="1"/>
      <w:numFmt w:val="none"/>
      <w:pStyle w:val="Figure"/>
      <w:lvlText w:val="Figure - "/>
      <w:lvlJc w:val="left"/>
      <w:pPr>
        <w:tabs>
          <w:tab w:val="num" w:pos="270"/>
        </w:tabs>
        <w:ind w:left="270" w:hanging="360"/>
      </w:pPr>
      <w:rPr>
        <w:color w:val="3366FF"/>
        <w:sz w:val="20"/>
      </w:rPr>
    </w:lvl>
    <w:lvl w:ilvl="1">
      <w:start w:val="1"/>
      <w:numFmt w:val="lowerLetter"/>
      <w:lvlText w:val="%2."/>
      <w:lvlJc w:val="left"/>
      <w:pPr>
        <w:tabs>
          <w:tab w:val="num" w:pos="990"/>
        </w:tabs>
        <w:ind w:left="990" w:hanging="360"/>
      </w:pPr>
      <w:rPr>
        <w:rFonts w:hint="default"/>
      </w:rPr>
    </w:lvl>
    <w:lvl w:ilvl="2">
      <w:start w:val="1"/>
      <w:numFmt w:val="lowerRoman"/>
      <w:lvlText w:val="%3."/>
      <w:lvlJc w:val="right"/>
      <w:pPr>
        <w:tabs>
          <w:tab w:val="num" w:pos="1710"/>
        </w:tabs>
        <w:ind w:left="1710" w:hanging="180"/>
      </w:pPr>
      <w:rPr>
        <w:rFonts w:hint="default"/>
      </w:rPr>
    </w:lvl>
    <w:lvl w:ilvl="3">
      <w:start w:val="1"/>
      <w:numFmt w:val="decimal"/>
      <w:lvlText w:val="%4."/>
      <w:lvlJc w:val="left"/>
      <w:pPr>
        <w:tabs>
          <w:tab w:val="num" w:pos="2430"/>
        </w:tabs>
        <w:ind w:left="2430" w:hanging="360"/>
      </w:pPr>
      <w:rPr>
        <w:rFonts w:hint="default"/>
      </w:rPr>
    </w:lvl>
    <w:lvl w:ilvl="4">
      <w:start w:val="1"/>
      <w:numFmt w:val="lowerLetter"/>
      <w:lvlText w:val="%5."/>
      <w:lvlJc w:val="left"/>
      <w:pPr>
        <w:tabs>
          <w:tab w:val="num" w:pos="3150"/>
        </w:tabs>
        <w:ind w:left="3150" w:hanging="360"/>
      </w:pPr>
      <w:rPr>
        <w:rFonts w:hint="default"/>
      </w:rPr>
    </w:lvl>
    <w:lvl w:ilvl="5">
      <w:start w:val="1"/>
      <w:numFmt w:val="lowerRoman"/>
      <w:lvlText w:val="%6."/>
      <w:lvlJc w:val="right"/>
      <w:pPr>
        <w:tabs>
          <w:tab w:val="num" w:pos="3870"/>
        </w:tabs>
        <w:ind w:left="3870" w:hanging="180"/>
      </w:pPr>
      <w:rPr>
        <w:rFonts w:hint="default"/>
      </w:rPr>
    </w:lvl>
    <w:lvl w:ilvl="6">
      <w:start w:val="1"/>
      <w:numFmt w:val="decimal"/>
      <w:lvlText w:val="%7."/>
      <w:lvlJc w:val="left"/>
      <w:pPr>
        <w:tabs>
          <w:tab w:val="num" w:pos="4590"/>
        </w:tabs>
        <w:ind w:left="4590" w:hanging="360"/>
      </w:pPr>
      <w:rPr>
        <w:rFonts w:hint="default"/>
      </w:rPr>
    </w:lvl>
    <w:lvl w:ilvl="7">
      <w:start w:val="1"/>
      <w:numFmt w:val="lowerLetter"/>
      <w:lvlText w:val="%8."/>
      <w:lvlJc w:val="left"/>
      <w:pPr>
        <w:tabs>
          <w:tab w:val="num" w:pos="5310"/>
        </w:tabs>
        <w:ind w:left="5310" w:hanging="360"/>
      </w:pPr>
      <w:rPr>
        <w:rFonts w:hint="default"/>
      </w:rPr>
    </w:lvl>
    <w:lvl w:ilvl="8">
      <w:start w:val="1"/>
      <w:numFmt w:val="lowerRoman"/>
      <w:lvlText w:val="%9."/>
      <w:lvlJc w:val="right"/>
      <w:pPr>
        <w:tabs>
          <w:tab w:val="num" w:pos="6030"/>
        </w:tabs>
        <w:ind w:left="6030" w:hanging="180"/>
      </w:pPr>
      <w:rPr>
        <w:rFonts w:hint="default"/>
      </w:rPr>
    </w:lvl>
  </w:abstractNum>
  <w:abstractNum w:abstractNumId="13"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A9244E7"/>
    <w:multiLevelType w:val="multilevel"/>
    <w:tmpl w:val="17521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A128F"/>
    <w:multiLevelType w:val="hybridMultilevel"/>
    <w:tmpl w:val="9CD2AD64"/>
    <w:lvl w:ilvl="0" w:tplc="52A01784">
      <w:start w:val="1"/>
      <w:numFmt w:val="decimal"/>
      <w:pStyle w:val="WebRef"/>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0E0E6F23"/>
    <w:multiLevelType w:val="hybridMultilevel"/>
    <w:tmpl w:val="AD46E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E6CB5"/>
    <w:multiLevelType w:val="multilevel"/>
    <w:tmpl w:val="78E68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850D35"/>
    <w:multiLevelType w:val="multilevel"/>
    <w:tmpl w:val="B76C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07990"/>
    <w:multiLevelType w:val="multilevel"/>
    <w:tmpl w:val="C12E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B1FAD"/>
    <w:multiLevelType w:val="multilevel"/>
    <w:tmpl w:val="DD34CDBE"/>
    <w:numStyleLink w:val="Tab"/>
  </w:abstractNum>
  <w:abstractNum w:abstractNumId="21"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2A443A3B"/>
    <w:multiLevelType w:val="multilevel"/>
    <w:tmpl w:val="770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23996"/>
    <w:multiLevelType w:val="multilevel"/>
    <w:tmpl w:val="9EF0E7A6"/>
    <w:numStyleLink w:val="vid"/>
  </w:abstractNum>
  <w:abstractNum w:abstractNumId="24" w15:restartNumberingAfterBreak="0">
    <w:nsid w:val="2C5A46B2"/>
    <w:multiLevelType w:val="multilevel"/>
    <w:tmpl w:val="BBBCAD00"/>
    <w:numStyleLink w:val="data-supp"/>
  </w:abstractNum>
  <w:abstractNum w:abstractNumId="25" w15:restartNumberingAfterBreak="0">
    <w:nsid w:val="34C353CE"/>
    <w:multiLevelType w:val="multilevel"/>
    <w:tmpl w:val="565683E6"/>
    <w:styleLink w:val="Add"/>
    <w:lvl w:ilvl="0">
      <w:start w:val="1"/>
      <w:numFmt w:val="decimal"/>
      <w:lvlText w:val="A%1"/>
      <w:lvlJc w:val="left"/>
      <w:pPr>
        <w:tabs>
          <w:tab w:val="num" w:pos="432"/>
        </w:tabs>
        <w:ind w:left="432" w:hanging="432"/>
      </w:pPr>
      <w:rPr>
        <w:rFonts w:hint="default"/>
        <w:color w:val="3366FF"/>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37D3571E"/>
    <w:multiLevelType w:val="multilevel"/>
    <w:tmpl w:val="DD34CDBE"/>
    <w:styleLink w:val="Tab"/>
    <w:lvl w:ilvl="0">
      <w:start w:val="1"/>
      <w:numFmt w:val="none"/>
      <w:pStyle w:val="Table"/>
      <w:lvlText w:val="Table - %1"/>
      <w:lvlJc w:val="left"/>
      <w:pPr>
        <w:tabs>
          <w:tab w:val="num" w:pos="360"/>
        </w:tabs>
        <w:ind w:left="360" w:hanging="360"/>
      </w:pPr>
      <w:rPr>
        <w:rFonts w:ascii="Times New Roman" w:hAnsi="Times New Roman" w:hint="default"/>
        <w:color w:val="3366FF"/>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8"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29" w15:restartNumberingAfterBreak="0">
    <w:nsid w:val="3BE331A9"/>
    <w:multiLevelType w:val="multilevel"/>
    <w:tmpl w:val="A76C6578"/>
    <w:lvl w:ilvl="0">
      <w:start w:val="1"/>
      <w:numFmt w:val="decimal"/>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0" w15:restartNumberingAfterBreak="0">
    <w:nsid w:val="3D494CB4"/>
    <w:multiLevelType w:val="multilevel"/>
    <w:tmpl w:val="59187088"/>
    <w:numStyleLink w:val="Fig"/>
  </w:abstractNum>
  <w:abstractNum w:abstractNumId="31"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6831C2D"/>
    <w:multiLevelType w:val="multilevel"/>
    <w:tmpl w:val="9EF0E7A6"/>
    <w:styleLink w:val="vid"/>
    <w:lvl w:ilvl="0">
      <w:start w:val="1"/>
      <w:numFmt w:val="none"/>
      <w:pStyle w:val="video"/>
      <w:lvlText w:val="%1Video -"/>
      <w:lvlJc w:val="left"/>
      <w:pPr>
        <w:tabs>
          <w:tab w:val="num" w:pos="360"/>
        </w:tabs>
        <w:ind w:left="360" w:hanging="360"/>
      </w:pPr>
      <w:rPr>
        <w:rFonts w:hint="default"/>
        <w:color w:val="6666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6A360E7"/>
    <w:multiLevelType w:val="multilevel"/>
    <w:tmpl w:val="B8ECC8E2"/>
    <w:lvl w:ilvl="0">
      <w:start w:val="1"/>
      <w:numFmt w:val="decimal"/>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4" w15:restartNumberingAfterBreak="0">
    <w:nsid w:val="5FCE1B05"/>
    <w:multiLevelType w:val="multilevel"/>
    <w:tmpl w:val="898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B744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160701F"/>
    <w:multiLevelType w:val="hybridMultilevel"/>
    <w:tmpl w:val="FCFACAC2"/>
    <w:lvl w:ilvl="0" w:tplc="FFFFFFFF">
      <w:start w:val="1"/>
      <w:numFmt w:val="decimal"/>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69407A7C"/>
    <w:multiLevelType w:val="multilevel"/>
    <w:tmpl w:val="7B666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39" w15:restartNumberingAfterBreak="0">
    <w:nsid w:val="6F612173"/>
    <w:multiLevelType w:val="multilevel"/>
    <w:tmpl w:val="488A68AE"/>
    <w:numStyleLink w:val="aud"/>
  </w:abstractNum>
  <w:abstractNum w:abstractNumId="40" w15:restartNumberingAfterBreak="0">
    <w:nsid w:val="72211B93"/>
    <w:multiLevelType w:val="multilevel"/>
    <w:tmpl w:val="B582E550"/>
    <w:lvl w:ilvl="0">
      <w:start w:val="1"/>
      <w:numFmt w:val="decimal"/>
      <w:pStyle w:val="Address"/>
      <w:lvlText w:val="A%1"/>
      <w:lvlJc w:val="left"/>
      <w:pPr>
        <w:tabs>
          <w:tab w:val="num" w:pos="432"/>
        </w:tabs>
        <w:ind w:left="432" w:hanging="432"/>
      </w:pPr>
      <w:rPr>
        <w:rFonts w:hint="default"/>
        <w:color w:val="3366FF"/>
        <w:sz w:val="20"/>
        <w:vertAlign w:val="superscrip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796038DA"/>
    <w:multiLevelType w:val="multilevel"/>
    <w:tmpl w:val="488A68AE"/>
    <w:styleLink w:val="aud"/>
    <w:lvl w:ilvl="0">
      <w:start w:val="1"/>
      <w:numFmt w:val="none"/>
      <w:pStyle w:val="audio"/>
      <w:lvlText w:val="%1Audio - "/>
      <w:lvlJc w:val="left"/>
      <w:pPr>
        <w:tabs>
          <w:tab w:val="num" w:pos="360"/>
        </w:tabs>
        <w:ind w:left="360" w:hanging="360"/>
      </w:pPr>
      <w:rPr>
        <w:rFonts w:hint="default"/>
        <w:color w:val="333399"/>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A642B21"/>
    <w:multiLevelType w:val="hybridMultilevel"/>
    <w:tmpl w:val="8F88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E62A4F"/>
    <w:multiLevelType w:val="multilevel"/>
    <w:tmpl w:val="BBBCAD00"/>
    <w:styleLink w:val="data-supp"/>
    <w:lvl w:ilvl="0">
      <w:start w:val="1"/>
      <w:numFmt w:val="none"/>
      <w:pStyle w:val="supp-file"/>
      <w:lvlText w:val="%1supp-file -"/>
      <w:lvlJc w:val="left"/>
      <w:pPr>
        <w:tabs>
          <w:tab w:val="num" w:pos="360"/>
        </w:tabs>
        <w:ind w:left="360" w:hanging="360"/>
      </w:pPr>
      <w:rPr>
        <w:rFonts w:ascii="Times New Roman" w:hAnsi="Times New Roman" w:hint="default"/>
        <w:color w:val="33CCCC"/>
        <w:sz w:val="20"/>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39324334">
    <w:abstractNumId w:val="38"/>
  </w:num>
  <w:num w:numId="2" w16cid:durableId="1192300603">
    <w:abstractNumId w:val="11"/>
  </w:num>
  <w:num w:numId="3" w16cid:durableId="104423544">
    <w:abstractNumId w:val="33"/>
  </w:num>
  <w:num w:numId="4" w16cid:durableId="807817118">
    <w:abstractNumId w:val="29"/>
  </w:num>
  <w:num w:numId="5" w16cid:durableId="509833394">
    <w:abstractNumId w:val="28"/>
  </w:num>
  <w:num w:numId="6" w16cid:durableId="1541698744">
    <w:abstractNumId w:val="36"/>
  </w:num>
  <w:num w:numId="7" w16cid:durableId="1403215909">
    <w:abstractNumId w:val="10"/>
  </w:num>
  <w:num w:numId="8" w16cid:durableId="50622223">
    <w:abstractNumId w:val="21"/>
  </w:num>
  <w:num w:numId="9" w16cid:durableId="1855459143">
    <w:abstractNumId w:val="9"/>
  </w:num>
  <w:num w:numId="10" w16cid:durableId="241108122">
    <w:abstractNumId w:val="26"/>
  </w:num>
  <w:num w:numId="11" w16cid:durableId="354812086">
    <w:abstractNumId w:val="7"/>
  </w:num>
  <w:num w:numId="12" w16cid:durableId="2098863373">
    <w:abstractNumId w:val="6"/>
  </w:num>
  <w:num w:numId="13" w16cid:durableId="24644748">
    <w:abstractNumId w:val="5"/>
  </w:num>
  <w:num w:numId="14" w16cid:durableId="604777264">
    <w:abstractNumId w:val="4"/>
  </w:num>
  <w:num w:numId="15" w16cid:durableId="1367098278">
    <w:abstractNumId w:val="8"/>
  </w:num>
  <w:num w:numId="16" w16cid:durableId="1806923717">
    <w:abstractNumId w:val="3"/>
  </w:num>
  <w:num w:numId="17" w16cid:durableId="1158838151">
    <w:abstractNumId w:val="2"/>
  </w:num>
  <w:num w:numId="18" w16cid:durableId="1782382666">
    <w:abstractNumId w:val="1"/>
  </w:num>
  <w:num w:numId="19" w16cid:durableId="1894387761">
    <w:abstractNumId w:val="0"/>
  </w:num>
  <w:num w:numId="20" w16cid:durableId="1075201492">
    <w:abstractNumId w:val="13"/>
  </w:num>
  <w:num w:numId="21" w16cid:durableId="710960462">
    <w:abstractNumId w:val="31"/>
  </w:num>
  <w:num w:numId="22" w16cid:durableId="105121095">
    <w:abstractNumId w:val="40"/>
  </w:num>
  <w:num w:numId="23" w16cid:durableId="446969359">
    <w:abstractNumId w:val="12"/>
  </w:num>
  <w:num w:numId="24" w16cid:durableId="1625162307">
    <w:abstractNumId w:val="27"/>
  </w:num>
  <w:num w:numId="25" w16cid:durableId="1735929303">
    <w:abstractNumId w:val="20"/>
  </w:num>
  <w:num w:numId="26" w16cid:durableId="1838155309">
    <w:abstractNumId w:val="25"/>
  </w:num>
  <w:num w:numId="27" w16cid:durableId="1408648677">
    <w:abstractNumId w:val="15"/>
  </w:num>
  <w:num w:numId="28" w16cid:durableId="1485706821">
    <w:abstractNumId w:val="43"/>
  </w:num>
  <w:num w:numId="29" w16cid:durableId="1522403157">
    <w:abstractNumId w:val="39"/>
  </w:num>
  <w:num w:numId="30" w16cid:durableId="359816179">
    <w:abstractNumId w:val="32"/>
  </w:num>
  <w:num w:numId="31" w16cid:durableId="2016299329">
    <w:abstractNumId w:val="30"/>
  </w:num>
  <w:num w:numId="32" w16cid:durableId="364643733">
    <w:abstractNumId w:val="41"/>
  </w:num>
  <w:num w:numId="33" w16cid:durableId="1466700211">
    <w:abstractNumId w:val="23"/>
  </w:num>
  <w:num w:numId="34" w16cid:durableId="1035351063">
    <w:abstractNumId w:val="24"/>
  </w:num>
  <w:num w:numId="35" w16cid:durableId="2092700466">
    <w:abstractNumId w:val="35"/>
  </w:num>
  <w:num w:numId="36" w16cid:durableId="1013413869">
    <w:abstractNumId w:val="42"/>
  </w:num>
  <w:num w:numId="37" w16cid:durableId="1806895428">
    <w:abstractNumId w:val="18"/>
  </w:num>
  <w:num w:numId="38" w16cid:durableId="1005012875">
    <w:abstractNumId w:val="16"/>
  </w:num>
  <w:num w:numId="39" w16cid:durableId="875311838">
    <w:abstractNumId w:val="22"/>
  </w:num>
  <w:num w:numId="40" w16cid:durableId="861094278">
    <w:abstractNumId w:val="34"/>
  </w:num>
  <w:num w:numId="41" w16cid:durableId="1882476308">
    <w:abstractNumId w:val="17"/>
  </w:num>
  <w:num w:numId="42" w16cid:durableId="1875579276">
    <w:abstractNumId w:val="37"/>
  </w:num>
  <w:num w:numId="43" w16cid:durableId="1535776237">
    <w:abstractNumId w:val="19"/>
  </w:num>
  <w:num w:numId="44" w16cid:durableId="548205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53E4"/>
    <w:rsid w:val="00023515"/>
    <w:rsid w:val="0003081E"/>
    <w:rsid w:val="0003111F"/>
    <w:rsid w:val="00031207"/>
    <w:rsid w:val="000312E6"/>
    <w:rsid w:val="00031D69"/>
    <w:rsid w:val="00040107"/>
    <w:rsid w:val="00056623"/>
    <w:rsid w:val="00062C90"/>
    <w:rsid w:val="00065709"/>
    <w:rsid w:val="00065898"/>
    <w:rsid w:val="00071C0B"/>
    <w:rsid w:val="00080D72"/>
    <w:rsid w:val="00093561"/>
    <w:rsid w:val="00093E3A"/>
    <w:rsid w:val="000B0901"/>
    <w:rsid w:val="000B4742"/>
    <w:rsid w:val="000C309B"/>
    <w:rsid w:val="000C6609"/>
    <w:rsid w:val="000D6067"/>
    <w:rsid w:val="000D6DF8"/>
    <w:rsid w:val="000E1A3F"/>
    <w:rsid w:val="000E5743"/>
    <w:rsid w:val="000E691B"/>
    <w:rsid w:val="000F041A"/>
    <w:rsid w:val="000F1685"/>
    <w:rsid w:val="000F26ED"/>
    <w:rsid w:val="000F53BD"/>
    <w:rsid w:val="000F558D"/>
    <w:rsid w:val="000F7260"/>
    <w:rsid w:val="00102E6F"/>
    <w:rsid w:val="00104F22"/>
    <w:rsid w:val="0010620D"/>
    <w:rsid w:val="001064EF"/>
    <w:rsid w:val="00110BFB"/>
    <w:rsid w:val="00123E3D"/>
    <w:rsid w:val="001268DA"/>
    <w:rsid w:val="00126F60"/>
    <w:rsid w:val="00141640"/>
    <w:rsid w:val="00142FB0"/>
    <w:rsid w:val="00150933"/>
    <w:rsid w:val="00162216"/>
    <w:rsid w:val="0017080C"/>
    <w:rsid w:val="00172B9D"/>
    <w:rsid w:val="0018430F"/>
    <w:rsid w:val="00191B92"/>
    <w:rsid w:val="00191BF7"/>
    <w:rsid w:val="00194D56"/>
    <w:rsid w:val="001A0A5B"/>
    <w:rsid w:val="001A2C7D"/>
    <w:rsid w:val="001A321A"/>
    <w:rsid w:val="001A495C"/>
    <w:rsid w:val="001A75E9"/>
    <w:rsid w:val="001B4BC4"/>
    <w:rsid w:val="001C0673"/>
    <w:rsid w:val="001C2F74"/>
    <w:rsid w:val="001C5010"/>
    <w:rsid w:val="001C637C"/>
    <w:rsid w:val="001D4018"/>
    <w:rsid w:val="001D4447"/>
    <w:rsid w:val="001D4E75"/>
    <w:rsid w:val="001E02AD"/>
    <w:rsid w:val="001E5149"/>
    <w:rsid w:val="001E6065"/>
    <w:rsid w:val="001F00C2"/>
    <w:rsid w:val="001F58D5"/>
    <w:rsid w:val="00203DB4"/>
    <w:rsid w:val="0020600C"/>
    <w:rsid w:val="0021265E"/>
    <w:rsid w:val="00215953"/>
    <w:rsid w:val="00215E03"/>
    <w:rsid w:val="00217137"/>
    <w:rsid w:val="00221A57"/>
    <w:rsid w:val="002223CA"/>
    <w:rsid w:val="00224268"/>
    <w:rsid w:val="00225AF0"/>
    <w:rsid w:val="002420B7"/>
    <w:rsid w:val="00243957"/>
    <w:rsid w:val="002439C1"/>
    <w:rsid w:val="002473A9"/>
    <w:rsid w:val="00254621"/>
    <w:rsid w:val="0025479A"/>
    <w:rsid w:val="002552FD"/>
    <w:rsid w:val="00261F26"/>
    <w:rsid w:val="002652E2"/>
    <w:rsid w:val="00265302"/>
    <w:rsid w:val="002715A4"/>
    <w:rsid w:val="00274207"/>
    <w:rsid w:val="002820C7"/>
    <w:rsid w:val="00284B20"/>
    <w:rsid w:val="00294A46"/>
    <w:rsid w:val="00295240"/>
    <w:rsid w:val="002A593C"/>
    <w:rsid w:val="002A63A6"/>
    <w:rsid w:val="002B2E6F"/>
    <w:rsid w:val="002B385C"/>
    <w:rsid w:val="002B3BE8"/>
    <w:rsid w:val="002C0A2B"/>
    <w:rsid w:val="002C782A"/>
    <w:rsid w:val="002C7B01"/>
    <w:rsid w:val="002D06D0"/>
    <w:rsid w:val="002D1ABE"/>
    <w:rsid w:val="002D2196"/>
    <w:rsid w:val="002D3688"/>
    <w:rsid w:val="002D7704"/>
    <w:rsid w:val="002E7213"/>
    <w:rsid w:val="002F1A87"/>
    <w:rsid w:val="002F7352"/>
    <w:rsid w:val="00300876"/>
    <w:rsid w:val="00306B1C"/>
    <w:rsid w:val="003072A1"/>
    <w:rsid w:val="003074AB"/>
    <w:rsid w:val="00312BA3"/>
    <w:rsid w:val="0031449D"/>
    <w:rsid w:val="0033364E"/>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2311"/>
    <w:rsid w:val="003850B6"/>
    <w:rsid w:val="0039280E"/>
    <w:rsid w:val="0039463D"/>
    <w:rsid w:val="003A3FDD"/>
    <w:rsid w:val="003C26B7"/>
    <w:rsid w:val="003C4E8E"/>
    <w:rsid w:val="003D2913"/>
    <w:rsid w:val="003D3049"/>
    <w:rsid w:val="003D679D"/>
    <w:rsid w:val="003E262A"/>
    <w:rsid w:val="003E7BED"/>
    <w:rsid w:val="00403962"/>
    <w:rsid w:val="004060E6"/>
    <w:rsid w:val="00416E8E"/>
    <w:rsid w:val="00437447"/>
    <w:rsid w:val="0045151D"/>
    <w:rsid w:val="00452E42"/>
    <w:rsid w:val="00453F57"/>
    <w:rsid w:val="0045419E"/>
    <w:rsid w:val="00456CE1"/>
    <w:rsid w:val="0045734B"/>
    <w:rsid w:val="00460D3B"/>
    <w:rsid w:val="004630E8"/>
    <w:rsid w:val="0046431E"/>
    <w:rsid w:val="00465542"/>
    <w:rsid w:val="00467992"/>
    <w:rsid w:val="004717DF"/>
    <w:rsid w:val="00472DF5"/>
    <w:rsid w:val="004749C7"/>
    <w:rsid w:val="00483C88"/>
    <w:rsid w:val="00487E34"/>
    <w:rsid w:val="00494EA6"/>
    <w:rsid w:val="0049769F"/>
    <w:rsid w:val="004A27B8"/>
    <w:rsid w:val="004A2970"/>
    <w:rsid w:val="004A31B3"/>
    <w:rsid w:val="004A3F78"/>
    <w:rsid w:val="004B5308"/>
    <w:rsid w:val="004B5A8D"/>
    <w:rsid w:val="004B6832"/>
    <w:rsid w:val="004C2BA8"/>
    <w:rsid w:val="004D0997"/>
    <w:rsid w:val="004D4CF4"/>
    <w:rsid w:val="004E1263"/>
    <w:rsid w:val="004F325C"/>
    <w:rsid w:val="004F4EBB"/>
    <w:rsid w:val="004F5EAD"/>
    <w:rsid w:val="004F7CC2"/>
    <w:rsid w:val="00501A1A"/>
    <w:rsid w:val="00503507"/>
    <w:rsid w:val="00514503"/>
    <w:rsid w:val="005153A5"/>
    <w:rsid w:val="00527A9B"/>
    <w:rsid w:val="00536A68"/>
    <w:rsid w:val="00546F00"/>
    <w:rsid w:val="00550C21"/>
    <w:rsid w:val="00562A7F"/>
    <w:rsid w:val="0056347D"/>
    <w:rsid w:val="00576EB5"/>
    <w:rsid w:val="0058039F"/>
    <w:rsid w:val="00585475"/>
    <w:rsid w:val="00586EFC"/>
    <w:rsid w:val="00587E54"/>
    <w:rsid w:val="00590F64"/>
    <w:rsid w:val="005923E5"/>
    <w:rsid w:val="00597A2C"/>
    <w:rsid w:val="005A42F0"/>
    <w:rsid w:val="005B6045"/>
    <w:rsid w:val="005D0CFC"/>
    <w:rsid w:val="005D19F4"/>
    <w:rsid w:val="005E714F"/>
    <w:rsid w:val="005F254A"/>
    <w:rsid w:val="005F38A1"/>
    <w:rsid w:val="005F41DB"/>
    <w:rsid w:val="005F6068"/>
    <w:rsid w:val="005F6ECD"/>
    <w:rsid w:val="006031BA"/>
    <w:rsid w:val="00604F67"/>
    <w:rsid w:val="006137EE"/>
    <w:rsid w:val="00616502"/>
    <w:rsid w:val="00623570"/>
    <w:rsid w:val="006259AA"/>
    <w:rsid w:val="0062799D"/>
    <w:rsid w:val="006401E4"/>
    <w:rsid w:val="00645F50"/>
    <w:rsid w:val="0065151C"/>
    <w:rsid w:val="006516D4"/>
    <w:rsid w:val="0065338A"/>
    <w:rsid w:val="0065657F"/>
    <w:rsid w:val="00664891"/>
    <w:rsid w:val="00677611"/>
    <w:rsid w:val="00680E92"/>
    <w:rsid w:val="00681423"/>
    <w:rsid w:val="00683E42"/>
    <w:rsid w:val="00694AA6"/>
    <w:rsid w:val="00695C65"/>
    <w:rsid w:val="006A2F18"/>
    <w:rsid w:val="006A367C"/>
    <w:rsid w:val="006A3EF1"/>
    <w:rsid w:val="006A74EB"/>
    <w:rsid w:val="006B120C"/>
    <w:rsid w:val="006B19FD"/>
    <w:rsid w:val="006B2915"/>
    <w:rsid w:val="006B56D7"/>
    <w:rsid w:val="006B6D93"/>
    <w:rsid w:val="006C6D55"/>
    <w:rsid w:val="006D16AA"/>
    <w:rsid w:val="006D473A"/>
    <w:rsid w:val="006E134A"/>
    <w:rsid w:val="006E1394"/>
    <w:rsid w:val="006E3AFE"/>
    <w:rsid w:val="006E454B"/>
    <w:rsid w:val="006E669C"/>
    <w:rsid w:val="006F1D35"/>
    <w:rsid w:val="00701064"/>
    <w:rsid w:val="00701AC5"/>
    <w:rsid w:val="007053B2"/>
    <w:rsid w:val="00714744"/>
    <w:rsid w:val="007209F3"/>
    <w:rsid w:val="00721BA7"/>
    <w:rsid w:val="00724797"/>
    <w:rsid w:val="0073459D"/>
    <w:rsid w:val="00735B86"/>
    <w:rsid w:val="007414F8"/>
    <w:rsid w:val="0074576C"/>
    <w:rsid w:val="00746820"/>
    <w:rsid w:val="0075202F"/>
    <w:rsid w:val="00754BA5"/>
    <w:rsid w:val="007562C3"/>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A7241"/>
    <w:rsid w:val="007A7CFA"/>
    <w:rsid w:val="007B1057"/>
    <w:rsid w:val="007B5633"/>
    <w:rsid w:val="007C0D39"/>
    <w:rsid w:val="007C2D78"/>
    <w:rsid w:val="007C2EAD"/>
    <w:rsid w:val="007C4AD0"/>
    <w:rsid w:val="007C72F6"/>
    <w:rsid w:val="007D57A0"/>
    <w:rsid w:val="007E1426"/>
    <w:rsid w:val="007E2168"/>
    <w:rsid w:val="007E2578"/>
    <w:rsid w:val="007E39A1"/>
    <w:rsid w:val="007E5F91"/>
    <w:rsid w:val="00801DC9"/>
    <w:rsid w:val="008037D1"/>
    <w:rsid w:val="00804032"/>
    <w:rsid w:val="0080553D"/>
    <w:rsid w:val="00816966"/>
    <w:rsid w:val="008211AF"/>
    <w:rsid w:val="00821CD4"/>
    <w:rsid w:val="008244D6"/>
    <w:rsid w:val="00827F79"/>
    <w:rsid w:val="008423A7"/>
    <w:rsid w:val="008439C8"/>
    <w:rsid w:val="008440CC"/>
    <w:rsid w:val="00844DF6"/>
    <w:rsid w:val="00847EBB"/>
    <w:rsid w:val="00851578"/>
    <w:rsid w:val="008520F6"/>
    <w:rsid w:val="008557EE"/>
    <w:rsid w:val="0086072A"/>
    <w:rsid w:val="00862C76"/>
    <w:rsid w:val="00871259"/>
    <w:rsid w:val="00873B9A"/>
    <w:rsid w:val="00875E49"/>
    <w:rsid w:val="0087612A"/>
    <w:rsid w:val="00881D81"/>
    <w:rsid w:val="008855EF"/>
    <w:rsid w:val="00895416"/>
    <w:rsid w:val="008A3B9A"/>
    <w:rsid w:val="008A4A7A"/>
    <w:rsid w:val="008B4BEE"/>
    <w:rsid w:val="008B52AD"/>
    <w:rsid w:val="008B6E33"/>
    <w:rsid w:val="008B7F3D"/>
    <w:rsid w:val="008C2543"/>
    <w:rsid w:val="008D225B"/>
    <w:rsid w:val="008D6526"/>
    <w:rsid w:val="008F5799"/>
    <w:rsid w:val="008F6F6B"/>
    <w:rsid w:val="00906E5E"/>
    <w:rsid w:val="0090763A"/>
    <w:rsid w:val="00912097"/>
    <w:rsid w:val="00924857"/>
    <w:rsid w:val="00924948"/>
    <w:rsid w:val="00932461"/>
    <w:rsid w:val="009367F9"/>
    <w:rsid w:val="00944230"/>
    <w:rsid w:val="00952176"/>
    <w:rsid w:val="0096267B"/>
    <w:rsid w:val="00965AB3"/>
    <w:rsid w:val="0097075C"/>
    <w:rsid w:val="009809D5"/>
    <w:rsid w:val="009830DB"/>
    <w:rsid w:val="00984A9E"/>
    <w:rsid w:val="009903C0"/>
    <w:rsid w:val="009903FC"/>
    <w:rsid w:val="00993481"/>
    <w:rsid w:val="009B05E5"/>
    <w:rsid w:val="009B10F1"/>
    <w:rsid w:val="009B2641"/>
    <w:rsid w:val="009B368D"/>
    <w:rsid w:val="009B7574"/>
    <w:rsid w:val="009C24D4"/>
    <w:rsid w:val="009C418F"/>
    <w:rsid w:val="009C49F6"/>
    <w:rsid w:val="009D36AC"/>
    <w:rsid w:val="009D76AC"/>
    <w:rsid w:val="009D7A83"/>
    <w:rsid w:val="009E2423"/>
    <w:rsid w:val="009E5FC3"/>
    <w:rsid w:val="009F0E7D"/>
    <w:rsid w:val="009F1A00"/>
    <w:rsid w:val="009F7B43"/>
    <w:rsid w:val="00A003CC"/>
    <w:rsid w:val="00A056E3"/>
    <w:rsid w:val="00A15096"/>
    <w:rsid w:val="00A17580"/>
    <w:rsid w:val="00A17EB0"/>
    <w:rsid w:val="00A24577"/>
    <w:rsid w:val="00A34F0D"/>
    <w:rsid w:val="00A42352"/>
    <w:rsid w:val="00A4410B"/>
    <w:rsid w:val="00A458AA"/>
    <w:rsid w:val="00A46C3A"/>
    <w:rsid w:val="00A50EB6"/>
    <w:rsid w:val="00A51701"/>
    <w:rsid w:val="00A527E4"/>
    <w:rsid w:val="00A55480"/>
    <w:rsid w:val="00A5640D"/>
    <w:rsid w:val="00A60C6F"/>
    <w:rsid w:val="00A6170F"/>
    <w:rsid w:val="00A62C34"/>
    <w:rsid w:val="00A729D6"/>
    <w:rsid w:val="00A83631"/>
    <w:rsid w:val="00A84EAD"/>
    <w:rsid w:val="00A85847"/>
    <w:rsid w:val="00A90D54"/>
    <w:rsid w:val="00A938BF"/>
    <w:rsid w:val="00AA25F6"/>
    <w:rsid w:val="00AA6617"/>
    <w:rsid w:val="00AB3479"/>
    <w:rsid w:val="00AD0804"/>
    <w:rsid w:val="00AD0C3F"/>
    <w:rsid w:val="00AD40A0"/>
    <w:rsid w:val="00AD6BD7"/>
    <w:rsid w:val="00AE0C2C"/>
    <w:rsid w:val="00AE1A8C"/>
    <w:rsid w:val="00AE2AE9"/>
    <w:rsid w:val="00AF180F"/>
    <w:rsid w:val="00AF4CD1"/>
    <w:rsid w:val="00AF7231"/>
    <w:rsid w:val="00B01BF8"/>
    <w:rsid w:val="00B134EE"/>
    <w:rsid w:val="00B149A3"/>
    <w:rsid w:val="00B151AF"/>
    <w:rsid w:val="00B169A9"/>
    <w:rsid w:val="00B21157"/>
    <w:rsid w:val="00B26915"/>
    <w:rsid w:val="00B32264"/>
    <w:rsid w:val="00B54EA0"/>
    <w:rsid w:val="00B60167"/>
    <w:rsid w:val="00B6421D"/>
    <w:rsid w:val="00B65366"/>
    <w:rsid w:val="00B66056"/>
    <w:rsid w:val="00B759B3"/>
    <w:rsid w:val="00B75FA1"/>
    <w:rsid w:val="00B77807"/>
    <w:rsid w:val="00B81026"/>
    <w:rsid w:val="00B863C9"/>
    <w:rsid w:val="00B9045B"/>
    <w:rsid w:val="00B940E9"/>
    <w:rsid w:val="00BA07BB"/>
    <w:rsid w:val="00BA1206"/>
    <w:rsid w:val="00BA15C5"/>
    <w:rsid w:val="00BA6641"/>
    <w:rsid w:val="00BB6665"/>
    <w:rsid w:val="00BC7FE6"/>
    <w:rsid w:val="00BD015B"/>
    <w:rsid w:val="00BD572F"/>
    <w:rsid w:val="00BD6021"/>
    <w:rsid w:val="00BD7F88"/>
    <w:rsid w:val="00BE3462"/>
    <w:rsid w:val="00BE3709"/>
    <w:rsid w:val="00BF0850"/>
    <w:rsid w:val="00C07368"/>
    <w:rsid w:val="00C1131B"/>
    <w:rsid w:val="00C27315"/>
    <w:rsid w:val="00C40507"/>
    <w:rsid w:val="00C56D43"/>
    <w:rsid w:val="00C6056C"/>
    <w:rsid w:val="00C75C72"/>
    <w:rsid w:val="00C835B2"/>
    <w:rsid w:val="00C84895"/>
    <w:rsid w:val="00C87007"/>
    <w:rsid w:val="00C91D7F"/>
    <w:rsid w:val="00C92D6E"/>
    <w:rsid w:val="00C92DD4"/>
    <w:rsid w:val="00C95729"/>
    <w:rsid w:val="00CA3AA4"/>
    <w:rsid w:val="00CC4C93"/>
    <w:rsid w:val="00CC57EF"/>
    <w:rsid w:val="00CD13E9"/>
    <w:rsid w:val="00CE1D11"/>
    <w:rsid w:val="00CE4C0C"/>
    <w:rsid w:val="00CF6907"/>
    <w:rsid w:val="00D011F5"/>
    <w:rsid w:val="00D02289"/>
    <w:rsid w:val="00D0253E"/>
    <w:rsid w:val="00D120D2"/>
    <w:rsid w:val="00D16F1E"/>
    <w:rsid w:val="00D26FCA"/>
    <w:rsid w:val="00D27D2E"/>
    <w:rsid w:val="00D446DF"/>
    <w:rsid w:val="00D535CB"/>
    <w:rsid w:val="00D56FE3"/>
    <w:rsid w:val="00D647B7"/>
    <w:rsid w:val="00D66AA3"/>
    <w:rsid w:val="00D75DA2"/>
    <w:rsid w:val="00D86BEA"/>
    <w:rsid w:val="00D978DE"/>
    <w:rsid w:val="00D97B3D"/>
    <w:rsid w:val="00DA53D3"/>
    <w:rsid w:val="00DA5985"/>
    <w:rsid w:val="00DA759B"/>
    <w:rsid w:val="00DC4BEF"/>
    <w:rsid w:val="00DC6FBE"/>
    <w:rsid w:val="00DD5612"/>
    <w:rsid w:val="00DD57BC"/>
    <w:rsid w:val="00DE712F"/>
    <w:rsid w:val="00DF6379"/>
    <w:rsid w:val="00E00D93"/>
    <w:rsid w:val="00E03700"/>
    <w:rsid w:val="00E12C4B"/>
    <w:rsid w:val="00E144CD"/>
    <w:rsid w:val="00E153D7"/>
    <w:rsid w:val="00E15891"/>
    <w:rsid w:val="00E1640D"/>
    <w:rsid w:val="00E21348"/>
    <w:rsid w:val="00E2292B"/>
    <w:rsid w:val="00E26AD7"/>
    <w:rsid w:val="00E3097D"/>
    <w:rsid w:val="00E45337"/>
    <w:rsid w:val="00E4629E"/>
    <w:rsid w:val="00E50B5B"/>
    <w:rsid w:val="00E518E2"/>
    <w:rsid w:val="00E51EBA"/>
    <w:rsid w:val="00E53E14"/>
    <w:rsid w:val="00E56177"/>
    <w:rsid w:val="00E56E3A"/>
    <w:rsid w:val="00E60752"/>
    <w:rsid w:val="00E64372"/>
    <w:rsid w:val="00E665AA"/>
    <w:rsid w:val="00E754E7"/>
    <w:rsid w:val="00E818FE"/>
    <w:rsid w:val="00E826A2"/>
    <w:rsid w:val="00E83748"/>
    <w:rsid w:val="00E85FDC"/>
    <w:rsid w:val="00EA3C14"/>
    <w:rsid w:val="00EA50EC"/>
    <w:rsid w:val="00EA6E28"/>
    <w:rsid w:val="00EB0132"/>
    <w:rsid w:val="00EB1711"/>
    <w:rsid w:val="00EB5ABE"/>
    <w:rsid w:val="00EC180F"/>
    <w:rsid w:val="00EC5FD5"/>
    <w:rsid w:val="00ED2A60"/>
    <w:rsid w:val="00EE020C"/>
    <w:rsid w:val="00EE1DA8"/>
    <w:rsid w:val="00EF1D2B"/>
    <w:rsid w:val="00EF3315"/>
    <w:rsid w:val="00EF6EC7"/>
    <w:rsid w:val="00F00A5E"/>
    <w:rsid w:val="00F0423A"/>
    <w:rsid w:val="00F05F5C"/>
    <w:rsid w:val="00F12BE2"/>
    <w:rsid w:val="00F13E7A"/>
    <w:rsid w:val="00F15D2A"/>
    <w:rsid w:val="00F21DAB"/>
    <w:rsid w:val="00F254BC"/>
    <w:rsid w:val="00F260A3"/>
    <w:rsid w:val="00F30D99"/>
    <w:rsid w:val="00F33427"/>
    <w:rsid w:val="00F42B88"/>
    <w:rsid w:val="00F4310A"/>
    <w:rsid w:val="00F4466F"/>
    <w:rsid w:val="00F45A66"/>
    <w:rsid w:val="00F470E4"/>
    <w:rsid w:val="00F51526"/>
    <w:rsid w:val="00F63B50"/>
    <w:rsid w:val="00F64EEE"/>
    <w:rsid w:val="00F66539"/>
    <w:rsid w:val="00F76A7F"/>
    <w:rsid w:val="00F804A1"/>
    <w:rsid w:val="00F82024"/>
    <w:rsid w:val="00F835B3"/>
    <w:rsid w:val="00F85731"/>
    <w:rsid w:val="00F874A4"/>
    <w:rsid w:val="00F93B5C"/>
    <w:rsid w:val="00F966F6"/>
    <w:rsid w:val="00FA1EED"/>
    <w:rsid w:val="00FA2721"/>
    <w:rsid w:val="00FB73B6"/>
    <w:rsid w:val="00FC3F54"/>
    <w:rsid w:val="00FC6336"/>
    <w:rsid w:val="00FD7761"/>
    <w:rsid w:val="00FE0D40"/>
    <w:rsid w:val="00FE2BF4"/>
    <w:rsid w:val="00FE69A8"/>
    <w:rsid w:val="00FF191F"/>
    <w:rsid w:val="00FF1C61"/>
    <w:rsid w:val="00FF2C59"/>
    <w:rsid w:val="00FF3FEF"/>
    <w:rsid w:val="00FF47AF"/>
    <w:rsid w:val="00FF4C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E4D27"/>
  <w15:docId w15:val="{A57DBA37-7D2C-4344-BBBC-C5802B39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712F"/>
    <w:pPr>
      <w:spacing w:line="300" w:lineRule="exact"/>
    </w:pPr>
    <w:rPr>
      <w:sz w:val="24"/>
      <w:lang w:val="en-GB"/>
    </w:rPr>
  </w:style>
  <w:style w:type="paragraph" w:styleId="Heading1">
    <w:name w:val="heading 1"/>
    <w:basedOn w:val="Normal"/>
    <w:next w:val="Normal"/>
    <w:qFormat/>
    <w:rsid w:val="00DE712F"/>
    <w:pPr>
      <w:keepNext/>
      <w:spacing w:before="240" w:after="60"/>
      <w:outlineLvl w:val="0"/>
    </w:pPr>
    <w:rPr>
      <w:rFonts w:ascii="Arial" w:hAnsi="Arial"/>
      <w:b/>
      <w:bCs/>
      <w:kern w:val="32"/>
      <w:sz w:val="32"/>
      <w:szCs w:val="32"/>
    </w:rPr>
  </w:style>
  <w:style w:type="paragraph" w:styleId="Heading2">
    <w:name w:val="heading 2"/>
    <w:basedOn w:val="Normal"/>
    <w:next w:val="Normal"/>
    <w:qFormat/>
    <w:rsid w:val="00DE712F"/>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DE712F"/>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DE712F"/>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DE712F"/>
    <w:pPr>
      <w:numPr>
        <w:ilvl w:val="4"/>
        <w:numId w:val="5"/>
      </w:numPr>
      <w:spacing w:before="240" w:after="60" w:line="240" w:lineRule="auto"/>
      <w:outlineLvl w:val="4"/>
    </w:pPr>
    <w:rPr>
      <w:sz w:val="22"/>
    </w:rPr>
  </w:style>
  <w:style w:type="paragraph" w:styleId="Heading6">
    <w:name w:val="heading 6"/>
    <w:basedOn w:val="Normal"/>
    <w:next w:val="Normal"/>
    <w:qFormat/>
    <w:rsid w:val="00DE712F"/>
    <w:pPr>
      <w:numPr>
        <w:ilvl w:val="5"/>
        <w:numId w:val="5"/>
      </w:numPr>
      <w:spacing w:before="240" w:after="60" w:line="240" w:lineRule="auto"/>
      <w:outlineLvl w:val="5"/>
    </w:pPr>
    <w:rPr>
      <w:i/>
      <w:sz w:val="22"/>
    </w:rPr>
  </w:style>
  <w:style w:type="paragraph" w:styleId="Heading7">
    <w:name w:val="heading 7"/>
    <w:basedOn w:val="Normal"/>
    <w:next w:val="Normal"/>
    <w:qFormat/>
    <w:rsid w:val="00DE712F"/>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DE712F"/>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DE712F"/>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3A3FDD"/>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link w:val="FooterChar"/>
    <w:uiPriority w:val="99"/>
    <w:rsid w:val="00DE712F"/>
    <w:pPr>
      <w:tabs>
        <w:tab w:val="center" w:pos="4153"/>
        <w:tab w:val="right" w:pos="8306"/>
      </w:tabs>
      <w:spacing w:line="240" w:lineRule="auto"/>
    </w:pPr>
    <w:rPr>
      <w:rFonts w:ascii="Arial" w:hAnsi="Arial"/>
      <w:sz w:val="20"/>
    </w:rPr>
  </w:style>
  <w:style w:type="character" w:styleId="PageNumber">
    <w:name w:val="page number"/>
    <w:basedOn w:val="DefaultParagraphFont"/>
    <w:rsid w:val="00DE712F"/>
  </w:style>
  <w:style w:type="paragraph" w:styleId="Header">
    <w:name w:val="header"/>
    <w:basedOn w:val="Normal"/>
    <w:rsid w:val="00DE712F"/>
    <w:pPr>
      <w:tabs>
        <w:tab w:val="center" w:pos="4153"/>
        <w:tab w:val="right" w:pos="8306"/>
      </w:tabs>
      <w:spacing w:line="240" w:lineRule="auto"/>
    </w:pPr>
    <w:rPr>
      <w:sz w:val="18"/>
    </w:rPr>
  </w:style>
  <w:style w:type="paragraph" w:styleId="FootnoteText">
    <w:name w:val="footnote text"/>
    <w:basedOn w:val="Normal"/>
    <w:semiHidden/>
    <w:rsid w:val="00DE712F"/>
    <w:pPr>
      <w:spacing w:line="240" w:lineRule="auto"/>
    </w:pPr>
    <w:rPr>
      <w:sz w:val="20"/>
    </w:rPr>
  </w:style>
  <w:style w:type="paragraph" w:customStyle="1" w:styleId="ArtGroupTitle">
    <w:name w:val="ArtGroupTitle"/>
    <w:basedOn w:val="Title"/>
    <w:next w:val="Title"/>
    <w:rsid w:val="00DE712F"/>
  </w:style>
  <w:style w:type="paragraph" w:styleId="PlainText">
    <w:name w:val="Plain Text"/>
    <w:basedOn w:val="Normal"/>
    <w:rsid w:val="003A3FDD"/>
    <w:rPr>
      <w:rFonts w:ascii="Courier New" w:hAnsi="Courier New"/>
      <w:sz w:val="20"/>
    </w:rPr>
  </w:style>
  <w:style w:type="paragraph" w:customStyle="1" w:styleId="Abbreviations">
    <w:name w:val="Abbreviations"/>
    <w:basedOn w:val="Normal"/>
    <w:rsid w:val="00DE712F"/>
    <w:pPr>
      <w:spacing w:line="240" w:lineRule="auto"/>
    </w:pPr>
  </w:style>
  <w:style w:type="paragraph" w:customStyle="1" w:styleId="AbstractPara">
    <w:name w:val="AbstractPara"/>
    <w:basedOn w:val="Normal"/>
    <w:rsid w:val="00DE712F"/>
    <w:pPr>
      <w:spacing w:line="240" w:lineRule="auto"/>
    </w:pPr>
  </w:style>
  <w:style w:type="paragraph" w:customStyle="1" w:styleId="AbstractTitle">
    <w:name w:val="AbstractTitle"/>
    <w:basedOn w:val="Normal"/>
    <w:next w:val="AbstractPara"/>
    <w:rsid w:val="00DE712F"/>
    <w:pPr>
      <w:spacing w:before="120" w:line="240" w:lineRule="exact"/>
      <w:outlineLvl w:val="1"/>
    </w:pPr>
    <w:rPr>
      <w:b/>
      <w:sz w:val="26"/>
    </w:rPr>
  </w:style>
  <w:style w:type="paragraph" w:customStyle="1" w:styleId="Accepted">
    <w:name w:val="Accepted"/>
    <w:basedOn w:val="Normal"/>
    <w:rsid w:val="00DE712F"/>
    <w:pPr>
      <w:spacing w:before="120" w:line="240" w:lineRule="exact"/>
    </w:pPr>
  </w:style>
  <w:style w:type="paragraph" w:customStyle="1" w:styleId="Acknowledge">
    <w:name w:val="Acknowledge"/>
    <w:basedOn w:val="Normal"/>
    <w:rsid w:val="00DE712F"/>
    <w:pPr>
      <w:spacing w:line="240" w:lineRule="auto"/>
    </w:pPr>
  </w:style>
  <w:style w:type="paragraph" w:customStyle="1" w:styleId="Address">
    <w:name w:val="Address"/>
    <w:basedOn w:val="Normal"/>
    <w:rsid w:val="00DE712F"/>
    <w:pPr>
      <w:numPr>
        <w:numId w:val="22"/>
      </w:numPr>
      <w:spacing w:before="120" w:after="40" w:line="240" w:lineRule="auto"/>
    </w:pPr>
  </w:style>
  <w:style w:type="paragraph" w:customStyle="1" w:styleId="Author">
    <w:name w:val="Author"/>
    <w:basedOn w:val="Normal"/>
    <w:next w:val="Normal"/>
    <w:rsid w:val="00DE712F"/>
    <w:pPr>
      <w:spacing w:before="80" w:line="240" w:lineRule="auto"/>
    </w:pPr>
  </w:style>
  <w:style w:type="paragraph" w:customStyle="1" w:styleId="AuthoredBy">
    <w:name w:val="AuthoredBy"/>
    <w:basedOn w:val="Normal"/>
    <w:rsid w:val="00DE712F"/>
    <w:pPr>
      <w:spacing w:line="240" w:lineRule="auto"/>
    </w:pPr>
  </w:style>
  <w:style w:type="paragraph" w:customStyle="1" w:styleId="Banner">
    <w:name w:val="Banner"/>
    <w:basedOn w:val="Normal"/>
    <w:rsid w:val="00DE712F"/>
    <w:pPr>
      <w:spacing w:before="120" w:line="280" w:lineRule="exact"/>
    </w:pPr>
    <w:rPr>
      <w:i/>
      <w:sz w:val="28"/>
    </w:rPr>
  </w:style>
  <w:style w:type="paragraph" w:customStyle="1" w:styleId="BoxEnd">
    <w:name w:val="BoxEnd"/>
    <w:basedOn w:val="Normal"/>
    <w:rsid w:val="00DE712F"/>
    <w:pPr>
      <w:pBdr>
        <w:bottom w:val="single" w:sz="12" w:space="1" w:color="auto"/>
        <w:right w:val="single" w:sz="12" w:space="1" w:color="auto"/>
      </w:pBdr>
      <w:spacing w:after="120" w:line="240" w:lineRule="auto"/>
    </w:pPr>
  </w:style>
  <w:style w:type="paragraph" w:customStyle="1" w:styleId="BoxStart1">
    <w:name w:val="BoxStart1"/>
    <w:basedOn w:val="Normal"/>
    <w:rsid w:val="00DE712F"/>
    <w:pPr>
      <w:pBdr>
        <w:top w:val="single" w:sz="12" w:space="1" w:color="auto"/>
        <w:left w:val="single" w:sz="12" w:space="1" w:color="auto"/>
      </w:pBdr>
      <w:spacing w:line="240" w:lineRule="auto"/>
    </w:pPr>
  </w:style>
  <w:style w:type="paragraph" w:customStyle="1" w:styleId="BoxStart2">
    <w:name w:val="BoxStart2"/>
    <w:basedOn w:val="BoxStart1"/>
    <w:rsid w:val="00DE712F"/>
  </w:style>
  <w:style w:type="paragraph" w:customStyle="1" w:styleId="BoxStart3">
    <w:name w:val="BoxStart3"/>
    <w:basedOn w:val="BoxStart1"/>
    <w:rsid w:val="00DE712F"/>
  </w:style>
  <w:style w:type="paragraph" w:styleId="Caption">
    <w:name w:val="caption"/>
    <w:basedOn w:val="Normal"/>
    <w:next w:val="Normal"/>
    <w:qFormat/>
    <w:rsid w:val="00DE712F"/>
    <w:pPr>
      <w:spacing w:before="120" w:after="120" w:line="240" w:lineRule="auto"/>
    </w:pPr>
    <w:rPr>
      <w:b/>
      <w:sz w:val="20"/>
    </w:rPr>
  </w:style>
  <w:style w:type="paragraph" w:styleId="CommentText">
    <w:name w:val="annotation text"/>
    <w:basedOn w:val="Normal"/>
    <w:semiHidden/>
    <w:rsid w:val="003A3FDD"/>
    <w:pPr>
      <w:spacing w:line="240" w:lineRule="auto"/>
    </w:pPr>
    <w:rPr>
      <w:sz w:val="20"/>
    </w:rPr>
  </w:style>
  <w:style w:type="paragraph" w:styleId="BlockText">
    <w:name w:val="Block Text"/>
    <w:basedOn w:val="Normal"/>
    <w:rsid w:val="003A3FDD"/>
    <w:pPr>
      <w:spacing w:after="120"/>
      <w:ind w:left="1440" w:right="1440"/>
    </w:pPr>
  </w:style>
  <w:style w:type="paragraph" w:customStyle="1" w:styleId="Conflict">
    <w:name w:val="Conflict"/>
    <w:basedOn w:val="Normal"/>
    <w:rsid w:val="00DE712F"/>
    <w:pPr>
      <w:spacing w:before="120" w:after="120" w:line="240" w:lineRule="auto"/>
    </w:pPr>
  </w:style>
  <w:style w:type="paragraph" w:customStyle="1" w:styleId="Correspdent">
    <w:name w:val="Correspdent"/>
    <w:basedOn w:val="Normal"/>
    <w:rsid w:val="00DE712F"/>
    <w:pPr>
      <w:spacing w:line="240" w:lineRule="auto"/>
    </w:pPr>
  </w:style>
  <w:style w:type="paragraph" w:customStyle="1" w:styleId="Credit">
    <w:name w:val="Credit"/>
    <w:basedOn w:val="Caption"/>
    <w:rsid w:val="00DE712F"/>
    <w:rPr>
      <w:sz w:val="18"/>
    </w:rPr>
  </w:style>
  <w:style w:type="paragraph" w:styleId="Date">
    <w:name w:val="Date"/>
    <w:basedOn w:val="Normal"/>
    <w:next w:val="Normal"/>
    <w:rsid w:val="003A3FDD"/>
    <w:pPr>
      <w:spacing w:line="240" w:lineRule="auto"/>
    </w:pPr>
  </w:style>
  <w:style w:type="paragraph" w:customStyle="1" w:styleId="Article">
    <w:name w:val="Article"/>
    <w:basedOn w:val="Normal"/>
    <w:rsid w:val="00DE712F"/>
    <w:pPr>
      <w:keepNext/>
      <w:suppressAutoHyphens/>
      <w:spacing w:before="120" w:after="60" w:line="240" w:lineRule="auto"/>
    </w:pPr>
    <w:rPr>
      <w:rFonts w:ascii="Arial" w:hAnsi="Arial"/>
      <w:b/>
      <w:noProof/>
      <w:sz w:val="18"/>
    </w:rPr>
  </w:style>
  <w:style w:type="paragraph" w:customStyle="1" w:styleId="Para">
    <w:name w:val="Para"/>
    <w:basedOn w:val="Normal"/>
    <w:rsid w:val="00DE712F"/>
    <w:pPr>
      <w:spacing w:line="360" w:lineRule="auto"/>
      <w:ind w:firstLine="288"/>
    </w:pPr>
  </w:style>
  <w:style w:type="paragraph" w:customStyle="1" w:styleId="EdFtNote">
    <w:name w:val="EdFtNote"/>
    <w:basedOn w:val="Para"/>
    <w:rsid w:val="003A3FDD"/>
    <w:pPr>
      <w:spacing w:before="60"/>
      <w:ind w:firstLine="0"/>
    </w:pPr>
  </w:style>
  <w:style w:type="paragraph" w:styleId="BodyText">
    <w:name w:val="Body Text"/>
    <w:basedOn w:val="Normal"/>
    <w:rsid w:val="003A3FDD"/>
    <w:pPr>
      <w:spacing w:after="120"/>
    </w:pPr>
  </w:style>
  <w:style w:type="character" w:styleId="EndnoteReference">
    <w:name w:val="endnote reference"/>
    <w:basedOn w:val="DefaultParagraphFont"/>
    <w:semiHidden/>
    <w:rsid w:val="003A3FDD"/>
    <w:rPr>
      <w:vertAlign w:val="superscript"/>
    </w:rPr>
  </w:style>
  <w:style w:type="paragraph" w:styleId="EndnoteText">
    <w:name w:val="endnote text"/>
    <w:basedOn w:val="Normal"/>
    <w:semiHidden/>
    <w:rsid w:val="003A3FDD"/>
    <w:pPr>
      <w:spacing w:line="240" w:lineRule="auto"/>
    </w:pPr>
    <w:rPr>
      <w:sz w:val="20"/>
    </w:rPr>
  </w:style>
  <w:style w:type="paragraph" w:customStyle="1" w:styleId="IndentQuote">
    <w:name w:val="IndentQuote"/>
    <w:basedOn w:val="Normal"/>
    <w:rsid w:val="00DE712F"/>
    <w:pPr>
      <w:spacing w:before="60" w:line="240" w:lineRule="exact"/>
      <w:ind w:left="288" w:right="288"/>
    </w:pPr>
  </w:style>
  <w:style w:type="paragraph" w:customStyle="1" w:styleId="Epigraph">
    <w:name w:val="Epigraph"/>
    <w:basedOn w:val="IndentQuote"/>
    <w:rsid w:val="00DE712F"/>
  </w:style>
  <w:style w:type="paragraph" w:customStyle="1" w:styleId="Equation">
    <w:name w:val="Equation"/>
    <w:basedOn w:val="Normal"/>
    <w:rsid w:val="00DE712F"/>
    <w:pPr>
      <w:spacing w:line="240" w:lineRule="auto"/>
    </w:pPr>
    <w:rPr>
      <w:b/>
      <w:i/>
    </w:rPr>
  </w:style>
  <w:style w:type="paragraph" w:customStyle="1" w:styleId="FigLeg">
    <w:name w:val="FigLeg"/>
    <w:basedOn w:val="Normal"/>
    <w:rsid w:val="00DE712F"/>
    <w:pPr>
      <w:spacing w:line="240" w:lineRule="auto"/>
    </w:pPr>
  </w:style>
  <w:style w:type="paragraph" w:customStyle="1" w:styleId="Figure">
    <w:name w:val="Figure"/>
    <w:basedOn w:val="Normal"/>
    <w:rsid w:val="00DE712F"/>
    <w:pPr>
      <w:numPr>
        <w:numId w:val="31"/>
      </w:numPr>
      <w:tabs>
        <w:tab w:val="left" w:pos="720"/>
      </w:tabs>
    </w:pPr>
    <w:rPr>
      <w:b/>
    </w:rPr>
  </w:style>
  <w:style w:type="character" w:customStyle="1" w:styleId="FigureRef">
    <w:name w:val="FigureRef"/>
    <w:basedOn w:val="DefaultParagraphFont"/>
    <w:rsid w:val="00DE712F"/>
    <w:rPr>
      <w:color w:val="0000FF"/>
      <w:vertAlign w:val="superscript"/>
    </w:rPr>
  </w:style>
  <w:style w:type="character" w:customStyle="1" w:styleId="FnoteRef">
    <w:name w:val="FnoteRef"/>
    <w:basedOn w:val="DefaultParagraphFont"/>
    <w:rsid w:val="00DE712F"/>
    <w:rPr>
      <w:color w:val="FF0000"/>
      <w:vertAlign w:val="superscript"/>
    </w:rPr>
  </w:style>
  <w:style w:type="paragraph" w:customStyle="1" w:styleId="Footnote">
    <w:name w:val="Footnote"/>
    <w:basedOn w:val="Normal"/>
    <w:rsid w:val="00DE712F"/>
    <w:pPr>
      <w:spacing w:line="240" w:lineRule="auto"/>
    </w:pPr>
  </w:style>
  <w:style w:type="character" w:styleId="FootnoteReference">
    <w:name w:val="footnote reference"/>
    <w:basedOn w:val="DefaultParagraphFont"/>
    <w:semiHidden/>
    <w:rsid w:val="00DE712F"/>
    <w:rPr>
      <w:vertAlign w:val="superscript"/>
    </w:rPr>
  </w:style>
  <w:style w:type="paragraph" w:customStyle="1" w:styleId="Funding">
    <w:name w:val="Funding"/>
    <w:basedOn w:val="Normal"/>
    <w:rsid w:val="00DE712F"/>
    <w:pPr>
      <w:spacing w:after="120" w:line="240" w:lineRule="auto"/>
    </w:pPr>
  </w:style>
  <w:style w:type="paragraph" w:customStyle="1" w:styleId="GroupTitle">
    <w:name w:val="GroupTitle"/>
    <w:basedOn w:val="Title"/>
    <w:next w:val="Title"/>
    <w:rsid w:val="003A3FDD"/>
  </w:style>
  <w:style w:type="paragraph" w:customStyle="1" w:styleId="HeadA">
    <w:name w:val="HeadA"/>
    <w:basedOn w:val="Normal"/>
    <w:rsid w:val="00DE712F"/>
    <w:pPr>
      <w:keepNext/>
      <w:suppressAutoHyphens/>
      <w:spacing w:before="120" w:line="280" w:lineRule="exact"/>
      <w:outlineLvl w:val="1"/>
    </w:pPr>
    <w:rPr>
      <w:b/>
    </w:rPr>
  </w:style>
  <w:style w:type="paragraph" w:customStyle="1" w:styleId="HeadB">
    <w:name w:val="HeadB"/>
    <w:basedOn w:val="Normal"/>
    <w:rsid w:val="00DE712F"/>
    <w:pPr>
      <w:keepNext/>
      <w:suppressAutoHyphens/>
      <w:spacing w:before="60" w:line="280" w:lineRule="exact"/>
      <w:outlineLvl w:val="2"/>
    </w:pPr>
    <w:rPr>
      <w:b/>
      <w:sz w:val="20"/>
    </w:rPr>
  </w:style>
  <w:style w:type="paragraph" w:customStyle="1" w:styleId="HeadC">
    <w:name w:val="HeadC"/>
    <w:basedOn w:val="Normal"/>
    <w:rsid w:val="00DE712F"/>
    <w:pPr>
      <w:keepNext/>
      <w:suppressAutoHyphens/>
      <w:spacing w:before="60" w:line="280" w:lineRule="exact"/>
      <w:outlineLvl w:val="3"/>
    </w:pPr>
    <w:rPr>
      <w:i/>
      <w:sz w:val="20"/>
    </w:rPr>
  </w:style>
  <w:style w:type="paragraph" w:styleId="BodyText2">
    <w:name w:val="Body Text 2"/>
    <w:basedOn w:val="Normal"/>
    <w:rsid w:val="003A3FDD"/>
    <w:pPr>
      <w:spacing w:after="120" w:line="480" w:lineRule="auto"/>
    </w:pPr>
  </w:style>
  <w:style w:type="paragraph" w:customStyle="1" w:styleId="Keywords">
    <w:name w:val="Keywords"/>
    <w:basedOn w:val="Normal"/>
    <w:rsid w:val="00DE712F"/>
    <w:pPr>
      <w:spacing w:line="240" w:lineRule="auto"/>
    </w:pPr>
  </w:style>
  <w:style w:type="paragraph" w:styleId="ListBullet">
    <w:name w:val="List Bullet"/>
    <w:basedOn w:val="Normal"/>
    <w:autoRedefine/>
    <w:rsid w:val="00DE712F"/>
    <w:pPr>
      <w:tabs>
        <w:tab w:val="num" w:pos="360"/>
      </w:tabs>
      <w:spacing w:line="240" w:lineRule="auto"/>
      <w:ind w:left="360" w:hanging="360"/>
    </w:pPr>
  </w:style>
  <w:style w:type="paragraph" w:customStyle="1" w:styleId="List1">
    <w:name w:val="List1"/>
    <w:basedOn w:val="Normal"/>
    <w:rsid w:val="00DE712F"/>
    <w:pPr>
      <w:spacing w:before="40" w:after="120" w:line="240" w:lineRule="exact"/>
    </w:pPr>
  </w:style>
  <w:style w:type="paragraph" w:customStyle="1" w:styleId="List2">
    <w:name w:val="List2"/>
    <w:basedOn w:val="Normal"/>
    <w:rsid w:val="00DE712F"/>
    <w:pPr>
      <w:spacing w:before="40" w:line="240" w:lineRule="exact"/>
      <w:ind w:left="720"/>
    </w:pPr>
  </w:style>
  <w:style w:type="paragraph" w:styleId="BodyText3">
    <w:name w:val="Body Text 3"/>
    <w:basedOn w:val="Normal"/>
    <w:rsid w:val="003A3FDD"/>
    <w:pPr>
      <w:spacing w:after="120"/>
    </w:pPr>
    <w:rPr>
      <w:sz w:val="16"/>
      <w:szCs w:val="16"/>
    </w:rPr>
  </w:style>
  <w:style w:type="paragraph" w:customStyle="1" w:styleId="ListPara">
    <w:name w:val="ListPara"/>
    <w:basedOn w:val="Normal"/>
    <w:rsid w:val="00DE712F"/>
    <w:pPr>
      <w:spacing w:line="240" w:lineRule="auto"/>
      <w:ind w:left="720"/>
    </w:pPr>
  </w:style>
  <w:style w:type="paragraph" w:customStyle="1" w:styleId="Miscellaneous">
    <w:name w:val="Miscellaneous"/>
    <w:basedOn w:val="Normal"/>
    <w:rsid w:val="00DE712F"/>
    <w:pPr>
      <w:spacing w:before="120" w:line="240" w:lineRule="exact"/>
    </w:pPr>
  </w:style>
  <w:style w:type="paragraph" w:customStyle="1" w:styleId="MoreInfo">
    <w:name w:val="MoreInfo"/>
    <w:basedOn w:val="Normal"/>
    <w:rsid w:val="00DE712F"/>
    <w:pPr>
      <w:spacing w:before="120" w:line="240" w:lineRule="auto"/>
    </w:pPr>
  </w:style>
  <w:style w:type="paragraph" w:customStyle="1" w:styleId="MoreInfoWeb">
    <w:name w:val="MoreInfoWeb"/>
    <w:basedOn w:val="Normal"/>
    <w:rsid w:val="00DE712F"/>
    <w:pPr>
      <w:spacing w:before="120" w:line="240" w:lineRule="exact"/>
    </w:pPr>
  </w:style>
  <w:style w:type="paragraph" w:styleId="Title">
    <w:name w:val="Title"/>
    <w:basedOn w:val="Normal"/>
    <w:qFormat/>
    <w:rsid w:val="00DE712F"/>
    <w:pPr>
      <w:spacing w:before="60" w:after="60"/>
      <w:outlineLvl w:val="0"/>
    </w:pPr>
    <w:rPr>
      <w:b/>
      <w:sz w:val="28"/>
    </w:rPr>
  </w:style>
  <w:style w:type="character" w:customStyle="1" w:styleId="Noindex">
    <w:name w:val="Noindex"/>
    <w:rsid w:val="003A3FDD"/>
    <w:rPr>
      <w:color w:val="FF6600"/>
    </w:rPr>
  </w:style>
  <w:style w:type="paragraph" w:customStyle="1" w:styleId="ParaCont">
    <w:name w:val="ParaCont"/>
    <w:basedOn w:val="Normal"/>
    <w:rsid w:val="00DE712F"/>
    <w:pPr>
      <w:spacing w:line="360" w:lineRule="auto"/>
    </w:pPr>
  </w:style>
  <w:style w:type="paragraph" w:customStyle="1" w:styleId="HeadE">
    <w:name w:val="HeadE"/>
    <w:basedOn w:val="HeadD"/>
    <w:rsid w:val="00DE712F"/>
    <w:rPr>
      <w:b w:val="0"/>
      <w:i/>
    </w:rPr>
  </w:style>
  <w:style w:type="paragraph" w:customStyle="1" w:styleId="Participators">
    <w:name w:val="Participators"/>
    <w:basedOn w:val="Normal"/>
    <w:rsid w:val="00DE712F"/>
    <w:pPr>
      <w:spacing w:before="120" w:after="120"/>
    </w:pPr>
  </w:style>
  <w:style w:type="paragraph" w:customStyle="1" w:styleId="Collaboration">
    <w:name w:val="Collaboration"/>
    <w:basedOn w:val="Author"/>
    <w:rsid w:val="00DE712F"/>
  </w:style>
  <w:style w:type="paragraph" w:customStyle="1" w:styleId="OnBehalfOf">
    <w:name w:val="OnBehalfOf"/>
    <w:basedOn w:val="ShortTitle"/>
    <w:rsid w:val="00DE712F"/>
    <w:pPr>
      <w:spacing w:before="120" w:after="120"/>
    </w:pPr>
    <w:rPr>
      <w:i w:val="0"/>
    </w:rPr>
  </w:style>
  <w:style w:type="character" w:styleId="CommentReference">
    <w:name w:val="annotation reference"/>
    <w:basedOn w:val="DefaultParagraphFont"/>
    <w:semiHidden/>
    <w:rsid w:val="003A3FDD"/>
    <w:rPr>
      <w:sz w:val="16"/>
    </w:rPr>
  </w:style>
  <w:style w:type="paragraph" w:customStyle="1" w:styleId="Position">
    <w:name w:val="Position"/>
    <w:basedOn w:val="Normal"/>
    <w:next w:val="Normal"/>
    <w:rsid w:val="00DE712F"/>
    <w:pPr>
      <w:spacing w:line="240" w:lineRule="auto"/>
    </w:pPr>
    <w:rPr>
      <w:i/>
    </w:rPr>
  </w:style>
  <w:style w:type="paragraph" w:customStyle="1" w:styleId="ProductAuth">
    <w:name w:val="ProductAuth"/>
    <w:basedOn w:val="Address"/>
    <w:rsid w:val="00DE712F"/>
    <w:pPr>
      <w:numPr>
        <w:numId w:val="0"/>
      </w:numPr>
      <w:spacing w:before="160" w:after="0" w:line="360" w:lineRule="auto"/>
    </w:pPr>
  </w:style>
  <w:style w:type="paragraph" w:customStyle="1" w:styleId="ProductDetails">
    <w:name w:val="ProductDetails"/>
    <w:basedOn w:val="Para"/>
    <w:rsid w:val="00DE712F"/>
  </w:style>
  <w:style w:type="paragraph" w:styleId="BodyTextFirstIndent">
    <w:name w:val="Body Text First Indent"/>
    <w:basedOn w:val="BodyText"/>
    <w:rsid w:val="003A3FDD"/>
    <w:pPr>
      <w:ind w:firstLine="210"/>
    </w:pPr>
  </w:style>
  <w:style w:type="paragraph" w:customStyle="1" w:styleId="QuoteRef">
    <w:name w:val="QuoteRef"/>
    <w:basedOn w:val="Normal"/>
    <w:rsid w:val="00DE712F"/>
    <w:pPr>
      <w:spacing w:after="60"/>
    </w:pPr>
  </w:style>
  <w:style w:type="paragraph" w:customStyle="1" w:styleId="Rating">
    <w:name w:val="Rating"/>
    <w:basedOn w:val="Para"/>
    <w:rsid w:val="00DE712F"/>
    <w:pPr>
      <w:ind w:firstLine="0"/>
    </w:pPr>
  </w:style>
  <w:style w:type="paragraph" w:customStyle="1" w:styleId="Reference">
    <w:name w:val="Reference"/>
    <w:basedOn w:val="Normal"/>
    <w:rsid w:val="00DE712F"/>
    <w:pPr>
      <w:numPr>
        <w:numId w:val="11"/>
      </w:numPr>
      <w:spacing w:before="40" w:line="360" w:lineRule="auto"/>
    </w:pPr>
  </w:style>
  <w:style w:type="paragraph" w:customStyle="1" w:styleId="RelatedTo">
    <w:name w:val="RelatedTo"/>
    <w:basedOn w:val="Normal"/>
    <w:rsid w:val="00DE712F"/>
  </w:style>
  <w:style w:type="paragraph" w:customStyle="1" w:styleId="RelatedToWeb">
    <w:name w:val="RelatedToWeb"/>
    <w:basedOn w:val="Normal"/>
    <w:rsid w:val="00DE712F"/>
  </w:style>
  <w:style w:type="paragraph" w:customStyle="1" w:styleId="Reviewed">
    <w:name w:val="Reviewed"/>
    <w:basedOn w:val="ParaCont"/>
    <w:rsid w:val="003A3FDD"/>
  </w:style>
  <w:style w:type="paragraph" w:styleId="Salutation">
    <w:name w:val="Salutation"/>
    <w:basedOn w:val="Normal"/>
    <w:next w:val="Normal"/>
    <w:rsid w:val="003A3FDD"/>
  </w:style>
  <w:style w:type="paragraph" w:customStyle="1" w:styleId="ShortAuthor">
    <w:name w:val="ShortAuthor"/>
    <w:basedOn w:val="Normal"/>
    <w:rsid w:val="00DE712F"/>
    <w:rPr>
      <w:i/>
    </w:rPr>
  </w:style>
  <w:style w:type="paragraph" w:customStyle="1" w:styleId="ShortTitle">
    <w:name w:val="ShortTitle"/>
    <w:basedOn w:val="Normal"/>
    <w:rsid w:val="00DE712F"/>
    <w:rPr>
      <w:i/>
    </w:rPr>
  </w:style>
  <w:style w:type="paragraph" w:customStyle="1" w:styleId="SourceRef">
    <w:name w:val="SourceRef"/>
    <w:basedOn w:val="Para"/>
    <w:rsid w:val="00DE712F"/>
    <w:pPr>
      <w:ind w:firstLine="0"/>
    </w:pPr>
  </w:style>
  <w:style w:type="paragraph" w:customStyle="1" w:styleId="Standfirst">
    <w:name w:val="Standfirst"/>
    <w:basedOn w:val="Accepted"/>
    <w:rsid w:val="00DE712F"/>
  </w:style>
  <w:style w:type="paragraph" w:styleId="Subtitle">
    <w:name w:val="Subtitle"/>
    <w:basedOn w:val="Normal"/>
    <w:qFormat/>
    <w:rsid w:val="00DE712F"/>
    <w:pPr>
      <w:spacing w:after="60"/>
      <w:outlineLvl w:val="1"/>
    </w:pPr>
    <w:rPr>
      <w:i/>
    </w:rPr>
  </w:style>
  <w:style w:type="paragraph" w:customStyle="1" w:styleId="Subtitle1">
    <w:name w:val="Subtitle1"/>
    <w:basedOn w:val="Subtitle"/>
    <w:rsid w:val="00DE712F"/>
  </w:style>
  <w:style w:type="paragraph" w:customStyle="1" w:styleId="Table">
    <w:name w:val="Table"/>
    <w:basedOn w:val="Normal"/>
    <w:rsid w:val="00DE712F"/>
    <w:pPr>
      <w:numPr>
        <w:numId w:val="25"/>
      </w:numPr>
      <w:tabs>
        <w:tab w:val="left" w:pos="1021"/>
      </w:tabs>
    </w:pPr>
    <w:rPr>
      <w:i/>
    </w:rPr>
  </w:style>
  <w:style w:type="paragraph" w:customStyle="1" w:styleId="TableNote">
    <w:name w:val="TableNote"/>
    <w:basedOn w:val="Normal"/>
    <w:rsid w:val="00DE712F"/>
  </w:style>
  <w:style w:type="character" w:customStyle="1" w:styleId="TableRef">
    <w:name w:val="TableRef"/>
    <w:basedOn w:val="DefaultParagraphFont"/>
    <w:rsid w:val="00DE712F"/>
    <w:rPr>
      <w:color w:val="0000FF"/>
      <w:vertAlign w:val="superscript"/>
    </w:rPr>
  </w:style>
  <w:style w:type="paragraph" w:customStyle="1" w:styleId="TableTitle">
    <w:name w:val="TableTitle"/>
    <w:basedOn w:val="Normal"/>
    <w:rsid w:val="00DE712F"/>
  </w:style>
  <w:style w:type="paragraph" w:customStyle="1" w:styleId="Topic">
    <w:name w:val="Topic"/>
    <w:basedOn w:val="Normal"/>
    <w:rsid w:val="00DE712F"/>
    <w:pPr>
      <w:spacing w:before="40" w:line="260" w:lineRule="exact"/>
    </w:pPr>
    <w:rPr>
      <w:i/>
      <w:color w:val="0000FF"/>
    </w:rPr>
  </w:style>
  <w:style w:type="character" w:customStyle="1" w:styleId="URL">
    <w:name w:val="URL"/>
    <w:basedOn w:val="DefaultParagraphFont"/>
    <w:rsid w:val="00DE712F"/>
    <w:rPr>
      <w:color w:val="666699"/>
    </w:rPr>
  </w:style>
  <w:style w:type="paragraph" w:customStyle="1" w:styleId="WebRef">
    <w:name w:val="WebRef"/>
    <w:basedOn w:val="Normal"/>
    <w:rsid w:val="00DE712F"/>
    <w:pPr>
      <w:numPr>
        <w:numId w:val="27"/>
      </w:numPr>
      <w:tabs>
        <w:tab w:val="left" w:pos="720"/>
      </w:tabs>
    </w:pPr>
  </w:style>
  <w:style w:type="character" w:customStyle="1" w:styleId="XRef">
    <w:name w:val="XRef"/>
    <w:basedOn w:val="DefaultParagraphFont"/>
    <w:rsid w:val="00DE712F"/>
    <w:rPr>
      <w:color w:val="0000FF"/>
      <w:vertAlign w:val="superscript"/>
    </w:rPr>
  </w:style>
  <w:style w:type="paragraph" w:styleId="BodyTextFirstIndent2">
    <w:name w:val="Body Text First Indent 2"/>
    <w:basedOn w:val="BodyTextIndent"/>
    <w:rsid w:val="003A3FDD"/>
    <w:pPr>
      <w:ind w:firstLine="210"/>
    </w:pPr>
  </w:style>
  <w:style w:type="character" w:customStyle="1" w:styleId="wXRef">
    <w:name w:val="wXRef"/>
    <w:basedOn w:val="XRef"/>
    <w:rsid w:val="00DE712F"/>
    <w:rPr>
      <w:color w:val="0000FF"/>
      <w:vertAlign w:val="superscript"/>
    </w:rPr>
  </w:style>
  <w:style w:type="character" w:customStyle="1" w:styleId="email">
    <w:name w:val="email"/>
    <w:basedOn w:val="URL"/>
    <w:rsid w:val="00DE712F"/>
    <w:rPr>
      <w:color w:val="666699"/>
    </w:rPr>
  </w:style>
  <w:style w:type="paragraph" w:customStyle="1" w:styleId="BoxStartx">
    <w:name w:val="BoxStartx"/>
    <w:basedOn w:val="BoxStart1"/>
    <w:rsid w:val="00DE712F"/>
  </w:style>
  <w:style w:type="paragraph" w:customStyle="1" w:styleId="HeadD">
    <w:name w:val="HeadD"/>
    <w:basedOn w:val="HeadB"/>
    <w:next w:val="Normal"/>
    <w:rsid w:val="00DE712F"/>
    <w:pPr>
      <w:outlineLvl w:val="4"/>
    </w:pPr>
    <w:rPr>
      <w:sz w:val="16"/>
    </w:rPr>
  </w:style>
  <w:style w:type="paragraph" w:styleId="BodyTextIndent2">
    <w:name w:val="Body Text Indent 2"/>
    <w:basedOn w:val="Normal"/>
    <w:rsid w:val="003A3FDD"/>
    <w:pPr>
      <w:spacing w:after="120" w:line="480" w:lineRule="auto"/>
      <w:ind w:left="283"/>
    </w:pPr>
  </w:style>
  <w:style w:type="paragraph" w:styleId="BodyTextIndent3">
    <w:name w:val="Body Text Indent 3"/>
    <w:basedOn w:val="Normal"/>
    <w:rsid w:val="003A3FDD"/>
    <w:pPr>
      <w:spacing w:after="120"/>
      <w:ind w:left="283"/>
    </w:pPr>
    <w:rPr>
      <w:sz w:val="16"/>
      <w:szCs w:val="16"/>
    </w:rPr>
  </w:style>
  <w:style w:type="paragraph" w:styleId="Closing">
    <w:name w:val="Closing"/>
    <w:basedOn w:val="Normal"/>
    <w:rsid w:val="003A3FDD"/>
    <w:pPr>
      <w:ind w:left="4252"/>
    </w:pPr>
  </w:style>
  <w:style w:type="paragraph" w:styleId="DocumentMap">
    <w:name w:val="Document Map"/>
    <w:basedOn w:val="Normal"/>
    <w:semiHidden/>
    <w:rsid w:val="00DE712F"/>
    <w:pPr>
      <w:shd w:val="clear" w:color="auto" w:fill="000080"/>
    </w:pPr>
    <w:rPr>
      <w:rFonts w:ascii="Tahoma" w:hAnsi="Tahoma" w:cs="Tahoma"/>
      <w:sz w:val="20"/>
    </w:rPr>
  </w:style>
  <w:style w:type="paragraph" w:styleId="E-mailSignature">
    <w:name w:val="E-mail Signature"/>
    <w:basedOn w:val="Normal"/>
    <w:rsid w:val="003A3FDD"/>
  </w:style>
  <w:style w:type="paragraph" w:styleId="EnvelopeAddress">
    <w:name w:val="envelope address"/>
    <w:basedOn w:val="Normal"/>
    <w:rsid w:val="003A3FDD"/>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3A3FDD"/>
    <w:rPr>
      <w:rFonts w:ascii="Arial" w:hAnsi="Arial"/>
      <w:sz w:val="20"/>
    </w:rPr>
  </w:style>
  <w:style w:type="character" w:styleId="FollowedHyperlink">
    <w:name w:val="FollowedHyperlink"/>
    <w:basedOn w:val="DefaultParagraphFont"/>
    <w:rsid w:val="00DE712F"/>
    <w:rPr>
      <w:color w:val="800080"/>
      <w:u w:val="single"/>
    </w:rPr>
  </w:style>
  <w:style w:type="character" w:styleId="HTMLAcronym">
    <w:name w:val="HTML Acronym"/>
    <w:basedOn w:val="DefaultParagraphFont"/>
    <w:rsid w:val="003A3FDD"/>
  </w:style>
  <w:style w:type="paragraph" w:styleId="HTMLAddress">
    <w:name w:val="HTML Address"/>
    <w:basedOn w:val="Normal"/>
    <w:rsid w:val="003A3FDD"/>
    <w:rPr>
      <w:i/>
      <w:iCs/>
    </w:rPr>
  </w:style>
  <w:style w:type="character" w:styleId="HTMLCite">
    <w:name w:val="HTML Cite"/>
    <w:basedOn w:val="DefaultParagraphFont"/>
    <w:rsid w:val="003A3FDD"/>
    <w:rPr>
      <w:i/>
      <w:iCs/>
    </w:rPr>
  </w:style>
  <w:style w:type="character" w:styleId="HTMLCode">
    <w:name w:val="HTML Code"/>
    <w:basedOn w:val="DefaultParagraphFont"/>
    <w:rsid w:val="003A3FDD"/>
    <w:rPr>
      <w:rFonts w:ascii="Courier New" w:hAnsi="Courier New"/>
      <w:sz w:val="20"/>
      <w:szCs w:val="20"/>
    </w:rPr>
  </w:style>
  <w:style w:type="character" w:styleId="HTMLDefinition">
    <w:name w:val="HTML Definition"/>
    <w:basedOn w:val="DefaultParagraphFont"/>
    <w:rsid w:val="003A3FDD"/>
    <w:rPr>
      <w:i/>
      <w:iCs/>
    </w:rPr>
  </w:style>
  <w:style w:type="character" w:styleId="HTMLKeyboard">
    <w:name w:val="HTML Keyboard"/>
    <w:basedOn w:val="DefaultParagraphFont"/>
    <w:rsid w:val="003A3FDD"/>
    <w:rPr>
      <w:rFonts w:ascii="Courier New" w:hAnsi="Courier New"/>
      <w:sz w:val="20"/>
      <w:szCs w:val="20"/>
    </w:rPr>
  </w:style>
  <w:style w:type="paragraph" w:styleId="HTMLPreformatted">
    <w:name w:val="HTML Preformatted"/>
    <w:basedOn w:val="Normal"/>
    <w:rsid w:val="003A3FDD"/>
    <w:rPr>
      <w:rFonts w:ascii="Courier New" w:hAnsi="Courier New"/>
      <w:sz w:val="20"/>
    </w:rPr>
  </w:style>
  <w:style w:type="character" w:styleId="HTMLSample">
    <w:name w:val="HTML Sample"/>
    <w:basedOn w:val="DefaultParagraphFont"/>
    <w:rsid w:val="003A3FDD"/>
    <w:rPr>
      <w:rFonts w:ascii="Courier New" w:hAnsi="Courier New"/>
    </w:rPr>
  </w:style>
  <w:style w:type="character" w:styleId="HTMLTypewriter">
    <w:name w:val="HTML Typewriter"/>
    <w:basedOn w:val="DefaultParagraphFont"/>
    <w:rsid w:val="003A3FDD"/>
    <w:rPr>
      <w:rFonts w:ascii="Courier New" w:hAnsi="Courier New"/>
      <w:sz w:val="20"/>
      <w:szCs w:val="20"/>
    </w:rPr>
  </w:style>
  <w:style w:type="character" w:styleId="HTMLVariable">
    <w:name w:val="HTML Variable"/>
    <w:basedOn w:val="DefaultParagraphFont"/>
    <w:rsid w:val="003A3FDD"/>
    <w:rPr>
      <w:i/>
      <w:iCs/>
    </w:rPr>
  </w:style>
  <w:style w:type="character" w:styleId="Hyperlink">
    <w:name w:val="Hyperlink"/>
    <w:basedOn w:val="DefaultParagraphFont"/>
    <w:rsid w:val="00DE712F"/>
    <w:rPr>
      <w:color w:val="0000FF"/>
      <w:u w:val="single"/>
    </w:rPr>
  </w:style>
  <w:style w:type="paragraph" w:styleId="Index1">
    <w:name w:val="index 1"/>
    <w:basedOn w:val="Normal"/>
    <w:next w:val="Normal"/>
    <w:autoRedefine/>
    <w:semiHidden/>
    <w:rsid w:val="003A3FDD"/>
    <w:pPr>
      <w:ind w:left="240" w:hanging="240"/>
    </w:pPr>
  </w:style>
  <w:style w:type="paragraph" w:styleId="Index2">
    <w:name w:val="index 2"/>
    <w:basedOn w:val="Normal"/>
    <w:next w:val="Normal"/>
    <w:autoRedefine/>
    <w:semiHidden/>
    <w:rsid w:val="003A3FDD"/>
    <w:pPr>
      <w:ind w:left="480" w:hanging="240"/>
    </w:pPr>
  </w:style>
  <w:style w:type="paragraph" w:styleId="Index3">
    <w:name w:val="index 3"/>
    <w:basedOn w:val="Normal"/>
    <w:next w:val="Normal"/>
    <w:autoRedefine/>
    <w:semiHidden/>
    <w:rsid w:val="003A3FDD"/>
    <w:pPr>
      <w:ind w:left="720" w:hanging="240"/>
    </w:pPr>
  </w:style>
  <w:style w:type="paragraph" w:styleId="Index4">
    <w:name w:val="index 4"/>
    <w:basedOn w:val="Normal"/>
    <w:next w:val="Normal"/>
    <w:autoRedefine/>
    <w:semiHidden/>
    <w:rsid w:val="003A3FDD"/>
    <w:pPr>
      <w:ind w:left="960" w:hanging="240"/>
    </w:pPr>
  </w:style>
  <w:style w:type="paragraph" w:styleId="Index5">
    <w:name w:val="index 5"/>
    <w:basedOn w:val="Normal"/>
    <w:next w:val="Normal"/>
    <w:autoRedefine/>
    <w:semiHidden/>
    <w:rsid w:val="003A3FDD"/>
    <w:pPr>
      <w:ind w:left="1200" w:hanging="240"/>
    </w:pPr>
  </w:style>
  <w:style w:type="paragraph" w:styleId="Index6">
    <w:name w:val="index 6"/>
    <w:basedOn w:val="Normal"/>
    <w:next w:val="Normal"/>
    <w:autoRedefine/>
    <w:semiHidden/>
    <w:rsid w:val="003A3FDD"/>
    <w:pPr>
      <w:ind w:left="1440" w:hanging="240"/>
    </w:pPr>
  </w:style>
  <w:style w:type="paragraph" w:styleId="Index7">
    <w:name w:val="index 7"/>
    <w:basedOn w:val="Normal"/>
    <w:next w:val="Normal"/>
    <w:autoRedefine/>
    <w:semiHidden/>
    <w:rsid w:val="003A3FDD"/>
    <w:pPr>
      <w:ind w:left="1680" w:hanging="240"/>
    </w:pPr>
  </w:style>
  <w:style w:type="paragraph" w:styleId="Index8">
    <w:name w:val="index 8"/>
    <w:basedOn w:val="Normal"/>
    <w:next w:val="Normal"/>
    <w:autoRedefine/>
    <w:semiHidden/>
    <w:rsid w:val="003A3FDD"/>
    <w:pPr>
      <w:ind w:left="1920" w:hanging="240"/>
    </w:pPr>
  </w:style>
  <w:style w:type="paragraph" w:styleId="Index9">
    <w:name w:val="index 9"/>
    <w:basedOn w:val="Normal"/>
    <w:next w:val="Normal"/>
    <w:autoRedefine/>
    <w:semiHidden/>
    <w:rsid w:val="003A3FDD"/>
    <w:pPr>
      <w:ind w:left="2160" w:hanging="240"/>
    </w:pPr>
  </w:style>
  <w:style w:type="paragraph" w:styleId="IndexHeading">
    <w:name w:val="index heading"/>
    <w:basedOn w:val="Normal"/>
    <w:next w:val="Index1"/>
    <w:semiHidden/>
    <w:rsid w:val="003A3FDD"/>
    <w:rPr>
      <w:rFonts w:ascii="Arial" w:hAnsi="Arial"/>
      <w:b/>
      <w:bCs/>
    </w:rPr>
  </w:style>
  <w:style w:type="character" w:styleId="LineNumber">
    <w:name w:val="line number"/>
    <w:basedOn w:val="DefaultParagraphFont"/>
    <w:rsid w:val="00DE712F"/>
  </w:style>
  <w:style w:type="paragraph" w:styleId="List">
    <w:name w:val="List"/>
    <w:basedOn w:val="Normal"/>
    <w:rsid w:val="00DE712F"/>
    <w:pPr>
      <w:ind w:left="283" w:hanging="283"/>
    </w:pPr>
  </w:style>
  <w:style w:type="paragraph" w:styleId="List20">
    <w:name w:val="List 2"/>
    <w:basedOn w:val="Normal"/>
    <w:rsid w:val="00DE712F"/>
    <w:pPr>
      <w:ind w:left="566" w:hanging="283"/>
    </w:pPr>
  </w:style>
  <w:style w:type="paragraph" w:styleId="List3">
    <w:name w:val="List 3"/>
    <w:basedOn w:val="Normal"/>
    <w:rsid w:val="00DE712F"/>
    <w:pPr>
      <w:ind w:left="849" w:hanging="283"/>
    </w:pPr>
  </w:style>
  <w:style w:type="paragraph" w:styleId="List4">
    <w:name w:val="List 4"/>
    <w:basedOn w:val="Normal"/>
    <w:rsid w:val="00DE712F"/>
    <w:pPr>
      <w:ind w:left="1132" w:hanging="283"/>
    </w:pPr>
  </w:style>
  <w:style w:type="paragraph" w:styleId="List5">
    <w:name w:val="List 5"/>
    <w:basedOn w:val="Normal"/>
    <w:rsid w:val="00DE712F"/>
    <w:pPr>
      <w:ind w:left="1415" w:hanging="283"/>
    </w:pPr>
  </w:style>
  <w:style w:type="paragraph" w:styleId="ListBullet2">
    <w:name w:val="List Bullet 2"/>
    <w:basedOn w:val="Normal"/>
    <w:autoRedefine/>
    <w:rsid w:val="00DE712F"/>
    <w:pPr>
      <w:tabs>
        <w:tab w:val="num" w:pos="515"/>
      </w:tabs>
      <w:ind w:left="628" w:hanging="340"/>
    </w:pPr>
  </w:style>
  <w:style w:type="paragraph" w:styleId="ListBullet3">
    <w:name w:val="List Bullet 3"/>
    <w:basedOn w:val="Normal"/>
    <w:autoRedefine/>
    <w:rsid w:val="00DE712F"/>
    <w:pPr>
      <w:tabs>
        <w:tab w:val="num" w:pos="926"/>
      </w:tabs>
      <w:ind w:left="926" w:hanging="360"/>
    </w:pPr>
  </w:style>
  <w:style w:type="paragraph" w:styleId="ListBullet4">
    <w:name w:val="List Bullet 4"/>
    <w:basedOn w:val="Normal"/>
    <w:autoRedefine/>
    <w:rsid w:val="00DE712F"/>
    <w:pPr>
      <w:tabs>
        <w:tab w:val="num" w:pos="1209"/>
      </w:tabs>
      <w:ind w:left="1209" w:hanging="360"/>
    </w:pPr>
  </w:style>
  <w:style w:type="paragraph" w:styleId="ListBullet5">
    <w:name w:val="List Bullet 5"/>
    <w:basedOn w:val="Normal"/>
    <w:autoRedefine/>
    <w:rsid w:val="00DE712F"/>
    <w:pPr>
      <w:tabs>
        <w:tab w:val="num" w:pos="1492"/>
      </w:tabs>
      <w:ind w:left="1492" w:hanging="360"/>
    </w:pPr>
  </w:style>
  <w:style w:type="paragraph" w:styleId="ListContinue">
    <w:name w:val="List Continue"/>
    <w:basedOn w:val="Normal"/>
    <w:rsid w:val="00DE712F"/>
    <w:pPr>
      <w:spacing w:after="120"/>
      <w:ind w:left="283"/>
    </w:pPr>
  </w:style>
  <w:style w:type="paragraph" w:styleId="ListContinue2">
    <w:name w:val="List Continue 2"/>
    <w:basedOn w:val="Normal"/>
    <w:rsid w:val="00DE712F"/>
    <w:pPr>
      <w:spacing w:after="120"/>
      <w:ind w:left="566"/>
    </w:pPr>
  </w:style>
  <w:style w:type="paragraph" w:styleId="ListContinue3">
    <w:name w:val="List Continue 3"/>
    <w:basedOn w:val="Normal"/>
    <w:rsid w:val="00DE712F"/>
    <w:pPr>
      <w:spacing w:after="120"/>
      <w:ind w:left="849"/>
    </w:pPr>
  </w:style>
  <w:style w:type="paragraph" w:styleId="ListContinue4">
    <w:name w:val="List Continue 4"/>
    <w:basedOn w:val="Normal"/>
    <w:rsid w:val="00DE712F"/>
    <w:pPr>
      <w:spacing w:after="120"/>
      <w:ind w:left="1132"/>
    </w:pPr>
  </w:style>
  <w:style w:type="paragraph" w:styleId="ListContinue5">
    <w:name w:val="List Continue 5"/>
    <w:basedOn w:val="Normal"/>
    <w:rsid w:val="00DE712F"/>
    <w:pPr>
      <w:spacing w:after="120"/>
      <w:ind w:left="1415"/>
    </w:pPr>
  </w:style>
  <w:style w:type="paragraph" w:styleId="ListNumber">
    <w:name w:val="List Number"/>
    <w:basedOn w:val="Normal"/>
    <w:rsid w:val="00DE712F"/>
    <w:pPr>
      <w:tabs>
        <w:tab w:val="num" w:pos="360"/>
      </w:tabs>
      <w:ind w:left="360" w:hanging="360"/>
    </w:pPr>
  </w:style>
  <w:style w:type="paragraph" w:styleId="ListNumber2">
    <w:name w:val="List Number 2"/>
    <w:basedOn w:val="Normal"/>
    <w:rsid w:val="00DE712F"/>
    <w:pPr>
      <w:tabs>
        <w:tab w:val="num" w:pos="643"/>
      </w:tabs>
      <w:ind w:left="643" w:hanging="360"/>
    </w:pPr>
  </w:style>
  <w:style w:type="paragraph" w:styleId="ListNumber3">
    <w:name w:val="List Number 3"/>
    <w:basedOn w:val="Normal"/>
    <w:rsid w:val="00DE712F"/>
    <w:pPr>
      <w:tabs>
        <w:tab w:val="num" w:pos="926"/>
      </w:tabs>
      <w:ind w:left="926" w:hanging="360"/>
    </w:pPr>
  </w:style>
  <w:style w:type="paragraph" w:styleId="ListNumber4">
    <w:name w:val="List Number 4"/>
    <w:basedOn w:val="Normal"/>
    <w:rsid w:val="00DE712F"/>
    <w:pPr>
      <w:tabs>
        <w:tab w:val="num" w:pos="1209"/>
      </w:tabs>
      <w:ind w:left="1209" w:hanging="360"/>
    </w:pPr>
  </w:style>
  <w:style w:type="paragraph" w:styleId="ListNumber5">
    <w:name w:val="List Number 5"/>
    <w:basedOn w:val="Normal"/>
    <w:rsid w:val="00DE712F"/>
    <w:pPr>
      <w:tabs>
        <w:tab w:val="num" w:pos="1492"/>
      </w:tabs>
      <w:ind w:left="1492" w:hanging="360"/>
    </w:pPr>
  </w:style>
  <w:style w:type="paragraph" w:styleId="MacroText">
    <w:name w:val="macro"/>
    <w:semiHidden/>
    <w:rsid w:val="00DE712F"/>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rPr>
  </w:style>
  <w:style w:type="paragraph" w:styleId="MessageHeader">
    <w:name w:val="Message Header"/>
    <w:basedOn w:val="Normal"/>
    <w:rsid w:val="00DE712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3A3FDD"/>
    <w:rPr>
      <w:szCs w:val="24"/>
    </w:rPr>
  </w:style>
  <w:style w:type="paragraph" w:styleId="NormalIndent">
    <w:name w:val="Normal Indent"/>
    <w:basedOn w:val="Normal"/>
    <w:rsid w:val="003A3FDD"/>
    <w:pPr>
      <w:ind w:left="720"/>
    </w:pPr>
  </w:style>
  <w:style w:type="paragraph" w:styleId="NoteHeading">
    <w:name w:val="Note Heading"/>
    <w:basedOn w:val="Normal"/>
    <w:next w:val="Normal"/>
    <w:rsid w:val="00DE712F"/>
  </w:style>
  <w:style w:type="character" w:customStyle="1" w:styleId="ParaHead">
    <w:name w:val="ParaHead"/>
    <w:basedOn w:val="DefaultParagraphFont"/>
    <w:rsid w:val="00DE712F"/>
    <w:rPr>
      <w:color w:val="999999"/>
      <w:bdr w:val="none" w:sz="0" w:space="0" w:color="auto"/>
      <w:shd w:val="clear" w:color="auto" w:fill="auto"/>
    </w:rPr>
  </w:style>
  <w:style w:type="paragraph" w:customStyle="1" w:styleId="ObitBiog">
    <w:name w:val="ObitBiog"/>
    <w:basedOn w:val="Para"/>
    <w:rsid w:val="003A3FDD"/>
    <w:pPr>
      <w:spacing w:before="120" w:line="260" w:lineRule="exact"/>
      <w:ind w:firstLine="0"/>
    </w:pPr>
    <w:rPr>
      <w:b/>
      <w:i/>
      <w:sz w:val="22"/>
    </w:rPr>
  </w:style>
  <w:style w:type="paragraph" w:customStyle="1" w:styleId="TableHeader">
    <w:name w:val="TableHeader"/>
    <w:basedOn w:val="Para"/>
    <w:rsid w:val="00DE712F"/>
    <w:pPr>
      <w:spacing w:before="120" w:line="240" w:lineRule="auto"/>
      <w:ind w:firstLine="0"/>
    </w:pPr>
    <w:rPr>
      <w:b/>
    </w:rPr>
  </w:style>
  <w:style w:type="character" w:customStyle="1" w:styleId="Image">
    <w:name w:val="Image"/>
    <w:basedOn w:val="DefaultParagraphFont"/>
    <w:rsid w:val="00DE712F"/>
    <w:rPr>
      <w:b/>
      <w:color w:val="00FF00"/>
    </w:rPr>
  </w:style>
  <w:style w:type="paragraph" w:customStyle="1" w:styleId="TableSubHead">
    <w:name w:val="TableSubHead"/>
    <w:basedOn w:val="TableHeader"/>
    <w:rsid w:val="00DE712F"/>
  </w:style>
  <w:style w:type="paragraph" w:customStyle="1" w:styleId="ArtGroup">
    <w:name w:val="ArtGroup"/>
    <w:basedOn w:val="Article"/>
    <w:rsid w:val="00DE712F"/>
    <w:rPr>
      <w:sz w:val="22"/>
    </w:rPr>
  </w:style>
  <w:style w:type="paragraph" w:customStyle="1" w:styleId="Biog">
    <w:name w:val="Biog"/>
    <w:basedOn w:val="MoreInfo"/>
    <w:rsid w:val="00DE712F"/>
  </w:style>
  <w:style w:type="paragraph" w:customStyle="1" w:styleId="SearchInfo">
    <w:name w:val="SearchInfo"/>
    <w:basedOn w:val="Normal"/>
    <w:rsid w:val="00DE712F"/>
    <w:pPr>
      <w:spacing w:before="120" w:line="240" w:lineRule="exact"/>
    </w:pPr>
  </w:style>
  <w:style w:type="paragraph" w:customStyle="1" w:styleId="SeriesInfo">
    <w:name w:val="SeriesInfo"/>
    <w:basedOn w:val="Normal"/>
    <w:rsid w:val="00DE712F"/>
    <w:pPr>
      <w:spacing w:before="120" w:line="240" w:lineRule="exact"/>
    </w:pPr>
  </w:style>
  <w:style w:type="paragraph" w:customStyle="1" w:styleId="Remark">
    <w:name w:val="Remark"/>
    <w:basedOn w:val="Normal"/>
    <w:rsid w:val="00DE712F"/>
    <w:rPr>
      <w:color w:val="FF0000"/>
    </w:rPr>
  </w:style>
  <w:style w:type="paragraph" w:customStyle="1" w:styleId="BoxStart4">
    <w:name w:val="BoxStart4"/>
    <w:basedOn w:val="BoxStart3"/>
    <w:rsid w:val="00DE712F"/>
  </w:style>
  <w:style w:type="paragraph" w:styleId="Bibliography">
    <w:name w:val="Bibliography"/>
    <w:basedOn w:val="Reference"/>
    <w:rsid w:val="00DE712F"/>
    <w:pPr>
      <w:numPr>
        <w:numId w:val="0"/>
      </w:numPr>
    </w:pPr>
  </w:style>
  <w:style w:type="paragraph" w:customStyle="1" w:styleId="PullQuote">
    <w:name w:val="PullQuote"/>
    <w:basedOn w:val="IndentQuote"/>
    <w:rsid w:val="00DE712F"/>
  </w:style>
  <w:style w:type="paragraph" w:customStyle="1" w:styleId="AncillHead">
    <w:name w:val="AncillHead"/>
    <w:basedOn w:val="HeadB"/>
    <w:rsid w:val="00DE712F"/>
  </w:style>
  <w:style w:type="paragraph" w:customStyle="1" w:styleId="RefHead">
    <w:name w:val="RefHead"/>
    <w:basedOn w:val="HeadB"/>
    <w:rsid w:val="00DE712F"/>
  </w:style>
  <w:style w:type="paragraph" w:customStyle="1" w:styleId="FlushQuote">
    <w:name w:val="FlushQuote"/>
    <w:basedOn w:val="IndentQuote"/>
    <w:rsid w:val="00DE712F"/>
    <w:pPr>
      <w:ind w:left="0" w:right="0"/>
    </w:pPr>
    <w:rPr>
      <w:sz w:val="22"/>
    </w:rPr>
  </w:style>
  <w:style w:type="paragraph" w:customStyle="1" w:styleId="ProductTitle">
    <w:name w:val="ProductTitle"/>
    <w:basedOn w:val="Normal"/>
    <w:next w:val="ProductAuth"/>
    <w:rsid w:val="00DE712F"/>
    <w:rPr>
      <w:b/>
      <w:sz w:val="28"/>
    </w:rPr>
  </w:style>
  <w:style w:type="paragraph" w:customStyle="1" w:styleId="EthicalApproval">
    <w:name w:val="EthicalApproval"/>
    <w:basedOn w:val="Participators"/>
    <w:rsid w:val="00DE712F"/>
  </w:style>
  <w:style w:type="character" w:customStyle="1" w:styleId="addRef">
    <w:name w:val="addRef"/>
    <w:basedOn w:val="XRef"/>
    <w:rsid w:val="00DE712F"/>
    <w:rPr>
      <w:color w:val="0000FF"/>
      <w:vertAlign w:val="superscript"/>
    </w:rPr>
  </w:style>
  <w:style w:type="paragraph" w:customStyle="1" w:styleId="AmendmentNote">
    <w:name w:val="AmendmentNote"/>
    <w:basedOn w:val="MoreInfo"/>
    <w:rsid w:val="00DE712F"/>
  </w:style>
  <w:style w:type="numbering" w:customStyle="1" w:styleId="Tab">
    <w:name w:val="Tab"/>
    <w:rsid w:val="00DE712F"/>
    <w:pPr>
      <w:numPr>
        <w:numId w:val="24"/>
      </w:numPr>
    </w:pPr>
  </w:style>
  <w:style w:type="numbering" w:customStyle="1" w:styleId="Fig">
    <w:name w:val="Fig"/>
    <w:rsid w:val="00DE712F"/>
    <w:pPr>
      <w:numPr>
        <w:numId w:val="23"/>
      </w:numPr>
    </w:pPr>
  </w:style>
  <w:style w:type="numbering" w:customStyle="1" w:styleId="Add">
    <w:name w:val="Add"/>
    <w:rsid w:val="00DE712F"/>
    <w:pPr>
      <w:numPr>
        <w:numId w:val="26"/>
      </w:numPr>
    </w:pPr>
  </w:style>
  <w:style w:type="paragraph" w:customStyle="1" w:styleId="List30">
    <w:name w:val="List3"/>
    <w:basedOn w:val="List2"/>
    <w:rsid w:val="00DE712F"/>
    <w:pPr>
      <w:ind w:left="1200"/>
    </w:pPr>
  </w:style>
  <w:style w:type="paragraph" w:customStyle="1" w:styleId="EdNoteTitle">
    <w:name w:val="EdNoteTitle"/>
    <w:basedOn w:val="HeadA"/>
    <w:rsid w:val="00DE712F"/>
    <w:rPr>
      <w:sz w:val="28"/>
    </w:rPr>
  </w:style>
  <w:style w:type="character" w:customStyle="1" w:styleId="surname">
    <w:name w:val="surname"/>
    <w:basedOn w:val="ParaHead"/>
    <w:rsid w:val="00DE712F"/>
    <w:rPr>
      <w:color w:val="993366"/>
      <w:bdr w:val="none" w:sz="0" w:space="0" w:color="auto"/>
      <w:shd w:val="clear" w:color="auto" w:fill="auto"/>
    </w:rPr>
  </w:style>
  <w:style w:type="character" w:customStyle="1" w:styleId="suffix">
    <w:name w:val="suffix"/>
    <w:basedOn w:val="surname"/>
    <w:rsid w:val="00DE712F"/>
    <w:rPr>
      <w:color w:val="339966"/>
      <w:bdr w:val="none" w:sz="0" w:space="0" w:color="auto"/>
      <w:shd w:val="clear" w:color="auto" w:fill="auto"/>
    </w:rPr>
  </w:style>
  <w:style w:type="paragraph" w:customStyle="1" w:styleId="BoxFootnote">
    <w:name w:val="BoxFootnote"/>
    <w:basedOn w:val="Footnote"/>
    <w:rsid w:val="00DE712F"/>
    <w:pPr>
      <w:spacing w:before="60"/>
    </w:pPr>
    <w:rPr>
      <w:sz w:val="20"/>
    </w:rPr>
  </w:style>
  <w:style w:type="paragraph" w:customStyle="1" w:styleId="Citeline">
    <w:name w:val="Citeline"/>
    <w:basedOn w:val="MoreInfo"/>
    <w:rsid w:val="00DE712F"/>
  </w:style>
  <w:style w:type="numbering" w:customStyle="1" w:styleId="data-supp">
    <w:name w:val="data-supp"/>
    <w:basedOn w:val="NoList"/>
    <w:rsid w:val="00DE712F"/>
    <w:pPr>
      <w:numPr>
        <w:numId w:val="28"/>
      </w:numPr>
    </w:pPr>
  </w:style>
  <w:style w:type="paragraph" w:customStyle="1" w:styleId="supp-file">
    <w:name w:val="supp-file"/>
    <w:basedOn w:val="Table"/>
    <w:rsid w:val="00DE712F"/>
    <w:pPr>
      <w:numPr>
        <w:numId w:val="34"/>
      </w:numPr>
    </w:pPr>
    <w:rPr>
      <w:b/>
      <w:i w:val="0"/>
    </w:rPr>
  </w:style>
  <w:style w:type="paragraph" w:customStyle="1" w:styleId="supp-title">
    <w:name w:val="supp-title"/>
    <w:basedOn w:val="HeadA"/>
    <w:rsid w:val="00DE712F"/>
  </w:style>
  <w:style w:type="paragraph" w:customStyle="1" w:styleId="supp-desc">
    <w:name w:val="supp-desc"/>
    <w:basedOn w:val="Footnote"/>
    <w:rsid w:val="00DE712F"/>
  </w:style>
  <w:style w:type="paragraph" w:customStyle="1" w:styleId="supp-caption">
    <w:name w:val="supp-caption"/>
    <w:basedOn w:val="FigLeg"/>
    <w:rsid w:val="00DE712F"/>
  </w:style>
  <w:style w:type="paragraph" w:customStyle="1" w:styleId="video">
    <w:name w:val="video"/>
    <w:basedOn w:val="supp-file"/>
    <w:next w:val="Caption"/>
    <w:rsid w:val="00DE712F"/>
    <w:pPr>
      <w:numPr>
        <w:numId w:val="33"/>
      </w:numPr>
    </w:pPr>
  </w:style>
  <w:style w:type="numbering" w:customStyle="1" w:styleId="vid">
    <w:name w:val="vid"/>
    <w:basedOn w:val="NoList"/>
    <w:rsid w:val="00DE712F"/>
    <w:pPr>
      <w:numPr>
        <w:numId w:val="30"/>
      </w:numPr>
    </w:pPr>
  </w:style>
  <w:style w:type="paragraph" w:customStyle="1" w:styleId="audio">
    <w:name w:val="audio"/>
    <w:basedOn w:val="video"/>
    <w:rsid w:val="00DE712F"/>
    <w:pPr>
      <w:numPr>
        <w:numId w:val="32"/>
      </w:numPr>
    </w:pPr>
  </w:style>
  <w:style w:type="numbering" w:customStyle="1" w:styleId="aud">
    <w:name w:val="aud"/>
    <w:basedOn w:val="vid"/>
    <w:rsid w:val="00DE712F"/>
    <w:pPr>
      <w:numPr>
        <w:numId w:val="32"/>
      </w:numPr>
    </w:pPr>
  </w:style>
  <w:style w:type="paragraph" w:styleId="CommentSubject">
    <w:name w:val="annotation subject"/>
    <w:basedOn w:val="CommentText"/>
    <w:next w:val="CommentText"/>
    <w:semiHidden/>
    <w:rsid w:val="00416E8E"/>
    <w:pPr>
      <w:spacing w:line="300" w:lineRule="exact"/>
    </w:pPr>
    <w:rPr>
      <w:b/>
      <w:bCs/>
    </w:rPr>
  </w:style>
  <w:style w:type="character" w:customStyle="1" w:styleId="FooterChar">
    <w:name w:val="Footer Char"/>
    <w:basedOn w:val="DefaultParagraphFont"/>
    <w:link w:val="Footer"/>
    <w:uiPriority w:val="99"/>
    <w:rsid w:val="00F33427"/>
    <w:rPr>
      <w:rFonts w:ascii="Arial" w:hAnsi="Arial"/>
      <w:lang w:val="en-GB"/>
    </w:rPr>
  </w:style>
  <w:style w:type="table" w:styleId="TableGrid">
    <w:name w:val="Table Grid"/>
    <w:basedOn w:val="TableNormal"/>
    <w:uiPriority w:val="39"/>
    <w:rsid w:val="001A2C7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2C7D"/>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A2C7D"/>
    <w:rPr>
      <w:color w:val="808080"/>
    </w:rPr>
  </w:style>
  <w:style w:type="paragraph" w:styleId="ListParagraph">
    <w:name w:val="List Paragraph"/>
    <w:basedOn w:val="Normal"/>
    <w:uiPriority w:val="34"/>
    <w:qFormat/>
    <w:rsid w:val="001A2C7D"/>
    <w:pPr>
      <w:spacing w:after="160" w:line="259" w:lineRule="auto"/>
      <w:ind w:left="720"/>
      <w:contextualSpacing/>
    </w:pPr>
    <w:rPr>
      <w:rFonts w:asciiTheme="minorHAnsi" w:eastAsiaTheme="minorHAnsi" w:hAnsiTheme="minorHAnsi" w:cstheme="minorBidi"/>
      <w:sz w:val="22"/>
      <w:szCs w:val="22"/>
      <w:lang w:val="en-US"/>
    </w:rPr>
  </w:style>
  <w:style w:type="paragraph" w:customStyle="1" w:styleId="p1">
    <w:name w:val="p1"/>
    <w:basedOn w:val="Normal"/>
    <w:rsid w:val="007209F3"/>
    <w:pPr>
      <w:spacing w:before="100" w:beforeAutospacing="1" w:after="100" w:afterAutospacing="1" w:line="240" w:lineRule="auto"/>
    </w:pPr>
    <w:rPr>
      <w:rFonts w:eastAsia="Times New Roman"/>
      <w:szCs w:val="24"/>
      <w:lang w:val="en-US" w:eastAsia="zh-CN"/>
    </w:rPr>
  </w:style>
  <w:style w:type="character" w:customStyle="1" w:styleId="s1">
    <w:name w:val="s1"/>
    <w:basedOn w:val="DefaultParagraphFont"/>
    <w:rsid w:val="007209F3"/>
  </w:style>
  <w:style w:type="paragraph" w:customStyle="1" w:styleId="p2">
    <w:name w:val="p2"/>
    <w:basedOn w:val="Normal"/>
    <w:rsid w:val="005F6068"/>
    <w:pPr>
      <w:spacing w:before="100" w:beforeAutospacing="1" w:after="100" w:afterAutospacing="1" w:line="240" w:lineRule="auto"/>
    </w:pPr>
    <w:rPr>
      <w:rFonts w:eastAsia="Times New Roman"/>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record-statement.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trobe-statement.org/index.php?id=available-checklis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manetwork.com/journals/jama/fullarticle/266650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consort-statement.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26E189A741574498889C0A455EA9B7"/>
        <w:category>
          <w:name w:val="General"/>
          <w:gallery w:val="placeholder"/>
        </w:category>
        <w:types>
          <w:type w:val="bbPlcHdr"/>
        </w:types>
        <w:behaviors>
          <w:behavior w:val="content"/>
        </w:behaviors>
        <w:guid w:val="{30ABD802-E120-1543-BC30-D3290EBD33D1}"/>
      </w:docPartPr>
      <w:docPartBody>
        <w:p w:rsidR="00000000" w:rsidRDefault="00B04A2B" w:rsidP="00B04A2B">
          <w:pPr>
            <w:pStyle w:val="BB26E189A741574498889C0A455EA9B7"/>
          </w:pPr>
          <w:r w:rsidRPr="004C3653">
            <w:rPr>
              <w:rStyle w:val="PlaceholderText"/>
              <w:rFonts w:ascii="Arial" w:hAnsi="Arial" w:cs="Arial"/>
            </w:rPr>
            <w:t>Click or tap here to enter text.</w:t>
          </w:r>
        </w:p>
      </w:docPartBody>
    </w:docPart>
    <w:docPart>
      <w:docPartPr>
        <w:name w:val="E7E0075415072D45BA850D893258B284"/>
        <w:category>
          <w:name w:val="General"/>
          <w:gallery w:val="placeholder"/>
        </w:category>
        <w:types>
          <w:type w:val="bbPlcHdr"/>
        </w:types>
        <w:behaviors>
          <w:behavior w:val="content"/>
        </w:behaviors>
        <w:guid w:val="{91C5A088-BB82-FF41-844A-8D0D5433C062}"/>
      </w:docPartPr>
      <w:docPartBody>
        <w:p w:rsidR="00000000" w:rsidRDefault="00B04A2B" w:rsidP="00B04A2B">
          <w:pPr>
            <w:pStyle w:val="E7E0075415072D45BA850D893258B284"/>
          </w:pPr>
          <w:r w:rsidRPr="004C3653">
            <w:rPr>
              <w:rStyle w:val="PlaceholderText"/>
              <w:rFonts w:ascii="Arial" w:hAnsi="Arial" w:cs="Arial"/>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C9E"/>
    <w:rsid w:val="0001060B"/>
    <w:rsid w:val="00287C9E"/>
    <w:rsid w:val="00730243"/>
    <w:rsid w:val="0074735D"/>
    <w:rsid w:val="007646D5"/>
    <w:rsid w:val="00906C43"/>
    <w:rsid w:val="00B04A2B"/>
    <w:rsid w:val="00C27315"/>
    <w:rsid w:val="00CC57EF"/>
    <w:rsid w:val="00E30D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4A2B"/>
    <w:rPr>
      <w:color w:val="808080"/>
    </w:rPr>
  </w:style>
  <w:style w:type="paragraph" w:customStyle="1" w:styleId="3BB5BE0E7E8549B9B332CCA51BCD546A">
    <w:name w:val="3BB5BE0E7E8549B9B332CCA51BCD546A"/>
    <w:rsid w:val="00287C9E"/>
  </w:style>
  <w:style w:type="paragraph" w:customStyle="1" w:styleId="C0E655892A1F43448D61641ECEF9222F">
    <w:name w:val="C0E655892A1F43448D61641ECEF9222F"/>
    <w:rsid w:val="00287C9E"/>
  </w:style>
  <w:style w:type="paragraph" w:customStyle="1" w:styleId="BB26E189A741574498889C0A455EA9B7">
    <w:name w:val="BB26E189A741574498889C0A455EA9B7"/>
    <w:rsid w:val="00B04A2B"/>
    <w:pPr>
      <w:spacing w:line="278" w:lineRule="auto"/>
    </w:pPr>
    <w:rPr>
      <w:kern w:val="2"/>
      <w:sz w:val="24"/>
      <w:szCs w:val="24"/>
      <w:lang w:eastAsia="zh-CN"/>
      <w14:ligatures w14:val="standardContextual"/>
    </w:rPr>
  </w:style>
  <w:style w:type="paragraph" w:customStyle="1" w:styleId="E7E0075415072D45BA850D893258B284">
    <w:name w:val="E7E0075415072D45BA850D893258B284"/>
    <w:rsid w:val="00B04A2B"/>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1</TotalTime>
  <Pages>12</Pages>
  <Words>3609</Words>
  <Characters>22598</Characters>
  <Application>Microsoft Office Word</Application>
  <DocSecurity>0</DocSecurity>
  <Lines>480</Lines>
  <Paragraphs>304</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25903</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Junru Yao</cp:lastModifiedBy>
  <cp:revision>2</cp:revision>
  <cp:lastPrinted>2010-02-23T17:00:00Z</cp:lastPrinted>
  <dcterms:created xsi:type="dcterms:W3CDTF">2026-01-28T07:38:00Z</dcterms:created>
  <dcterms:modified xsi:type="dcterms:W3CDTF">2026-01-28T07:38:00Z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