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H5问题列表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1. 成为向导，下面的密码的密写错了。</w:t>
      </w:r>
      <w:r>
        <w:rPr>
          <w:rFonts w:hint="eastAsia" w:ascii="宋体" w:hAnsi="宋体" w:eastAsia="宋体" w:cs="宋体"/>
          <w:kern w:val="0"/>
          <w:sz w:val="24"/>
          <w:szCs w:val="24"/>
          <w:highlight w:val="lightGray"/>
          <w:lang w:val="en-US" w:eastAsia="zh-CN" w:bidi="ar"/>
        </w:rPr>
        <w:t>（图1）</w:t>
      </w:r>
      <w:r>
        <w:rPr>
          <w:rFonts w:hint="eastAsia"/>
          <w:highlight w:val="lightGray"/>
          <w:lang w:val="en-US" w:eastAsia="zh-CN"/>
        </w:rPr>
        <w:t xml:space="preserve">向导服务协议地址为：  </w:t>
      </w:r>
    </w:p>
    <w:p>
      <w:pPr>
        <w:spacing w:line="360" w:lineRule="auto"/>
        <w:rPr>
          <w:rFonts w:hint="eastAsia"/>
          <w:highlight w:val="lightGray"/>
          <w:lang w:val="en-US" w:eastAsia="zh-CN"/>
        </w:rPr>
      </w:pPr>
      <w:r>
        <w:rPr>
          <w:rFonts w:hint="eastAsia" w:ascii="Courier New" w:hAnsi="Courier New"/>
          <w:color w:val="2A00FF"/>
          <w:sz w:val="20"/>
          <w:highlight w:val="lightGray"/>
        </w:rPr>
        <w:fldChar w:fldCharType="begin"/>
      </w:r>
      <w:r>
        <w:rPr>
          <w:rFonts w:hint="eastAsia" w:ascii="Courier New" w:hAnsi="Courier New"/>
          <w:color w:val="2A00FF"/>
          <w:sz w:val="20"/>
          <w:highlight w:val="lightGray"/>
        </w:rPr>
        <w:instrText xml:space="preserve"> HYPERLINK "http://mp.weixin.qq.com/s?__biz=MzA3NTA2NDY2NA==&amp;mid=100000001&amp;idx=2&amp;sn=b2bb76e128baeae766bab96de2d5e166&amp;chksm=1f7775362800fc20af37ab5c981d152114a3a1d37d68c42cac8d6970d5550d1ceae114a761ae#rd" </w:instrText>
      </w:r>
      <w:r>
        <w:rPr>
          <w:rFonts w:hint="eastAsia" w:ascii="Courier New" w:hAnsi="Courier New"/>
          <w:color w:val="2A00FF"/>
          <w:sz w:val="20"/>
          <w:highlight w:val="lightGray"/>
        </w:rPr>
        <w:fldChar w:fldCharType="separate"/>
      </w:r>
      <w:r>
        <w:rPr>
          <w:rStyle w:val="4"/>
          <w:rFonts w:hint="eastAsia" w:ascii="Courier New" w:hAnsi="Courier New"/>
          <w:color w:val="2A00FF"/>
          <w:sz w:val="20"/>
          <w:highlight w:val="lightGray"/>
        </w:rPr>
        <w:t>http://mp.weixin.qq.com/s?__biz=MzA3NTA2NDY2NA==&amp;mid=100000001&amp;idx=2&amp;sn=b2bb76e128baeae766bab96de2d5e166&amp;chksm=1f7775362800fc20af37ab5c981d152114a3a1d37d68c42cac8d6970d5550d1ceae114a761ae#rd</w:t>
      </w:r>
      <w:r>
        <w:rPr>
          <w:rFonts w:hint="eastAsia" w:ascii="Courier New" w:hAnsi="Courier New"/>
          <w:color w:val="2A00FF"/>
          <w:sz w:val="20"/>
          <w:highlight w:val="lightGray"/>
        </w:rPr>
        <w:fldChar w:fldCharType="end"/>
      </w:r>
      <w:r>
        <w:rPr>
          <w:rFonts w:hint="eastAsia" w:ascii="Courier New" w:hAnsi="Courier New"/>
          <w:color w:val="2A00FF"/>
          <w:sz w:val="20"/>
          <w:highlight w:val="lightGray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00225" cy="3334385"/>
            <wp:effectExtent l="0" t="0" r="9525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15135" cy="3707765"/>
            <wp:effectExtent l="0" t="0" r="18415" b="6985"/>
            <wp:docPr id="2" name="图片 2" descr="7B57315E8C1CF505A6DC5D17D35EA2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B57315E8C1CF505A6DC5D17D35EA2B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14500" cy="3711575"/>
            <wp:effectExtent l="0" t="0" r="0" b="3175"/>
            <wp:docPr id="3" name="图片 3" descr="B1356BD8293BA7A524479451F7095E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1356BD8293BA7A524479451F7095EA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图1                          图2                   图3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highlight w:val="lightGray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highlight w:val="lightGray"/>
          <w:lang w:val="en-US" w:eastAsia="zh-CN" w:bidi="ar"/>
        </w:rPr>
        <w:t>向导列表</w:t>
      </w:r>
      <w:r>
        <w:rPr>
          <w:rFonts w:hint="eastAsia" w:ascii="宋体" w:hAnsi="宋体" w:eastAsia="宋体" w:cs="宋体"/>
          <w:kern w:val="0"/>
          <w:sz w:val="24"/>
          <w:szCs w:val="24"/>
          <w:highlight w:val="lightGray"/>
          <w:lang w:val="en-US" w:eastAsia="zh-CN" w:bidi="ar"/>
        </w:rPr>
        <w:t xml:space="preserve">：包括景区向导，当地向导 和附近向导 里的的价格 要统一位置显示，按景区向导列表中的一样（图2 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------已处理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列表筛选 功能没有确认按钮，无法提交数据到后台筛选。并且筛选的布局需要调整下有点乱。 ---已处理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在附近向导列表，中增加一个筛选男女，这个筛选图标 按微信那种就好（不行就自己找一个小图标，固定放在右上角就好）。参数为sex （如图5的筛选，）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------已处理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7360" cy="3761740"/>
            <wp:effectExtent l="0" t="0" r="15240" b="1016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7360" cy="3761740"/>
            <wp:effectExtent l="0" t="0" r="15240" b="1016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7360" cy="3761740"/>
            <wp:effectExtent l="0" t="0" r="15240" b="1016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图4                     图5                    图6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在景区列表中（图4），增加一个排序，排序图标先自己百度一个适合的。筛选内容为：</w:t>
      </w:r>
      <w:r>
        <w:rPr>
          <w:rFonts w:hint="eastAsia" w:ascii="Courier New" w:hAnsi="Courier New"/>
          <w:color w:val="2A00FF"/>
          <w:sz w:val="20"/>
          <w:highlight w:val="white"/>
        </w:rPr>
        <w:t>sortType</w:t>
      </w: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>=</w:t>
      </w:r>
      <w:r>
        <w:rPr>
          <w:rFonts w:hint="eastAsia" w:ascii="Courier New" w:hAnsi="Courier New"/>
          <w:color w:val="3F7F5F"/>
          <w:sz w:val="20"/>
          <w:highlight w:val="white"/>
        </w:rPr>
        <w:t>级别level，距离distance，评分score，价格playprice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  -------已处理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景区列表中的景区增加一个距离显示：</w:t>
      </w:r>
      <w:r>
        <w:rPr>
          <w:rFonts w:hint="eastAsia" w:ascii="Courier New" w:hAnsi="Courier New"/>
          <w:color w:val="2A00FF"/>
          <w:sz w:val="20"/>
          <w:highlight w:val="white"/>
        </w:rPr>
        <w:t>distance</w:t>
      </w: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 xml:space="preserve"> 和附近向导模式一样就好（但是要判断好</w:t>
      </w:r>
      <w:r>
        <w:rPr>
          <w:rFonts w:hint="eastAsia" w:ascii="Courier New" w:hAnsi="Courier New"/>
          <w:color w:val="2A00FF"/>
          <w:sz w:val="20"/>
          <w:highlight w:val="white"/>
        </w:rPr>
        <w:t>distance</w:t>
      </w: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 xml:space="preserve"> 是否为空，为空则不显示。主要有的景区还没有加位置）深圳比较多有的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 xml:space="preserve">                                          -----------已处理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下单时 选择价格套餐  需要增加展示 价格模式和价格（如优惠的价格（10元/人天））（图6）。可以的话能默认游玩天数为1天，出行人数为1人 ，并在选择日期里增加一个 选择时 的功能（默认为08点），提交字段为timehour。选择日期里要可以选择当天的，只是说过了晚上6点默认明天，今天还是要可以选，有晚上预约的情况。                    ------</w:t>
      </w:r>
      <w:bookmarkStart w:id="0" w:name="OLE_LINK2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已处理</w:t>
      </w:r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所有有游玩时间的地方 都加上时timehour的内容。--已处理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确认下单页面的截至时间加错了，应该是+N-1 ,游玩那一天本来就是一天的。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-----已处理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确认下单页面  开启团游 的提示信息： 在未开启的时候提示:团游优惠模式：XX模式（N折）。开启团游的时候提示：团游优惠模式：XX模式（N折）。\n 注意团游必须.....     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firstLine="5040" w:firstLineChars="2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确认下单页面 联系人和电话 必填 才能提交，优惠卷列表需要修改下显示模式，而且必须达到优惠卷的最低使用金额才行           -------已处理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在当地向导列表上增加一个（有车标识havecar(1有车)）并在筛选增加这个条件 ---- 已处理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7360" cy="3761740"/>
            <wp:effectExtent l="0" t="0" r="15240" b="1016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7360" cy="3761740"/>
            <wp:effectExtent l="0" t="0" r="15240" b="1016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7360" cy="3761740"/>
            <wp:effectExtent l="0" t="0" r="15240" b="1016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图7                         图8                       图9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提现页面，需要验证可用金额才能提交，并增加一个优惠卷选择，（类型为6的优惠价可以使用，必须达到优惠卷的最低使用金额才行） 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个人中心的 我的积分，我的收藏列表 没弄好。--我的积分接口不对 （单独出积分获取</w:t>
      </w:r>
      <w:bookmarkStart w:id="2" w:name="_GoBack"/>
      <w:bookmarkEnd w:id="2"/>
      <w:r>
        <w:rPr>
          <w:rFonts w:hint="eastAsia"/>
          <w:lang w:val="en-US" w:eastAsia="zh-CN"/>
        </w:rPr>
        <w:t>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个人信息里的个真实姓名和个人头像和个人性别都改不了。------姓名跟性别可以改了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区域向导列表中 排序没传数据</w:t>
      </w:r>
      <w:r>
        <w:rPr>
          <w:rFonts w:hint="eastAsia" w:ascii="Courier New" w:hAnsi="Courier New"/>
          <w:color w:val="2A00FF"/>
          <w:sz w:val="20"/>
          <w:highlight w:val="white"/>
        </w:rPr>
        <w:t>sortType</w:t>
      </w: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>=fwcount</w:t>
      </w:r>
      <w:r>
        <w:rPr>
          <w:rFonts w:hint="eastAsia" w:ascii="Courier New" w:hAnsi="Courier New"/>
          <w:color w:val="3F7F5F"/>
          <w:sz w:val="20"/>
          <w:highlight w:val="white"/>
        </w:rPr>
        <w:t>，距离distance，评分score，价格playprice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,由高到低价格</w:t>
      </w:r>
      <w:r>
        <w:rPr>
          <w:rFonts w:hint="eastAsia" w:ascii="Courier New" w:hAnsi="Courier New"/>
          <w:color w:val="3F7F5F"/>
          <w:sz w:val="20"/>
          <w:highlight w:val="white"/>
        </w:rPr>
        <w:t>playprice</w:t>
      </w:r>
      <w:r>
        <w:rPr>
          <w:rFonts w:hint="eastAsia" w:ascii="Courier New" w:hAnsi="Courier New"/>
          <w:color w:val="3F7F5F"/>
          <w:sz w:val="20"/>
          <w:highlight w:val="white"/>
          <w:lang w:val="en-US" w:eastAsia="zh-CN"/>
        </w:rPr>
        <w:t>2  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3F7F5F"/>
          <w:sz w:val="20"/>
          <w:highlight w:val="white"/>
          <w:lang w:val="en-US" w:eastAsia="zh-CN"/>
        </w:rPr>
        <w:t>向导收藏 和玩法收藏没弄        -------部分处理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付款页面，如果使用了优惠卷的时候，付款金额与订单金额是不一样的，所以不能显示的是订单金额，应该是付款金额（payprice）----已处理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账单详情  +号减号 是根据</w:t>
      </w:r>
      <w:r>
        <w:rPr>
          <w:rFonts w:hint="eastAsia" w:ascii="Courier New" w:hAnsi="Courier New"/>
          <w:color w:val="2A00FF"/>
          <w:sz w:val="20"/>
          <w:highlight w:val="white"/>
        </w:rPr>
        <w:t>changetype</w:t>
      </w: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>字段决定的，0为支出1为收入 如图9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line="360" w:lineRule="auto"/>
        <w:jc w:val="left"/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7360" cy="3761740"/>
            <wp:effectExtent l="0" t="0" r="15240" b="1016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7835" cy="3460750"/>
            <wp:effectExtent l="0" t="0" r="5715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27835" cy="2538095"/>
            <wp:effectExtent l="0" t="0" r="5715" b="1460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图10              图11                  图12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订单详情 的取消时间应该包含时分秒 (如图10) -   </w:t>
      </w:r>
      <w:bookmarkStart w:id="1" w:name="OLE_LINK1"/>
      <w:r>
        <w:rPr>
          <w:rFonts w:hint="eastAsia"/>
          <w:lang w:val="en-US" w:eastAsia="zh-CN"/>
        </w:rPr>
        <w:t xml:space="preserve"> -----已处理</w:t>
      </w:r>
    </w:p>
    <w:bookmarkEnd w:id="1"/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账单详情  提现类型  上面加 和减 由</w:t>
      </w:r>
      <w:r>
        <w:rPr>
          <w:rFonts w:hint="eastAsia" w:ascii="Courier New" w:hAnsi="Courier New"/>
          <w:color w:val="2A00FF"/>
          <w:sz w:val="20"/>
          <w:highlight w:val="white"/>
        </w:rPr>
        <w:t>changetype</w:t>
      </w: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>字段决定的，0为支出1为收入。后面的余额应该是最后金额</w:t>
      </w:r>
      <w:r>
        <w:rPr>
          <w:rFonts w:hint="eastAsia" w:ascii="Courier New" w:hAnsi="Courier New"/>
          <w:color w:val="2A00FF"/>
          <w:sz w:val="20"/>
          <w:highlight w:val="white"/>
        </w:rPr>
        <w:t>lastBlance</w:t>
      </w:r>
      <w:r>
        <w:rPr>
          <w:rFonts w:hint="eastAsia" w:ascii="Courier New" w:hAnsi="Courier New"/>
          <w:color w:val="2A00FF"/>
          <w:sz w:val="20"/>
          <w:highlight w:val="white"/>
          <w:lang w:val="en-US" w:eastAsia="zh-CN"/>
        </w:rPr>
        <w:t xml:space="preserve"> (如图11)而且下面 样式重叠了。</w:t>
      </w:r>
      <w:r>
        <w:rPr>
          <w:rFonts w:hint="eastAsia"/>
          <w:lang w:val="en-US" w:eastAsia="zh-CN"/>
        </w:rPr>
        <w:t xml:space="preserve"> -----已处理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聊天这块接口还是没弄好。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区分下 安卓的用横杠杆 ，ISO的用竖杠 （如图12）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景区列表 中的向导数量 </w:t>
      </w:r>
      <w:r>
        <w:rPr>
          <w:rFonts w:hint="eastAsia"/>
          <w:color w:val="FF0000"/>
          <w:lang w:val="en-US" w:eastAsia="zh-CN"/>
        </w:rPr>
        <w:t>先</w:t>
      </w:r>
      <w:r>
        <w:rPr>
          <w:rFonts w:hint="eastAsia"/>
          <w:lang w:val="en-US" w:eastAsia="zh-CN"/>
        </w:rPr>
        <w:t>加上区域数据里的向导数量  （由于数量比较少所以增加些）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----------能不能后台增加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当session失效后能不能重定向去再次认证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要着手开始弄一键向导页面了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72D35"/>
    <w:multiLevelType w:val="multilevel"/>
    <w:tmpl w:val="5AC72D3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FF4426"/>
    <w:rsid w:val="051C0349"/>
    <w:rsid w:val="05664C75"/>
    <w:rsid w:val="061B0BDF"/>
    <w:rsid w:val="06CC432F"/>
    <w:rsid w:val="073352EC"/>
    <w:rsid w:val="08CD63D5"/>
    <w:rsid w:val="09D45EFA"/>
    <w:rsid w:val="09EC648B"/>
    <w:rsid w:val="0A6D480D"/>
    <w:rsid w:val="0B4B4755"/>
    <w:rsid w:val="0B6F1F6C"/>
    <w:rsid w:val="0CED4194"/>
    <w:rsid w:val="0D833AD5"/>
    <w:rsid w:val="0DDC4BED"/>
    <w:rsid w:val="0E2E2E77"/>
    <w:rsid w:val="0EDD5DA4"/>
    <w:rsid w:val="117F4A10"/>
    <w:rsid w:val="124F28BC"/>
    <w:rsid w:val="126D348A"/>
    <w:rsid w:val="12A123BF"/>
    <w:rsid w:val="136A4F8A"/>
    <w:rsid w:val="189E119B"/>
    <w:rsid w:val="18D63750"/>
    <w:rsid w:val="192E204A"/>
    <w:rsid w:val="1A294D3B"/>
    <w:rsid w:val="1C2D0DF5"/>
    <w:rsid w:val="1CBE5D62"/>
    <w:rsid w:val="210F2FC1"/>
    <w:rsid w:val="239A6E9C"/>
    <w:rsid w:val="25062FE1"/>
    <w:rsid w:val="260141AF"/>
    <w:rsid w:val="261B5166"/>
    <w:rsid w:val="28240FAE"/>
    <w:rsid w:val="28555502"/>
    <w:rsid w:val="285C583F"/>
    <w:rsid w:val="28EC72DA"/>
    <w:rsid w:val="2A5771E7"/>
    <w:rsid w:val="319D1255"/>
    <w:rsid w:val="34532FE7"/>
    <w:rsid w:val="348C5C81"/>
    <w:rsid w:val="352961E7"/>
    <w:rsid w:val="355D6EA9"/>
    <w:rsid w:val="35BC539C"/>
    <w:rsid w:val="36971375"/>
    <w:rsid w:val="37A77B67"/>
    <w:rsid w:val="37C25C25"/>
    <w:rsid w:val="383872FA"/>
    <w:rsid w:val="39521784"/>
    <w:rsid w:val="397C6CE0"/>
    <w:rsid w:val="399A3074"/>
    <w:rsid w:val="3A684EDE"/>
    <w:rsid w:val="3F703523"/>
    <w:rsid w:val="42241212"/>
    <w:rsid w:val="43377AF1"/>
    <w:rsid w:val="43F33612"/>
    <w:rsid w:val="44C85467"/>
    <w:rsid w:val="44F10185"/>
    <w:rsid w:val="454142FE"/>
    <w:rsid w:val="456274F1"/>
    <w:rsid w:val="45E82D4F"/>
    <w:rsid w:val="46254063"/>
    <w:rsid w:val="479148B5"/>
    <w:rsid w:val="47B30F0E"/>
    <w:rsid w:val="48855F5D"/>
    <w:rsid w:val="4903782B"/>
    <w:rsid w:val="49F46401"/>
    <w:rsid w:val="4CCB5E56"/>
    <w:rsid w:val="4E363CA0"/>
    <w:rsid w:val="4F6D1121"/>
    <w:rsid w:val="5008352E"/>
    <w:rsid w:val="50612FB7"/>
    <w:rsid w:val="511D2467"/>
    <w:rsid w:val="52E1244A"/>
    <w:rsid w:val="52FE7567"/>
    <w:rsid w:val="53762D53"/>
    <w:rsid w:val="557F5029"/>
    <w:rsid w:val="560836DE"/>
    <w:rsid w:val="566447C2"/>
    <w:rsid w:val="584F560C"/>
    <w:rsid w:val="58616354"/>
    <w:rsid w:val="58854BE2"/>
    <w:rsid w:val="58C5100C"/>
    <w:rsid w:val="58F33F07"/>
    <w:rsid w:val="590B1048"/>
    <w:rsid w:val="5A1B54EE"/>
    <w:rsid w:val="5E072172"/>
    <w:rsid w:val="602B650D"/>
    <w:rsid w:val="65412855"/>
    <w:rsid w:val="68CA1BA5"/>
    <w:rsid w:val="6B567F0F"/>
    <w:rsid w:val="6E5245E3"/>
    <w:rsid w:val="704D2173"/>
    <w:rsid w:val="71A96B50"/>
    <w:rsid w:val="720C691E"/>
    <w:rsid w:val="736B6B66"/>
    <w:rsid w:val="74C436F6"/>
    <w:rsid w:val="7AF9398E"/>
    <w:rsid w:val="7B845282"/>
    <w:rsid w:val="7B892E4A"/>
    <w:rsid w:val="7DE658A7"/>
    <w:rsid w:val="7E2711A7"/>
    <w:rsid w:val="7F034126"/>
    <w:rsid w:val="7F3E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2018-02-07T12:40:00Z</dcterms:created>
  <dc:creator>Administrator</dc:creator>
  <cp:lastModifiedBy>千裡乘枫</cp:lastModifiedBy>
  <dcterms:modified xsi:type="dcterms:W3CDTF">2018-04-15T09:52:56Z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