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60118" w14:textId="539EE7FD" w:rsidR="00EF7378" w:rsidRPr="00EF7378" w:rsidRDefault="00EF7378" w:rsidP="00EF7378">
      <w:pPr>
        <w:pStyle w:val="2"/>
        <w:rPr>
          <w:rStyle w:val="a4"/>
          <w:color w:val="auto"/>
          <w:u w:val="none"/>
        </w:rPr>
      </w:pPr>
      <w:r w:rsidRPr="00EF7378">
        <w:rPr>
          <w:rStyle w:val="a4"/>
          <w:rFonts w:hint="eastAsia"/>
          <w:color w:val="auto"/>
          <w:u w:val="none"/>
        </w:rPr>
        <w:t>KG</w:t>
      </w:r>
      <w:r w:rsidRPr="00EF7378">
        <w:rPr>
          <w:rStyle w:val="a4"/>
          <w:color w:val="auto"/>
          <w:u w:val="none"/>
        </w:rPr>
        <w:t xml:space="preserve"> Course South</w:t>
      </w:r>
      <w:r>
        <w:rPr>
          <w:rStyle w:val="a4"/>
          <w:color w:val="auto"/>
          <w:u w:val="none"/>
        </w:rPr>
        <w:t>-</w:t>
      </w:r>
      <w:r w:rsidRPr="00EF7378">
        <w:rPr>
          <w:rStyle w:val="a4"/>
          <w:color w:val="auto"/>
          <w:u w:val="none"/>
        </w:rPr>
        <w:t>East</w:t>
      </w:r>
    </w:p>
    <w:p w14:paraId="463D9A20" w14:textId="77777777" w:rsidR="00EF7378" w:rsidRDefault="00EF7378">
      <w:pPr>
        <w:rPr>
          <w:rStyle w:val="a4"/>
          <w:szCs w:val="22"/>
          <w:lang w:val="en-CA"/>
        </w:rPr>
      </w:pPr>
    </w:p>
    <w:p w14:paraId="6D692AD7" w14:textId="2A84DDCC" w:rsidR="00527D0F" w:rsidRDefault="0065121A">
      <w:pPr>
        <w:rPr>
          <w:rStyle w:val="a4"/>
          <w:szCs w:val="22"/>
          <w:lang w:val="en-CA"/>
        </w:rPr>
      </w:pPr>
      <w:r>
        <w:rPr>
          <w:rStyle w:val="a4"/>
          <w:szCs w:val="22"/>
          <w:lang w:val="en-CA"/>
        </w:rPr>
        <w:t>https://github.com/npubird/KnowledgeGraphCourse</w:t>
      </w:r>
    </w:p>
    <w:p w14:paraId="769D61F4" w14:textId="77777777" w:rsidR="00527D0F" w:rsidRDefault="00527D0F">
      <w:pPr>
        <w:rPr>
          <w:b/>
          <w:bCs/>
          <w:lang w:val="en-CA"/>
        </w:rPr>
      </w:pPr>
    </w:p>
    <w:p w14:paraId="0EC3C48E" w14:textId="06F1AB73" w:rsidR="00527D0F" w:rsidRDefault="0065121A" w:rsidP="00EF7378">
      <w:pPr>
        <w:pStyle w:val="4"/>
        <w:rPr>
          <w:lang w:val="en-CA"/>
        </w:rPr>
      </w:pPr>
      <w:r>
        <w:rPr>
          <w:lang w:val="en-CA"/>
        </w:rPr>
        <w:t>Lecture ONE</w:t>
      </w:r>
      <w:r w:rsidR="00EF7378">
        <w:rPr>
          <w:lang w:val="en-CA"/>
        </w:rPr>
        <w:t xml:space="preserve"> </w:t>
      </w:r>
      <w:r>
        <w:rPr>
          <w:rFonts w:hint="eastAsia"/>
        </w:rPr>
        <w:t>(intro)</w:t>
      </w:r>
      <w:r>
        <w:rPr>
          <w:lang w:val="en-CA"/>
        </w:rPr>
        <w:t>:</w:t>
      </w:r>
    </w:p>
    <w:p w14:paraId="07583941" w14:textId="1236C36F" w:rsidR="00527D0F" w:rsidRDefault="0065121A">
      <w:pPr>
        <w:rPr>
          <w:lang w:val="en-CA"/>
        </w:rPr>
      </w:pPr>
      <w:r>
        <w:rPr>
          <w:lang w:val="en-CA"/>
        </w:rPr>
        <w:t>Ontology:</w:t>
      </w:r>
      <w:r>
        <w:rPr>
          <w:lang w:val="en-CA"/>
        </w:rPr>
        <w:tab/>
        <w:t xml:space="preserve"> An ontology is an explicit specification of a conceptualization.</w:t>
      </w:r>
    </w:p>
    <w:p w14:paraId="59F429BA" w14:textId="77777777" w:rsidR="00EF7378" w:rsidRDefault="00EF7378">
      <w:pPr>
        <w:rPr>
          <w:lang w:val="en-CA"/>
        </w:rPr>
      </w:pPr>
    </w:p>
    <w:p w14:paraId="5E9938E5" w14:textId="77777777" w:rsidR="00527D0F" w:rsidRDefault="0065121A">
      <w:r>
        <w:t>— </w:t>
      </w:r>
      <w:hyperlink r:id="rId8" w:tooltip="Tom Gruber" w:history="1">
        <w:r>
          <w:rPr>
            <w:lang w:val="en-CA"/>
          </w:rPr>
          <w:t>Tom Gruber</w:t>
        </w:r>
      </w:hyperlink>
      <w:r>
        <w:t>, A Translation Approach to Portable Ontology Specifications</w:t>
      </w:r>
    </w:p>
    <w:p w14:paraId="37289191" w14:textId="77777777" w:rsidR="00527D0F" w:rsidRDefault="00527D0F">
      <w:pPr>
        <w:rPr>
          <w:lang w:val="en-CA"/>
        </w:rPr>
      </w:pPr>
    </w:p>
    <w:p w14:paraId="2A65427E" w14:textId="77777777" w:rsidR="00527D0F" w:rsidRDefault="0065121A">
      <w:pPr>
        <w:rPr>
          <w:lang w:val="en-CA"/>
        </w:rPr>
      </w:pPr>
      <w:r>
        <w:rPr>
          <w:lang w:val="en-CA"/>
        </w:rPr>
        <w:t>Semantic Web: Data + link</w:t>
      </w:r>
    </w:p>
    <w:p w14:paraId="09B494F3" w14:textId="77777777" w:rsidR="00527D0F" w:rsidRDefault="00527D0F">
      <w:pPr>
        <w:rPr>
          <w:lang w:val="en-CA"/>
        </w:rPr>
      </w:pPr>
    </w:p>
    <w:p w14:paraId="6FC2D217" w14:textId="77777777" w:rsidR="00527D0F" w:rsidRDefault="0065121A">
      <w:pPr>
        <w:rPr>
          <w:lang w:val="en-CA"/>
        </w:rPr>
      </w:pPr>
      <w:r>
        <w:rPr>
          <w:lang w:val="en-CA"/>
        </w:rPr>
        <w:t>A process</w:t>
      </w:r>
    </w:p>
    <w:p w14:paraId="2002B5D1" w14:textId="77777777" w:rsidR="00527D0F" w:rsidRDefault="0065121A">
      <w:pPr>
        <w:rPr>
          <w:lang w:val="en-CA"/>
        </w:rPr>
      </w:pPr>
      <w:r>
        <w:rPr>
          <w:noProof/>
          <w:lang w:val="en-CA"/>
        </w:rPr>
        <w:drawing>
          <wp:inline distT="0" distB="0" distL="114300" distR="114300" wp14:anchorId="595D6F18" wp14:editId="707BE327">
            <wp:extent cx="5271770" cy="1639570"/>
            <wp:effectExtent l="0" t="0" r="1270" b="6350"/>
            <wp:docPr id="1" name="图片 1" descr="Snipaste_2021-02-20_16-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ipaste_2021-02-20_16-22-34"/>
                    <pic:cNvPicPr>
                      <a:picLocks noChangeAspect="1"/>
                    </pic:cNvPicPr>
                  </pic:nvPicPr>
                  <pic:blipFill>
                    <a:blip r:embed="rId9"/>
                    <a:stretch>
                      <a:fillRect/>
                    </a:stretch>
                  </pic:blipFill>
                  <pic:spPr>
                    <a:xfrm>
                      <a:off x="0" y="0"/>
                      <a:ext cx="5271770" cy="1639570"/>
                    </a:xfrm>
                    <a:prstGeom prst="rect">
                      <a:avLst/>
                    </a:prstGeom>
                  </pic:spPr>
                </pic:pic>
              </a:graphicData>
            </a:graphic>
          </wp:inline>
        </w:drawing>
      </w:r>
    </w:p>
    <w:p w14:paraId="2305D756" w14:textId="77777777" w:rsidR="00527D0F" w:rsidRDefault="00527D0F">
      <w:pPr>
        <w:rPr>
          <w:lang w:val="en-CA"/>
        </w:rPr>
      </w:pPr>
    </w:p>
    <w:p w14:paraId="3222D1DD" w14:textId="77777777" w:rsidR="00527D0F" w:rsidRDefault="0065121A">
      <w:pPr>
        <w:rPr>
          <w:lang w:val="en-CA"/>
        </w:rPr>
      </w:pPr>
      <w:r>
        <w:rPr>
          <w:lang w:val="en-CA"/>
        </w:rPr>
        <w:t>Some famous KG:</w:t>
      </w:r>
    </w:p>
    <w:p w14:paraId="7CD9DA08" w14:textId="77777777" w:rsidR="00527D0F" w:rsidRDefault="0065121A">
      <w:pPr>
        <w:rPr>
          <w:lang w:val="en-CA"/>
        </w:rPr>
      </w:pPr>
      <w:r>
        <w:rPr>
          <w:lang w:val="en-CA"/>
        </w:rPr>
        <w:t>Cyc: Concepts and facts such as “Every tree is a plant”</w:t>
      </w:r>
    </w:p>
    <w:p w14:paraId="4C8E6170" w14:textId="77777777" w:rsidR="00527D0F" w:rsidRDefault="00527D0F">
      <w:pPr>
        <w:rPr>
          <w:lang w:val="en-CA"/>
        </w:rPr>
      </w:pPr>
    </w:p>
    <w:p w14:paraId="0D3CDB55" w14:textId="77777777" w:rsidR="00527D0F" w:rsidRDefault="0065121A">
      <w:pPr>
        <w:rPr>
          <w:lang w:val="en-CA"/>
        </w:rPr>
      </w:pPr>
      <w:proofErr w:type="spellStart"/>
      <w:r>
        <w:rPr>
          <w:lang w:val="en-CA"/>
        </w:rPr>
        <w:t>OpenCyc</w:t>
      </w:r>
      <w:proofErr w:type="spellEnd"/>
      <w:r>
        <w:rPr>
          <w:lang w:val="en-CA"/>
        </w:rPr>
        <w:t>: A open source of Cyc</w:t>
      </w:r>
    </w:p>
    <w:p w14:paraId="72B716F4" w14:textId="77777777" w:rsidR="00527D0F" w:rsidRDefault="00527D0F">
      <w:pPr>
        <w:rPr>
          <w:lang w:val="en-CA"/>
        </w:rPr>
      </w:pPr>
    </w:p>
    <w:p w14:paraId="74F88EFD" w14:textId="77777777" w:rsidR="00527D0F" w:rsidRDefault="0065121A">
      <w:pPr>
        <w:rPr>
          <w:lang w:val="en-CA"/>
        </w:rPr>
      </w:pPr>
      <w:r>
        <w:rPr>
          <w:lang w:val="en-CA"/>
        </w:rPr>
        <w:t>WordNet: Dictionary Knowledge Graph, useful in disambiguation. Has defined the semantic relationship between Noun. Verb. Adj. and Adv.</w:t>
      </w:r>
    </w:p>
    <w:p w14:paraId="7E9285F4" w14:textId="77777777" w:rsidR="00527D0F" w:rsidRDefault="00527D0F">
      <w:pPr>
        <w:rPr>
          <w:lang w:val="en-CA"/>
        </w:rPr>
      </w:pPr>
    </w:p>
    <w:p w14:paraId="5629E032" w14:textId="77777777" w:rsidR="00527D0F" w:rsidRDefault="0065121A">
      <w:pPr>
        <w:rPr>
          <w:lang w:val="en-CA"/>
        </w:rPr>
      </w:pPr>
      <w:proofErr w:type="spellStart"/>
      <w:r>
        <w:rPr>
          <w:lang w:val="en-CA"/>
        </w:rPr>
        <w:t>ConceptNet</w:t>
      </w:r>
      <w:proofErr w:type="spellEnd"/>
      <w:r>
        <w:rPr>
          <w:lang w:val="en-CA"/>
        </w:rPr>
        <w:t xml:space="preserve">: Including </w:t>
      </w:r>
      <w:proofErr w:type="spellStart"/>
      <w:r>
        <w:rPr>
          <w:lang w:val="en-CA"/>
        </w:rPr>
        <w:t>DBPedia</w:t>
      </w:r>
      <w:proofErr w:type="spellEnd"/>
      <w:r>
        <w:rPr>
          <w:lang w:val="en-CA"/>
        </w:rPr>
        <w:t xml:space="preserve">, </w:t>
      </w:r>
      <w:proofErr w:type="spellStart"/>
      <w:r>
        <w:rPr>
          <w:lang w:val="en-CA"/>
        </w:rPr>
        <w:t>Wikinary</w:t>
      </w:r>
      <w:proofErr w:type="spellEnd"/>
      <w:r>
        <w:rPr>
          <w:lang w:val="en-CA"/>
        </w:rPr>
        <w:t xml:space="preserve"> and Wordnet, use more natural language.</w:t>
      </w:r>
    </w:p>
    <w:p w14:paraId="1F8AB010" w14:textId="77777777" w:rsidR="00527D0F" w:rsidRDefault="00527D0F">
      <w:pPr>
        <w:rPr>
          <w:lang w:val="en-CA"/>
        </w:rPr>
      </w:pPr>
    </w:p>
    <w:p w14:paraId="26911DBF" w14:textId="77777777" w:rsidR="00527D0F" w:rsidRDefault="0065121A">
      <w:pPr>
        <w:rPr>
          <w:lang w:val="en-CA"/>
        </w:rPr>
      </w:pPr>
      <w:r>
        <w:rPr>
          <w:lang w:val="en-CA"/>
        </w:rPr>
        <w:t xml:space="preserve">Freebase: owned by Google, multilanguage </w:t>
      </w:r>
    </w:p>
    <w:p w14:paraId="282EEA40" w14:textId="77777777" w:rsidR="00527D0F" w:rsidRDefault="00527D0F">
      <w:pPr>
        <w:rPr>
          <w:lang w:val="en-CA"/>
        </w:rPr>
      </w:pPr>
    </w:p>
    <w:p w14:paraId="2ADD6621" w14:textId="77777777" w:rsidR="00527D0F" w:rsidRDefault="0065121A">
      <w:pPr>
        <w:rPr>
          <w:lang w:val="en-CA"/>
        </w:rPr>
      </w:pPr>
      <w:proofErr w:type="spellStart"/>
      <w:r>
        <w:rPr>
          <w:lang w:val="en-CA"/>
        </w:rPr>
        <w:t>Wikidata</w:t>
      </w:r>
      <w:proofErr w:type="spellEnd"/>
      <w:r>
        <w:rPr>
          <w:lang w:val="en-CA"/>
        </w:rPr>
        <w:t>: editable, entity based</w:t>
      </w:r>
    </w:p>
    <w:p w14:paraId="0AA3C167" w14:textId="77777777" w:rsidR="00527D0F" w:rsidRDefault="00527D0F">
      <w:pPr>
        <w:rPr>
          <w:lang w:val="en-CA"/>
        </w:rPr>
      </w:pPr>
    </w:p>
    <w:p w14:paraId="473F55D9" w14:textId="77777777" w:rsidR="00527D0F" w:rsidRDefault="0065121A">
      <w:pPr>
        <w:rPr>
          <w:lang w:val="en-CA"/>
        </w:rPr>
      </w:pPr>
      <w:proofErr w:type="spellStart"/>
      <w:r>
        <w:rPr>
          <w:lang w:val="en-CA"/>
        </w:rPr>
        <w:t>DBPedia</w:t>
      </w:r>
      <w:proofErr w:type="spellEnd"/>
      <w:r>
        <w:rPr>
          <w:lang w:val="en-CA"/>
        </w:rPr>
        <w:t xml:space="preserve">: from Wikipedia, </w:t>
      </w:r>
      <w:proofErr w:type="gramStart"/>
      <w:r>
        <w:rPr>
          <w:lang w:val="en-CA"/>
        </w:rPr>
        <w:t>more strict</w:t>
      </w:r>
      <w:proofErr w:type="gramEnd"/>
      <w:r>
        <w:rPr>
          <w:lang w:val="en-CA"/>
        </w:rPr>
        <w:t>, use RDF format</w:t>
      </w:r>
    </w:p>
    <w:p w14:paraId="63CD3FF8" w14:textId="77777777" w:rsidR="00527D0F" w:rsidRDefault="00527D0F">
      <w:pPr>
        <w:rPr>
          <w:lang w:val="en-CA"/>
        </w:rPr>
      </w:pPr>
    </w:p>
    <w:p w14:paraId="541BFAA3" w14:textId="77777777" w:rsidR="00527D0F" w:rsidRDefault="0065121A">
      <w:pPr>
        <w:rPr>
          <w:lang w:val="en-CA"/>
        </w:rPr>
      </w:pPr>
      <w:r>
        <w:rPr>
          <w:lang w:val="en-CA"/>
        </w:rPr>
        <w:t xml:space="preserve">YAGO: including Wikipedia, WordNet and </w:t>
      </w:r>
      <w:proofErr w:type="spellStart"/>
      <w:r>
        <w:rPr>
          <w:lang w:val="en-CA"/>
        </w:rPr>
        <w:t>GeoNames</w:t>
      </w:r>
      <w:proofErr w:type="spellEnd"/>
      <w:r>
        <w:rPr>
          <w:lang w:val="en-CA"/>
        </w:rPr>
        <w:t>, considered time and space</w:t>
      </w:r>
    </w:p>
    <w:p w14:paraId="506B2E7C" w14:textId="77777777" w:rsidR="00527D0F" w:rsidRDefault="00527D0F">
      <w:pPr>
        <w:rPr>
          <w:lang w:val="en-CA"/>
        </w:rPr>
      </w:pPr>
    </w:p>
    <w:p w14:paraId="3AE31AC5" w14:textId="77777777" w:rsidR="00527D0F" w:rsidRDefault="0065121A">
      <w:pPr>
        <w:rPr>
          <w:lang w:val="en-CA"/>
        </w:rPr>
      </w:pPr>
      <w:r>
        <w:rPr>
          <w:lang w:val="en-CA"/>
        </w:rPr>
        <w:t xml:space="preserve">Others: </w:t>
      </w:r>
      <w:proofErr w:type="gramStart"/>
      <w:r>
        <w:rPr>
          <w:lang w:val="en-CA"/>
        </w:rPr>
        <w:t>NELL(</w:t>
      </w:r>
      <w:proofErr w:type="gramEnd"/>
      <w:r>
        <w:rPr>
          <w:lang w:val="en-CA"/>
        </w:rPr>
        <w:t xml:space="preserve">self learning), </w:t>
      </w:r>
      <w:proofErr w:type="spellStart"/>
      <w:r>
        <w:rPr>
          <w:lang w:val="en-CA"/>
        </w:rPr>
        <w:t>Zhishi</w:t>
      </w:r>
      <w:proofErr w:type="spellEnd"/>
      <w:r>
        <w:rPr>
          <w:lang w:val="en-CA"/>
        </w:rPr>
        <w:t xml:space="preserve">(Chinese), </w:t>
      </w:r>
    </w:p>
    <w:p w14:paraId="3586DB99" w14:textId="77777777" w:rsidR="00527D0F" w:rsidRDefault="00527D0F">
      <w:pPr>
        <w:rPr>
          <w:lang w:val="en-CA"/>
        </w:rPr>
      </w:pPr>
    </w:p>
    <w:p w14:paraId="11A342DE" w14:textId="77777777" w:rsidR="00527D0F" w:rsidRDefault="0065121A">
      <w:r>
        <w:rPr>
          <w:lang w:val="en-CA"/>
        </w:rPr>
        <w:t xml:space="preserve">Famous Companies: </w:t>
      </w:r>
      <w:proofErr w:type="gramStart"/>
      <w:r>
        <w:rPr>
          <w:lang w:val="en-CA"/>
        </w:rPr>
        <w:t>Palantir(</w:t>
      </w:r>
      <w:proofErr w:type="gramEnd"/>
      <w:r>
        <w:rPr>
          <w:lang w:val="en-CA"/>
        </w:rPr>
        <w:t xml:space="preserve">location of </w:t>
      </w:r>
      <w:hyperlink r:id="rId10" w:anchor="/javascript:;" w:history="1">
        <w:r>
          <w:rPr>
            <w:lang w:val="en-CA"/>
          </w:rPr>
          <w:t>Bin</w:t>
        </w:r>
      </w:hyperlink>
      <w:r>
        <w:rPr>
          <w:lang w:val="en-CA"/>
        </w:rPr>
        <w:t> </w:t>
      </w:r>
      <w:hyperlink r:id="rId11" w:anchor="/javascript:;" w:history="1">
        <w:r>
          <w:rPr>
            <w:lang w:val="en-CA"/>
          </w:rPr>
          <w:t>Laden</w:t>
        </w:r>
      </w:hyperlink>
      <w:r>
        <w:rPr>
          <w:lang w:val="en-CA"/>
        </w:rPr>
        <w:t xml:space="preserve">), IBM </w:t>
      </w:r>
      <w:proofErr w:type="spellStart"/>
      <w:r>
        <w:rPr>
          <w:lang w:val="en-CA"/>
        </w:rPr>
        <w:t>waston</w:t>
      </w:r>
      <w:proofErr w:type="spellEnd"/>
      <w:r>
        <w:rPr>
          <w:lang w:val="en-CA"/>
        </w:rPr>
        <w:t>(</w:t>
      </w:r>
      <w:r>
        <w:rPr>
          <w:rFonts w:hint="eastAsia"/>
        </w:rPr>
        <w:t xml:space="preserve">Jeopardy) </w:t>
      </w:r>
      <w:proofErr w:type="spellStart"/>
      <w:r>
        <w:rPr>
          <w:rFonts w:hint="eastAsia"/>
        </w:rPr>
        <w:t>Goolge</w:t>
      </w:r>
      <w:proofErr w:type="spellEnd"/>
      <w:r>
        <w:rPr>
          <w:rFonts w:hint="eastAsia"/>
        </w:rPr>
        <w:t xml:space="preserve"> KG(Searching</w:t>
      </w:r>
      <w:r>
        <w:rPr>
          <w:lang w:val="en-CA"/>
        </w:rPr>
        <w:t xml:space="preserve"> </w:t>
      </w:r>
      <w:r>
        <w:rPr>
          <w:rFonts w:hint="eastAsia"/>
        </w:rPr>
        <w:t>Engine)</w:t>
      </w:r>
    </w:p>
    <w:p w14:paraId="3F4900A9" w14:textId="77777777" w:rsidR="00527D0F" w:rsidRDefault="00527D0F"/>
    <w:p w14:paraId="6EAB2E35" w14:textId="004B1D51" w:rsidR="00527D0F" w:rsidRPr="00EF7378" w:rsidRDefault="0065121A" w:rsidP="00EF7378">
      <w:pPr>
        <w:pStyle w:val="4"/>
        <w:rPr>
          <w:lang w:val="en-CA"/>
        </w:rPr>
      </w:pPr>
      <w:r w:rsidRPr="00EF7378">
        <w:rPr>
          <w:rFonts w:hint="eastAsia"/>
          <w:lang w:val="en-CA"/>
        </w:rPr>
        <w:t>Lecture TWO</w:t>
      </w:r>
      <w:r w:rsidR="00EF7378" w:rsidRPr="00EF7378">
        <w:rPr>
          <w:lang w:val="en-CA"/>
        </w:rPr>
        <w:t xml:space="preserve"> </w:t>
      </w:r>
      <w:r w:rsidRPr="00EF7378">
        <w:rPr>
          <w:rFonts w:hint="eastAsia"/>
          <w:lang w:val="en-CA"/>
        </w:rPr>
        <w:t>(knowledge representation):</w:t>
      </w:r>
    </w:p>
    <w:p w14:paraId="381886CA" w14:textId="77777777" w:rsidR="00527D0F" w:rsidRDefault="00527D0F"/>
    <w:p w14:paraId="1FF7BDA4" w14:textId="77777777" w:rsidR="00527D0F" w:rsidRDefault="0065121A">
      <w:pPr>
        <w:numPr>
          <w:ilvl w:val="0"/>
          <w:numId w:val="2"/>
        </w:numPr>
      </w:pPr>
      <w:r>
        <w:rPr>
          <w:rFonts w:hint="eastAsia"/>
        </w:rPr>
        <w:t>Semantic Network: use nodes and edges</w:t>
      </w:r>
    </w:p>
    <w:p w14:paraId="7E32F046" w14:textId="77777777" w:rsidR="00527D0F" w:rsidRDefault="0065121A">
      <w:pPr>
        <w:ind w:firstLine="420"/>
      </w:pPr>
      <w:r>
        <w:rPr>
          <w:rFonts w:hint="eastAsia"/>
        </w:rPr>
        <w:t>For example,</w:t>
      </w:r>
    </w:p>
    <w:p w14:paraId="0338BA60" w14:textId="77777777" w:rsidR="00527D0F" w:rsidRDefault="00527D0F">
      <w:pPr>
        <w:ind w:firstLine="420"/>
        <w:rPr>
          <w:lang w:val="en-CA"/>
        </w:rPr>
      </w:pPr>
    </w:p>
    <w:p w14:paraId="32529B9D" w14:textId="77777777" w:rsidR="00527D0F" w:rsidRDefault="0065121A">
      <w:pPr>
        <w:ind w:firstLine="420"/>
      </w:pPr>
      <w:r>
        <w:rPr>
          <w:noProof/>
        </w:rPr>
        <w:drawing>
          <wp:inline distT="0" distB="0" distL="114300" distR="114300" wp14:anchorId="5BC63D89" wp14:editId="5F33A009">
            <wp:extent cx="3230880" cy="211074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230880" cy="2110740"/>
                    </a:xfrm>
                    <a:prstGeom prst="rect">
                      <a:avLst/>
                    </a:prstGeom>
                    <a:noFill/>
                    <a:ln>
                      <a:noFill/>
                    </a:ln>
                  </pic:spPr>
                </pic:pic>
              </a:graphicData>
            </a:graphic>
          </wp:inline>
        </w:drawing>
      </w:r>
    </w:p>
    <w:p w14:paraId="2628AC5B" w14:textId="77777777" w:rsidR="00527D0F" w:rsidRDefault="0065121A">
      <w:pPr>
        <w:ind w:firstLine="420"/>
      </w:pPr>
      <w:r>
        <w:rPr>
          <w:rFonts w:hint="eastAsia"/>
        </w:rPr>
        <w:t xml:space="preserve">Many others: Production </w:t>
      </w:r>
      <w:proofErr w:type="gramStart"/>
      <w:r>
        <w:rPr>
          <w:rFonts w:hint="eastAsia"/>
        </w:rPr>
        <w:t>Systems(</w:t>
      </w:r>
      <w:proofErr w:type="gramEnd"/>
      <w:r>
        <w:rPr>
          <w:rFonts w:hint="eastAsia"/>
        </w:rPr>
        <w:t xml:space="preserve">If and Then), Frame System(Slot and Facet), Description </w:t>
      </w:r>
      <w:r>
        <w:rPr>
          <w:rFonts w:hint="eastAsia"/>
        </w:rPr>
        <w:tab/>
        <w:t>Logic(Concept, Role, Individual, Axiom)</w:t>
      </w:r>
    </w:p>
    <w:p w14:paraId="0168F322" w14:textId="77777777" w:rsidR="00527D0F" w:rsidRDefault="00527D0F"/>
    <w:p w14:paraId="32440B30" w14:textId="6BE547BC" w:rsidR="00527D0F" w:rsidRDefault="0065121A">
      <w:pPr>
        <w:numPr>
          <w:ilvl w:val="0"/>
          <w:numId w:val="2"/>
        </w:numPr>
      </w:pPr>
      <w:r>
        <w:rPr>
          <w:rFonts w:hint="eastAsia"/>
        </w:rPr>
        <w:t>RDF</w:t>
      </w:r>
      <w:r w:rsidR="00EF7378">
        <w:t xml:space="preserve"> </w:t>
      </w:r>
      <w:r>
        <w:rPr>
          <w:rFonts w:hint="eastAsia"/>
        </w:rPr>
        <w:t>(Resource Description Framework):</w:t>
      </w:r>
    </w:p>
    <w:p w14:paraId="776DEDE0" w14:textId="4E9CAEA8" w:rsidR="00527D0F" w:rsidRDefault="0065121A">
      <w:pPr>
        <w:ind w:firstLine="420"/>
      </w:pPr>
      <w:r>
        <w:rPr>
          <w:rFonts w:hint="eastAsia"/>
        </w:rPr>
        <w:t>Structure: use triple graph model</w:t>
      </w:r>
      <w:r w:rsidR="00EF7378">
        <w:t xml:space="preserve"> </w:t>
      </w:r>
      <w:proofErr w:type="gramStart"/>
      <w:r>
        <w:rPr>
          <w:rFonts w:hint="eastAsia"/>
        </w:rPr>
        <w:t>( has</w:t>
      </w:r>
      <w:proofErr w:type="gramEnd"/>
      <w:r>
        <w:rPr>
          <w:rFonts w:hint="eastAsia"/>
        </w:rPr>
        <w:t xml:space="preserve"> Resource, Literal, Property, Statement)</w:t>
      </w:r>
    </w:p>
    <w:p w14:paraId="4F4BB3FB" w14:textId="77777777" w:rsidR="00527D0F" w:rsidRDefault="0065121A">
      <w:pPr>
        <w:ind w:firstLine="420"/>
      </w:pPr>
      <w:r>
        <w:rPr>
          <w:rFonts w:hint="eastAsia"/>
        </w:rPr>
        <w:t>Lexicon: URI</w:t>
      </w:r>
    </w:p>
    <w:p w14:paraId="26448152" w14:textId="77777777" w:rsidR="00527D0F" w:rsidRDefault="0065121A">
      <w:pPr>
        <w:ind w:firstLine="420"/>
      </w:pPr>
      <w:r>
        <w:rPr>
          <w:rFonts w:hint="eastAsia"/>
        </w:rPr>
        <w:t>Language: XML</w:t>
      </w:r>
    </w:p>
    <w:p w14:paraId="2D21F82A" w14:textId="77777777" w:rsidR="00527D0F" w:rsidRDefault="00527D0F">
      <w:pPr>
        <w:ind w:firstLine="420"/>
      </w:pPr>
    </w:p>
    <w:p w14:paraId="0B3A20C7" w14:textId="77777777" w:rsidR="00527D0F" w:rsidRDefault="0065121A">
      <w:pPr>
        <w:ind w:firstLine="420"/>
      </w:pPr>
      <w:r>
        <w:rPr>
          <w:rFonts w:hint="eastAsia"/>
        </w:rPr>
        <w:t>Its format,</w:t>
      </w:r>
    </w:p>
    <w:p w14:paraId="50082AA3" w14:textId="77777777" w:rsidR="00527D0F" w:rsidRDefault="0065121A">
      <w:pPr>
        <w:ind w:firstLine="420"/>
      </w:pPr>
      <w:r>
        <w:rPr>
          <w:noProof/>
        </w:rPr>
        <w:drawing>
          <wp:inline distT="0" distB="0" distL="114300" distR="114300" wp14:anchorId="5A8F6F5B" wp14:editId="4BAFDA16">
            <wp:extent cx="5273040" cy="1442085"/>
            <wp:effectExtent l="0" t="0" r="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3040" cy="1442085"/>
                    </a:xfrm>
                    <a:prstGeom prst="rect">
                      <a:avLst/>
                    </a:prstGeom>
                    <a:noFill/>
                    <a:ln>
                      <a:noFill/>
                    </a:ln>
                  </pic:spPr>
                </pic:pic>
              </a:graphicData>
            </a:graphic>
          </wp:inline>
        </w:drawing>
      </w:r>
    </w:p>
    <w:p w14:paraId="64589FD5" w14:textId="77777777" w:rsidR="00527D0F" w:rsidRDefault="0065121A">
      <w:pPr>
        <w:ind w:firstLine="420"/>
      </w:pPr>
      <w:r>
        <w:rPr>
          <w:rFonts w:hint="eastAsia"/>
        </w:rPr>
        <w:t>Its schema,</w:t>
      </w:r>
    </w:p>
    <w:p w14:paraId="36F88872" w14:textId="77777777" w:rsidR="00527D0F" w:rsidRDefault="0065121A">
      <w:pPr>
        <w:ind w:firstLine="420"/>
      </w:pPr>
      <w:proofErr w:type="spellStart"/>
      <w:proofErr w:type="gramStart"/>
      <w:r>
        <w:rPr>
          <w:rFonts w:hint="eastAsia"/>
        </w:rPr>
        <w:t>Rdfs</w:t>
      </w:r>
      <w:proofErr w:type="spellEnd"/>
      <w:r>
        <w:rPr>
          <w:rFonts w:hint="eastAsia"/>
        </w:rPr>
        <w:t>(</w:t>
      </w:r>
      <w:proofErr w:type="gramEnd"/>
      <w:r>
        <w:rPr>
          <w:rFonts w:hint="eastAsia"/>
        </w:rPr>
        <w:t xml:space="preserve">Class, </w:t>
      </w:r>
      <w:proofErr w:type="spellStart"/>
      <w:r>
        <w:rPr>
          <w:rFonts w:hint="eastAsia"/>
        </w:rPr>
        <w:t>subclassOf</w:t>
      </w:r>
      <w:proofErr w:type="spellEnd"/>
      <w:r>
        <w:rPr>
          <w:rFonts w:hint="eastAsia"/>
        </w:rPr>
        <w:t xml:space="preserve">, type, range, domain, </w:t>
      </w:r>
      <w:proofErr w:type="spellStart"/>
      <w:r>
        <w:rPr>
          <w:rFonts w:hint="eastAsia"/>
        </w:rPr>
        <w:t>subPropertyOF</w:t>
      </w:r>
      <w:proofErr w:type="spellEnd"/>
      <w:r>
        <w:rPr>
          <w:rFonts w:hint="eastAsia"/>
        </w:rPr>
        <w:t>)</w:t>
      </w:r>
    </w:p>
    <w:p w14:paraId="77973DA0" w14:textId="77777777" w:rsidR="00527D0F" w:rsidRDefault="00527D0F">
      <w:pPr>
        <w:ind w:firstLine="420"/>
      </w:pPr>
    </w:p>
    <w:p w14:paraId="00241685" w14:textId="77777777" w:rsidR="00527D0F" w:rsidRDefault="0065121A">
      <w:pPr>
        <w:numPr>
          <w:ilvl w:val="0"/>
          <w:numId w:val="2"/>
        </w:numPr>
      </w:pPr>
      <w:proofErr w:type="gramStart"/>
      <w:r>
        <w:rPr>
          <w:rFonts w:hint="eastAsia"/>
        </w:rPr>
        <w:t>OWL(</w:t>
      </w:r>
      <w:proofErr w:type="gramEnd"/>
      <w:r>
        <w:rPr>
          <w:rFonts w:hint="eastAsia"/>
        </w:rPr>
        <w:t>Web ontology Language):</w:t>
      </w:r>
    </w:p>
    <w:p w14:paraId="0380954E" w14:textId="77777777" w:rsidR="00527D0F" w:rsidRDefault="0065121A">
      <w:pPr>
        <w:ind w:firstLine="420"/>
      </w:pPr>
      <w:r>
        <w:rPr>
          <w:rFonts w:hint="eastAsia"/>
        </w:rPr>
        <w:t>Expand RDFs</w:t>
      </w:r>
    </w:p>
    <w:p w14:paraId="76EC9286" w14:textId="77777777" w:rsidR="00527D0F" w:rsidRDefault="0065121A">
      <w:pPr>
        <w:ind w:firstLine="420"/>
      </w:pPr>
      <w:r>
        <w:rPr>
          <w:rFonts w:hint="eastAsia"/>
        </w:rPr>
        <w:t>Language: XML/RDFs</w:t>
      </w:r>
    </w:p>
    <w:p w14:paraId="6CBE07F0" w14:textId="77777777" w:rsidR="00527D0F" w:rsidRDefault="0065121A">
      <w:pPr>
        <w:ind w:firstLine="420"/>
      </w:pPr>
      <w:proofErr w:type="gramStart"/>
      <w:r>
        <w:rPr>
          <w:rFonts w:hint="eastAsia"/>
        </w:rPr>
        <w:t>New::</w:t>
      </w:r>
      <w:proofErr w:type="gramEnd"/>
      <w:r>
        <w:rPr>
          <w:rFonts w:hint="eastAsia"/>
        </w:rPr>
        <w:t>OWL2</w:t>
      </w:r>
    </w:p>
    <w:p w14:paraId="51437367" w14:textId="77777777" w:rsidR="00527D0F" w:rsidRDefault="00527D0F">
      <w:pPr>
        <w:ind w:firstLine="420"/>
      </w:pPr>
    </w:p>
    <w:p w14:paraId="23AF21F1" w14:textId="77777777" w:rsidR="00527D0F" w:rsidRDefault="0065121A">
      <w:pPr>
        <w:numPr>
          <w:ilvl w:val="0"/>
          <w:numId w:val="2"/>
        </w:numPr>
      </w:pPr>
      <w:proofErr w:type="spellStart"/>
      <w:proofErr w:type="gramStart"/>
      <w:r>
        <w:rPr>
          <w:rFonts w:hint="eastAsia"/>
        </w:rPr>
        <w:t>Others:PSARQL</w:t>
      </w:r>
      <w:proofErr w:type="spellEnd"/>
      <w:proofErr w:type="gramEnd"/>
      <w:r>
        <w:rPr>
          <w:rFonts w:hint="eastAsia"/>
        </w:rPr>
        <w:t>, JSON-LD</w:t>
      </w:r>
    </w:p>
    <w:p w14:paraId="10B5E721" w14:textId="77777777" w:rsidR="00527D0F" w:rsidRDefault="00527D0F"/>
    <w:p w14:paraId="2D70A8E4" w14:textId="77777777" w:rsidR="00527D0F" w:rsidRPr="00EF7378" w:rsidRDefault="0065121A">
      <w:pPr>
        <w:rPr>
          <w:rFonts w:asciiTheme="majorHAnsi" w:eastAsiaTheme="majorEastAsia" w:hAnsiTheme="majorHAnsi" w:cstheme="majorBidi"/>
          <w:b/>
          <w:bCs/>
          <w:sz w:val="28"/>
          <w:szCs w:val="28"/>
          <w:lang w:val="en-CA"/>
        </w:rPr>
      </w:pPr>
      <w:r w:rsidRPr="00EF7378">
        <w:rPr>
          <w:rFonts w:asciiTheme="majorHAnsi" w:eastAsiaTheme="majorEastAsia" w:hAnsiTheme="majorHAnsi" w:cstheme="majorBidi" w:hint="eastAsia"/>
          <w:b/>
          <w:bCs/>
          <w:sz w:val="28"/>
          <w:szCs w:val="28"/>
          <w:lang w:val="en-CA"/>
        </w:rPr>
        <w:t xml:space="preserve">Lecture </w:t>
      </w:r>
      <w:proofErr w:type="gramStart"/>
      <w:r w:rsidRPr="00EF7378">
        <w:rPr>
          <w:rFonts w:asciiTheme="majorHAnsi" w:eastAsiaTheme="majorEastAsia" w:hAnsiTheme="majorHAnsi" w:cstheme="majorBidi" w:hint="eastAsia"/>
          <w:b/>
          <w:bCs/>
          <w:sz w:val="28"/>
          <w:szCs w:val="28"/>
          <w:lang w:val="en-CA"/>
        </w:rPr>
        <w:t>THERE(</w:t>
      </w:r>
      <w:proofErr w:type="gramEnd"/>
      <w:r w:rsidRPr="00EF7378">
        <w:rPr>
          <w:rFonts w:asciiTheme="majorHAnsi" w:eastAsiaTheme="majorEastAsia" w:hAnsiTheme="majorHAnsi" w:cstheme="majorBidi" w:hint="eastAsia"/>
          <w:b/>
          <w:bCs/>
          <w:sz w:val="28"/>
          <w:szCs w:val="28"/>
          <w:lang w:val="en-CA"/>
        </w:rPr>
        <w:t>knowledge modeling):</w:t>
      </w:r>
    </w:p>
    <w:p w14:paraId="560C0CBE" w14:textId="77777777" w:rsidR="00527D0F" w:rsidRDefault="0065121A">
      <w:pPr>
        <w:numPr>
          <w:ilvl w:val="0"/>
          <w:numId w:val="3"/>
        </w:numPr>
      </w:pPr>
      <w:r>
        <w:rPr>
          <w:rFonts w:hint="eastAsia"/>
        </w:rPr>
        <w:t>Manually Building</w:t>
      </w:r>
    </w:p>
    <w:p w14:paraId="2751ADAA" w14:textId="77777777" w:rsidR="00527D0F" w:rsidRDefault="0065121A">
      <w:pPr>
        <w:ind w:firstLine="420"/>
      </w:pPr>
      <w:proofErr w:type="gramStart"/>
      <w:r>
        <w:rPr>
          <w:rFonts w:hint="eastAsia"/>
        </w:rPr>
        <w:t>1,define</w:t>
      </w:r>
      <w:proofErr w:type="gramEnd"/>
      <w:r>
        <w:rPr>
          <w:rFonts w:hint="eastAsia"/>
        </w:rPr>
        <w:t xml:space="preserve"> a goal and sphere</w:t>
      </w:r>
    </w:p>
    <w:p w14:paraId="03802808" w14:textId="77777777" w:rsidR="00527D0F" w:rsidRDefault="0065121A">
      <w:pPr>
        <w:ind w:firstLine="420"/>
      </w:pPr>
      <w:proofErr w:type="gramStart"/>
      <w:r>
        <w:rPr>
          <w:rFonts w:hint="eastAsia"/>
        </w:rPr>
        <w:t>2,try</w:t>
      </w:r>
      <w:proofErr w:type="gramEnd"/>
      <w:r>
        <w:rPr>
          <w:rFonts w:hint="eastAsia"/>
        </w:rPr>
        <w:t xml:space="preserve"> use available resources</w:t>
      </w:r>
    </w:p>
    <w:p w14:paraId="668C6324" w14:textId="77777777" w:rsidR="00527D0F" w:rsidRDefault="0065121A">
      <w:pPr>
        <w:ind w:firstLine="420"/>
      </w:pPr>
      <w:proofErr w:type="gramStart"/>
      <w:r>
        <w:rPr>
          <w:rFonts w:hint="eastAsia"/>
        </w:rPr>
        <w:t>3,define</w:t>
      </w:r>
      <w:proofErr w:type="gramEnd"/>
      <w:r>
        <w:rPr>
          <w:rFonts w:hint="eastAsia"/>
        </w:rPr>
        <w:t xml:space="preserve"> important terms</w:t>
      </w:r>
    </w:p>
    <w:p w14:paraId="32C44AAC" w14:textId="77777777" w:rsidR="00527D0F" w:rsidRDefault="0065121A">
      <w:pPr>
        <w:ind w:firstLine="420"/>
      </w:pPr>
      <w:proofErr w:type="gramStart"/>
      <w:r>
        <w:rPr>
          <w:rFonts w:hint="eastAsia"/>
        </w:rPr>
        <w:t>4,define</w:t>
      </w:r>
      <w:proofErr w:type="gramEnd"/>
      <w:r>
        <w:rPr>
          <w:rFonts w:hint="eastAsia"/>
        </w:rPr>
        <w:t xml:space="preserve"> class and class inherit</w:t>
      </w:r>
    </w:p>
    <w:p w14:paraId="2F718639" w14:textId="77777777" w:rsidR="00527D0F" w:rsidRDefault="0065121A">
      <w:pPr>
        <w:ind w:firstLine="420"/>
      </w:pPr>
      <w:proofErr w:type="gramStart"/>
      <w:r>
        <w:rPr>
          <w:rFonts w:hint="eastAsia"/>
        </w:rPr>
        <w:t>5,define</w:t>
      </w:r>
      <w:proofErr w:type="gramEnd"/>
      <w:r>
        <w:rPr>
          <w:rFonts w:hint="eastAsia"/>
        </w:rPr>
        <w:t xml:space="preserve"> attribute and relation</w:t>
      </w:r>
    </w:p>
    <w:p w14:paraId="3136F51A" w14:textId="77777777" w:rsidR="00527D0F" w:rsidRDefault="0065121A">
      <w:pPr>
        <w:ind w:firstLine="420"/>
      </w:pPr>
      <w:proofErr w:type="gramStart"/>
      <w:r>
        <w:rPr>
          <w:rFonts w:hint="eastAsia"/>
        </w:rPr>
        <w:t>6,define</w:t>
      </w:r>
      <w:proofErr w:type="gramEnd"/>
      <w:r>
        <w:rPr>
          <w:rFonts w:hint="eastAsia"/>
        </w:rPr>
        <w:t xml:space="preserve"> range and restriction</w:t>
      </w:r>
    </w:p>
    <w:p w14:paraId="2465A95C" w14:textId="77777777" w:rsidR="00527D0F" w:rsidRDefault="0065121A">
      <w:pPr>
        <w:ind w:firstLine="420"/>
      </w:pPr>
      <w:proofErr w:type="gramStart"/>
      <w:r>
        <w:rPr>
          <w:rFonts w:hint="eastAsia"/>
        </w:rPr>
        <w:t>7,building</w:t>
      </w:r>
      <w:proofErr w:type="gramEnd"/>
      <w:r>
        <w:rPr>
          <w:rFonts w:hint="eastAsia"/>
        </w:rPr>
        <w:t xml:space="preserve"> example</w:t>
      </w:r>
    </w:p>
    <w:p w14:paraId="6B1EE9C3" w14:textId="77777777" w:rsidR="00527D0F" w:rsidRDefault="00527D0F"/>
    <w:p w14:paraId="1BFAD8A6" w14:textId="77777777" w:rsidR="00527D0F" w:rsidRDefault="0065121A">
      <w:pPr>
        <w:numPr>
          <w:ilvl w:val="0"/>
          <w:numId w:val="3"/>
        </w:numPr>
      </w:pPr>
      <w:r>
        <w:rPr>
          <w:rFonts w:hint="eastAsia"/>
        </w:rPr>
        <w:t>Machine learning based</w:t>
      </w:r>
    </w:p>
    <w:p w14:paraId="0156270F" w14:textId="77777777" w:rsidR="00527D0F" w:rsidRDefault="0065121A">
      <w:pPr>
        <w:ind w:firstLine="420"/>
      </w:pPr>
      <w:proofErr w:type="gramStart"/>
      <w:r>
        <w:rPr>
          <w:rFonts w:hint="eastAsia"/>
        </w:rPr>
        <w:t>1,entropy</w:t>
      </w:r>
      <w:proofErr w:type="gramEnd"/>
      <w:r>
        <w:rPr>
          <w:rFonts w:hint="eastAsia"/>
        </w:rPr>
        <w:t xml:space="preserve"> based inference learning</w:t>
      </w:r>
    </w:p>
    <w:p w14:paraId="61251A40" w14:textId="77777777" w:rsidR="00527D0F" w:rsidRDefault="0065121A">
      <w:pPr>
        <w:ind w:firstLine="420"/>
      </w:pPr>
      <w:proofErr w:type="spellStart"/>
      <w:proofErr w:type="gramStart"/>
      <w:r>
        <w:rPr>
          <w:rFonts w:hint="eastAsia"/>
        </w:rPr>
        <w:t>Tool:Protege</w:t>
      </w:r>
      <w:proofErr w:type="spellEnd"/>
      <w:proofErr w:type="gramEnd"/>
    </w:p>
    <w:p w14:paraId="676D051B" w14:textId="77777777" w:rsidR="00527D0F" w:rsidRDefault="0065121A">
      <w:pPr>
        <w:ind w:firstLine="420"/>
      </w:pPr>
      <w:proofErr w:type="gramStart"/>
      <w:r>
        <w:rPr>
          <w:rFonts w:hint="eastAsia"/>
        </w:rPr>
        <w:t>2,others</w:t>
      </w:r>
      <w:proofErr w:type="gramEnd"/>
    </w:p>
    <w:p w14:paraId="5C69CBC7" w14:textId="77777777" w:rsidR="00527D0F" w:rsidRDefault="00527D0F"/>
    <w:p w14:paraId="61BB6B81" w14:textId="77777777" w:rsidR="00527D0F" w:rsidRPr="00EF7378" w:rsidRDefault="0065121A">
      <w:pPr>
        <w:rPr>
          <w:rFonts w:asciiTheme="majorHAnsi" w:eastAsiaTheme="majorEastAsia" w:hAnsiTheme="majorHAnsi" w:cstheme="majorBidi"/>
          <w:b/>
          <w:bCs/>
          <w:sz w:val="28"/>
          <w:szCs w:val="28"/>
          <w:lang w:val="en-CA"/>
        </w:rPr>
      </w:pPr>
      <w:r w:rsidRPr="00EF7378">
        <w:rPr>
          <w:rFonts w:asciiTheme="majorHAnsi" w:eastAsiaTheme="majorEastAsia" w:hAnsiTheme="majorHAnsi" w:cstheme="majorBidi" w:hint="eastAsia"/>
          <w:b/>
          <w:bCs/>
          <w:sz w:val="28"/>
          <w:szCs w:val="28"/>
          <w:lang w:val="en-CA"/>
        </w:rPr>
        <w:t xml:space="preserve">Lecture </w:t>
      </w:r>
      <w:proofErr w:type="gramStart"/>
      <w:r w:rsidRPr="00EF7378">
        <w:rPr>
          <w:rFonts w:asciiTheme="majorHAnsi" w:eastAsiaTheme="majorEastAsia" w:hAnsiTheme="majorHAnsi" w:cstheme="majorBidi" w:hint="eastAsia"/>
          <w:b/>
          <w:bCs/>
          <w:sz w:val="28"/>
          <w:szCs w:val="28"/>
          <w:lang w:val="en-CA"/>
        </w:rPr>
        <w:t>FOUR(</w:t>
      </w:r>
      <w:proofErr w:type="gramEnd"/>
      <w:r w:rsidRPr="00EF7378">
        <w:rPr>
          <w:rFonts w:asciiTheme="majorHAnsi" w:eastAsiaTheme="majorEastAsia" w:hAnsiTheme="majorHAnsi" w:cstheme="majorBidi" w:hint="eastAsia"/>
          <w:b/>
          <w:bCs/>
          <w:sz w:val="28"/>
          <w:szCs w:val="28"/>
          <w:lang w:val="en-CA"/>
        </w:rPr>
        <w:t>knowledge extraction):</w:t>
      </w:r>
    </w:p>
    <w:p w14:paraId="6E182860" w14:textId="77777777" w:rsidR="00527D0F" w:rsidRDefault="0065121A">
      <w:r>
        <w:rPr>
          <w:rFonts w:hint="eastAsia"/>
        </w:rPr>
        <w:t>Information extraction: to get structured information</w:t>
      </w:r>
    </w:p>
    <w:p w14:paraId="2FD1D606" w14:textId="77777777" w:rsidR="00527D0F" w:rsidRDefault="0065121A">
      <w:r>
        <w:rPr>
          <w:rFonts w:hint="eastAsia"/>
        </w:rPr>
        <w:t xml:space="preserve">Knowledge extraction: to get machine-readable </w:t>
      </w:r>
      <w:proofErr w:type="spellStart"/>
      <w:r>
        <w:rPr>
          <w:rFonts w:hint="eastAsia"/>
        </w:rPr>
        <w:t>machine-readable</w:t>
      </w:r>
      <w:proofErr w:type="spellEnd"/>
      <w:r>
        <w:rPr>
          <w:rFonts w:hint="eastAsia"/>
        </w:rPr>
        <w:t xml:space="preserve"> and machine-interpretable knowledge</w:t>
      </w:r>
    </w:p>
    <w:p w14:paraId="200C746E" w14:textId="77777777" w:rsidR="00527D0F" w:rsidRDefault="00527D0F"/>
    <w:p w14:paraId="18DB680B" w14:textId="77777777" w:rsidR="00527D0F" w:rsidRDefault="0065121A">
      <w:r>
        <w:rPr>
          <w:rFonts w:hint="eastAsia"/>
        </w:rPr>
        <w:t>A, from relation database (structured)</w:t>
      </w:r>
    </w:p>
    <w:p w14:paraId="34333DCC" w14:textId="77777777" w:rsidR="00527D0F" w:rsidRDefault="0065121A">
      <w:pPr>
        <w:ind w:firstLine="420"/>
      </w:pPr>
      <w:r>
        <w:rPr>
          <w:rFonts w:hint="eastAsia"/>
        </w:rPr>
        <w:t>1, Principles...</w:t>
      </w:r>
    </w:p>
    <w:p w14:paraId="2CD67FBF" w14:textId="77777777" w:rsidR="00527D0F" w:rsidRDefault="0065121A">
      <w:pPr>
        <w:ind w:firstLine="420"/>
      </w:pPr>
      <w:r>
        <w:rPr>
          <w:rFonts w:hint="eastAsia"/>
        </w:rPr>
        <w:t>2, Method: Direct Mapping, R2RML</w:t>
      </w:r>
    </w:p>
    <w:p w14:paraId="3BEF848D" w14:textId="77777777" w:rsidR="00527D0F" w:rsidRDefault="0065121A">
      <w:pPr>
        <w:ind w:firstLine="420"/>
      </w:pPr>
      <w:r>
        <w:rPr>
          <w:rFonts w:hint="eastAsia"/>
        </w:rPr>
        <w:t>3, Tools: D2R, Virtuoso...</w:t>
      </w:r>
    </w:p>
    <w:p w14:paraId="6EBCD79B" w14:textId="77777777" w:rsidR="00527D0F" w:rsidRDefault="0065121A">
      <w:r>
        <w:rPr>
          <w:rFonts w:hint="eastAsia"/>
        </w:rPr>
        <w:t>B, from Encyclopedia (semi-structured)</w:t>
      </w:r>
    </w:p>
    <w:p w14:paraId="5DA852F6" w14:textId="77777777" w:rsidR="00527D0F" w:rsidRDefault="0065121A">
      <w:pPr>
        <w:ind w:firstLine="420"/>
      </w:pPr>
      <w:r>
        <w:rPr>
          <w:rFonts w:hint="eastAsia"/>
        </w:rPr>
        <w:t xml:space="preserve">1, A format pattern, including abstract, </w:t>
      </w:r>
      <w:proofErr w:type="spellStart"/>
      <w:r>
        <w:rPr>
          <w:rFonts w:hint="eastAsia"/>
        </w:rPr>
        <w:t>infobox</w:t>
      </w:r>
      <w:proofErr w:type="spellEnd"/>
      <w:r>
        <w:rPr>
          <w:rFonts w:hint="eastAsia"/>
        </w:rPr>
        <w:t>, category and page link...</w:t>
      </w:r>
    </w:p>
    <w:p w14:paraId="1D8398BC" w14:textId="77777777" w:rsidR="00527D0F" w:rsidRDefault="0065121A">
      <w:pPr>
        <w:ind w:firstLine="420"/>
      </w:pPr>
      <w:r>
        <w:rPr>
          <w:rFonts w:hint="eastAsia"/>
        </w:rPr>
        <w:t>2, from YAGO (</w:t>
      </w:r>
      <w:proofErr w:type="spellStart"/>
      <w:r>
        <w:rPr>
          <w:rFonts w:hint="eastAsia"/>
        </w:rPr>
        <w:t>infobox</w:t>
      </w:r>
      <w:proofErr w:type="spellEnd"/>
      <w:r>
        <w:rPr>
          <w:rFonts w:hint="eastAsia"/>
        </w:rPr>
        <w:t xml:space="preserve"> rules)</w:t>
      </w:r>
    </w:p>
    <w:p w14:paraId="5C873751" w14:textId="77777777" w:rsidR="00527D0F" w:rsidRDefault="0065121A">
      <w:r>
        <w:rPr>
          <w:rFonts w:hint="eastAsia"/>
        </w:rPr>
        <w:t>C, Unstructured data</w:t>
      </w:r>
    </w:p>
    <w:p w14:paraId="4A620228" w14:textId="77777777" w:rsidR="00527D0F" w:rsidRDefault="0065121A">
      <w:pPr>
        <w:ind w:firstLine="420"/>
      </w:pPr>
      <w:r>
        <w:rPr>
          <w:rFonts w:hint="eastAsia"/>
        </w:rPr>
        <w:t xml:space="preserve">1, key elements: data collection, entity </w:t>
      </w:r>
      <w:proofErr w:type="gramStart"/>
      <w:r>
        <w:rPr>
          <w:rFonts w:hint="eastAsia"/>
        </w:rPr>
        <w:t>identification ,</w:t>
      </w:r>
      <w:proofErr w:type="gramEnd"/>
      <w:r>
        <w:rPr>
          <w:rFonts w:hint="eastAsia"/>
        </w:rPr>
        <w:t xml:space="preserve"> relation extract, event extract</w:t>
      </w:r>
    </w:p>
    <w:p w14:paraId="2CF9894E" w14:textId="77777777" w:rsidR="00527D0F" w:rsidRDefault="0065121A">
      <w:pPr>
        <w:ind w:firstLine="420"/>
      </w:pPr>
      <w:r>
        <w:rPr>
          <w:rFonts w:hint="eastAsia"/>
        </w:rPr>
        <w:t>2, Data collection: web scarping, manually collection</w:t>
      </w:r>
    </w:p>
    <w:p w14:paraId="7C1547D4" w14:textId="77777777" w:rsidR="00527D0F" w:rsidRDefault="0065121A">
      <w:pPr>
        <w:ind w:firstLine="420"/>
      </w:pPr>
      <w:r>
        <w:rPr>
          <w:rFonts w:hint="eastAsia"/>
        </w:rPr>
        <w:t xml:space="preserve">3, Entity identification: </w:t>
      </w:r>
    </w:p>
    <w:p w14:paraId="57718FB1" w14:textId="77777777" w:rsidR="00527D0F" w:rsidRDefault="0065121A">
      <w:pPr>
        <w:ind w:left="420" w:firstLine="420"/>
      </w:pPr>
      <w:r>
        <w:rPr>
          <w:rFonts w:hint="eastAsia"/>
        </w:rPr>
        <w:t>3A, Rules and Dictionary based</w:t>
      </w:r>
    </w:p>
    <w:p w14:paraId="3AA266EC" w14:textId="77777777" w:rsidR="00527D0F" w:rsidRDefault="0065121A">
      <w:pPr>
        <w:ind w:left="420" w:firstLine="420"/>
      </w:pPr>
      <w:r>
        <w:rPr>
          <w:rFonts w:hint="eastAsia"/>
        </w:rPr>
        <w:t xml:space="preserve">3B, Machine learning </w:t>
      </w:r>
      <w:proofErr w:type="gramStart"/>
      <w:r>
        <w:rPr>
          <w:rFonts w:hint="eastAsia"/>
        </w:rPr>
        <w:t>based( Hidden</w:t>
      </w:r>
      <w:proofErr w:type="gramEnd"/>
      <w:r>
        <w:rPr>
          <w:rFonts w:hint="eastAsia"/>
        </w:rPr>
        <w:t xml:space="preserve"> Markov Model, Conditional Random Fields(CRF)...)</w:t>
      </w:r>
    </w:p>
    <w:p w14:paraId="03533B9D" w14:textId="77777777" w:rsidR="00527D0F" w:rsidRDefault="0065121A">
      <w:pPr>
        <w:ind w:left="420" w:firstLine="420"/>
      </w:pPr>
      <w:r>
        <w:rPr>
          <w:rFonts w:hint="eastAsia"/>
        </w:rPr>
        <w:t xml:space="preserve">3C, </w:t>
      </w:r>
      <w:proofErr w:type="spellStart"/>
      <w:r>
        <w:rPr>
          <w:rFonts w:hint="eastAsia"/>
        </w:rPr>
        <w:t>Deeplearning</w:t>
      </w:r>
      <w:proofErr w:type="spellEnd"/>
      <w:r>
        <w:rPr>
          <w:rFonts w:hint="eastAsia"/>
        </w:rPr>
        <w:t xml:space="preserve"> </w:t>
      </w:r>
      <w:proofErr w:type="gramStart"/>
      <w:r>
        <w:rPr>
          <w:rFonts w:hint="eastAsia"/>
        </w:rPr>
        <w:t>based(</w:t>
      </w:r>
      <w:proofErr w:type="gramEnd"/>
      <w:r>
        <w:rPr>
          <w:rFonts w:hint="eastAsia"/>
        </w:rPr>
        <w:t>CNN + CRF, Bi-LSTM + CRF)</w:t>
      </w:r>
    </w:p>
    <w:p w14:paraId="2B229B47" w14:textId="77777777" w:rsidR="00527D0F" w:rsidRDefault="0065121A">
      <w:pPr>
        <w:ind w:left="420" w:firstLine="420"/>
      </w:pPr>
      <w:r>
        <w:rPr>
          <w:rFonts w:hint="eastAsia"/>
        </w:rPr>
        <w:t>3D, Many others: semi-supervised, inference learning, pre-training...</w:t>
      </w:r>
    </w:p>
    <w:p w14:paraId="69ABB0D5" w14:textId="77777777" w:rsidR="00527D0F" w:rsidRDefault="0065121A">
      <w:pPr>
        <w:ind w:left="420"/>
      </w:pPr>
      <w:r>
        <w:rPr>
          <w:rFonts w:hint="eastAsia"/>
        </w:rPr>
        <w:t>4, Relation extraction:</w:t>
      </w:r>
    </w:p>
    <w:p w14:paraId="7AABDB81" w14:textId="77777777" w:rsidR="00527D0F" w:rsidRDefault="0065121A">
      <w:pPr>
        <w:ind w:left="420" w:firstLine="420"/>
      </w:pPr>
      <w:r>
        <w:rPr>
          <w:rFonts w:hint="eastAsia"/>
        </w:rPr>
        <w:t>4A, Background</w:t>
      </w:r>
    </w:p>
    <w:p w14:paraId="2E10D4EE" w14:textId="77777777" w:rsidR="00527D0F" w:rsidRDefault="0065121A">
      <w:pPr>
        <w:ind w:left="840" w:firstLine="420"/>
      </w:pPr>
      <w:r>
        <w:rPr>
          <w:rFonts w:hint="eastAsia"/>
        </w:rPr>
        <w:t>(Syntactic relations)</w:t>
      </w:r>
    </w:p>
    <w:p w14:paraId="56C58C0C" w14:textId="77777777" w:rsidR="00527D0F" w:rsidRDefault="0065121A">
      <w:pPr>
        <w:ind w:left="840" w:firstLine="420"/>
      </w:pPr>
      <w:r>
        <w:rPr>
          <w:rFonts w:hint="eastAsia"/>
        </w:rPr>
        <w:t>Relation of position: Syntagmatic Relations, Horizontal or Chain Relations</w:t>
      </w:r>
    </w:p>
    <w:p w14:paraId="739A7D2D" w14:textId="77777777" w:rsidR="00527D0F" w:rsidRDefault="0065121A">
      <w:pPr>
        <w:ind w:left="840" w:firstLine="420"/>
      </w:pPr>
      <w:r>
        <w:rPr>
          <w:rFonts w:hint="eastAsia"/>
        </w:rPr>
        <w:t>R</w:t>
      </w:r>
      <w:r>
        <w:t>elations of substitutability</w:t>
      </w:r>
      <w:r>
        <w:rPr>
          <w:rFonts w:hint="eastAsia"/>
        </w:rPr>
        <w:t xml:space="preserve">: Paradigmatic Relations, Vertical or Associative </w:t>
      </w:r>
    </w:p>
    <w:p w14:paraId="08C118DE" w14:textId="77777777" w:rsidR="00527D0F" w:rsidRDefault="0065121A">
      <w:pPr>
        <w:ind w:left="840" w:firstLine="420"/>
      </w:pPr>
      <w:r>
        <w:rPr>
          <w:rFonts w:hint="eastAsia"/>
        </w:rPr>
        <w:t>R</w:t>
      </w:r>
      <w:r>
        <w:t>elations of co-occurrence</w:t>
      </w:r>
      <w:r>
        <w:rPr>
          <w:rFonts w:hint="eastAsia"/>
        </w:rPr>
        <w:t>: substitute of a group of words</w:t>
      </w:r>
    </w:p>
    <w:p w14:paraId="72E3B751" w14:textId="77777777" w:rsidR="00527D0F" w:rsidRDefault="0065121A">
      <w:pPr>
        <w:ind w:left="840" w:firstLine="420"/>
      </w:pPr>
      <w:r>
        <w:rPr>
          <w:rFonts w:hint="eastAsia"/>
        </w:rPr>
        <w:t>(semantic relations)</w:t>
      </w:r>
    </w:p>
    <w:p w14:paraId="24FC80E2" w14:textId="77777777" w:rsidR="00527D0F" w:rsidRDefault="0065121A">
      <w:pPr>
        <w:ind w:left="840" w:firstLine="420"/>
      </w:pPr>
      <w:r>
        <w:rPr>
          <w:rFonts w:hint="eastAsia"/>
        </w:rPr>
        <w:t>Noun compounds</w:t>
      </w:r>
    </w:p>
    <w:p w14:paraId="05E92BA8" w14:textId="77777777" w:rsidR="00527D0F" w:rsidRDefault="0065121A">
      <w:pPr>
        <w:ind w:left="840" w:firstLine="420"/>
      </w:pPr>
      <w:r>
        <w:rPr>
          <w:rFonts w:hint="eastAsia"/>
        </w:rPr>
        <w:t>...</w:t>
      </w:r>
    </w:p>
    <w:p w14:paraId="5D3C7F6E" w14:textId="77777777" w:rsidR="00527D0F" w:rsidRDefault="0065121A">
      <w:pPr>
        <w:ind w:left="840"/>
      </w:pPr>
      <w:r>
        <w:rPr>
          <w:rFonts w:hint="eastAsia"/>
        </w:rPr>
        <w:t>4B, Database</w:t>
      </w:r>
    </w:p>
    <w:p w14:paraId="74F19006" w14:textId="77777777" w:rsidR="00527D0F" w:rsidRDefault="0065121A">
      <w:pPr>
        <w:ind w:left="840" w:firstLine="420"/>
      </w:pPr>
      <w:r>
        <w:rPr>
          <w:rFonts w:hint="eastAsia"/>
        </w:rPr>
        <w:t>WordNet...</w:t>
      </w:r>
    </w:p>
    <w:p w14:paraId="722F3A0D" w14:textId="77777777" w:rsidR="00527D0F" w:rsidRDefault="0065121A">
      <w:pPr>
        <w:ind w:left="840"/>
      </w:pPr>
      <w:r>
        <w:rPr>
          <w:rFonts w:hint="eastAsia"/>
        </w:rPr>
        <w:t>4C, Instance based relation extraction</w:t>
      </w:r>
    </w:p>
    <w:p w14:paraId="18D2F8F0" w14:textId="77777777" w:rsidR="00527D0F" w:rsidRDefault="0065121A">
      <w:pPr>
        <w:ind w:left="840" w:firstLine="420"/>
      </w:pPr>
      <w:r>
        <w:rPr>
          <w:rFonts w:hint="eastAsia"/>
        </w:rPr>
        <w:t>High precision, domain-specific</w:t>
      </w:r>
    </w:p>
    <w:p w14:paraId="70A4DE89" w14:textId="77777777" w:rsidR="00527D0F" w:rsidRDefault="0065121A">
      <w:pPr>
        <w:ind w:left="840"/>
      </w:pPr>
      <w:r>
        <w:rPr>
          <w:rFonts w:hint="eastAsia"/>
        </w:rPr>
        <w:t>4D, Many others</w:t>
      </w:r>
    </w:p>
    <w:p w14:paraId="7FFA1551" w14:textId="77777777" w:rsidR="00527D0F" w:rsidRDefault="0065121A">
      <w:pPr>
        <w:ind w:left="840" w:firstLine="420"/>
      </w:pPr>
      <w:r>
        <w:rPr>
          <w:rFonts w:hint="eastAsia"/>
        </w:rPr>
        <w:t>Supervised: Eigenvectors, kernel classify, Sequence labeling</w:t>
      </w:r>
    </w:p>
    <w:p w14:paraId="3810C5D4" w14:textId="77777777" w:rsidR="00527D0F" w:rsidRDefault="0065121A">
      <w:pPr>
        <w:ind w:left="840" w:firstLine="420"/>
      </w:pPr>
      <w:r>
        <w:rPr>
          <w:rFonts w:hint="eastAsia"/>
        </w:rPr>
        <w:t>Semi-supervised, Word-Embedding...</w:t>
      </w:r>
    </w:p>
    <w:p w14:paraId="7682242A" w14:textId="77777777" w:rsidR="00527D0F" w:rsidRDefault="00527D0F">
      <w:pPr>
        <w:ind w:left="840" w:firstLine="420"/>
      </w:pPr>
    </w:p>
    <w:p w14:paraId="79B24A67" w14:textId="77777777" w:rsidR="00527D0F" w:rsidRDefault="0065121A">
      <w:pPr>
        <w:numPr>
          <w:ilvl w:val="254"/>
          <w:numId w:val="0"/>
        </w:numPr>
        <w:ind w:left="420"/>
      </w:pPr>
      <w:proofErr w:type="gramStart"/>
      <w:r>
        <w:rPr>
          <w:rFonts w:hint="eastAsia"/>
        </w:rPr>
        <w:t>5,Event</w:t>
      </w:r>
      <w:proofErr w:type="gramEnd"/>
      <w:r>
        <w:rPr>
          <w:rFonts w:hint="eastAsia"/>
        </w:rPr>
        <w:t xml:space="preserve"> extraction</w:t>
      </w:r>
    </w:p>
    <w:p w14:paraId="47DD4808" w14:textId="77777777" w:rsidR="00527D0F" w:rsidRDefault="0065121A">
      <w:pPr>
        <w:numPr>
          <w:ilvl w:val="254"/>
          <w:numId w:val="0"/>
        </w:numPr>
        <w:ind w:left="420" w:firstLine="420"/>
      </w:pPr>
      <w:r>
        <w:rPr>
          <w:rFonts w:hint="eastAsia"/>
        </w:rPr>
        <w:t>5A, Process:</w:t>
      </w:r>
    </w:p>
    <w:p w14:paraId="0F212311" w14:textId="77777777" w:rsidR="00527D0F" w:rsidRDefault="0065121A">
      <w:pPr>
        <w:numPr>
          <w:ilvl w:val="254"/>
          <w:numId w:val="0"/>
        </w:numPr>
        <w:ind w:left="420" w:firstLine="420"/>
      </w:pPr>
      <w:r>
        <w:rPr>
          <w:rFonts w:hint="eastAsia"/>
        </w:rPr>
        <w:t xml:space="preserve">Event Trigger Detection and Typing - Event Argument and Role Identification </w:t>
      </w:r>
    </w:p>
    <w:p w14:paraId="054AF395" w14:textId="77777777" w:rsidR="00527D0F" w:rsidRDefault="0065121A">
      <w:pPr>
        <w:numPr>
          <w:ilvl w:val="254"/>
          <w:numId w:val="0"/>
        </w:numPr>
        <w:ind w:left="420" w:firstLine="420"/>
      </w:pPr>
      <w:r>
        <w:rPr>
          <w:rFonts w:hint="eastAsia"/>
        </w:rPr>
        <w:t>5B, Rules and Instance based</w:t>
      </w:r>
      <w:r>
        <w:rPr>
          <w:rFonts w:hint="eastAsia"/>
        </w:rPr>
        <w:t>：</w:t>
      </w:r>
    </w:p>
    <w:p w14:paraId="276F5BA5" w14:textId="77777777" w:rsidR="00527D0F" w:rsidRDefault="0065121A">
      <w:pPr>
        <w:numPr>
          <w:ilvl w:val="254"/>
          <w:numId w:val="0"/>
        </w:numPr>
        <w:ind w:left="420" w:firstLine="420"/>
      </w:pPr>
      <w:r>
        <w:rPr>
          <w:rFonts w:hint="eastAsia"/>
        </w:rPr>
        <w:t>Define a semantic and word pattern for a specific domain</w:t>
      </w:r>
    </w:p>
    <w:p w14:paraId="761B8B7A" w14:textId="77777777" w:rsidR="00527D0F" w:rsidRDefault="0065121A">
      <w:pPr>
        <w:numPr>
          <w:ilvl w:val="254"/>
          <w:numId w:val="0"/>
        </w:numPr>
        <w:ind w:left="420" w:firstLine="420"/>
      </w:pPr>
      <w:r>
        <w:rPr>
          <w:rFonts w:hint="eastAsia"/>
        </w:rPr>
        <w:t>5C, Machine Learning based:</w:t>
      </w:r>
    </w:p>
    <w:p w14:paraId="19C2AC8D" w14:textId="77777777" w:rsidR="00527D0F" w:rsidRDefault="0065121A">
      <w:pPr>
        <w:numPr>
          <w:ilvl w:val="254"/>
          <w:numId w:val="0"/>
        </w:numPr>
        <w:ind w:left="420" w:firstLine="420"/>
      </w:pPr>
      <w:r>
        <w:rPr>
          <w:rFonts w:hint="eastAsia"/>
        </w:rPr>
        <w:t>Classification Method, NLP...</w:t>
      </w:r>
    </w:p>
    <w:p w14:paraId="5C625FFB" w14:textId="77777777" w:rsidR="00527D0F" w:rsidRDefault="0065121A">
      <w:pPr>
        <w:numPr>
          <w:ilvl w:val="254"/>
          <w:numId w:val="0"/>
        </w:numPr>
        <w:ind w:left="420" w:firstLine="420"/>
      </w:pPr>
      <w:r>
        <w:rPr>
          <w:rFonts w:hint="eastAsia"/>
        </w:rPr>
        <w:t>5D, Deep-learning based:</w:t>
      </w:r>
    </w:p>
    <w:p w14:paraId="45091A51" w14:textId="77777777" w:rsidR="00527D0F" w:rsidRDefault="0065121A">
      <w:pPr>
        <w:numPr>
          <w:ilvl w:val="254"/>
          <w:numId w:val="0"/>
        </w:numPr>
        <w:ind w:left="420" w:firstLine="420"/>
      </w:pPr>
      <w:r>
        <w:rPr>
          <w:rFonts w:hint="eastAsia"/>
        </w:rPr>
        <w:t>Pipeline, Joint Model...</w:t>
      </w:r>
    </w:p>
    <w:p w14:paraId="0943721E" w14:textId="77777777" w:rsidR="00527D0F" w:rsidRDefault="00527D0F">
      <w:pPr>
        <w:numPr>
          <w:ilvl w:val="253"/>
          <w:numId w:val="0"/>
        </w:numPr>
        <w:rPr>
          <w:b/>
          <w:bCs/>
          <w:lang w:val="en-CA"/>
        </w:rPr>
      </w:pPr>
    </w:p>
    <w:p w14:paraId="7B7D9075" w14:textId="77777777" w:rsidR="00527D0F" w:rsidRPr="00EF7378" w:rsidRDefault="0065121A">
      <w:pPr>
        <w:numPr>
          <w:ilvl w:val="253"/>
          <w:numId w:val="0"/>
        </w:numPr>
        <w:rPr>
          <w:rFonts w:asciiTheme="majorHAnsi" w:eastAsiaTheme="majorEastAsia" w:hAnsiTheme="majorHAnsi" w:cstheme="majorBidi"/>
          <w:b/>
          <w:bCs/>
          <w:sz w:val="28"/>
          <w:szCs w:val="28"/>
          <w:lang w:val="en-CA"/>
        </w:rPr>
      </w:pPr>
      <w:r w:rsidRPr="00EF7378">
        <w:rPr>
          <w:rFonts w:asciiTheme="majorHAnsi" w:eastAsiaTheme="majorEastAsia" w:hAnsiTheme="majorHAnsi" w:cstheme="majorBidi"/>
          <w:b/>
          <w:bCs/>
          <w:sz w:val="28"/>
          <w:szCs w:val="28"/>
          <w:lang w:val="en-CA"/>
        </w:rPr>
        <w:t xml:space="preserve">Lecture </w:t>
      </w:r>
      <w:proofErr w:type="gramStart"/>
      <w:r w:rsidRPr="00EF7378">
        <w:rPr>
          <w:rFonts w:asciiTheme="majorHAnsi" w:eastAsiaTheme="majorEastAsia" w:hAnsiTheme="majorHAnsi" w:cstheme="majorBidi" w:hint="eastAsia"/>
          <w:b/>
          <w:bCs/>
          <w:sz w:val="28"/>
          <w:szCs w:val="28"/>
          <w:lang w:val="en-CA"/>
        </w:rPr>
        <w:t>FIVE</w:t>
      </w:r>
      <w:r w:rsidRPr="00EF7378">
        <w:rPr>
          <w:rFonts w:asciiTheme="majorHAnsi" w:eastAsiaTheme="majorEastAsia" w:hAnsiTheme="majorHAnsi" w:cstheme="majorBidi"/>
          <w:b/>
          <w:bCs/>
          <w:sz w:val="28"/>
          <w:szCs w:val="28"/>
          <w:lang w:val="en-CA"/>
        </w:rPr>
        <w:t>(</w:t>
      </w:r>
      <w:proofErr w:type="gramEnd"/>
      <w:r w:rsidRPr="00EF7378">
        <w:rPr>
          <w:rFonts w:asciiTheme="majorHAnsi" w:eastAsiaTheme="majorEastAsia" w:hAnsiTheme="majorHAnsi" w:cstheme="majorBidi"/>
          <w:b/>
          <w:bCs/>
          <w:sz w:val="28"/>
          <w:szCs w:val="28"/>
          <w:lang w:val="en-CA"/>
        </w:rPr>
        <w:t>Knowledge Integration)</w:t>
      </w:r>
      <w:r w:rsidRPr="00EF7378">
        <w:rPr>
          <w:rFonts w:asciiTheme="majorHAnsi" w:eastAsiaTheme="majorEastAsia" w:hAnsiTheme="majorHAnsi" w:cstheme="majorBidi" w:hint="eastAsia"/>
          <w:b/>
          <w:bCs/>
          <w:sz w:val="28"/>
          <w:szCs w:val="28"/>
          <w:lang w:val="en-CA"/>
        </w:rPr>
        <w:t>:</w:t>
      </w:r>
    </w:p>
    <w:p w14:paraId="1B1BD51D" w14:textId="77777777" w:rsidR="00527D0F" w:rsidRDefault="0065121A">
      <w:pPr>
        <w:numPr>
          <w:ilvl w:val="253"/>
          <w:numId w:val="0"/>
        </w:numPr>
        <w:rPr>
          <w:b/>
          <w:bCs/>
          <w:lang w:val="en-CA"/>
        </w:rPr>
      </w:pPr>
      <w:r>
        <w:rPr>
          <w:noProof/>
        </w:rPr>
        <w:drawing>
          <wp:inline distT="0" distB="0" distL="114300" distR="114300" wp14:anchorId="344E6AA4" wp14:editId="3F5DD797">
            <wp:extent cx="3641725" cy="2183130"/>
            <wp:effectExtent l="0" t="0" r="63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3641725" cy="2183130"/>
                    </a:xfrm>
                    <a:prstGeom prst="rect">
                      <a:avLst/>
                    </a:prstGeom>
                    <a:noFill/>
                    <a:ln>
                      <a:noFill/>
                    </a:ln>
                  </pic:spPr>
                </pic:pic>
              </a:graphicData>
            </a:graphic>
          </wp:inline>
        </w:drawing>
      </w:r>
    </w:p>
    <w:p w14:paraId="15CB6FB6" w14:textId="77777777" w:rsidR="00527D0F" w:rsidRDefault="0065121A">
      <w:pPr>
        <w:numPr>
          <w:ilvl w:val="0"/>
          <w:numId w:val="4"/>
        </w:numPr>
        <w:rPr>
          <w:lang w:val="en-CA"/>
        </w:rPr>
      </w:pPr>
      <w:r>
        <w:rPr>
          <w:lang w:val="en-CA"/>
        </w:rPr>
        <w:t>Ontology Matching</w:t>
      </w:r>
    </w:p>
    <w:p w14:paraId="3889591B" w14:textId="77777777" w:rsidR="00527D0F" w:rsidRDefault="0065121A">
      <w:pPr>
        <w:ind w:firstLine="420"/>
        <w:rPr>
          <w:lang w:val="en-CA"/>
        </w:rPr>
      </w:pPr>
      <w:r>
        <w:rPr>
          <w:lang w:val="en-CA"/>
        </w:rPr>
        <w:t>1, Basis matching</w:t>
      </w:r>
    </w:p>
    <w:p w14:paraId="082C3F4C" w14:textId="77777777" w:rsidR="00527D0F" w:rsidRDefault="0065121A">
      <w:pPr>
        <w:ind w:firstLine="420"/>
        <w:rPr>
          <w:lang w:val="en-CA"/>
        </w:rPr>
      </w:pPr>
      <w:r>
        <w:rPr>
          <w:lang w:val="en-CA"/>
        </w:rPr>
        <w:t xml:space="preserve"> (use least edition distance, or similarity. Use N-Gram to split the text)</w:t>
      </w:r>
    </w:p>
    <w:p w14:paraId="2484FBF6" w14:textId="77777777" w:rsidR="00527D0F" w:rsidRDefault="0065121A">
      <w:pPr>
        <w:ind w:firstLine="420"/>
        <w:rPr>
          <w:lang w:val="en-CA"/>
        </w:rPr>
      </w:pPr>
      <w:r>
        <w:rPr>
          <w:lang w:val="en-CA"/>
        </w:rPr>
        <w:t xml:space="preserve">2, Text matching </w:t>
      </w:r>
    </w:p>
    <w:p w14:paraId="1CC2CC6F" w14:textId="77777777" w:rsidR="00527D0F" w:rsidRDefault="0065121A">
      <w:pPr>
        <w:ind w:firstLine="420"/>
        <w:rPr>
          <w:lang w:val="en-CA"/>
        </w:rPr>
      </w:pPr>
      <w:r>
        <w:rPr>
          <w:lang w:val="en-CA"/>
        </w:rPr>
        <w:t xml:space="preserve">(the importance of a </w:t>
      </w:r>
      <w:proofErr w:type="gramStart"/>
      <w:r>
        <w:rPr>
          <w:lang w:val="en-CA"/>
        </w:rPr>
        <w:t>word(</w:t>
      </w:r>
      <w:proofErr w:type="gramEnd"/>
      <w:r>
        <w:rPr>
          <w:lang w:val="en-CA"/>
        </w:rPr>
        <w:t>TF-TDF))</w:t>
      </w:r>
    </w:p>
    <w:p w14:paraId="78297D69" w14:textId="77777777" w:rsidR="00527D0F" w:rsidRDefault="0065121A">
      <w:pPr>
        <w:ind w:firstLine="420"/>
        <w:rPr>
          <w:lang w:val="en-CA"/>
        </w:rPr>
      </w:pPr>
      <w:r>
        <w:rPr>
          <w:lang w:val="en-CA"/>
        </w:rPr>
        <w:t xml:space="preserve">3, Structure matching </w:t>
      </w:r>
    </w:p>
    <w:p w14:paraId="6ABD2319" w14:textId="77777777" w:rsidR="00527D0F" w:rsidRDefault="0065121A">
      <w:pPr>
        <w:ind w:firstLine="420"/>
        <w:rPr>
          <w:lang w:val="en-CA"/>
        </w:rPr>
      </w:pPr>
      <w:r>
        <w:rPr>
          <w:lang w:val="en-CA"/>
        </w:rPr>
        <w:t>(</w:t>
      </w:r>
      <w:r>
        <w:rPr>
          <w:rFonts w:hint="eastAsia"/>
        </w:rPr>
        <w:t xml:space="preserve">Converted to </w:t>
      </w:r>
      <w:proofErr w:type="gramStart"/>
      <w:r>
        <w:rPr>
          <w:rFonts w:hint="eastAsia"/>
        </w:rPr>
        <w:t>vectors.</w:t>
      </w:r>
      <w:r>
        <w:rPr>
          <w:lang w:val="en-CA"/>
        </w:rPr>
        <w:t>Considering</w:t>
      </w:r>
      <w:proofErr w:type="gramEnd"/>
      <w:r>
        <w:rPr>
          <w:lang w:val="en-CA"/>
        </w:rPr>
        <w:t xml:space="preserve"> neighbors, context, ext... Use similarity propagation)</w:t>
      </w:r>
    </w:p>
    <w:p w14:paraId="74F85CF5" w14:textId="77777777" w:rsidR="00527D0F" w:rsidRDefault="0065121A">
      <w:pPr>
        <w:ind w:firstLine="420"/>
        <w:rPr>
          <w:lang w:val="en-CA"/>
        </w:rPr>
      </w:pPr>
      <w:r>
        <w:rPr>
          <w:lang w:val="en-CA"/>
        </w:rPr>
        <w:t>4, Representation learning</w:t>
      </w:r>
    </w:p>
    <w:p w14:paraId="77130BE7" w14:textId="77777777" w:rsidR="00527D0F" w:rsidRDefault="0065121A">
      <w:pPr>
        <w:ind w:firstLine="420"/>
      </w:pPr>
      <w:r>
        <w:rPr>
          <w:rFonts w:hint="eastAsia"/>
        </w:rPr>
        <w:t>(Converted to vectors. Use machine learning based method. Tool: Lily)</w:t>
      </w:r>
    </w:p>
    <w:p w14:paraId="30BC8226" w14:textId="77777777" w:rsidR="00527D0F" w:rsidRDefault="0065121A">
      <w:pPr>
        <w:numPr>
          <w:ilvl w:val="0"/>
          <w:numId w:val="4"/>
        </w:numPr>
      </w:pPr>
      <w:r>
        <w:rPr>
          <w:rFonts w:hint="eastAsia"/>
        </w:rPr>
        <w:t xml:space="preserve">Instance Matching </w:t>
      </w:r>
    </w:p>
    <w:p w14:paraId="4AD9AE91" w14:textId="77777777" w:rsidR="00527D0F" w:rsidRDefault="0065121A">
      <w:pPr>
        <w:ind w:firstLine="420"/>
      </w:pPr>
      <w:r>
        <w:rPr>
          <w:rFonts w:hint="eastAsia"/>
        </w:rPr>
        <w:t>(==Entity==Record==Object==)</w:t>
      </w:r>
    </w:p>
    <w:p w14:paraId="1C0AC473" w14:textId="77777777" w:rsidR="00527D0F" w:rsidRDefault="0065121A">
      <w:pPr>
        <w:ind w:firstLine="420"/>
      </w:pPr>
      <w:r>
        <w:rPr>
          <w:rFonts w:hint="eastAsia"/>
        </w:rPr>
        <w:t>1, Challenging</w:t>
      </w:r>
    </w:p>
    <w:p w14:paraId="641F2619" w14:textId="77777777" w:rsidR="00527D0F" w:rsidRDefault="0065121A">
      <w:pPr>
        <w:ind w:firstLine="420"/>
      </w:pPr>
      <w:r>
        <w:rPr>
          <w:rFonts w:hint="eastAsia"/>
        </w:rPr>
        <w:t>(Polysemy and Synonym)</w:t>
      </w:r>
    </w:p>
    <w:p w14:paraId="1A058160" w14:textId="77777777" w:rsidR="00527D0F" w:rsidRDefault="0065121A">
      <w:pPr>
        <w:ind w:firstLine="420"/>
      </w:pPr>
      <w:r>
        <w:rPr>
          <w:rFonts w:hint="eastAsia"/>
        </w:rPr>
        <w:t>2, Rules based matching</w:t>
      </w:r>
    </w:p>
    <w:p w14:paraId="6040EFC1" w14:textId="77777777" w:rsidR="00527D0F" w:rsidRDefault="0065121A">
      <w:pPr>
        <w:ind w:firstLine="420"/>
      </w:pPr>
      <w:r>
        <w:rPr>
          <w:rFonts w:hint="eastAsia"/>
        </w:rPr>
        <w:t>(use ontology semantic to set rules)</w:t>
      </w:r>
    </w:p>
    <w:p w14:paraId="363A9B93" w14:textId="77777777" w:rsidR="00527D0F" w:rsidRDefault="0065121A">
      <w:pPr>
        <w:ind w:firstLine="420"/>
      </w:pPr>
      <w:proofErr w:type="gramStart"/>
      <w:r>
        <w:rPr>
          <w:rFonts w:hint="eastAsia"/>
        </w:rPr>
        <w:t>3,learning</w:t>
      </w:r>
      <w:proofErr w:type="gramEnd"/>
      <w:r>
        <w:rPr>
          <w:rFonts w:hint="eastAsia"/>
        </w:rPr>
        <w:t xml:space="preserve"> based</w:t>
      </w:r>
    </w:p>
    <w:p w14:paraId="016F35CA" w14:textId="77777777" w:rsidR="00527D0F" w:rsidRDefault="0065121A">
      <w:pPr>
        <w:ind w:firstLine="420"/>
      </w:pPr>
      <w:proofErr w:type="gramStart"/>
      <w:r>
        <w:rPr>
          <w:rFonts w:hint="eastAsia"/>
        </w:rPr>
        <w:t>4,Blocking</w:t>
      </w:r>
      <w:proofErr w:type="gramEnd"/>
    </w:p>
    <w:p w14:paraId="226F42A1" w14:textId="77777777" w:rsidR="00527D0F" w:rsidRDefault="00527D0F">
      <w:pPr>
        <w:ind w:firstLine="420"/>
      </w:pPr>
    </w:p>
    <w:p w14:paraId="215BCF77" w14:textId="77777777" w:rsidR="00527D0F" w:rsidRPr="00EF7378" w:rsidRDefault="0065121A">
      <w:pPr>
        <w:numPr>
          <w:ilvl w:val="252"/>
          <w:numId w:val="0"/>
        </w:numPr>
        <w:rPr>
          <w:rFonts w:asciiTheme="majorHAnsi" w:eastAsiaTheme="majorEastAsia" w:hAnsiTheme="majorHAnsi" w:cstheme="majorBidi"/>
          <w:b/>
          <w:bCs/>
          <w:sz w:val="28"/>
          <w:szCs w:val="28"/>
          <w:lang w:val="en-CA"/>
        </w:rPr>
      </w:pPr>
      <w:r w:rsidRPr="00EF7378">
        <w:rPr>
          <w:rFonts w:asciiTheme="majorHAnsi" w:eastAsiaTheme="majorEastAsia" w:hAnsiTheme="majorHAnsi" w:cstheme="majorBidi" w:hint="eastAsia"/>
          <w:b/>
          <w:bCs/>
          <w:sz w:val="28"/>
          <w:szCs w:val="28"/>
          <w:lang w:val="en-CA"/>
        </w:rPr>
        <w:t xml:space="preserve">Lecture </w:t>
      </w:r>
      <w:proofErr w:type="gramStart"/>
      <w:r w:rsidRPr="00EF7378">
        <w:rPr>
          <w:rFonts w:asciiTheme="majorHAnsi" w:eastAsiaTheme="majorEastAsia" w:hAnsiTheme="majorHAnsi" w:cstheme="majorBidi" w:hint="eastAsia"/>
          <w:b/>
          <w:bCs/>
          <w:sz w:val="28"/>
          <w:szCs w:val="28"/>
          <w:lang w:val="en-CA"/>
        </w:rPr>
        <w:t>SIX(</w:t>
      </w:r>
      <w:proofErr w:type="gramEnd"/>
      <w:r w:rsidRPr="00EF7378">
        <w:rPr>
          <w:rFonts w:asciiTheme="majorHAnsi" w:eastAsiaTheme="majorEastAsia" w:hAnsiTheme="majorHAnsi" w:cstheme="majorBidi" w:hint="eastAsia"/>
          <w:b/>
          <w:bCs/>
          <w:sz w:val="28"/>
          <w:szCs w:val="28"/>
          <w:lang w:val="en-CA"/>
        </w:rPr>
        <w:t>Representation learning):</w:t>
      </w:r>
    </w:p>
    <w:p w14:paraId="5A32D751" w14:textId="77777777" w:rsidR="00527D0F" w:rsidRDefault="0065121A">
      <w:r>
        <w:rPr>
          <w:rFonts w:hint="eastAsia"/>
        </w:rPr>
        <w:t>(Transfer entity and relationship into low and dense vector, as a representation)</w:t>
      </w:r>
    </w:p>
    <w:p w14:paraId="6B7B20C4" w14:textId="77777777" w:rsidR="00527D0F" w:rsidRDefault="0065121A">
      <w:pPr>
        <w:numPr>
          <w:ilvl w:val="0"/>
          <w:numId w:val="5"/>
        </w:numPr>
      </w:pPr>
      <w:r>
        <w:rPr>
          <w:noProof/>
        </w:rPr>
        <w:drawing>
          <wp:anchor distT="0" distB="0" distL="114935" distR="114935" simplePos="0" relativeHeight="251655680" behindDoc="1" locked="0" layoutInCell="1" allowOverlap="1" wp14:anchorId="0E2496AC" wp14:editId="2CB4FDA8">
            <wp:simplePos x="0" y="0"/>
            <wp:positionH relativeFrom="column">
              <wp:posOffset>777240</wp:posOffset>
            </wp:positionH>
            <wp:positionV relativeFrom="paragraph">
              <wp:posOffset>177800</wp:posOffset>
            </wp:positionV>
            <wp:extent cx="1524000" cy="194945"/>
            <wp:effectExtent l="0" t="0" r="0" b="3175"/>
            <wp:wrapNone/>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1524000" cy="194945"/>
                    </a:xfrm>
                    <a:prstGeom prst="rect">
                      <a:avLst/>
                    </a:prstGeom>
                    <a:noFill/>
                    <a:ln>
                      <a:noFill/>
                    </a:ln>
                  </pic:spPr>
                </pic:pic>
              </a:graphicData>
            </a:graphic>
          </wp:anchor>
        </w:drawing>
      </w:r>
      <w:r>
        <w:rPr>
          <w:rFonts w:hint="eastAsia"/>
        </w:rPr>
        <w:t>Distance based Model</w:t>
      </w:r>
    </w:p>
    <w:p w14:paraId="6DA4FBBB" w14:textId="77777777" w:rsidR="00527D0F" w:rsidRDefault="0065121A">
      <w:pPr>
        <w:ind w:firstLine="420"/>
      </w:pPr>
      <w:r>
        <w:rPr>
          <w:rFonts w:hint="eastAsia"/>
        </w:rPr>
        <w:t>UM</w:t>
      </w:r>
    </w:p>
    <w:p w14:paraId="6D5A30F0" w14:textId="77777777" w:rsidR="00527D0F" w:rsidRDefault="0065121A">
      <w:pPr>
        <w:ind w:firstLine="420"/>
      </w:pPr>
      <w:r>
        <w:rPr>
          <w:noProof/>
        </w:rPr>
        <w:drawing>
          <wp:anchor distT="0" distB="0" distL="114300" distR="114300" simplePos="0" relativeHeight="251656704" behindDoc="0" locked="0" layoutInCell="1" allowOverlap="1" wp14:anchorId="3673E036" wp14:editId="166D4AB7">
            <wp:simplePos x="0" y="0"/>
            <wp:positionH relativeFrom="column">
              <wp:posOffset>746760</wp:posOffset>
            </wp:positionH>
            <wp:positionV relativeFrom="paragraph">
              <wp:posOffset>33020</wp:posOffset>
            </wp:positionV>
            <wp:extent cx="1557020" cy="172720"/>
            <wp:effectExtent l="0" t="0" r="12700" b="10160"/>
            <wp:wrapNone/>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1557020" cy="172720"/>
                    </a:xfrm>
                    <a:prstGeom prst="rect">
                      <a:avLst/>
                    </a:prstGeom>
                    <a:noFill/>
                    <a:ln>
                      <a:noFill/>
                    </a:ln>
                  </pic:spPr>
                </pic:pic>
              </a:graphicData>
            </a:graphic>
          </wp:anchor>
        </w:drawing>
      </w:r>
      <w:r>
        <w:rPr>
          <w:rFonts w:hint="eastAsia"/>
        </w:rPr>
        <w:t>SE</w:t>
      </w:r>
    </w:p>
    <w:p w14:paraId="381458B4" w14:textId="77777777" w:rsidR="00527D0F" w:rsidRDefault="0065121A">
      <w:pPr>
        <w:numPr>
          <w:ilvl w:val="0"/>
          <w:numId w:val="5"/>
        </w:numPr>
      </w:pPr>
      <w:r>
        <w:rPr>
          <w:rFonts w:hint="eastAsia"/>
        </w:rPr>
        <w:t>Translation based Model</w:t>
      </w:r>
    </w:p>
    <w:p w14:paraId="7F9BD26B" w14:textId="77777777" w:rsidR="00527D0F" w:rsidRDefault="0065121A">
      <w:pPr>
        <w:ind w:firstLine="420"/>
      </w:pPr>
      <w:r>
        <w:rPr>
          <w:noProof/>
        </w:rPr>
        <w:drawing>
          <wp:anchor distT="0" distB="0" distL="114935" distR="114935" simplePos="0" relativeHeight="251657728" behindDoc="1" locked="0" layoutInCell="1" allowOverlap="1" wp14:anchorId="79D812D0" wp14:editId="7156A893">
            <wp:simplePos x="0" y="0"/>
            <wp:positionH relativeFrom="column">
              <wp:posOffset>792480</wp:posOffset>
            </wp:positionH>
            <wp:positionV relativeFrom="paragraph">
              <wp:posOffset>10160</wp:posOffset>
            </wp:positionV>
            <wp:extent cx="1553845" cy="214630"/>
            <wp:effectExtent l="0" t="0" r="635" b="13970"/>
            <wp:wrapNone/>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1553845" cy="214630"/>
                    </a:xfrm>
                    <a:prstGeom prst="rect">
                      <a:avLst/>
                    </a:prstGeom>
                    <a:noFill/>
                    <a:ln>
                      <a:noFill/>
                    </a:ln>
                  </pic:spPr>
                </pic:pic>
              </a:graphicData>
            </a:graphic>
          </wp:anchor>
        </w:drawing>
      </w:r>
      <w:proofErr w:type="spellStart"/>
      <w:r>
        <w:rPr>
          <w:rFonts w:hint="eastAsia"/>
        </w:rPr>
        <w:t>TransE</w:t>
      </w:r>
      <w:proofErr w:type="spellEnd"/>
    </w:p>
    <w:p w14:paraId="17E45BB1" w14:textId="77777777" w:rsidR="00527D0F" w:rsidRDefault="0065121A">
      <w:pPr>
        <w:ind w:firstLine="420"/>
      </w:pPr>
      <w:r>
        <w:rPr>
          <w:noProof/>
        </w:rPr>
        <w:drawing>
          <wp:anchor distT="0" distB="0" distL="114935" distR="114935" simplePos="0" relativeHeight="251658752" behindDoc="1" locked="0" layoutInCell="1" allowOverlap="1" wp14:anchorId="248E08B7" wp14:editId="77F10AF3">
            <wp:simplePos x="0" y="0"/>
            <wp:positionH relativeFrom="column">
              <wp:posOffset>2270760</wp:posOffset>
            </wp:positionH>
            <wp:positionV relativeFrom="paragraph">
              <wp:posOffset>101600</wp:posOffset>
            </wp:positionV>
            <wp:extent cx="517525" cy="493395"/>
            <wp:effectExtent l="0" t="0" r="635" b="9525"/>
            <wp:wrapNone/>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17525" cy="493395"/>
                    </a:xfrm>
                    <a:prstGeom prst="rect">
                      <a:avLst/>
                    </a:prstGeom>
                    <a:noFill/>
                    <a:ln>
                      <a:noFill/>
                    </a:ln>
                  </pic:spPr>
                </pic:pic>
              </a:graphicData>
            </a:graphic>
          </wp:anchor>
        </w:drawing>
      </w:r>
    </w:p>
    <w:p w14:paraId="2E9E62DA" w14:textId="77777777" w:rsidR="00527D0F" w:rsidRDefault="0065121A">
      <w:pPr>
        <w:ind w:firstLine="420"/>
      </w:pPr>
      <w:proofErr w:type="spellStart"/>
      <w:proofErr w:type="gramStart"/>
      <w:r>
        <w:rPr>
          <w:rFonts w:hint="eastAsia"/>
        </w:rPr>
        <w:t>TransH</w:t>
      </w:r>
      <w:proofErr w:type="spellEnd"/>
      <w:r>
        <w:rPr>
          <w:rFonts w:hint="eastAsia"/>
        </w:rPr>
        <w:t>(</w:t>
      </w:r>
      <w:proofErr w:type="gramEnd"/>
      <w:r>
        <w:rPr>
          <w:rFonts w:hint="eastAsia"/>
        </w:rPr>
        <w:t xml:space="preserve">project into a hyper-plane) </w:t>
      </w:r>
    </w:p>
    <w:p w14:paraId="0D431EF6" w14:textId="77777777" w:rsidR="00527D0F" w:rsidRDefault="00527D0F">
      <w:pPr>
        <w:ind w:firstLine="420"/>
      </w:pPr>
    </w:p>
    <w:p w14:paraId="63078E12" w14:textId="77777777" w:rsidR="00527D0F" w:rsidRDefault="00527D0F">
      <w:pPr>
        <w:ind w:firstLine="420"/>
      </w:pPr>
    </w:p>
    <w:p w14:paraId="33E2260D" w14:textId="77777777" w:rsidR="00527D0F" w:rsidRDefault="0065121A">
      <w:pPr>
        <w:ind w:firstLine="420"/>
      </w:pPr>
      <w:proofErr w:type="spellStart"/>
      <w:proofErr w:type="gramStart"/>
      <w:r>
        <w:rPr>
          <w:rFonts w:hint="eastAsia"/>
        </w:rPr>
        <w:t>TransR</w:t>
      </w:r>
      <w:proofErr w:type="spellEnd"/>
      <w:r>
        <w:rPr>
          <w:rFonts w:hint="eastAsia"/>
        </w:rPr>
        <w:t>(</w:t>
      </w:r>
      <w:proofErr w:type="gramEnd"/>
      <w:r>
        <w:rPr>
          <w:rFonts w:hint="eastAsia"/>
        </w:rPr>
        <w:t xml:space="preserve">embed into matrices) </w:t>
      </w:r>
    </w:p>
    <w:p w14:paraId="05DA8E94" w14:textId="77777777" w:rsidR="00527D0F" w:rsidRDefault="00527D0F">
      <w:pPr>
        <w:ind w:firstLine="420"/>
      </w:pPr>
    </w:p>
    <w:p w14:paraId="2C9C6CAE" w14:textId="77777777" w:rsidR="00527D0F" w:rsidRDefault="0065121A">
      <w:pPr>
        <w:ind w:firstLine="420"/>
      </w:pPr>
      <w:proofErr w:type="spellStart"/>
      <w:proofErr w:type="gramStart"/>
      <w:r>
        <w:rPr>
          <w:rFonts w:hint="eastAsia"/>
        </w:rPr>
        <w:t>TransD</w:t>
      </w:r>
      <w:proofErr w:type="spellEnd"/>
      <w:r>
        <w:rPr>
          <w:rFonts w:hint="eastAsia"/>
        </w:rPr>
        <w:t>(</w:t>
      </w:r>
      <w:proofErr w:type="gramEnd"/>
      <w:r>
        <w:rPr>
          <w:rFonts w:hint="eastAsia"/>
        </w:rPr>
        <w:t>individually embed entity and relation)</w:t>
      </w:r>
    </w:p>
    <w:p w14:paraId="0802096F" w14:textId="77777777" w:rsidR="00527D0F" w:rsidRDefault="00527D0F">
      <w:pPr>
        <w:ind w:firstLine="420"/>
      </w:pPr>
    </w:p>
    <w:p w14:paraId="51309FF8" w14:textId="77777777" w:rsidR="00527D0F" w:rsidRDefault="0065121A">
      <w:pPr>
        <w:ind w:firstLine="420"/>
      </w:pPr>
      <w:proofErr w:type="spellStart"/>
      <w:proofErr w:type="gramStart"/>
      <w:r>
        <w:rPr>
          <w:rFonts w:hint="eastAsia"/>
        </w:rPr>
        <w:t>TranSparse</w:t>
      </w:r>
      <w:proofErr w:type="spellEnd"/>
      <w:r>
        <w:rPr>
          <w:rFonts w:hint="eastAsia"/>
        </w:rPr>
        <w:t>(</w:t>
      </w:r>
      <w:proofErr w:type="gramEnd"/>
      <w:r>
        <w:rPr>
          <w:rFonts w:hint="eastAsia"/>
        </w:rPr>
        <w:t>use sparse matrices to deal with the imbalance)</w:t>
      </w:r>
    </w:p>
    <w:p w14:paraId="5175D338" w14:textId="77777777" w:rsidR="00527D0F" w:rsidRDefault="00527D0F">
      <w:pPr>
        <w:ind w:firstLine="420"/>
      </w:pPr>
    </w:p>
    <w:p w14:paraId="3034FB4A" w14:textId="77777777" w:rsidR="00527D0F" w:rsidRDefault="0065121A">
      <w:pPr>
        <w:ind w:firstLine="420"/>
      </w:pPr>
      <w:proofErr w:type="spellStart"/>
      <w:proofErr w:type="gramStart"/>
      <w:r>
        <w:rPr>
          <w:rFonts w:hint="eastAsia"/>
        </w:rPr>
        <w:t>TransM</w:t>
      </w:r>
      <w:proofErr w:type="spellEnd"/>
      <w:r>
        <w:rPr>
          <w:rFonts w:hint="eastAsia"/>
        </w:rPr>
        <w:t>(</w:t>
      </w:r>
      <w:proofErr w:type="gramEnd"/>
      <w:r>
        <w:rPr>
          <w:rFonts w:hint="eastAsia"/>
        </w:rPr>
        <w:t>use weights)</w:t>
      </w:r>
    </w:p>
    <w:p w14:paraId="7B990797" w14:textId="77777777" w:rsidR="00527D0F" w:rsidRDefault="00527D0F">
      <w:pPr>
        <w:ind w:firstLine="420"/>
      </w:pPr>
    </w:p>
    <w:p w14:paraId="38C53786" w14:textId="77777777" w:rsidR="00527D0F" w:rsidRDefault="0065121A">
      <w:pPr>
        <w:ind w:firstLine="420"/>
      </w:pPr>
      <w:r>
        <w:rPr>
          <w:rFonts w:hint="eastAsia"/>
        </w:rPr>
        <w:t xml:space="preserve">Others: </w:t>
      </w:r>
      <w:proofErr w:type="spellStart"/>
      <w:r>
        <w:rPr>
          <w:rFonts w:hint="eastAsia"/>
        </w:rPr>
        <w:t>ManiFoldE</w:t>
      </w:r>
      <w:proofErr w:type="spellEnd"/>
      <w:r>
        <w:rPr>
          <w:rFonts w:hint="eastAsia"/>
        </w:rPr>
        <w:t xml:space="preserve">, </w:t>
      </w:r>
      <w:proofErr w:type="spellStart"/>
      <w:r>
        <w:rPr>
          <w:rFonts w:hint="eastAsia"/>
        </w:rPr>
        <w:t>TransF</w:t>
      </w:r>
      <w:proofErr w:type="spellEnd"/>
      <w:r>
        <w:rPr>
          <w:rFonts w:hint="eastAsia"/>
        </w:rPr>
        <w:t xml:space="preserve">, </w:t>
      </w:r>
      <w:proofErr w:type="spellStart"/>
      <w:r>
        <w:rPr>
          <w:rFonts w:hint="eastAsia"/>
        </w:rPr>
        <w:t>TransA</w:t>
      </w:r>
      <w:proofErr w:type="spellEnd"/>
      <w:r>
        <w:rPr>
          <w:rFonts w:hint="eastAsia"/>
        </w:rPr>
        <w:t xml:space="preserve">, KG2E, </w:t>
      </w:r>
      <w:proofErr w:type="spellStart"/>
      <w:r>
        <w:rPr>
          <w:rFonts w:hint="eastAsia"/>
        </w:rPr>
        <w:t>TransG</w:t>
      </w:r>
      <w:proofErr w:type="spellEnd"/>
      <w:r>
        <w:rPr>
          <w:rFonts w:hint="eastAsia"/>
        </w:rPr>
        <w:t xml:space="preserve">, </w:t>
      </w:r>
    </w:p>
    <w:p w14:paraId="00EFD957" w14:textId="77777777" w:rsidR="00527D0F" w:rsidRDefault="00527D0F">
      <w:pPr>
        <w:ind w:firstLine="420"/>
      </w:pPr>
    </w:p>
    <w:p w14:paraId="0C7180ED" w14:textId="77777777" w:rsidR="00527D0F" w:rsidRDefault="0065121A">
      <w:pPr>
        <w:numPr>
          <w:ilvl w:val="0"/>
          <w:numId w:val="5"/>
        </w:numPr>
      </w:pPr>
      <w:r>
        <w:rPr>
          <w:noProof/>
        </w:rPr>
        <w:drawing>
          <wp:anchor distT="0" distB="0" distL="114300" distR="114300" simplePos="0" relativeHeight="251659776" behindDoc="1" locked="0" layoutInCell="1" allowOverlap="1" wp14:anchorId="753E0E80" wp14:editId="68BF3903">
            <wp:simplePos x="0" y="0"/>
            <wp:positionH relativeFrom="column">
              <wp:posOffset>1990090</wp:posOffset>
            </wp:positionH>
            <wp:positionV relativeFrom="paragraph">
              <wp:posOffset>114935</wp:posOffset>
            </wp:positionV>
            <wp:extent cx="1664335" cy="444500"/>
            <wp:effectExtent l="0" t="0" r="12065" b="12700"/>
            <wp:wrapNone/>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1664335" cy="444500"/>
                    </a:xfrm>
                    <a:prstGeom prst="rect">
                      <a:avLst/>
                    </a:prstGeom>
                    <a:noFill/>
                    <a:ln>
                      <a:noFill/>
                    </a:ln>
                  </pic:spPr>
                </pic:pic>
              </a:graphicData>
            </a:graphic>
          </wp:anchor>
        </w:drawing>
      </w:r>
      <w:r>
        <w:rPr>
          <w:rFonts w:hint="eastAsia"/>
        </w:rPr>
        <w:t>Semantic Matching Model</w:t>
      </w:r>
    </w:p>
    <w:p w14:paraId="796BBEEA" w14:textId="77777777" w:rsidR="00527D0F" w:rsidRDefault="0065121A">
      <w:pPr>
        <w:ind w:firstLine="420"/>
      </w:pPr>
      <w:r>
        <w:rPr>
          <w:rFonts w:hint="eastAsia"/>
        </w:rPr>
        <w:t xml:space="preserve">Latent Factor </w:t>
      </w:r>
      <w:proofErr w:type="gramStart"/>
      <w:r>
        <w:rPr>
          <w:rFonts w:hint="eastAsia"/>
        </w:rPr>
        <w:t>Model(</w:t>
      </w:r>
      <w:proofErr w:type="gramEnd"/>
      <w:r>
        <w:rPr>
          <w:rFonts w:hint="eastAsia"/>
        </w:rPr>
        <w:t>LFM)</w:t>
      </w:r>
    </w:p>
    <w:p w14:paraId="358812E7" w14:textId="77777777" w:rsidR="00527D0F" w:rsidRDefault="00527D0F">
      <w:pPr>
        <w:ind w:firstLine="420"/>
      </w:pPr>
    </w:p>
    <w:p w14:paraId="4049FBC3" w14:textId="77777777" w:rsidR="00527D0F" w:rsidRDefault="0065121A">
      <w:pPr>
        <w:ind w:firstLine="420"/>
      </w:pPr>
      <w:proofErr w:type="spellStart"/>
      <w:proofErr w:type="gramStart"/>
      <w:r>
        <w:rPr>
          <w:rFonts w:hint="eastAsia"/>
        </w:rPr>
        <w:t>DistMUlt</w:t>
      </w:r>
      <w:proofErr w:type="spellEnd"/>
      <w:r>
        <w:rPr>
          <w:rFonts w:hint="eastAsia"/>
        </w:rPr>
        <w:t>(</w:t>
      </w:r>
      <w:proofErr w:type="gramEnd"/>
      <w:r>
        <w:rPr>
          <w:rFonts w:hint="eastAsia"/>
        </w:rPr>
        <w:t>LFM in diagonal matrices)</w:t>
      </w:r>
    </w:p>
    <w:p w14:paraId="714C4B7E" w14:textId="77777777" w:rsidR="00527D0F" w:rsidRDefault="00527D0F">
      <w:pPr>
        <w:ind w:firstLine="420"/>
      </w:pPr>
    </w:p>
    <w:p w14:paraId="16F910F2" w14:textId="77777777" w:rsidR="00527D0F" w:rsidRDefault="0065121A">
      <w:pPr>
        <w:ind w:firstLine="420"/>
      </w:pPr>
      <w:proofErr w:type="spellStart"/>
      <w:proofErr w:type="gramStart"/>
      <w:r>
        <w:rPr>
          <w:rFonts w:hint="eastAsia"/>
        </w:rPr>
        <w:t>ComplEX</w:t>
      </w:r>
      <w:proofErr w:type="spellEnd"/>
      <w:r>
        <w:rPr>
          <w:rFonts w:hint="eastAsia"/>
        </w:rPr>
        <w:t>(</w:t>
      </w:r>
      <w:proofErr w:type="gramEnd"/>
      <w:r>
        <w:rPr>
          <w:rFonts w:hint="eastAsia"/>
        </w:rPr>
        <w:t>use complex number)</w:t>
      </w:r>
    </w:p>
    <w:p w14:paraId="6C0BC43E" w14:textId="77777777" w:rsidR="00527D0F" w:rsidRDefault="00527D0F">
      <w:pPr>
        <w:ind w:firstLine="420"/>
      </w:pPr>
    </w:p>
    <w:p w14:paraId="1A745E6F" w14:textId="77777777" w:rsidR="00527D0F" w:rsidRDefault="0065121A">
      <w:pPr>
        <w:ind w:firstLine="420"/>
      </w:pPr>
      <w:proofErr w:type="gramStart"/>
      <w:r>
        <w:rPr>
          <w:rFonts w:hint="eastAsia"/>
        </w:rPr>
        <w:t>ANALOGY(</w:t>
      </w:r>
      <w:proofErr w:type="gramEnd"/>
      <w:r>
        <w:rPr>
          <w:rFonts w:hint="eastAsia"/>
        </w:rPr>
        <w:t>use analogy method)</w:t>
      </w:r>
    </w:p>
    <w:p w14:paraId="7D578EFA" w14:textId="77777777" w:rsidR="00527D0F" w:rsidRDefault="00527D0F">
      <w:pPr>
        <w:ind w:firstLine="420"/>
      </w:pPr>
    </w:p>
    <w:p w14:paraId="2315180A" w14:textId="77777777" w:rsidR="00527D0F" w:rsidRDefault="0065121A">
      <w:pPr>
        <w:ind w:firstLine="420"/>
      </w:pPr>
      <w:proofErr w:type="spellStart"/>
      <w:proofErr w:type="gramStart"/>
      <w:r>
        <w:rPr>
          <w:rFonts w:hint="eastAsia"/>
        </w:rPr>
        <w:t>Others:RESCAL</w:t>
      </w:r>
      <w:proofErr w:type="spellEnd"/>
      <w:proofErr w:type="gramEnd"/>
      <w:r>
        <w:rPr>
          <w:rFonts w:hint="eastAsia"/>
        </w:rPr>
        <w:t xml:space="preserve">, </w:t>
      </w:r>
      <w:proofErr w:type="spellStart"/>
      <w:r>
        <w:rPr>
          <w:rFonts w:hint="eastAsia"/>
        </w:rPr>
        <w:t>HolE</w:t>
      </w:r>
      <w:proofErr w:type="spellEnd"/>
      <w:r>
        <w:rPr>
          <w:rFonts w:hint="eastAsia"/>
        </w:rPr>
        <w:t xml:space="preserve">, SLM, SME, NTN, MLP, NAM, </w:t>
      </w:r>
      <w:proofErr w:type="spellStart"/>
      <w:r>
        <w:rPr>
          <w:rFonts w:hint="eastAsia"/>
        </w:rPr>
        <w:t>ConvE</w:t>
      </w:r>
      <w:proofErr w:type="spellEnd"/>
    </w:p>
    <w:p w14:paraId="7B47FDFD" w14:textId="77777777" w:rsidR="00527D0F" w:rsidRDefault="0065121A">
      <w:pPr>
        <w:numPr>
          <w:ilvl w:val="0"/>
          <w:numId w:val="5"/>
        </w:numPr>
      </w:pPr>
      <w:r>
        <w:rPr>
          <w:rFonts w:hint="eastAsia"/>
        </w:rPr>
        <w:t>Multi-sources and others Models</w:t>
      </w:r>
    </w:p>
    <w:p w14:paraId="13E7C242" w14:textId="77777777" w:rsidR="00527D0F" w:rsidRDefault="0065121A">
      <w:pPr>
        <w:ind w:firstLine="420"/>
      </w:pPr>
      <w:r>
        <w:rPr>
          <w:rFonts w:hint="eastAsia"/>
        </w:rPr>
        <w:t xml:space="preserve">ILP, GAKE, </w:t>
      </w:r>
      <w:proofErr w:type="spellStart"/>
      <w:r>
        <w:rPr>
          <w:rFonts w:hint="eastAsia"/>
        </w:rPr>
        <w:t>TransC</w:t>
      </w:r>
      <w:proofErr w:type="spellEnd"/>
      <w:r>
        <w:rPr>
          <w:rFonts w:hint="eastAsia"/>
        </w:rPr>
        <w:t>,</w:t>
      </w:r>
    </w:p>
    <w:p w14:paraId="3D140E75" w14:textId="77777777" w:rsidR="00527D0F" w:rsidRDefault="0065121A">
      <w:pPr>
        <w:numPr>
          <w:ilvl w:val="0"/>
          <w:numId w:val="5"/>
        </w:numPr>
      </w:pPr>
      <w:r>
        <w:rPr>
          <w:rFonts w:hint="eastAsia"/>
        </w:rPr>
        <w:t>Performance evaluations</w:t>
      </w:r>
    </w:p>
    <w:p w14:paraId="457B65FC" w14:textId="77777777" w:rsidR="00527D0F" w:rsidRDefault="0065121A">
      <w:pPr>
        <w:ind w:firstLine="420"/>
      </w:pPr>
      <w:r>
        <w:rPr>
          <w:rFonts w:hint="eastAsia"/>
        </w:rPr>
        <w:t xml:space="preserve">MRR: </w:t>
      </w:r>
      <w:proofErr w:type="gramStart"/>
      <w:r>
        <w:rPr>
          <w:rFonts w:hint="eastAsia"/>
        </w:rPr>
        <w:t>Ave( 1</w:t>
      </w:r>
      <w:proofErr w:type="gramEnd"/>
      <w:r>
        <w:rPr>
          <w:rFonts w:hint="eastAsia"/>
        </w:rPr>
        <w:t xml:space="preserve"> / </w:t>
      </w:r>
      <w:proofErr w:type="spellStart"/>
      <w:r>
        <w:rPr>
          <w:rFonts w:hint="eastAsia"/>
        </w:rPr>
        <w:t>correct_labeled_Instance</w:t>
      </w:r>
      <w:proofErr w:type="spellEnd"/>
      <w:r>
        <w:rPr>
          <w:rFonts w:hint="eastAsia"/>
        </w:rPr>
        <w:t>)</w:t>
      </w:r>
    </w:p>
    <w:p w14:paraId="2A045954" w14:textId="77777777" w:rsidR="00527D0F" w:rsidRDefault="0065121A">
      <w:pPr>
        <w:ind w:firstLine="420"/>
      </w:pPr>
      <w:proofErr w:type="spellStart"/>
      <w:r>
        <w:rPr>
          <w:rFonts w:hint="eastAsia"/>
        </w:rPr>
        <w:t>Hits@N</w:t>
      </w:r>
      <w:proofErr w:type="spellEnd"/>
      <w:r>
        <w:rPr>
          <w:rFonts w:hint="eastAsia"/>
        </w:rPr>
        <w:t xml:space="preserve">: </w:t>
      </w:r>
      <w:proofErr w:type="spellStart"/>
      <w:r>
        <w:rPr>
          <w:rFonts w:hint="eastAsia"/>
        </w:rPr>
        <w:t>Proportion_</w:t>
      </w:r>
      <w:proofErr w:type="gramStart"/>
      <w:r>
        <w:rPr>
          <w:rFonts w:hint="eastAsia"/>
        </w:rPr>
        <w:t>of</w:t>
      </w:r>
      <w:proofErr w:type="spellEnd"/>
      <w:r>
        <w:rPr>
          <w:rFonts w:hint="eastAsia"/>
        </w:rPr>
        <w:t xml:space="preserve">( </w:t>
      </w:r>
      <w:proofErr w:type="spellStart"/>
      <w:r>
        <w:rPr>
          <w:rFonts w:hint="eastAsia"/>
        </w:rPr>
        <w:t>correct</w:t>
      </w:r>
      <w:proofErr w:type="gramEnd"/>
      <w:r>
        <w:rPr>
          <w:rFonts w:hint="eastAsia"/>
        </w:rPr>
        <w:t>_labeled_Instance</w:t>
      </w:r>
      <w:proofErr w:type="spellEnd"/>
      <w:r>
        <w:rPr>
          <w:rFonts w:hint="eastAsia"/>
        </w:rPr>
        <w:t xml:space="preserve"> &lt; </w:t>
      </w:r>
      <w:proofErr w:type="spellStart"/>
      <w:r>
        <w:rPr>
          <w:rFonts w:hint="eastAsia"/>
        </w:rPr>
        <w:t>Num_N</w:t>
      </w:r>
      <w:proofErr w:type="spellEnd"/>
      <w:r>
        <w:rPr>
          <w:rFonts w:hint="eastAsia"/>
        </w:rPr>
        <w:t xml:space="preserve"> )</w:t>
      </w:r>
    </w:p>
    <w:p w14:paraId="03E3AAC2" w14:textId="77777777" w:rsidR="00527D0F" w:rsidRDefault="00527D0F"/>
    <w:p w14:paraId="501A93A4" w14:textId="77777777" w:rsidR="00527D0F" w:rsidRPr="00EF7378" w:rsidRDefault="0065121A">
      <w:pPr>
        <w:rPr>
          <w:rFonts w:asciiTheme="majorHAnsi" w:eastAsiaTheme="majorEastAsia" w:hAnsiTheme="majorHAnsi" w:cstheme="majorBidi"/>
          <w:b/>
          <w:bCs/>
          <w:sz w:val="28"/>
          <w:szCs w:val="28"/>
          <w:lang w:val="en-CA"/>
        </w:rPr>
      </w:pPr>
      <w:r w:rsidRPr="00EF7378">
        <w:rPr>
          <w:rFonts w:asciiTheme="majorHAnsi" w:eastAsiaTheme="majorEastAsia" w:hAnsiTheme="majorHAnsi" w:cstheme="majorBidi" w:hint="eastAsia"/>
          <w:b/>
          <w:bCs/>
          <w:sz w:val="28"/>
          <w:szCs w:val="28"/>
          <w:lang w:val="en-CA"/>
        </w:rPr>
        <w:t xml:space="preserve">Lecture </w:t>
      </w:r>
      <w:proofErr w:type="gramStart"/>
      <w:r w:rsidRPr="00EF7378">
        <w:rPr>
          <w:rFonts w:asciiTheme="majorHAnsi" w:eastAsiaTheme="majorEastAsia" w:hAnsiTheme="majorHAnsi" w:cstheme="majorBidi" w:hint="eastAsia"/>
          <w:b/>
          <w:bCs/>
          <w:sz w:val="28"/>
          <w:szCs w:val="28"/>
          <w:lang w:val="en-CA"/>
        </w:rPr>
        <w:t>SEVEN(</w:t>
      </w:r>
      <w:proofErr w:type="gramEnd"/>
      <w:r w:rsidRPr="00EF7378">
        <w:rPr>
          <w:rFonts w:asciiTheme="majorHAnsi" w:eastAsiaTheme="majorEastAsia" w:hAnsiTheme="majorHAnsi" w:cstheme="majorBidi" w:hint="eastAsia"/>
          <w:b/>
          <w:bCs/>
          <w:sz w:val="28"/>
          <w:szCs w:val="28"/>
          <w:lang w:val="en-CA"/>
        </w:rPr>
        <w:t>Knowledge Storage):</w:t>
      </w:r>
    </w:p>
    <w:p w14:paraId="269ED924" w14:textId="77777777" w:rsidR="00527D0F" w:rsidRDefault="0065121A">
      <w:pPr>
        <w:numPr>
          <w:ilvl w:val="0"/>
          <w:numId w:val="6"/>
        </w:numPr>
      </w:pPr>
      <w:r>
        <w:rPr>
          <w:rFonts w:hint="eastAsia"/>
        </w:rPr>
        <w:t>Graph Data Management System (Graph DBMS)</w:t>
      </w:r>
    </w:p>
    <w:p w14:paraId="36FCF665" w14:textId="77777777" w:rsidR="00527D0F" w:rsidRDefault="0065121A">
      <w:pPr>
        <w:ind w:firstLine="420"/>
      </w:pPr>
      <w:r>
        <w:rPr>
          <w:rFonts w:hint="eastAsia"/>
        </w:rPr>
        <w:t xml:space="preserve">A1, Property Graph: </w:t>
      </w:r>
    </w:p>
    <w:p w14:paraId="21856300" w14:textId="77777777" w:rsidR="00527D0F" w:rsidRDefault="0065121A">
      <w:pPr>
        <w:ind w:left="420" w:firstLine="420"/>
      </w:pPr>
      <w:proofErr w:type="gramStart"/>
      <w:r>
        <w:rPr>
          <w:rFonts w:hint="eastAsia"/>
        </w:rPr>
        <w:t>Node(</w:t>
      </w:r>
      <w:proofErr w:type="gramEnd"/>
      <w:r>
        <w:rPr>
          <w:rFonts w:hint="eastAsia"/>
        </w:rPr>
        <w:t>have labels)</w:t>
      </w:r>
    </w:p>
    <w:p w14:paraId="1533B678" w14:textId="77777777" w:rsidR="00527D0F" w:rsidRDefault="0065121A">
      <w:pPr>
        <w:ind w:left="420" w:firstLine="420"/>
      </w:pPr>
      <w:proofErr w:type="gramStart"/>
      <w:r>
        <w:rPr>
          <w:rFonts w:hint="eastAsia"/>
        </w:rPr>
        <w:t>Edge(</w:t>
      </w:r>
      <w:proofErr w:type="gramEnd"/>
      <w:r>
        <w:rPr>
          <w:rFonts w:hint="eastAsia"/>
        </w:rPr>
        <w:t>have direction and a type)</w:t>
      </w:r>
    </w:p>
    <w:p w14:paraId="7BEBC74C" w14:textId="77777777" w:rsidR="00527D0F" w:rsidRDefault="0065121A">
      <w:pPr>
        <w:ind w:left="420"/>
      </w:pPr>
      <w:r>
        <w:rPr>
          <w:rFonts w:hint="eastAsia"/>
        </w:rPr>
        <w:t xml:space="preserve">A2, Tools: </w:t>
      </w:r>
    </w:p>
    <w:p w14:paraId="1F49A72C" w14:textId="77777777" w:rsidR="00527D0F" w:rsidRDefault="0065121A">
      <w:pPr>
        <w:ind w:left="420" w:firstLine="420"/>
      </w:pPr>
      <w:r>
        <w:rPr>
          <w:rFonts w:hint="eastAsia"/>
        </w:rPr>
        <w:t>Neo4</w:t>
      </w:r>
      <w:proofErr w:type="gramStart"/>
      <w:r>
        <w:rPr>
          <w:rFonts w:hint="eastAsia"/>
        </w:rPr>
        <w:t>j(</w:t>
      </w:r>
      <w:proofErr w:type="gramEnd"/>
      <w:r>
        <w:rPr>
          <w:rFonts w:hint="eastAsia"/>
        </w:rPr>
        <w:t xml:space="preserve">most popular, query language </w:t>
      </w:r>
      <w:proofErr w:type="spellStart"/>
      <w:r>
        <w:rPr>
          <w:rFonts w:hint="eastAsia"/>
        </w:rPr>
        <w:t>Cypher,declarative</w:t>
      </w:r>
      <w:proofErr w:type="spellEnd"/>
      <w:r>
        <w:rPr>
          <w:rFonts w:hint="eastAsia"/>
        </w:rPr>
        <w:t xml:space="preserve"> )</w:t>
      </w:r>
    </w:p>
    <w:p w14:paraId="679F0080" w14:textId="77777777" w:rsidR="00527D0F" w:rsidRDefault="0065121A">
      <w:pPr>
        <w:ind w:left="420" w:firstLine="420"/>
      </w:pPr>
      <w:proofErr w:type="spellStart"/>
      <w:proofErr w:type="gramStart"/>
      <w:r>
        <w:rPr>
          <w:rFonts w:hint="eastAsia"/>
        </w:rPr>
        <w:t>JanusGraph</w:t>
      </w:r>
      <w:proofErr w:type="spellEnd"/>
      <w:r>
        <w:rPr>
          <w:rFonts w:hint="eastAsia"/>
        </w:rPr>
        <w:t>(</w:t>
      </w:r>
      <w:proofErr w:type="gramEnd"/>
      <w:r>
        <w:rPr>
          <w:rFonts w:hint="eastAsia"/>
        </w:rPr>
        <w:t>most flexible, query language Gremlin, procedural)</w:t>
      </w:r>
    </w:p>
    <w:p w14:paraId="59E30D35" w14:textId="77777777" w:rsidR="00527D0F" w:rsidRDefault="0065121A">
      <w:pPr>
        <w:ind w:left="420" w:firstLine="420"/>
      </w:pPr>
      <w:r>
        <w:rPr>
          <w:rFonts w:hint="eastAsia"/>
        </w:rPr>
        <w:t xml:space="preserve"> </w:t>
      </w:r>
      <w:proofErr w:type="spellStart"/>
      <w:r>
        <w:rPr>
          <w:rFonts w:hint="eastAsia"/>
        </w:rPr>
        <w:t>ArangoDB</w:t>
      </w:r>
      <w:proofErr w:type="spellEnd"/>
    </w:p>
    <w:p w14:paraId="767E9ADE" w14:textId="77777777" w:rsidR="00527D0F" w:rsidRDefault="0065121A">
      <w:pPr>
        <w:ind w:left="420" w:firstLine="420"/>
      </w:pPr>
      <w:r>
        <w:rPr>
          <w:rFonts w:hint="eastAsia"/>
        </w:rPr>
        <w:t>...</w:t>
      </w:r>
    </w:p>
    <w:p w14:paraId="72083713" w14:textId="77777777" w:rsidR="00527D0F" w:rsidRDefault="00527D0F">
      <w:pPr>
        <w:ind w:left="420" w:firstLine="420"/>
      </w:pPr>
    </w:p>
    <w:p w14:paraId="4035BAA1" w14:textId="77777777" w:rsidR="00527D0F" w:rsidRDefault="0065121A">
      <w:pPr>
        <w:numPr>
          <w:ilvl w:val="0"/>
          <w:numId w:val="6"/>
        </w:numPr>
      </w:pPr>
      <w:r>
        <w:rPr>
          <w:rFonts w:hint="eastAsia"/>
        </w:rPr>
        <w:t>RDF stores</w:t>
      </w:r>
    </w:p>
    <w:p w14:paraId="68458D86" w14:textId="77777777" w:rsidR="00527D0F" w:rsidRDefault="0065121A">
      <w:pPr>
        <w:ind w:firstLine="420"/>
      </w:pPr>
      <w:r>
        <w:rPr>
          <w:rFonts w:hint="eastAsia"/>
        </w:rPr>
        <w:t>(from W3C, academic)</w:t>
      </w:r>
    </w:p>
    <w:p w14:paraId="4F53421E" w14:textId="77777777" w:rsidR="00527D0F" w:rsidRDefault="0065121A">
      <w:pPr>
        <w:ind w:firstLine="420"/>
      </w:pPr>
      <w:r>
        <w:rPr>
          <w:rFonts w:hint="eastAsia"/>
        </w:rPr>
        <w:t>B1, Its Property:</w:t>
      </w:r>
    </w:p>
    <w:p w14:paraId="481C5D14" w14:textId="701A2837" w:rsidR="00527D0F" w:rsidRDefault="0065121A">
      <w:pPr>
        <w:ind w:left="420" w:firstLine="420"/>
      </w:pPr>
      <w:r>
        <w:rPr>
          <w:rFonts w:hint="eastAsia"/>
        </w:rPr>
        <w:t>Three elements:</w:t>
      </w:r>
      <w:r w:rsidR="005450DE">
        <w:t xml:space="preserve"> </w:t>
      </w:r>
      <w:r>
        <w:rPr>
          <w:rFonts w:hint="eastAsia"/>
        </w:rPr>
        <w:t>Subject, Predicate, Object</w:t>
      </w:r>
    </w:p>
    <w:p w14:paraId="032B9C7D" w14:textId="77777777" w:rsidR="00527D0F" w:rsidRDefault="0065121A">
      <w:pPr>
        <w:ind w:left="420" w:firstLine="420"/>
      </w:pPr>
      <w:proofErr w:type="gramStart"/>
      <w:r>
        <w:rPr>
          <w:rFonts w:hint="eastAsia"/>
        </w:rPr>
        <w:t>Statements(</w:t>
      </w:r>
      <w:proofErr w:type="gramEnd"/>
      <w:r>
        <w:rPr>
          <w:rFonts w:hint="eastAsia"/>
        </w:rPr>
        <w:t>a triple), Description(triples)</w:t>
      </w:r>
    </w:p>
    <w:p w14:paraId="3B1F212E" w14:textId="77777777" w:rsidR="00527D0F" w:rsidRDefault="0065121A">
      <w:pPr>
        <w:ind w:left="420" w:firstLine="420"/>
      </w:pPr>
      <w:r>
        <w:rPr>
          <w:rFonts w:hint="eastAsia"/>
        </w:rPr>
        <w:t>Strict Semantic Web standard follower</w:t>
      </w:r>
    </w:p>
    <w:p w14:paraId="3448BD47" w14:textId="77777777" w:rsidR="00527D0F" w:rsidRDefault="0065121A">
      <w:pPr>
        <w:ind w:left="420" w:firstLine="420"/>
      </w:pPr>
      <w:r>
        <w:rPr>
          <w:rFonts w:hint="eastAsia"/>
        </w:rPr>
        <w:t>Query language: SPARQL</w:t>
      </w:r>
    </w:p>
    <w:p w14:paraId="659215EC" w14:textId="77777777" w:rsidR="00527D0F" w:rsidRDefault="0065121A">
      <w:pPr>
        <w:ind w:left="420"/>
      </w:pPr>
      <w:r>
        <w:rPr>
          <w:rFonts w:hint="eastAsia"/>
        </w:rPr>
        <w:t>B2, Tools:</w:t>
      </w:r>
    </w:p>
    <w:p w14:paraId="305FE35D" w14:textId="77777777" w:rsidR="00527D0F" w:rsidRDefault="0065121A">
      <w:pPr>
        <w:ind w:left="420" w:firstLine="420"/>
      </w:pPr>
      <w:r>
        <w:rPr>
          <w:rFonts w:hint="eastAsia"/>
        </w:rPr>
        <w:t>Virtuoso, RDF4J</w:t>
      </w:r>
    </w:p>
    <w:p w14:paraId="69A23E73" w14:textId="77777777" w:rsidR="00527D0F" w:rsidRDefault="00527D0F"/>
    <w:p w14:paraId="1042AF8D" w14:textId="77777777" w:rsidR="00527D0F" w:rsidRDefault="0065121A">
      <w:pPr>
        <w:numPr>
          <w:ilvl w:val="0"/>
          <w:numId w:val="6"/>
        </w:numPr>
      </w:pPr>
      <w:r>
        <w:rPr>
          <w:rFonts w:hint="eastAsia"/>
        </w:rPr>
        <w:t>Relational DBMS</w:t>
      </w:r>
    </w:p>
    <w:p w14:paraId="69556BAB" w14:textId="77777777" w:rsidR="00527D0F" w:rsidRDefault="0065121A">
      <w:pPr>
        <w:ind w:firstLine="420"/>
      </w:pPr>
      <w:r>
        <w:rPr>
          <w:rFonts w:hint="eastAsia"/>
        </w:rPr>
        <w:t>Horizontal table, Vertical table...</w:t>
      </w:r>
    </w:p>
    <w:p w14:paraId="0D1068D9" w14:textId="77777777" w:rsidR="00527D0F" w:rsidRDefault="0065121A">
      <w:pPr>
        <w:ind w:firstLine="420"/>
      </w:pPr>
      <w:r>
        <w:rPr>
          <w:rFonts w:hint="eastAsia"/>
        </w:rPr>
        <w:t>Too much join operation, expensive to look though</w:t>
      </w:r>
    </w:p>
    <w:p w14:paraId="49930B9F" w14:textId="77777777" w:rsidR="00527D0F" w:rsidRDefault="00527D0F">
      <w:pPr>
        <w:ind w:firstLine="420"/>
      </w:pPr>
    </w:p>
    <w:p w14:paraId="2931B4D8" w14:textId="77777777" w:rsidR="00527D0F" w:rsidRPr="00EF7378" w:rsidRDefault="0065121A">
      <w:pPr>
        <w:numPr>
          <w:ilvl w:val="254"/>
          <w:numId w:val="0"/>
        </w:numPr>
        <w:rPr>
          <w:rFonts w:asciiTheme="majorHAnsi" w:eastAsiaTheme="majorEastAsia" w:hAnsiTheme="majorHAnsi" w:cstheme="majorBidi"/>
          <w:b/>
          <w:bCs/>
          <w:sz w:val="28"/>
          <w:szCs w:val="28"/>
          <w:lang w:val="en-CA"/>
        </w:rPr>
      </w:pPr>
      <w:r w:rsidRPr="00EF7378">
        <w:rPr>
          <w:rFonts w:asciiTheme="majorHAnsi" w:eastAsiaTheme="majorEastAsia" w:hAnsiTheme="majorHAnsi" w:cstheme="majorBidi" w:hint="eastAsia"/>
          <w:b/>
          <w:bCs/>
          <w:sz w:val="28"/>
          <w:szCs w:val="28"/>
          <w:lang w:val="en-CA"/>
        </w:rPr>
        <w:t xml:space="preserve">Lecture </w:t>
      </w:r>
      <w:proofErr w:type="gramStart"/>
      <w:r w:rsidRPr="00EF7378">
        <w:rPr>
          <w:rFonts w:asciiTheme="majorHAnsi" w:eastAsiaTheme="majorEastAsia" w:hAnsiTheme="majorHAnsi" w:cstheme="majorBidi" w:hint="eastAsia"/>
          <w:b/>
          <w:bCs/>
          <w:sz w:val="28"/>
          <w:szCs w:val="28"/>
          <w:lang w:val="en-CA"/>
        </w:rPr>
        <w:t>EIGHT(</w:t>
      </w:r>
      <w:proofErr w:type="gramEnd"/>
      <w:r w:rsidRPr="00EF7378">
        <w:rPr>
          <w:rFonts w:asciiTheme="majorHAnsi" w:eastAsiaTheme="majorEastAsia" w:hAnsiTheme="majorHAnsi" w:cstheme="majorBidi" w:hint="eastAsia"/>
          <w:b/>
          <w:bCs/>
          <w:sz w:val="28"/>
          <w:szCs w:val="28"/>
          <w:lang w:val="en-CA"/>
        </w:rPr>
        <w:t>Entity linking)</w:t>
      </w:r>
    </w:p>
    <w:p w14:paraId="72F39363" w14:textId="77777777" w:rsidR="00527D0F" w:rsidRPr="00EF7378" w:rsidRDefault="00527D0F">
      <w:pPr>
        <w:numPr>
          <w:ilvl w:val="254"/>
          <w:numId w:val="0"/>
        </w:numPr>
        <w:rPr>
          <w:rFonts w:asciiTheme="majorHAnsi" w:eastAsiaTheme="majorEastAsia" w:hAnsiTheme="majorHAnsi" w:cstheme="majorBidi"/>
          <w:b/>
          <w:bCs/>
          <w:sz w:val="28"/>
          <w:szCs w:val="28"/>
          <w:lang w:val="en-CA"/>
        </w:rPr>
      </w:pPr>
    </w:p>
    <w:p w14:paraId="056A43C4" w14:textId="77777777" w:rsidR="00527D0F" w:rsidRPr="00EF7378" w:rsidRDefault="0065121A">
      <w:pPr>
        <w:numPr>
          <w:ilvl w:val="254"/>
          <w:numId w:val="0"/>
        </w:numPr>
        <w:rPr>
          <w:rFonts w:asciiTheme="majorHAnsi" w:eastAsiaTheme="majorEastAsia" w:hAnsiTheme="majorHAnsi" w:cstheme="majorBidi"/>
          <w:b/>
          <w:bCs/>
          <w:sz w:val="28"/>
          <w:szCs w:val="28"/>
          <w:lang w:val="en-CA"/>
        </w:rPr>
      </w:pPr>
      <w:r w:rsidRPr="00EF7378">
        <w:rPr>
          <w:rFonts w:asciiTheme="majorHAnsi" w:eastAsiaTheme="majorEastAsia" w:hAnsiTheme="majorHAnsi" w:cstheme="majorBidi" w:hint="eastAsia"/>
          <w:b/>
          <w:bCs/>
          <w:sz w:val="28"/>
          <w:szCs w:val="28"/>
          <w:lang w:val="en-CA"/>
        </w:rPr>
        <w:t xml:space="preserve">Lecture </w:t>
      </w:r>
      <w:proofErr w:type="gramStart"/>
      <w:r w:rsidRPr="00EF7378">
        <w:rPr>
          <w:rFonts w:asciiTheme="majorHAnsi" w:eastAsiaTheme="majorEastAsia" w:hAnsiTheme="majorHAnsi" w:cstheme="majorBidi" w:hint="eastAsia"/>
          <w:b/>
          <w:bCs/>
          <w:sz w:val="28"/>
          <w:szCs w:val="28"/>
          <w:lang w:val="en-CA"/>
        </w:rPr>
        <w:t>NINE(</w:t>
      </w:r>
      <w:proofErr w:type="gramEnd"/>
      <w:r w:rsidRPr="00EF7378">
        <w:rPr>
          <w:rFonts w:asciiTheme="majorHAnsi" w:eastAsiaTheme="majorEastAsia" w:hAnsiTheme="majorHAnsi" w:cstheme="majorBidi" w:hint="eastAsia"/>
          <w:b/>
          <w:bCs/>
          <w:sz w:val="28"/>
          <w:szCs w:val="28"/>
          <w:lang w:val="en-CA"/>
        </w:rPr>
        <w:t>Knowledge Reasoning)</w:t>
      </w:r>
    </w:p>
    <w:p w14:paraId="58B660FC" w14:textId="77777777" w:rsidR="00527D0F" w:rsidRPr="00EF7378" w:rsidRDefault="00527D0F">
      <w:pPr>
        <w:numPr>
          <w:ilvl w:val="254"/>
          <w:numId w:val="0"/>
        </w:numPr>
        <w:rPr>
          <w:rFonts w:asciiTheme="majorHAnsi" w:eastAsiaTheme="majorEastAsia" w:hAnsiTheme="majorHAnsi" w:cstheme="majorBidi"/>
          <w:b/>
          <w:bCs/>
          <w:sz w:val="28"/>
          <w:szCs w:val="28"/>
          <w:lang w:val="en-CA"/>
        </w:rPr>
      </w:pPr>
    </w:p>
    <w:p w14:paraId="00563290" w14:textId="08B4C14D" w:rsidR="00C965D3" w:rsidRDefault="00C965D3" w:rsidP="00EF7378">
      <w:pPr>
        <w:pStyle w:val="2"/>
      </w:pPr>
      <w:r>
        <w:t>A Survey on Knowledge Graphs: Representation, Acquisition and Applications</w:t>
      </w:r>
    </w:p>
    <w:p w14:paraId="19684F5D" w14:textId="77777777" w:rsidR="00C965D3" w:rsidRPr="00C965D3" w:rsidRDefault="00C965D3" w:rsidP="00C965D3"/>
    <w:p w14:paraId="6FFD012C" w14:textId="77777777" w:rsidR="00527D0F" w:rsidRDefault="0065121A">
      <w:pPr>
        <w:rPr>
          <w:rStyle w:val="a4"/>
          <w:szCs w:val="22"/>
          <w:lang w:val="en-CA"/>
        </w:rPr>
      </w:pPr>
      <w:r>
        <w:rPr>
          <w:rStyle w:val="a4"/>
          <w:szCs w:val="22"/>
          <w:lang w:val="en-CA"/>
        </w:rPr>
        <w:t>https://arxiv.org/pdf/2002.00388.pdf</w:t>
      </w:r>
    </w:p>
    <w:p w14:paraId="388F0FE6" w14:textId="51B95297" w:rsidR="00B611E1" w:rsidRDefault="00B611E1" w:rsidP="00B611E1">
      <w:pPr>
        <w:rPr>
          <w:lang w:val="en-CA"/>
        </w:rPr>
      </w:pPr>
    </w:p>
    <w:p w14:paraId="6E5E4314" w14:textId="77777777" w:rsidR="00C965D3" w:rsidRPr="00EF6AF8" w:rsidRDefault="00C965D3" w:rsidP="00C965D3">
      <w:r w:rsidRPr="00EF6AF8">
        <w:rPr>
          <w:b/>
          <w:bCs/>
        </w:rPr>
        <w:t>Abstract</w:t>
      </w:r>
      <w:r>
        <w:t>—Human knowledge provides a formal understanding of the world. Knowledge graphs that represent structural relations between entities have become an increasingly popular research direction towards cognition and human-level intelligence. In this survey, we provide a comprehensive review of knowledge graph covering overall research topics about 1) knowledge graph representation learning, 2) knowledge acquisition and completion, 3) temporal knowledge graph, and 4) knowledge-aware applications, and summarize recent breakthroughs and perspective directions to facilitate future research. We propose a full-view categorization and new taxonomies on these topics. Knowledge graph embedding is organized from four aspects of representation space, scoring function, encoding models, and auxiliary information. For knowledge acquisition, especially knowledge graph completion, embedding methods, path inference, and logical rule reasoning, are reviewed. We further explore several emerging topics, including meta relational learning, commonsense reasoning, and temporal knowledge graphs. To facilitate future research on knowledge graphs, we also provide a curated collection of datasets and open-source libraries on different tasks. In the end, we have a thorough outlook on several promising research directions</w:t>
      </w:r>
    </w:p>
    <w:p w14:paraId="31404F20" w14:textId="77777777" w:rsidR="00C965D3" w:rsidRDefault="00C965D3" w:rsidP="00C965D3"/>
    <w:p w14:paraId="0B285805" w14:textId="77777777" w:rsidR="00C965D3" w:rsidRDefault="00C965D3" w:rsidP="00C965D3">
      <w:pPr>
        <w:pStyle w:val="a5"/>
        <w:numPr>
          <w:ilvl w:val="0"/>
          <w:numId w:val="10"/>
        </w:numPr>
        <w:ind w:firstLineChars="0"/>
        <w:rPr>
          <w:b/>
          <w:bCs/>
        </w:rPr>
      </w:pPr>
      <w:r w:rsidRPr="00AB70C3">
        <w:rPr>
          <w:b/>
          <w:bCs/>
        </w:rPr>
        <w:t>INTRODUCTION</w:t>
      </w:r>
    </w:p>
    <w:p w14:paraId="25C55FAE" w14:textId="77777777" w:rsidR="00C965D3" w:rsidRPr="00AB70C3" w:rsidRDefault="00C965D3" w:rsidP="00C965D3">
      <w:pPr>
        <w:pStyle w:val="a5"/>
        <w:ind w:left="720" w:firstLineChars="0" w:firstLine="0"/>
      </w:pPr>
      <w:r>
        <w:t>One definition,</w:t>
      </w:r>
    </w:p>
    <w:p w14:paraId="1FF461F7" w14:textId="77777777" w:rsidR="00C965D3" w:rsidRDefault="00C965D3" w:rsidP="00C965D3">
      <w:pPr>
        <w:pStyle w:val="a5"/>
        <w:ind w:left="840" w:firstLineChars="0"/>
      </w:pPr>
      <w:r>
        <w:t>A knowledge graph is a structured representation of facts, consisting of entities, relationships, and semantic descriptions</w:t>
      </w:r>
    </w:p>
    <w:p w14:paraId="7D5F0CB4" w14:textId="77777777" w:rsidR="00C965D3" w:rsidRDefault="00C965D3" w:rsidP="00C965D3">
      <w:pPr>
        <w:pStyle w:val="a5"/>
        <w:ind w:left="720" w:firstLineChars="0" w:firstLine="0"/>
      </w:pPr>
      <w:r>
        <w:rPr>
          <w:rFonts w:hint="eastAsia"/>
        </w:rPr>
        <w:t>S</w:t>
      </w:r>
      <w:r>
        <w:t>ome examples,</w:t>
      </w:r>
    </w:p>
    <w:p w14:paraId="42775CA3" w14:textId="77777777" w:rsidR="00C965D3" w:rsidRDefault="00C965D3" w:rsidP="00C965D3">
      <w:pPr>
        <w:pStyle w:val="a5"/>
        <w:ind w:left="840" w:firstLineChars="0"/>
      </w:pPr>
      <w:r>
        <w:t xml:space="preserve">Examples of knowledge base and knowledge graph are illustrated in Fig. 1. Knowledge can be expressed in a factual triple in the form of (head, relation, tail) or (subject, predicate, object) under the resource description framework (RDF), for example, (Albert Einstein, </w:t>
      </w:r>
      <w:proofErr w:type="spellStart"/>
      <w:r>
        <w:t>WinnerOf</w:t>
      </w:r>
      <w:proofErr w:type="spellEnd"/>
      <w:r>
        <w:t>, Nobel Prize)</w:t>
      </w:r>
    </w:p>
    <w:p w14:paraId="7829ADCE" w14:textId="77777777" w:rsidR="00C965D3" w:rsidRDefault="00C965D3" w:rsidP="00C965D3">
      <w:pPr>
        <w:pStyle w:val="a5"/>
        <w:ind w:left="720" w:firstLineChars="0" w:firstLine="0"/>
      </w:pPr>
      <w:proofErr w:type="spellStart"/>
      <w:r>
        <w:rPr>
          <w:rFonts w:hint="eastAsia"/>
        </w:rPr>
        <w:t>A</w:t>
      </w:r>
      <w:r>
        <w:t>bbrvations</w:t>
      </w:r>
      <w:proofErr w:type="spellEnd"/>
      <w:r>
        <w:t>,</w:t>
      </w:r>
    </w:p>
    <w:p w14:paraId="71FDBACF" w14:textId="77777777" w:rsidR="00C965D3" w:rsidRPr="00AB70C3" w:rsidRDefault="00C965D3" w:rsidP="00C965D3">
      <w:pPr>
        <w:pStyle w:val="a5"/>
        <w:ind w:left="840" w:firstLineChars="0"/>
      </w:pPr>
      <w:r>
        <w:t>Recent advances in knowledge-graph-based research focus on knowledge representation learning (KRL) or knowledge graph embedding (KGE) by mapping entities and relations into low-dimensional vectors while capturing their semantic meanings</w:t>
      </w:r>
    </w:p>
    <w:p w14:paraId="2DF48485" w14:textId="77777777" w:rsidR="00C965D3" w:rsidRDefault="00C965D3" w:rsidP="00C965D3">
      <w:pPr>
        <w:pStyle w:val="a5"/>
        <w:numPr>
          <w:ilvl w:val="0"/>
          <w:numId w:val="10"/>
        </w:numPr>
        <w:ind w:firstLineChars="0"/>
        <w:rPr>
          <w:b/>
          <w:bCs/>
        </w:rPr>
      </w:pPr>
      <w:r w:rsidRPr="00AB70C3">
        <w:rPr>
          <w:b/>
          <w:bCs/>
        </w:rPr>
        <w:t>OVERVIEW</w:t>
      </w:r>
    </w:p>
    <w:p w14:paraId="188CBCC2" w14:textId="77777777" w:rsidR="00C965D3" w:rsidRDefault="00C965D3" w:rsidP="00C965D3">
      <w:pPr>
        <w:pStyle w:val="a5"/>
        <w:ind w:left="840" w:firstLineChars="0"/>
      </w:pPr>
      <w:r>
        <w:t xml:space="preserve">Following previous literature, we define a knowledge graph as G = {E, R, F}, where E, R and F are sets of entities, relations and facts, respectively. A fact is denoted as a triple (h, r, t) </w:t>
      </w:r>
      <w:r>
        <w:rPr>
          <w:rFonts w:ascii="SimSun" w:eastAsia="SimSun" w:hAnsi="SimSun" w:cs="SimSun" w:hint="eastAsia"/>
        </w:rPr>
        <w:t>∈</w:t>
      </w:r>
      <w:r>
        <w:t xml:space="preserve"> F.</w:t>
      </w:r>
    </w:p>
    <w:p w14:paraId="6A321B2B" w14:textId="77777777" w:rsidR="00C965D3" w:rsidRDefault="00C965D3" w:rsidP="00C965D3">
      <w:pPr>
        <w:pStyle w:val="a5"/>
        <w:ind w:left="720" w:firstLineChars="0" w:firstLine="0"/>
      </w:pPr>
      <w:r>
        <w:t>Categorization of Research on Knowledge Graph,</w:t>
      </w:r>
    </w:p>
    <w:p w14:paraId="1F491F68" w14:textId="77777777" w:rsidR="00C965D3" w:rsidRDefault="00C965D3" w:rsidP="00C965D3">
      <w:pPr>
        <w:pStyle w:val="a5"/>
        <w:numPr>
          <w:ilvl w:val="0"/>
          <w:numId w:val="11"/>
        </w:numPr>
        <w:ind w:firstLineChars="0"/>
      </w:pPr>
      <w:r>
        <w:t>Knowledge Representation Learning</w:t>
      </w:r>
    </w:p>
    <w:p w14:paraId="5346AA01" w14:textId="77777777" w:rsidR="00C965D3" w:rsidRDefault="00C965D3" w:rsidP="00C965D3">
      <w:pPr>
        <w:pStyle w:val="a5"/>
        <w:ind w:left="1080" w:firstLineChars="0" w:firstLine="0"/>
      </w:pPr>
      <w:r>
        <w:t xml:space="preserve">We categorize KRL into four aspects of representation space, scoring function, encoding models and auxiliary information, providing a clear workflow for developing a KRL model. Specific ingredients include: </w:t>
      </w:r>
    </w:p>
    <w:p w14:paraId="58F4BE4E" w14:textId="77777777" w:rsidR="00C965D3" w:rsidRDefault="00C965D3" w:rsidP="00C965D3">
      <w:pPr>
        <w:pStyle w:val="a5"/>
        <w:numPr>
          <w:ilvl w:val="0"/>
          <w:numId w:val="12"/>
        </w:numPr>
        <w:ind w:firstLineChars="0"/>
      </w:pPr>
      <w:r w:rsidRPr="00364475">
        <w:rPr>
          <w:color w:val="70AD47" w:themeColor="accent6"/>
        </w:rPr>
        <w:t>representation space</w:t>
      </w:r>
      <w:r>
        <w:t xml:space="preserve"> in which the relations and entities are represented;</w:t>
      </w:r>
    </w:p>
    <w:p w14:paraId="40359D4A" w14:textId="77777777" w:rsidR="00C965D3" w:rsidRDefault="00C965D3" w:rsidP="00C965D3">
      <w:pPr>
        <w:pStyle w:val="a5"/>
        <w:ind w:left="1440" w:firstLineChars="0" w:firstLine="240"/>
      </w:pPr>
      <w:r>
        <w:t xml:space="preserve">Representation learning includes point-wise space, manifold, complex vector space, Gaussian distribution, and discrete space </w:t>
      </w:r>
    </w:p>
    <w:p w14:paraId="63DFE963" w14:textId="77777777" w:rsidR="00C965D3" w:rsidRDefault="00C965D3" w:rsidP="00C965D3">
      <w:pPr>
        <w:pStyle w:val="a5"/>
        <w:numPr>
          <w:ilvl w:val="0"/>
          <w:numId w:val="12"/>
        </w:numPr>
        <w:ind w:firstLineChars="0"/>
      </w:pPr>
      <w:r w:rsidRPr="00364475">
        <w:rPr>
          <w:color w:val="70AD47" w:themeColor="accent6"/>
        </w:rPr>
        <w:t>scoring function</w:t>
      </w:r>
      <w:r>
        <w:t xml:space="preserve"> for measuring the plausibility of factual triples; </w:t>
      </w:r>
    </w:p>
    <w:p w14:paraId="20095C13" w14:textId="77777777" w:rsidR="00C965D3" w:rsidRDefault="00C965D3" w:rsidP="00C965D3">
      <w:pPr>
        <w:pStyle w:val="a5"/>
        <w:ind w:left="1680" w:firstLineChars="0" w:firstLine="0"/>
      </w:pPr>
      <w:r>
        <w:t>Scoring metrics are generally divided into distance-based and similarity matching based scoring functions.</w:t>
      </w:r>
    </w:p>
    <w:p w14:paraId="221E07F7" w14:textId="77777777" w:rsidR="00C965D3" w:rsidRDefault="00C965D3" w:rsidP="00C965D3">
      <w:pPr>
        <w:pStyle w:val="a5"/>
        <w:numPr>
          <w:ilvl w:val="0"/>
          <w:numId w:val="12"/>
        </w:numPr>
        <w:ind w:firstLineChars="0"/>
      </w:pPr>
      <w:r w:rsidRPr="00364475">
        <w:rPr>
          <w:color w:val="70AD47" w:themeColor="accent6"/>
        </w:rPr>
        <w:t xml:space="preserve">encoding models </w:t>
      </w:r>
      <w:r>
        <w:t xml:space="preserve">for representing and learning relational interactions; </w:t>
      </w:r>
    </w:p>
    <w:p w14:paraId="75245802" w14:textId="77777777" w:rsidR="00C965D3" w:rsidRDefault="00C965D3" w:rsidP="00C965D3">
      <w:pPr>
        <w:pStyle w:val="a5"/>
        <w:ind w:left="1680" w:firstLineChars="0" w:firstLine="0"/>
      </w:pPr>
      <w:r>
        <w:t>Current research focuses on encoding models, including linear/bilinear models, factorization, and neural networks.</w:t>
      </w:r>
    </w:p>
    <w:p w14:paraId="0E51374C" w14:textId="77777777" w:rsidR="00C965D3" w:rsidRDefault="00C965D3" w:rsidP="00C965D3">
      <w:pPr>
        <w:pStyle w:val="a5"/>
        <w:numPr>
          <w:ilvl w:val="0"/>
          <w:numId w:val="12"/>
        </w:numPr>
        <w:ind w:firstLineChars="0"/>
      </w:pPr>
      <w:r w:rsidRPr="00364475">
        <w:rPr>
          <w:color w:val="70AD47" w:themeColor="accent6"/>
        </w:rPr>
        <w:t>auxiliary information</w:t>
      </w:r>
      <w:r>
        <w:t xml:space="preserve"> to be incorporated into the embedding methods.</w:t>
      </w:r>
    </w:p>
    <w:p w14:paraId="5CC307BE" w14:textId="77777777" w:rsidR="00C965D3" w:rsidRDefault="00C965D3" w:rsidP="00C965D3">
      <w:pPr>
        <w:pStyle w:val="a5"/>
        <w:ind w:left="1680" w:firstLineChars="0" w:firstLine="0"/>
      </w:pPr>
      <w:r>
        <w:t>Auxiliary information considers textual, visual, and type information.</w:t>
      </w:r>
    </w:p>
    <w:p w14:paraId="410CF983" w14:textId="77777777" w:rsidR="00C965D3" w:rsidRPr="00BA7D24" w:rsidRDefault="00C965D3" w:rsidP="00C965D3">
      <w:pPr>
        <w:pStyle w:val="a5"/>
        <w:numPr>
          <w:ilvl w:val="0"/>
          <w:numId w:val="11"/>
        </w:numPr>
        <w:ind w:firstLineChars="0"/>
        <w:rPr>
          <w:b/>
          <w:bCs/>
        </w:rPr>
      </w:pPr>
      <w:r>
        <w:t>Knowledge Acquisition</w:t>
      </w:r>
    </w:p>
    <w:p w14:paraId="29CCE93D" w14:textId="77777777" w:rsidR="00C965D3" w:rsidRDefault="00C965D3" w:rsidP="00C965D3">
      <w:pPr>
        <w:pStyle w:val="a5"/>
        <w:numPr>
          <w:ilvl w:val="0"/>
          <w:numId w:val="13"/>
        </w:numPr>
        <w:ind w:firstLineChars="0"/>
      </w:pPr>
      <w:proofErr w:type="gramStart"/>
      <w:r w:rsidRPr="00BA7D24">
        <w:rPr>
          <w:color w:val="70AD47" w:themeColor="accent6"/>
        </w:rPr>
        <w:t>KGC(</w:t>
      </w:r>
      <w:proofErr w:type="gramEnd"/>
      <w:r w:rsidRPr="00BA7D24">
        <w:rPr>
          <w:color w:val="70AD47" w:themeColor="accent6"/>
        </w:rPr>
        <w:t>knowledge Graph Complete</w:t>
      </w:r>
      <w:r>
        <w:t>, expanding existing knowledge graphs)</w:t>
      </w:r>
    </w:p>
    <w:p w14:paraId="351C8A0D" w14:textId="77777777" w:rsidR="00C965D3" w:rsidRDefault="00C965D3" w:rsidP="00C965D3">
      <w:pPr>
        <w:pStyle w:val="a5"/>
        <w:ind w:left="1680" w:firstLineChars="0" w:firstLine="0"/>
      </w:pPr>
      <w:r>
        <w:t>embedding-based ranking, relation path reasoning, rule-based reasoning, and meta relational learning</w:t>
      </w:r>
    </w:p>
    <w:p w14:paraId="22E8D3BD" w14:textId="77777777" w:rsidR="00C965D3" w:rsidRPr="00BA7D24" w:rsidRDefault="00C965D3" w:rsidP="00C965D3">
      <w:pPr>
        <w:pStyle w:val="a5"/>
        <w:numPr>
          <w:ilvl w:val="0"/>
          <w:numId w:val="13"/>
        </w:numPr>
        <w:ind w:firstLineChars="0"/>
        <w:rPr>
          <w:b/>
          <w:bCs/>
        </w:rPr>
      </w:pPr>
      <w:r w:rsidRPr="00BA7D24">
        <w:rPr>
          <w:color w:val="70AD47" w:themeColor="accent6"/>
        </w:rPr>
        <w:t>relation extraction</w:t>
      </w:r>
      <w:r>
        <w:t xml:space="preserve">, </w:t>
      </w:r>
    </w:p>
    <w:p w14:paraId="590FCA48" w14:textId="77777777" w:rsidR="00C965D3" w:rsidRPr="00BA7D24" w:rsidRDefault="00C965D3" w:rsidP="00C965D3">
      <w:pPr>
        <w:pStyle w:val="a5"/>
        <w:ind w:left="1680" w:firstLineChars="0" w:firstLine="0"/>
        <w:rPr>
          <w:b/>
          <w:bCs/>
        </w:rPr>
      </w:pPr>
      <w:r>
        <w:t>Entity discovery includes recognition, disambiguation, typing, and alignment.</w:t>
      </w:r>
    </w:p>
    <w:p w14:paraId="4DD01714" w14:textId="77777777" w:rsidR="00C965D3" w:rsidRPr="00BA7D24" w:rsidRDefault="00C965D3" w:rsidP="00C965D3">
      <w:pPr>
        <w:pStyle w:val="a5"/>
        <w:numPr>
          <w:ilvl w:val="0"/>
          <w:numId w:val="13"/>
        </w:numPr>
        <w:ind w:firstLineChars="0"/>
        <w:rPr>
          <w:b/>
          <w:bCs/>
        </w:rPr>
      </w:pPr>
      <w:r w:rsidRPr="00BA7D24">
        <w:rPr>
          <w:color w:val="70AD47" w:themeColor="accent6"/>
        </w:rPr>
        <w:t>entity discovery</w:t>
      </w:r>
      <w:r>
        <w:t>.</w:t>
      </w:r>
    </w:p>
    <w:p w14:paraId="43123BD3" w14:textId="77777777" w:rsidR="00C965D3" w:rsidRPr="00364475" w:rsidRDefault="00C965D3" w:rsidP="00C965D3">
      <w:pPr>
        <w:pStyle w:val="a5"/>
        <w:ind w:left="1680" w:firstLineChars="0" w:firstLine="0"/>
        <w:rPr>
          <w:b/>
          <w:bCs/>
        </w:rPr>
      </w:pPr>
      <w:r>
        <w:t>Relation extraction models utilize attention mechanism, graph convolutional networks (GCNs), adversarial training, reinforcement learning, deep residual learning, and transfer learning.</w:t>
      </w:r>
    </w:p>
    <w:p w14:paraId="2D8DD429" w14:textId="77777777" w:rsidR="00C965D3" w:rsidRPr="003E7389" w:rsidRDefault="00C965D3" w:rsidP="00C965D3">
      <w:pPr>
        <w:pStyle w:val="a5"/>
        <w:numPr>
          <w:ilvl w:val="0"/>
          <w:numId w:val="11"/>
        </w:numPr>
        <w:ind w:firstLineChars="0"/>
        <w:rPr>
          <w:b/>
          <w:bCs/>
        </w:rPr>
      </w:pPr>
      <w:r>
        <w:t>Temporal Knowledge Graphs</w:t>
      </w:r>
    </w:p>
    <w:p w14:paraId="3510FFD0" w14:textId="77777777" w:rsidR="00C965D3" w:rsidRPr="00364475" w:rsidRDefault="00C965D3" w:rsidP="00C965D3">
      <w:pPr>
        <w:pStyle w:val="a5"/>
        <w:ind w:left="1080" w:firstLineChars="0" w:firstLine="0"/>
        <w:rPr>
          <w:b/>
          <w:bCs/>
        </w:rPr>
      </w:pPr>
      <w:r>
        <w:t>incorporate temporal information for representation learning. This survey categorizes four research fields, including temporal embedding, entity dynamics, temporal relational dependency, and temporal logical reasoning</w:t>
      </w:r>
    </w:p>
    <w:p w14:paraId="68329D03" w14:textId="77777777" w:rsidR="00C965D3" w:rsidRPr="003E7389" w:rsidRDefault="00C965D3" w:rsidP="00C965D3">
      <w:pPr>
        <w:pStyle w:val="a5"/>
        <w:numPr>
          <w:ilvl w:val="0"/>
          <w:numId w:val="11"/>
        </w:numPr>
        <w:ind w:firstLineChars="0"/>
        <w:rPr>
          <w:b/>
          <w:bCs/>
        </w:rPr>
      </w:pPr>
      <w:r>
        <w:t xml:space="preserve">Knowledge-aware Applications </w:t>
      </w:r>
    </w:p>
    <w:p w14:paraId="78BE5CBF" w14:textId="77777777" w:rsidR="00C965D3" w:rsidRDefault="00C965D3" w:rsidP="00C965D3">
      <w:pPr>
        <w:pStyle w:val="a5"/>
        <w:ind w:left="1080" w:firstLineChars="0" w:firstLine="0"/>
      </w:pPr>
      <w:r>
        <w:t>include natural language understanding (NLU), question answering, recommendation systems, and miscellaneous real-world tasks, which inject knowledge to improve representation learning.</w:t>
      </w:r>
    </w:p>
    <w:p w14:paraId="39F8F15D" w14:textId="77777777" w:rsidR="00C965D3" w:rsidRPr="00AB70C3" w:rsidRDefault="00C965D3" w:rsidP="00C965D3">
      <w:pPr>
        <w:pStyle w:val="a5"/>
        <w:ind w:left="1080" w:firstLineChars="0" w:firstLine="0"/>
        <w:rPr>
          <w:b/>
          <w:bCs/>
        </w:rPr>
      </w:pPr>
      <w:r>
        <w:rPr>
          <w:noProof/>
        </w:rPr>
        <w:drawing>
          <wp:inline distT="0" distB="0" distL="0" distR="0" wp14:anchorId="7B2D3EDA" wp14:editId="11D12F3A">
            <wp:extent cx="5274310" cy="39325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32555"/>
                    </a:xfrm>
                    <a:prstGeom prst="rect">
                      <a:avLst/>
                    </a:prstGeom>
                  </pic:spPr>
                </pic:pic>
              </a:graphicData>
            </a:graphic>
          </wp:inline>
        </w:drawing>
      </w:r>
    </w:p>
    <w:p w14:paraId="1E505EDE" w14:textId="77777777" w:rsidR="00C965D3" w:rsidRPr="003E7389" w:rsidRDefault="00C965D3" w:rsidP="00C965D3">
      <w:pPr>
        <w:pStyle w:val="a5"/>
        <w:numPr>
          <w:ilvl w:val="0"/>
          <w:numId w:val="10"/>
        </w:numPr>
        <w:ind w:firstLineChars="0"/>
        <w:rPr>
          <w:b/>
          <w:bCs/>
        </w:rPr>
      </w:pPr>
      <w:r w:rsidRPr="003E7389">
        <w:rPr>
          <w:b/>
          <w:bCs/>
        </w:rPr>
        <w:t>KNOWLEDGE REPRESENTATION LEARNING</w:t>
      </w:r>
    </w:p>
    <w:p w14:paraId="0C543B93" w14:textId="77777777" w:rsidR="00C965D3" w:rsidRDefault="00C965D3" w:rsidP="00C965D3">
      <w:pPr>
        <w:pStyle w:val="a5"/>
        <w:numPr>
          <w:ilvl w:val="0"/>
          <w:numId w:val="14"/>
        </w:numPr>
        <w:ind w:firstLineChars="0"/>
      </w:pPr>
      <w:r>
        <w:t>Representation Space</w:t>
      </w:r>
    </w:p>
    <w:p w14:paraId="167E307A" w14:textId="77777777" w:rsidR="00C965D3" w:rsidRDefault="00C965D3" w:rsidP="00C965D3">
      <w:pPr>
        <w:pStyle w:val="a5"/>
        <w:ind w:left="1080" w:firstLineChars="0" w:firstLine="0"/>
      </w:pPr>
      <w:r>
        <w:t>The key issue of representation learning is to learn lowdimensional distributed embedding of entities and relations. Current literature mainly uses real-valued point-wise space (Fig. 3a) including vector, matrix and tensor space, while other kinds of space such as complex vector space (Fig. 3b), Gaussian space (Fig. 3c), and manifold (Fig. 3d) are utilized as well. The embedding space should follow three conditions, i.e., differentiability, calculation possibility, and definability of a scoring function [15].</w:t>
      </w:r>
    </w:p>
    <w:p w14:paraId="02166309" w14:textId="77777777" w:rsidR="00C965D3" w:rsidRDefault="00C965D3" w:rsidP="00C965D3">
      <w:pPr>
        <w:pStyle w:val="a5"/>
        <w:numPr>
          <w:ilvl w:val="0"/>
          <w:numId w:val="15"/>
        </w:numPr>
        <w:ind w:firstLineChars="0"/>
      </w:pPr>
      <w:r>
        <w:t xml:space="preserve">Point-wise </w:t>
      </w:r>
      <w:proofErr w:type="gramStart"/>
      <w:r>
        <w:t>Space( Projecting</w:t>
      </w:r>
      <w:proofErr w:type="gramEnd"/>
      <w:r>
        <w:t xml:space="preserve"> into vectors or matrix space)</w:t>
      </w:r>
    </w:p>
    <w:p w14:paraId="2FE1F1EA" w14:textId="77777777" w:rsidR="00C965D3" w:rsidRDefault="00C965D3" w:rsidP="00C965D3">
      <w:pPr>
        <w:pStyle w:val="a5"/>
        <w:ind w:left="1440" w:firstLineChars="0" w:firstLine="0"/>
      </w:pPr>
      <w:proofErr w:type="spellStart"/>
      <w:r w:rsidRPr="00AD0CBF">
        <w:rPr>
          <w:color w:val="70AD47" w:themeColor="accent6"/>
        </w:rPr>
        <w:t>TransE</w:t>
      </w:r>
      <w:proofErr w:type="spellEnd"/>
      <w:r w:rsidRPr="00AD0CBF">
        <w:rPr>
          <w:color w:val="70AD47" w:themeColor="accent6"/>
        </w:rPr>
        <w:t xml:space="preserve"> [16]</w:t>
      </w:r>
      <w:r>
        <w:t xml:space="preserve"> represents entities and relations in d-dimension vector space, i.e., h, t, r </w:t>
      </w:r>
      <w:r>
        <w:rPr>
          <w:rFonts w:ascii="SimSun" w:eastAsia="SimSun" w:hAnsi="SimSun" w:cs="SimSun" w:hint="eastAsia"/>
        </w:rPr>
        <w:t>∈</w:t>
      </w:r>
      <w:r>
        <w:t xml:space="preserve"> R </w:t>
      </w:r>
      <w:proofErr w:type="gramStart"/>
      <w:r>
        <w:t>d ,</w:t>
      </w:r>
      <w:proofErr w:type="gramEnd"/>
      <w:r>
        <w:t xml:space="preserve"> and makes embeddings follow the translational principle </w:t>
      </w:r>
      <w:proofErr w:type="spellStart"/>
      <w:r>
        <w:t>h+r</w:t>
      </w:r>
      <w:proofErr w:type="spellEnd"/>
      <w:r>
        <w:t xml:space="preserve"> </w:t>
      </w:r>
      <w:r>
        <w:rPr>
          <w:rFonts w:ascii="Calibri" w:hAnsi="Calibri" w:cs="Calibri"/>
        </w:rPr>
        <w:t>≈</w:t>
      </w:r>
      <w:r>
        <w:t xml:space="preserve"> t.</w:t>
      </w:r>
    </w:p>
    <w:p w14:paraId="0A0A66D8" w14:textId="77777777" w:rsidR="00C965D3" w:rsidRDefault="00C965D3" w:rsidP="00C965D3">
      <w:pPr>
        <w:pStyle w:val="a5"/>
        <w:ind w:left="1440" w:firstLineChars="0" w:firstLine="0"/>
      </w:pPr>
      <w:proofErr w:type="spellStart"/>
      <w:r w:rsidRPr="00AD0CBF">
        <w:rPr>
          <w:color w:val="70AD47" w:themeColor="accent6"/>
        </w:rPr>
        <w:t>TransR</w:t>
      </w:r>
      <w:proofErr w:type="spellEnd"/>
      <w:r w:rsidRPr="00AD0CBF">
        <w:rPr>
          <w:color w:val="70AD47" w:themeColor="accent6"/>
        </w:rPr>
        <w:t xml:space="preserve"> [17] </w:t>
      </w:r>
      <w:r>
        <w:t xml:space="preserve">then further introduces separated spaces for entities and relations. The authors projected entities (h, t </w:t>
      </w:r>
      <w:r>
        <w:rPr>
          <w:rFonts w:ascii="SimSun" w:eastAsia="SimSun" w:hAnsi="SimSun" w:cs="SimSun" w:hint="eastAsia"/>
        </w:rPr>
        <w:t>∈</w:t>
      </w:r>
      <w:r>
        <w:t xml:space="preserve"> R k ) into relation (r </w:t>
      </w:r>
      <w:r>
        <w:rPr>
          <w:rFonts w:ascii="SimSun" w:eastAsia="SimSun" w:hAnsi="SimSun" w:cs="SimSun" w:hint="eastAsia"/>
        </w:rPr>
        <w:t>∈</w:t>
      </w:r>
      <w:r>
        <w:t xml:space="preserve"> R d ) space by a projection matrix </w:t>
      </w:r>
      <w:proofErr w:type="spellStart"/>
      <w:r>
        <w:t>Mr</w:t>
      </w:r>
      <w:proofErr w:type="spellEnd"/>
      <w:r>
        <w:t xml:space="preserve"> </w:t>
      </w:r>
      <w:r>
        <w:rPr>
          <w:rFonts w:ascii="SimSun" w:eastAsia="SimSun" w:hAnsi="SimSun" w:cs="SimSun" w:hint="eastAsia"/>
        </w:rPr>
        <w:t>∈</w:t>
      </w:r>
      <w:r>
        <w:t xml:space="preserve"> R </w:t>
      </w:r>
      <w:proofErr w:type="spellStart"/>
      <w:r>
        <w:t>k</w:t>
      </w:r>
      <w:r>
        <w:rPr>
          <w:rFonts w:ascii="Calibri" w:hAnsi="Calibri" w:cs="Calibri"/>
        </w:rPr>
        <w:t>×</w:t>
      </w:r>
      <w:r>
        <w:t>d</w:t>
      </w:r>
      <w:proofErr w:type="spellEnd"/>
    </w:p>
    <w:p w14:paraId="4C1825DD" w14:textId="77777777" w:rsidR="00C965D3" w:rsidRDefault="00C965D3" w:rsidP="00C965D3">
      <w:pPr>
        <w:pStyle w:val="a5"/>
        <w:ind w:left="1440" w:firstLineChars="0" w:firstLine="0"/>
      </w:pPr>
      <w:r w:rsidRPr="00AD0CBF">
        <w:rPr>
          <w:color w:val="70AD47" w:themeColor="accent6"/>
        </w:rPr>
        <w:t>NTN [18]</w:t>
      </w:r>
      <w:r>
        <w:t xml:space="preserve"> </w:t>
      </w:r>
      <w:proofErr w:type="gramStart"/>
      <w:r>
        <w:t>models</w:t>
      </w:r>
      <w:proofErr w:type="gramEnd"/>
      <w:r>
        <w:t xml:space="preserve"> entities across multiple dimensions by a bilinear tensor neural layer. The relational interaction between head and tail h </w:t>
      </w:r>
      <w:proofErr w:type="spellStart"/>
      <w:r>
        <w:t>TMt</w:t>
      </w:r>
      <w:proofErr w:type="spellEnd"/>
      <w:r>
        <w:t xml:space="preserve"> c is captured as a tensor denoted as Mc </w:t>
      </w:r>
      <w:r>
        <w:rPr>
          <w:rFonts w:ascii="SimSun" w:eastAsia="SimSun" w:hAnsi="SimSun" w:cs="SimSun" w:hint="eastAsia"/>
        </w:rPr>
        <w:t>∈</w:t>
      </w:r>
      <w:r>
        <w:t xml:space="preserve"> R </w:t>
      </w:r>
      <w:proofErr w:type="spellStart"/>
      <w:r>
        <w:t>d</w:t>
      </w:r>
      <w:r>
        <w:rPr>
          <w:rFonts w:ascii="Calibri" w:hAnsi="Calibri" w:cs="Calibri"/>
        </w:rPr>
        <w:t>×</w:t>
      </w:r>
      <w:r>
        <w:t>d</w:t>
      </w:r>
      <w:r>
        <w:rPr>
          <w:rFonts w:ascii="Calibri" w:hAnsi="Calibri" w:cs="Calibri"/>
        </w:rPr>
        <w:t>×</w:t>
      </w:r>
      <w:r>
        <w:t>k</w:t>
      </w:r>
      <w:proofErr w:type="spellEnd"/>
    </w:p>
    <w:p w14:paraId="55716E5E" w14:textId="77777777" w:rsidR="00C965D3" w:rsidRPr="00AD0CBF" w:rsidRDefault="00C965D3" w:rsidP="00C965D3">
      <w:pPr>
        <w:pStyle w:val="a5"/>
        <w:ind w:left="1440" w:firstLineChars="0" w:firstLine="0"/>
      </w:pPr>
      <w:r w:rsidRPr="00A6039F">
        <w:rPr>
          <w:color w:val="70AD47" w:themeColor="accent6"/>
        </w:rPr>
        <w:t>HAKE [19]</w:t>
      </w:r>
      <w:r>
        <w:t xml:space="preserve"> captures semantic hierarchies by mapping entities into the polar coordinate system, i.e., entity embeddings </w:t>
      </w:r>
      <w:proofErr w:type="spellStart"/>
      <w:r>
        <w:t>em</w:t>
      </w:r>
      <w:proofErr w:type="spellEnd"/>
      <w:r>
        <w:t xml:space="preserve"> </w:t>
      </w:r>
      <w:r>
        <w:rPr>
          <w:rFonts w:ascii="SimSun" w:eastAsia="SimSun" w:hAnsi="SimSun" w:cs="SimSun" w:hint="eastAsia"/>
        </w:rPr>
        <w:t>∈</w:t>
      </w:r>
      <w:r>
        <w:t xml:space="preserve"> R d and ep </w:t>
      </w:r>
      <w:r>
        <w:rPr>
          <w:rFonts w:ascii="SimSun" w:eastAsia="SimSun" w:hAnsi="SimSun" w:cs="SimSun" w:hint="eastAsia"/>
        </w:rPr>
        <w:t>∈</w:t>
      </w:r>
      <w:r>
        <w:t xml:space="preserve"> [0, 2</w:t>
      </w:r>
      <w:r>
        <w:rPr>
          <w:rFonts w:ascii="Calibri" w:hAnsi="Calibri" w:cs="Calibri"/>
        </w:rPr>
        <w:t>π</w:t>
      </w:r>
      <w:r>
        <w:t>) d in the modulus and phase part, respectively.</w:t>
      </w:r>
    </w:p>
    <w:p w14:paraId="7BA3F93E" w14:textId="77777777" w:rsidR="00C965D3" w:rsidRDefault="00C965D3" w:rsidP="00C965D3">
      <w:pPr>
        <w:pStyle w:val="a5"/>
        <w:numPr>
          <w:ilvl w:val="0"/>
          <w:numId w:val="15"/>
        </w:numPr>
        <w:ind w:firstLineChars="0"/>
      </w:pPr>
      <w:r>
        <w:t xml:space="preserve">Complex Vector Space </w:t>
      </w:r>
      <w:r>
        <w:rPr>
          <w:rFonts w:hint="eastAsia"/>
        </w:rPr>
        <w:t>（</w:t>
      </w:r>
      <w:r w:rsidRPr="003807DD">
        <w:t xml:space="preserve"> i.e., h = Re(h)+</w:t>
      </w:r>
      <w:proofErr w:type="spellStart"/>
      <w:r w:rsidRPr="003807DD">
        <w:t>iIm</w:t>
      </w:r>
      <w:proofErr w:type="spellEnd"/>
      <w:r w:rsidRPr="003807DD">
        <w:t>(h).</w:t>
      </w:r>
      <w:r>
        <w:rPr>
          <w:rFonts w:hint="eastAsia"/>
        </w:rPr>
        <w:t>）</w:t>
      </w:r>
    </w:p>
    <w:p w14:paraId="5C9DAB58" w14:textId="77777777" w:rsidR="00C965D3" w:rsidRDefault="00C965D3" w:rsidP="00C965D3">
      <w:pPr>
        <w:pStyle w:val="a5"/>
        <w:ind w:left="1440" w:firstLineChars="0" w:firstLine="0"/>
      </w:pPr>
      <w:proofErr w:type="spellStart"/>
      <w:r w:rsidRPr="001302DE">
        <w:rPr>
          <w:color w:val="70AD47" w:themeColor="accent6"/>
        </w:rPr>
        <w:t>ComplEx</w:t>
      </w:r>
      <w:proofErr w:type="spellEnd"/>
      <w:r w:rsidRPr="001302DE">
        <w:rPr>
          <w:color w:val="70AD47" w:themeColor="accent6"/>
        </w:rPr>
        <w:t xml:space="preserve"> [23] </w:t>
      </w:r>
      <w:r>
        <w:t>firstly introduces complex vector space shown in Fig. 3b which can capture both symmetric and antisymmetric relations</w:t>
      </w:r>
    </w:p>
    <w:p w14:paraId="27C3377F" w14:textId="77777777" w:rsidR="00C965D3" w:rsidRDefault="00C965D3" w:rsidP="00C965D3">
      <w:pPr>
        <w:pStyle w:val="a5"/>
        <w:ind w:left="1440" w:firstLineChars="0" w:firstLine="0"/>
      </w:pPr>
      <w:proofErr w:type="spellStart"/>
      <w:r w:rsidRPr="001302DE">
        <w:rPr>
          <w:color w:val="70AD47" w:themeColor="accent6"/>
        </w:rPr>
        <w:t>RotatE</w:t>
      </w:r>
      <w:proofErr w:type="spellEnd"/>
      <w:r w:rsidRPr="001302DE">
        <w:rPr>
          <w:color w:val="70AD47" w:themeColor="accent6"/>
        </w:rPr>
        <w:t xml:space="preserve"> [24] </w:t>
      </w:r>
      <w:r>
        <w:t>proposes a rotational model taking relation as a rotation from head entity to tail entity in complex space as t = h</w:t>
      </w:r>
      <w:r>
        <w:rPr>
          <w:rFonts w:ascii="Microsoft YaHei" w:eastAsia="Microsoft YaHei" w:hAnsi="Microsoft YaHei" w:cs="Microsoft YaHei" w:hint="eastAsia"/>
        </w:rPr>
        <w:t>◦</w:t>
      </w:r>
      <w:r>
        <w:t xml:space="preserve">r </w:t>
      </w:r>
      <w:r>
        <w:rPr>
          <w:rFonts w:hint="eastAsia"/>
        </w:rPr>
        <w:t>（</w:t>
      </w:r>
      <w:r>
        <w:rPr>
          <w:rFonts w:hint="eastAsia"/>
        </w:rPr>
        <w:t>c</w:t>
      </w:r>
      <w:r>
        <w:t>apture anti-symmetry</w:t>
      </w:r>
      <w:r>
        <w:t>）</w:t>
      </w:r>
    </w:p>
    <w:p w14:paraId="0734C587" w14:textId="77777777" w:rsidR="00C965D3" w:rsidRDefault="00C965D3" w:rsidP="00C965D3">
      <w:pPr>
        <w:pStyle w:val="a5"/>
        <w:ind w:left="1440" w:firstLineChars="0" w:firstLine="0"/>
      </w:pPr>
      <w:proofErr w:type="spellStart"/>
      <w:r w:rsidRPr="001302DE">
        <w:rPr>
          <w:color w:val="70AD47" w:themeColor="accent6"/>
        </w:rPr>
        <w:t>QuatE</w:t>
      </w:r>
      <w:proofErr w:type="spellEnd"/>
      <w:r w:rsidRPr="001302DE">
        <w:rPr>
          <w:color w:val="70AD47" w:themeColor="accent6"/>
        </w:rPr>
        <w:t xml:space="preserve"> [25] </w:t>
      </w:r>
      <w:r>
        <w:t xml:space="preserve">extends the complex-valued space into hypercomplex h, t, r </w:t>
      </w:r>
      <w:r>
        <w:rPr>
          <w:rFonts w:ascii="SimSun" w:eastAsia="SimSun" w:hAnsi="SimSun" w:cs="SimSun" w:hint="eastAsia"/>
        </w:rPr>
        <w:t>∈</w:t>
      </w:r>
      <w:r>
        <w:t xml:space="preserve"> </w:t>
      </w:r>
      <w:proofErr w:type="spellStart"/>
      <w:r>
        <w:t>Hd</w:t>
      </w:r>
      <w:proofErr w:type="spellEnd"/>
      <w:r>
        <w:t xml:space="preserve"> by a quaternion Q = a + bi + </w:t>
      </w:r>
      <w:proofErr w:type="spellStart"/>
      <w:r>
        <w:t>cj</w:t>
      </w:r>
      <w:proofErr w:type="spellEnd"/>
      <w:r>
        <w:t xml:space="preserve"> + dk with three imaginary components,</w:t>
      </w:r>
    </w:p>
    <w:p w14:paraId="0E8A7CF9" w14:textId="77777777" w:rsidR="00C965D3" w:rsidRPr="00AD0CBF" w:rsidRDefault="00C965D3" w:rsidP="00C965D3">
      <w:pPr>
        <w:pStyle w:val="a5"/>
        <w:ind w:left="1440" w:firstLineChars="0" w:firstLine="0"/>
        <w:rPr>
          <w:b/>
          <w:bCs/>
        </w:rPr>
      </w:pPr>
    </w:p>
    <w:p w14:paraId="71E92762" w14:textId="77777777" w:rsidR="00C965D3" w:rsidRDefault="00C965D3" w:rsidP="00C965D3">
      <w:pPr>
        <w:pStyle w:val="a5"/>
        <w:numPr>
          <w:ilvl w:val="0"/>
          <w:numId w:val="15"/>
        </w:numPr>
        <w:ind w:firstLineChars="0"/>
      </w:pPr>
      <w:r>
        <w:t xml:space="preserve">Gaussian Distribution </w:t>
      </w:r>
    </w:p>
    <w:p w14:paraId="1898CD05" w14:textId="77777777" w:rsidR="00C965D3" w:rsidRDefault="00C965D3" w:rsidP="00C965D3">
      <w:pPr>
        <w:pStyle w:val="a5"/>
        <w:ind w:left="1440" w:firstLineChars="0" w:firstLine="0"/>
      </w:pPr>
      <w:r w:rsidRPr="001302DE">
        <w:rPr>
          <w:color w:val="70AD47" w:themeColor="accent6"/>
        </w:rPr>
        <w:t>KG2E [26]</w:t>
      </w:r>
      <w:r>
        <w:t xml:space="preserve"> introduces Gaussian distribution to deal with the (un)certainties of entities and relations.</w:t>
      </w:r>
    </w:p>
    <w:p w14:paraId="38FDFA61" w14:textId="77777777" w:rsidR="00C965D3" w:rsidRPr="001302DE" w:rsidRDefault="00C965D3" w:rsidP="00C965D3">
      <w:pPr>
        <w:pStyle w:val="a5"/>
        <w:ind w:left="1440" w:firstLineChars="0" w:firstLine="0"/>
      </w:pPr>
      <w:proofErr w:type="spellStart"/>
      <w:r w:rsidRPr="001302DE">
        <w:rPr>
          <w:color w:val="70AD47" w:themeColor="accent6"/>
        </w:rPr>
        <w:t>TransG</w:t>
      </w:r>
      <w:proofErr w:type="spellEnd"/>
      <w:r w:rsidRPr="001302DE">
        <w:rPr>
          <w:color w:val="70AD47" w:themeColor="accent6"/>
        </w:rPr>
        <w:t xml:space="preserve"> [27] </w:t>
      </w:r>
      <w:r>
        <w:t>represents entities with Gaussian distributions, while it draws a mixture of Gaussian distribution for relation embedding</w:t>
      </w:r>
    </w:p>
    <w:p w14:paraId="027B329C" w14:textId="77777777" w:rsidR="00C965D3" w:rsidRDefault="00C965D3" w:rsidP="00C965D3">
      <w:pPr>
        <w:pStyle w:val="a5"/>
        <w:numPr>
          <w:ilvl w:val="0"/>
          <w:numId w:val="15"/>
        </w:numPr>
        <w:ind w:firstLineChars="0"/>
      </w:pPr>
      <w:r>
        <w:t>Manifold and Group</w:t>
      </w:r>
    </w:p>
    <w:p w14:paraId="4B513634" w14:textId="77777777" w:rsidR="00C965D3" w:rsidRDefault="00C965D3" w:rsidP="00C965D3">
      <w:pPr>
        <w:pStyle w:val="a5"/>
        <w:ind w:left="1440" w:firstLineChars="0" w:firstLine="0"/>
      </w:pPr>
      <w:proofErr w:type="spellStart"/>
      <w:r w:rsidRPr="0054188C">
        <w:rPr>
          <w:color w:val="70AD47" w:themeColor="accent6"/>
        </w:rPr>
        <w:t>ManifoldE</w:t>
      </w:r>
      <w:proofErr w:type="spellEnd"/>
      <w:r w:rsidRPr="0054188C">
        <w:rPr>
          <w:color w:val="70AD47" w:themeColor="accent6"/>
        </w:rPr>
        <w:t xml:space="preserve"> [28] </w:t>
      </w:r>
      <w:r>
        <w:t>The authors introduced two settings of manifold-based embedding, i.e., Sphere and Hyperplane. Sphere: it relaxes the real-valued point-wise space into manifold space with a more expressive representation from the geometric perspective. Hyperplane: good at capturing hierarchical information.</w:t>
      </w:r>
    </w:p>
    <w:p w14:paraId="05995731" w14:textId="77777777" w:rsidR="00C965D3" w:rsidRDefault="00C965D3" w:rsidP="00C965D3">
      <w:pPr>
        <w:pStyle w:val="a5"/>
        <w:ind w:left="1440" w:firstLineChars="0" w:firstLine="0"/>
      </w:pPr>
      <w:proofErr w:type="spellStart"/>
      <w:r w:rsidRPr="0054188C">
        <w:rPr>
          <w:color w:val="70AD47" w:themeColor="accent6"/>
        </w:rPr>
        <w:t>TorusE</w:t>
      </w:r>
      <w:proofErr w:type="spellEnd"/>
      <w:r w:rsidRPr="0054188C">
        <w:rPr>
          <w:color w:val="70AD47" w:themeColor="accent6"/>
        </w:rPr>
        <w:t xml:space="preserve"> [15] </w:t>
      </w:r>
      <w:r>
        <w:t xml:space="preserve">solves the regularization problem of </w:t>
      </w:r>
      <w:proofErr w:type="spellStart"/>
      <w:r>
        <w:t>TransE</w:t>
      </w:r>
      <w:proofErr w:type="spellEnd"/>
      <w:r>
        <w:t xml:space="preserve"> via embedding in an n-dimensional torus space which is a compact Lie group</w:t>
      </w:r>
    </w:p>
    <w:p w14:paraId="66B2A54D" w14:textId="77777777" w:rsidR="00C965D3" w:rsidRDefault="00C965D3" w:rsidP="00C965D3">
      <w:pPr>
        <w:pStyle w:val="a5"/>
        <w:ind w:left="1440" w:firstLineChars="0" w:firstLine="0"/>
      </w:pPr>
    </w:p>
    <w:p w14:paraId="6E7C6525" w14:textId="77777777" w:rsidR="00C965D3" w:rsidRDefault="00C965D3" w:rsidP="00C965D3">
      <w:pPr>
        <w:pStyle w:val="a5"/>
        <w:ind w:left="1080" w:firstLineChars="0" w:firstLine="0"/>
      </w:pPr>
      <w:r>
        <w:rPr>
          <w:noProof/>
        </w:rPr>
        <w:drawing>
          <wp:inline distT="0" distB="0" distL="0" distR="0" wp14:anchorId="210D8BA1" wp14:editId="1FB264E0">
            <wp:extent cx="5274310" cy="15214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21460"/>
                    </a:xfrm>
                    <a:prstGeom prst="rect">
                      <a:avLst/>
                    </a:prstGeom>
                  </pic:spPr>
                </pic:pic>
              </a:graphicData>
            </a:graphic>
          </wp:inline>
        </w:drawing>
      </w:r>
    </w:p>
    <w:p w14:paraId="3541250B" w14:textId="77777777" w:rsidR="00C965D3" w:rsidRDefault="00C965D3" w:rsidP="00C965D3">
      <w:pPr>
        <w:pStyle w:val="a5"/>
        <w:numPr>
          <w:ilvl w:val="0"/>
          <w:numId w:val="14"/>
        </w:numPr>
        <w:ind w:firstLineChars="0"/>
      </w:pPr>
      <w:r>
        <w:t>Scoring Function</w:t>
      </w:r>
    </w:p>
    <w:p w14:paraId="1F36E05A" w14:textId="77777777" w:rsidR="00C965D3" w:rsidRDefault="00C965D3" w:rsidP="00C965D3">
      <w:pPr>
        <w:pStyle w:val="a5"/>
        <w:ind w:left="1080" w:firstLineChars="0" w:firstLine="180"/>
      </w:pPr>
      <w:r>
        <w:t>The scoring function is used to measure the plausibility of facts, also referred to as the energy function in the energy-based learning framework. There are two typical types of scoring functions, i.e., distance-based (Fig. 4a) and similarity-based (Fig. 4b) functions, to measure the plausibility of a fact</w:t>
      </w:r>
    </w:p>
    <w:p w14:paraId="1749AFDE" w14:textId="77777777" w:rsidR="00C965D3" w:rsidRDefault="00C965D3" w:rsidP="00C965D3">
      <w:pPr>
        <w:pStyle w:val="a5"/>
        <w:ind w:left="1080" w:firstLineChars="0" w:firstLine="180"/>
      </w:pPr>
      <w:r>
        <w:t xml:space="preserve">Distance-based scoring function measures the plausibility of facts by calculating the distance between entities, where addictive translation with relations as </w:t>
      </w:r>
      <w:proofErr w:type="spellStart"/>
      <w:r>
        <w:t>h+r</w:t>
      </w:r>
      <w:proofErr w:type="spellEnd"/>
      <w:r>
        <w:t xml:space="preserve"> ≈ t is widely used. Semantic similarity-based scoring measures the plausibility of facts by semantic matching. It usually adopts a multiplicative formulation, i.e.</w:t>
      </w:r>
      <w:proofErr w:type="gramStart"/>
      <w:r>
        <w:t>, ,</w:t>
      </w:r>
      <w:proofErr w:type="gramEnd"/>
      <w:r>
        <w:t xml:space="preserve"> </w:t>
      </w:r>
      <w:proofErr w:type="spellStart"/>
      <w:r>
        <w:t>h</w:t>
      </w:r>
      <w:r w:rsidRPr="007206FB">
        <w:rPr>
          <w:vertAlign w:val="superscript"/>
        </w:rPr>
        <w:t>T</w:t>
      </w:r>
      <w:proofErr w:type="spellEnd"/>
      <w:r>
        <w:t xml:space="preserve"> &gt;</w:t>
      </w:r>
      <w:proofErr w:type="spellStart"/>
      <w:r>
        <w:t>M</w:t>
      </w:r>
      <w:r w:rsidRPr="007206FB">
        <w:rPr>
          <w:vertAlign w:val="subscript"/>
        </w:rPr>
        <w:t>r</w:t>
      </w:r>
      <w:proofErr w:type="spellEnd"/>
      <w:r>
        <w:t xml:space="preserve"> ≈ t </w:t>
      </w:r>
      <w:proofErr w:type="spellStart"/>
      <w:r w:rsidRPr="007206FB">
        <w:rPr>
          <w:vertAlign w:val="superscript"/>
        </w:rPr>
        <w:t>T</w:t>
      </w:r>
      <w:proofErr w:type="spellEnd"/>
      <w:r>
        <w:t>, to transform head entity near the tail in the representation space.</w:t>
      </w:r>
    </w:p>
    <w:p w14:paraId="00ECA2F5" w14:textId="77777777" w:rsidR="00C965D3" w:rsidRDefault="00C965D3" w:rsidP="00C965D3">
      <w:pPr>
        <w:pStyle w:val="a5"/>
        <w:ind w:left="1080" w:firstLineChars="0" w:firstLine="0"/>
      </w:pPr>
      <w:r>
        <w:rPr>
          <w:noProof/>
        </w:rPr>
        <w:drawing>
          <wp:inline distT="0" distB="0" distL="0" distR="0" wp14:anchorId="19D4A07F" wp14:editId="0D1DE7AE">
            <wp:extent cx="3612193" cy="2248095"/>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2193" cy="2248095"/>
                    </a:xfrm>
                    <a:prstGeom prst="rect">
                      <a:avLst/>
                    </a:prstGeom>
                  </pic:spPr>
                </pic:pic>
              </a:graphicData>
            </a:graphic>
          </wp:inline>
        </w:drawing>
      </w:r>
    </w:p>
    <w:p w14:paraId="1134332D" w14:textId="77777777" w:rsidR="00C965D3" w:rsidRDefault="00C965D3" w:rsidP="00C965D3">
      <w:pPr>
        <w:pStyle w:val="a5"/>
        <w:numPr>
          <w:ilvl w:val="0"/>
          <w:numId w:val="16"/>
        </w:numPr>
        <w:ind w:firstLineChars="0"/>
      </w:pPr>
      <w:r>
        <w:t>Distance-based Scoring Function:</w:t>
      </w:r>
    </w:p>
    <w:p w14:paraId="1A9BF23C" w14:textId="77777777" w:rsidR="00C965D3" w:rsidRDefault="00C965D3" w:rsidP="00C965D3">
      <w:pPr>
        <w:pStyle w:val="a5"/>
        <w:ind w:left="1636" w:firstLineChars="0" w:firstLine="0"/>
      </w:pPr>
      <w:r>
        <w:rPr>
          <w:noProof/>
        </w:rPr>
        <w:drawing>
          <wp:anchor distT="0" distB="0" distL="114300" distR="114300" simplePos="0" relativeHeight="251662848" behindDoc="1" locked="0" layoutInCell="1" allowOverlap="1" wp14:anchorId="4F4DB2E3" wp14:editId="72D47C8A">
            <wp:simplePos x="0" y="0"/>
            <wp:positionH relativeFrom="column">
              <wp:posOffset>2903220</wp:posOffset>
            </wp:positionH>
            <wp:positionV relativeFrom="paragraph">
              <wp:posOffset>91440</wp:posOffset>
            </wp:positionV>
            <wp:extent cx="1447800" cy="396240"/>
            <wp:effectExtent l="0" t="0" r="0" b="381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47800" cy="396240"/>
                    </a:xfrm>
                    <a:prstGeom prst="rect">
                      <a:avLst/>
                    </a:prstGeom>
                  </pic:spPr>
                </pic:pic>
              </a:graphicData>
            </a:graphic>
            <wp14:sizeRelV relativeFrom="margin">
              <wp14:pctHeight>0</wp14:pctHeight>
            </wp14:sizeRelV>
          </wp:anchor>
        </w:drawing>
      </w:r>
      <w:r w:rsidRPr="007206FB">
        <w:rPr>
          <w:color w:val="70AD47" w:themeColor="accent6"/>
        </w:rPr>
        <w:t>Structural Embedding (SE) [8]</w:t>
      </w:r>
      <w:r>
        <w:t xml:space="preserve"> uses two projection matrices and L1 distance to learn structural embedding</w:t>
      </w:r>
    </w:p>
    <w:p w14:paraId="6BA89F34" w14:textId="77777777" w:rsidR="00C965D3" w:rsidRDefault="00C965D3" w:rsidP="00C965D3">
      <w:pPr>
        <w:pStyle w:val="a5"/>
        <w:ind w:left="1636" w:firstLineChars="0" w:firstLine="0"/>
      </w:pPr>
      <w:proofErr w:type="spellStart"/>
      <w:r w:rsidRPr="000954C2">
        <w:rPr>
          <w:rFonts w:hint="eastAsia"/>
          <w:color w:val="70AD47" w:themeColor="accent6"/>
        </w:rPr>
        <w:t>T</w:t>
      </w:r>
      <w:r w:rsidRPr="000954C2">
        <w:rPr>
          <w:color w:val="70AD47" w:themeColor="accent6"/>
        </w:rPr>
        <w:t>ransE</w:t>
      </w:r>
      <w:proofErr w:type="spellEnd"/>
      <w:r>
        <w:t>, translation-based scoring function that aims to learn embeddings by representing relations as translations from head to tail entities</w:t>
      </w:r>
    </w:p>
    <w:p w14:paraId="3EF08750" w14:textId="77777777" w:rsidR="00C965D3" w:rsidRDefault="00C965D3" w:rsidP="00C965D3">
      <w:pPr>
        <w:pStyle w:val="a5"/>
        <w:ind w:left="1636" w:firstLineChars="0" w:firstLine="0"/>
      </w:pPr>
      <w:r>
        <w:rPr>
          <w:noProof/>
        </w:rPr>
        <w:drawing>
          <wp:inline distT="0" distB="0" distL="0" distR="0" wp14:anchorId="5CBA9E4F" wp14:editId="7E58375A">
            <wp:extent cx="1737511" cy="297206"/>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7511" cy="297206"/>
                    </a:xfrm>
                    <a:prstGeom prst="rect">
                      <a:avLst/>
                    </a:prstGeom>
                  </pic:spPr>
                </pic:pic>
              </a:graphicData>
            </a:graphic>
          </wp:inline>
        </w:drawing>
      </w:r>
    </w:p>
    <w:p w14:paraId="2C83DC35" w14:textId="77777777" w:rsidR="00C965D3" w:rsidRDefault="00C965D3" w:rsidP="00C965D3">
      <w:pPr>
        <w:pStyle w:val="a5"/>
        <w:ind w:left="1636" w:firstLineChars="0" w:firstLine="0"/>
      </w:pPr>
      <w:proofErr w:type="spellStart"/>
      <w:r w:rsidRPr="000954C2">
        <w:rPr>
          <w:color w:val="70AD47" w:themeColor="accent6"/>
        </w:rPr>
        <w:t>TransH</w:t>
      </w:r>
      <w:proofErr w:type="spellEnd"/>
      <w:r w:rsidRPr="000954C2">
        <w:rPr>
          <w:color w:val="70AD47" w:themeColor="accent6"/>
        </w:rPr>
        <w:t xml:space="preserve"> </w:t>
      </w:r>
      <w:r>
        <w:t xml:space="preserve">projects entities and relations into a hyperplane, </w:t>
      </w:r>
    </w:p>
    <w:p w14:paraId="59A3B66B" w14:textId="77777777" w:rsidR="00C965D3" w:rsidRDefault="00C965D3" w:rsidP="00C965D3">
      <w:pPr>
        <w:pStyle w:val="a5"/>
        <w:ind w:left="1636" w:firstLineChars="0" w:firstLine="0"/>
      </w:pPr>
      <w:proofErr w:type="spellStart"/>
      <w:r w:rsidRPr="000954C2">
        <w:rPr>
          <w:color w:val="70AD47" w:themeColor="accent6"/>
        </w:rPr>
        <w:t>TransR</w:t>
      </w:r>
      <w:proofErr w:type="spellEnd"/>
      <w:r w:rsidRPr="000954C2">
        <w:rPr>
          <w:color w:val="70AD47" w:themeColor="accent6"/>
        </w:rPr>
        <w:t xml:space="preserve"> </w:t>
      </w:r>
      <w:r>
        <w:t xml:space="preserve">introduces separate projection spaces for entities and relations, </w:t>
      </w:r>
    </w:p>
    <w:p w14:paraId="789A068D" w14:textId="77777777" w:rsidR="00C965D3" w:rsidRDefault="00C965D3" w:rsidP="00C965D3">
      <w:pPr>
        <w:pStyle w:val="a5"/>
        <w:ind w:left="1636" w:firstLineChars="0" w:firstLine="0"/>
      </w:pPr>
      <w:proofErr w:type="spellStart"/>
      <w:r w:rsidRPr="000954C2">
        <w:rPr>
          <w:color w:val="70AD47" w:themeColor="accent6"/>
        </w:rPr>
        <w:t>TransD</w:t>
      </w:r>
      <w:proofErr w:type="spellEnd"/>
      <w:r w:rsidRPr="000954C2">
        <w:rPr>
          <w:color w:val="70AD47" w:themeColor="accent6"/>
        </w:rPr>
        <w:t xml:space="preserve"> </w:t>
      </w:r>
      <w:r>
        <w:t>constructs dynamic mapping matrices</w:t>
      </w:r>
    </w:p>
    <w:p w14:paraId="47FA4DB4" w14:textId="77777777" w:rsidR="00C965D3" w:rsidRDefault="00C965D3" w:rsidP="00C965D3">
      <w:pPr>
        <w:pStyle w:val="a5"/>
        <w:ind w:left="1636" w:firstLineChars="0" w:firstLine="0"/>
      </w:pPr>
      <w:proofErr w:type="spellStart"/>
      <w:r w:rsidRPr="000954C2">
        <w:rPr>
          <w:color w:val="70AD47" w:themeColor="accent6"/>
        </w:rPr>
        <w:t>TransA</w:t>
      </w:r>
      <w:proofErr w:type="spellEnd"/>
      <w:r>
        <w:t xml:space="preserve"> [34] uses </w:t>
      </w:r>
      <w:bookmarkStart w:id="0" w:name="_Hlk65945731"/>
      <w:proofErr w:type="spellStart"/>
      <w:r>
        <w:t>Mahalanobis</w:t>
      </w:r>
      <w:proofErr w:type="spellEnd"/>
      <w:r>
        <w:t xml:space="preserve"> distance</w:t>
      </w:r>
      <w:bookmarkEnd w:id="0"/>
      <w:r>
        <w:t xml:space="preserve"> to enable more adaptive metric learning</w:t>
      </w:r>
    </w:p>
    <w:p w14:paraId="6883BD3E" w14:textId="77777777" w:rsidR="00C965D3" w:rsidRDefault="00C965D3" w:rsidP="00C965D3">
      <w:pPr>
        <w:pStyle w:val="a5"/>
        <w:ind w:left="1636" w:firstLineChars="0" w:firstLine="0"/>
      </w:pPr>
      <w:proofErr w:type="spellStart"/>
      <w:r w:rsidRPr="00333AAA">
        <w:rPr>
          <w:color w:val="70AD47" w:themeColor="accent6"/>
        </w:rPr>
        <w:t>TransF</w:t>
      </w:r>
      <w:proofErr w:type="spellEnd"/>
      <w:r>
        <w:t xml:space="preserve"> [35] relaxes the strict translation and uses dot product as Semantic Matching: </w:t>
      </w:r>
      <w:r>
        <w:rPr>
          <w:noProof/>
        </w:rPr>
        <w:drawing>
          <wp:inline distT="0" distB="0" distL="0" distR="0" wp14:anchorId="1950852A" wp14:editId="41114D56">
            <wp:extent cx="1341236" cy="1600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1236" cy="160034"/>
                    </a:xfrm>
                    <a:prstGeom prst="rect">
                      <a:avLst/>
                    </a:prstGeom>
                  </pic:spPr>
                </pic:pic>
              </a:graphicData>
            </a:graphic>
          </wp:inline>
        </w:drawing>
      </w:r>
    </w:p>
    <w:p w14:paraId="20FFDEF9" w14:textId="77777777" w:rsidR="00C965D3" w:rsidRDefault="00C965D3" w:rsidP="00C965D3">
      <w:pPr>
        <w:pStyle w:val="a5"/>
        <w:ind w:left="1636" w:firstLineChars="0" w:firstLine="0"/>
      </w:pPr>
      <w:proofErr w:type="spellStart"/>
      <w:r w:rsidRPr="00333AAA">
        <w:rPr>
          <w:color w:val="70AD47" w:themeColor="accent6"/>
        </w:rPr>
        <w:t>ITransF</w:t>
      </w:r>
      <w:proofErr w:type="spellEnd"/>
      <w:r>
        <w:t xml:space="preserve"> [36] enables hidden concepts discovery and statistical strength transferring by learning associations between relations and concepts via sparse attention vectors,</w:t>
      </w:r>
    </w:p>
    <w:p w14:paraId="1319BC12" w14:textId="77777777" w:rsidR="00C965D3" w:rsidRDefault="00C965D3" w:rsidP="00C965D3">
      <w:pPr>
        <w:pStyle w:val="a5"/>
        <w:ind w:left="1636" w:firstLineChars="0" w:firstLine="0"/>
      </w:pPr>
      <w:r w:rsidRPr="00333AAA">
        <w:rPr>
          <w:color w:val="70AD47" w:themeColor="accent6"/>
        </w:rPr>
        <w:t xml:space="preserve">KG2E </w:t>
      </w:r>
      <w:r>
        <w:t xml:space="preserve">[26] in Gaussian space and </w:t>
      </w:r>
      <w:proofErr w:type="spellStart"/>
      <w:r w:rsidRPr="00333AAA">
        <w:rPr>
          <w:color w:val="70AD47" w:themeColor="accent6"/>
        </w:rPr>
        <w:t>ManifoldE</w:t>
      </w:r>
      <w:proofErr w:type="spellEnd"/>
      <w:r>
        <w:t xml:space="preserve"> [28] with manifold also use the translational distance-based scoring function</w:t>
      </w:r>
    </w:p>
    <w:p w14:paraId="5D50A833" w14:textId="77777777" w:rsidR="00C965D3" w:rsidRDefault="00C965D3" w:rsidP="00C965D3">
      <w:pPr>
        <w:pStyle w:val="a5"/>
        <w:numPr>
          <w:ilvl w:val="0"/>
          <w:numId w:val="16"/>
        </w:numPr>
        <w:ind w:firstLineChars="0"/>
      </w:pPr>
      <w:r>
        <w:t>Semantic Matching</w:t>
      </w:r>
    </w:p>
    <w:p w14:paraId="7A518610" w14:textId="77777777" w:rsidR="00C965D3" w:rsidRDefault="00C965D3" w:rsidP="00C965D3">
      <w:pPr>
        <w:pStyle w:val="a5"/>
        <w:ind w:left="1636" w:firstLineChars="0" w:firstLine="0"/>
      </w:pPr>
      <w:r w:rsidRPr="00593E68">
        <w:rPr>
          <w:color w:val="70AD47" w:themeColor="accent6"/>
        </w:rPr>
        <w:t>SME</w:t>
      </w:r>
      <w:r>
        <w:t xml:space="preserve"> [39] proposes to semantically match separate combinations of entity-relation pairs of (h, r) and (r, t</w:t>
      </w:r>
      <w:proofErr w:type="gramStart"/>
      <w:r>
        <w:t>).(</w:t>
      </w:r>
      <w:proofErr w:type="gramEnd"/>
      <w:r>
        <w:t xml:space="preserve"> linear and bilinear block)</w:t>
      </w:r>
    </w:p>
    <w:p w14:paraId="24911657" w14:textId="77777777" w:rsidR="00C965D3" w:rsidRDefault="00C965D3" w:rsidP="00C965D3">
      <w:pPr>
        <w:pStyle w:val="a5"/>
        <w:ind w:left="1636" w:firstLineChars="0" w:firstLine="0"/>
      </w:pPr>
      <w:proofErr w:type="spellStart"/>
      <w:r w:rsidRPr="00593E68">
        <w:rPr>
          <w:color w:val="70AD47" w:themeColor="accent6"/>
        </w:rPr>
        <w:t>DistMult</w:t>
      </w:r>
      <w:proofErr w:type="spellEnd"/>
      <w:r w:rsidRPr="00593E68">
        <w:rPr>
          <w:color w:val="70AD47" w:themeColor="accent6"/>
        </w:rPr>
        <w:t xml:space="preserve"> </w:t>
      </w:r>
      <w:r>
        <w:t xml:space="preserve">[32] proposes a simplified bilinear formulation by restricting </w:t>
      </w:r>
      <w:proofErr w:type="spellStart"/>
      <w:r>
        <w:t>Mr</w:t>
      </w:r>
      <w:proofErr w:type="spellEnd"/>
      <w:r>
        <w:t xml:space="preserve"> to be diagonal.</w:t>
      </w:r>
    </w:p>
    <w:p w14:paraId="6D12CB43" w14:textId="77777777" w:rsidR="00C965D3" w:rsidRDefault="00C965D3" w:rsidP="00C965D3">
      <w:pPr>
        <w:pStyle w:val="a5"/>
        <w:ind w:left="1636" w:firstLineChars="0" w:firstLine="0"/>
      </w:pPr>
      <w:proofErr w:type="spellStart"/>
      <w:r w:rsidRPr="00593E68">
        <w:rPr>
          <w:color w:val="70AD47" w:themeColor="accent6"/>
        </w:rPr>
        <w:t>HolE</w:t>
      </w:r>
      <w:proofErr w:type="spellEnd"/>
      <w:r w:rsidRPr="00593E68">
        <w:rPr>
          <w:color w:val="70AD47" w:themeColor="accent6"/>
        </w:rPr>
        <w:t xml:space="preserve"> </w:t>
      </w:r>
      <w:r>
        <w:t>[21] introduces a circular correlation of embedding, which can be interpreted as a compressed tensor product, to learn compositional representations</w:t>
      </w:r>
    </w:p>
    <w:p w14:paraId="050CCA5F" w14:textId="77777777" w:rsidR="00C965D3" w:rsidRDefault="00C965D3" w:rsidP="00C965D3">
      <w:pPr>
        <w:pStyle w:val="a5"/>
        <w:ind w:left="1636" w:firstLineChars="0" w:firstLine="0"/>
      </w:pPr>
      <w:proofErr w:type="spellStart"/>
      <w:r w:rsidRPr="00593E68">
        <w:rPr>
          <w:color w:val="70AD47" w:themeColor="accent6"/>
        </w:rPr>
        <w:t>HolEx</w:t>
      </w:r>
      <w:proofErr w:type="spellEnd"/>
      <w:r>
        <w:t xml:space="preserve"> [40] interpolates the </w:t>
      </w:r>
      <w:proofErr w:type="spellStart"/>
      <w:r>
        <w:t>HolE</w:t>
      </w:r>
      <w:proofErr w:type="spellEnd"/>
      <w:r>
        <w:t xml:space="preserve"> and full tensor product method.</w:t>
      </w:r>
    </w:p>
    <w:p w14:paraId="56BC49E5" w14:textId="77777777" w:rsidR="00C965D3" w:rsidRDefault="00C965D3" w:rsidP="00C965D3">
      <w:pPr>
        <w:pStyle w:val="a5"/>
        <w:ind w:left="1636" w:firstLineChars="0" w:firstLine="0"/>
      </w:pPr>
      <w:r w:rsidRPr="00593E68">
        <w:rPr>
          <w:color w:val="70AD47" w:themeColor="accent6"/>
        </w:rPr>
        <w:t>ANALOGY</w:t>
      </w:r>
      <w:r>
        <w:t xml:space="preserve"> [22] </w:t>
      </w:r>
      <w:proofErr w:type="gramStart"/>
      <w:r>
        <w:t>models</w:t>
      </w:r>
      <w:proofErr w:type="gramEnd"/>
      <w:r>
        <w:t xml:space="preserve"> analogical structures of relational data.</w:t>
      </w:r>
      <w:r w:rsidRPr="00181F49">
        <w:t xml:space="preserve"> </w:t>
      </w:r>
      <w:proofErr w:type="spellStart"/>
      <w:r>
        <w:t>HolE</w:t>
      </w:r>
      <w:proofErr w:type="spellEnd"/>
      <w:r>
        <w:t xml:space="preserve"> with </w:t>
      </w:r>
      <w:proofErr w:type="spellStart"/>
      <w:proofErr w:type="gramStart"/>
      <w:r w:rsidRPr="00181F49">
        <w:rPr>
          <w:color w:val="70AD47" w:themeColor="accent6"/>
        </w:rPr>
        <w:t>ComplEx</w:t>
      </w:r>
      <w:proofErr w:type="spellEnd"/>
      <w:r w:rsidRPr="00181F49">
        <w:rPr>
          <w:color w:val="70AD47" w:themeColor="accent6"/>
        </w:rPr>
        <w:t xml:space="preserve"> </w:t>
      </w:r>
      <w:r>
        <w:t>,</w:t>
      </w:r>
      <w:proofErr w:type="gramEnd"/>
      <w:r>
        <w:t xml:space="preserve"> Fourier transformed in the frequency domain can be viewed as a special case of </w:t>
      </w:r>
      <w:proofErr w:type="spellStart"/>
      <w:r>
        <w:t>ComplEx</w:t>
      </w:r>
      <w:proofErr w:type="spellEnd"/>
    </w:p>
    <w:p w14:paraId="106BB68D" w14:textId="77777777" w:rsidR="00C965D3" w:rsidRPr="00593E68" w:rsidRDefault="00C965D3" w:rsidP="00C965D3">
      <w:pPr>
        <w:pStyle w:val="a5"/>
        <w:ind w:left="1636" w:firstLineChars="0" w:firstLine="0"/>
      </w:pPr>
      <w:proofErr w:type="spellStart"/>
      <w:r w:rsidRPr="00181F49">
        <w:rPr>
          <w:color w:val="70AD47" w:themeColor="accent6"/>
        </w:rPr>
        <w:t>CrossE</w:t>
      </w:r>
      <w:proofErr w:type="spellEnd"/>
      <w:r>
        <w:t xml:space="preserve"> , Crossover interactions are introduced by </w:t>
      </w:r>
      <w:proofErr w:type="spellStart"/>
      <w:r>
        <w:t>CrossE</w:t>
      </w:r>
      <w:proofErr w:type="spellEnd"/>
      <w:r>
        <w:t xml:space="preserve"> [42] with an interaction matrix C </w:t>
      </w:r>
      <w:r>
        <w:rPr>
          <w:rFonts w:ascii="SimSun" w:eastAsia="SimSun" w:hAnsi="SimSun" w:cs="SimSun" w:hint="eastAsia"/>
        </w:rPr>
        <w:t>∈</w:t>
      </w:r>
      <w:r>
        <w:t xml:space="preserve"> R </w:t>
      </w:r>
      <w:proofErr w:type="spellStart"/>
      <w:r>
        <w:t>nr</w:t>
      </w:r>
      <w:r>
        <w:rPr>
          <w:rFonts w:ascii="Calibri" w:hAnsi="Calibri" w:cs="Calibri"/>
        </w:rPr>
        <w:t>×</w:t>
      </w:r>
      <w:r>
        <w:t>d</w:t>
      </w:r>
      <w:proofErr w:type="spellEnd"/>
      <w:r>
        <w:t xml:space="preserve"> to simulate the bi-directional interaction between entity and relation.</w:t>
      </w:r>
    </w:p>
    <w:p w14:paraId="0F470954" w14:textId="77777777" w:rsidR="00C965D3" w:rsidRDefault="00C965D3" w:rsidP="00C965D3">
      <w:pPr>
        <w:pStyle w:val="a5"/>
        <w:numPr>
          <w:ilvl w:val="0"/>
          <w:numId w:val="14"/>
        </w:numPr>
        <w:ind w:firstLineChars="0"/>
      </w:pPr>
      <w:r>
        <w:t>Encoding Models</w:t>
      </w:r>
    </w:p>
    <w:p w14:paraId="333DA7A5" w14:textId="77777777" w:rsidR="00C965D3" w:rsidRDefault="00C965D3" w:rsidP="00C965D3">
      <w:pPr>
        <w:pStyle w:val="a5"/>
        <w:ind w:left="1260" w:firstLineChars="0"/>
      </w:pPr>
      <w:r>
        <w:t xml:space="preserve">This section introduces models that encode the interactions of entities and relations through specific model architectures, including linear/bilinear models, factorization models, and neural networks. </w:t>
      </w:r>
    </w:p>
    <w:p w14:paraId="5F552D65" w14:textId="77777777" w:rsidR="00C965D3" w:rsidRDefault="00C965D3" w:rsidP="00C965D3">
      <w:pPr>
        <w:pStyle w:val="a5"/>
        <w:ind w:left="1260" w:firstLineChars="0"/>
      </w:pPr>
    </w:p>
    <w:p w14:paraId="61BB6E54" w14:textId="77777777" w:rsidR="00C965D3" w:rsidRDefault="00C965D3" w:rsidP="00C965D3">
      <w:pPr>
        <w:pStyle w:val="a5"/>
        <w:numPr>
          <w:ilvl w:val="0"/>
          <w:numId w:val="17"/>
        </w:numPr>
        <w:ind w:firstLineChars="0"/>
      </w:pPr>
      <w:r>
        <w:t>Linear/Bilinear</w:t>
      </w:r>
    </w:p>
    <w:p w14:paraId="6E848945" w14:textId="77777777" w:rsidR="00C965D3" w:rsidRDefault="00C965D3" w:rsidP="00C965D3">
      <w:pPr>
        <w:pStyle w:val="a5"/>
        <w:ind w:left="1440" w:firstLineChars="0" w:firstLine="240"/>
      </w:pPr>
      <w:r>
        <w:t>Linear models formulate relations as a linear/bilinear mapping by projecting head entities into a representation space close to tail entities.</w:t>
      </w:r>
      <w:r>
        <w:tab/>
      </w:r>
    </w:p>
    <w:p w14:paraId="6D930676" w14:textId="77777777" w:rsidR="00C965D3" w:rsidRPr="00181F49" w:rsidRDefault="00C965D3" w:rsidP="00C965D3">
      <w:pPr>
        <w:pStyle w:val="a5"/>
        <w:ind w:left="1440" w:firstLineChars="0" w:firstLine="240"/>
      </w:pPr>
      <w:r>
        <w:rPr>
          <w:rFonts w:hint="eastAsia"/>
        </w:rPr>
        <w:t>I</w:t>
      </w:r>
      <w:r>
        <w:t xml:space="preserve">ncluding SE [8], SME [39], </w:t>
      </w:r>
      <w:proofErr w:type="spellStart"/>
      <w:r>
        <w:t>DistMult</w:t>
      </w:r>
      <w:proofErr w:type="spellEnd"/>
      <w:r>
        <w:t xml:space="preserve"> [32], </w:t>
      </w:r>
      <w:proofErr w:type="spellStart"/>
      <w:r>
        <w:t>ComplEx</w:t>
      </w:r>
      <w:proofErr w:type="spellEnd"/>
      <w:r>
        <w:t xml:space="preserve"> [23], and ANALOGY [22].</w:t>
      </w:r>
      <w:r w:rsidRPr="004E643A">
        <w:t xml:space="preserve"> </w:t>
      </w:r>
      <w:proofErr w:type="spellStart"/>
      <w:r>
        <w:t>SimplE</w:t>
      </w:r>
      <w:proofErr w:type="spellEnd"/>
      <w:r>
        <w:t xml:space="preserve"> [48], bilinear family such as RESCAL, </w:t>
      </w:r>
      <w:proofErr w:type="spellStart"/>
      <w:r>
        <w:t>DistMult</w:t>
      </w:r>
      <w:proofErr w:type="spellEnd"/>
      <w:r>
        <w:t xml:space="preserve">, </w:t>
      </w:r>
      <w:proofErr w:type="spellStart"/>
      <w:r>
        <w:t>HolE</w:t>
      </w:r>
      <w:proofErr w:type="spellEnd"/>
      <w:r>
        <w:t xml:space="preserve"> and </w:t>
      </w:r>
      <w:proofErr w:type="spellStart"/>
      <w:r>
        <w:t>ComplEx</w:t>
      </w:r>
      <w:proofErr w:type="spellEnd"/>
      <w:r>
        <w:t xml:space="preserve"> can be transformed from one into another with certain constraint.</w:t>
      </w:r>
    </w:p>
    <w:p w14:paraId="3C6BDA5F" w14:textId="77777777" w:rsidR="00C965D3" w:rsidRDefault="00C965D3" w:rsidP="00C965D3">
      <w:pPr>
        <w:pStyle w:val="a5"/>
        <w:numPr>
          <w:ilvl w:val="0"/>
          <w:numId w:val="17"/>
        </w:numPr>
        <w:ind w:firstLineChars="0"/>
      </w:pPr>
      <w:r>
        <w:t xml:space="preserve">Factorization </w:t>
      </w:r>
    </w:p>
    <w:p w14:paraId="10A551F2" w14:textId="77777777" w:rsidR="00C965D3" w:rsidRDefault="00C965D3" w:rsidP="00C965D3">
      <w:pPr>
        <w:pStyle w:val="a5"/>
        <w:ind w:left="1440" w:firstLineChars="0" w:firstLine="240"/>
      </w:pPr>
      <w:r>
        <w:t xml:space="preserve">Factorization aims to decompose relational data into low-rank matrices for representation learning. Factorization methods formulated KRL models as three-way tensor X decomposition. A general principle of tensor factorization can be denoted as </w:t>
      </w:r>
      <w:proofErr w:type="spellStart"/>
      <w:r>
        <w:t>Xhrt</w:t>
      </w:r>
      <w:proofErr w:type="spellEnd"/>
      <w:r>
        <w:t xml:space="preserve"> ≈ h &gt;</w:t>
      </w:r>
      <w:proofErr w:type="spellStart"/>
      <w:r>
        <w:t>Mrt</w:t>
      </w:r>
      <w:proofErr w:type="spellEnd"/>
      <w:r>
        <w:t>, with the composition function following the semantic matching patter</w:t>
      </w:r>
    </w:p>
    <w:p w14:paraId="314565D1" w14:textId="77777777" w:rsidR="00C965D3" w:rsidRDefault="00C965D3" w:rsidP="00C965D3">
      <w:pPr>
        <w:pStyle w:val="a5"/>
        <w:ind w:left="1440" w:firstLineChars="0" w:firstLine="240"/>
      </w:pPr>
      <w:r w:rsidRPr="007A334D">
        <w:rPr>
          <w:color w:val="70AD47" w:themeColor="accent6"/>
        </w:rPr>
        <w:t>RESCAL</w:t>
      </w:r>
      <w:r>
        <w:t>, Nickel et al. [49] proposed the three-way rank-r factorization RESCAL over each relational slice of knowledge graph tenso</w:t>
      </w:r>
    </w:p>
    <w:p w14:paraId="4E5FBF8B" w14:textId="77777777" w:rsidR="00C965D3" w:rsidRDefault="00C965D3" w:rsidP="00C965D3">
      <w:pPr>
        <w:pStyle w:val="a5"/>
        <w:ind w:left="1440" w:firstLineChars="0" w:firstLine="240"/>
      </w:pPr>
      <w:proofErr w:type="spellStart"/>
      <w:r w:rsidRPr="007A334D">
        <w:rPr>
          <w:color w:val="70AD47" w:themeColor="accent6"/>
        </w:rPr>
        <w:t>TuckER</w:t>
      </w:r>
      <w:proofErr w:type="spellEnd"/>
      <w:r w:rsidRPr="007A334D">
        <w:rPr>
          <w:color w:val="70AD47" w:themeColor="accent6"/>
        </w:rPr>
        <w:t>,</w:t>
      </w:r>
      <w:r>
        <w:t xml:space="preserve"> </w:t>
      </w:r>
      <w:proofErr w:type="gramStart"/>
      <w:r>
        <w:t>By</w:t>
      </w:r>
      <w:proofErr w:type="gramEnd"/>
      <w:r>
        <w:t xml:space="preserve"> introducing </w:t>
      </w:r>
      <w:proofErr w:type="spellStart"/>
      <w:r>
        <w:t>threeway</w:t>
      </w:r>
      <w:proofErr w:type="spellEnd"/>
      <w:r>
        <w:t xml:space="preserve"> Tucker tensor decomposition, </w:t>
      </w:r>
      <w:proofErr w:type="spellStart"/>
      <w:r>
        <w:t>TuckER</w:t>
      </w:r>
      <w:proofErr w:type="spellEnd"/>
      <w:r>
        <w:t xml:space="preserve"> [52] learns to embed by outputting a core tensor and embedding vectors of entities and relations</w:t>
      </w:r>
    </w:p>
    <w:p w14:paraId="4A440F50" w14:textId="77777777" w:rsidR="00C965D3" w:rsidRPr="00181F49" w:rsidRDefault="00C965D3" w:rsidP="00C965D3">
      <w:pPr>
        <w:pStyle w:val="a5"/>
        <w:ind w:left="1440" w:firstLineChars="0" w:firstLine="240"/>
      </w:pPr>
      <w:proofErr w:type="spellStart"/>
      <w:r w:rsidRPr="007A334D">
        <w:rPr>
          <w:color w:val="70AD47" w:themeColor="accent6"/>
        </w:rPr>
        <w:t>LowFER</w:t>
      </w:r>
      <w:proofErr w:type="spellEnd"/>
      <w:r w:rsidRPr="007A334D">
        <w:rPr>
          <w:color w:val="70AD47" w:themeColor="accent6"/>
        </w:rPr>
        <w:t xml:space="preserve"> [53</w:t>
      </w:r>
      <w:proofErr w:type="gramStart"/>
      <w:r w:rsidRPr="007A334D">
        <w:rPr>
          <w:color w:val="70AD47" w:themeColor="accent6"/>
        </w:rPr>
        <w:t xml:space="preserve">] </w:t>
      </w:r>
      <w:r>
        <w:rPr>
          <w:color w:val="70AD47" w:themeColor="accent6"/>
        </w:rPr>
        <w:t>,</w:t>
      </w:r>
      <w:r>
        <w:t>proposes</w:t>
      </w:r>
      <w:proofErr w:type="gramEnd"/>
      <w:r>
        <w:t xml:space="preserve"> a multimodal factorized bilinear pooling mechanism to better fuse entities and relations.</w:t>
      </w:r>
    </w:p>
    <w:p w14:paraId="300C4568" w14:textId="77777777" w:rsidR="00C965D3" w:rsidRDefault="00C965D3" w:rsidP="00C965D3">
      <w:pPr>
        <w:pStyle w:val="a5"/>
        <w:numPr>
          <w:ilvl w:val="0"/>
          <w:numId w:val="17"/>
        </w:numPr>
        <w:ind w:firstLineChars="0"/>
      </w:pPr>
      <w:r>
        <w:t>Neural models</w:t>
      </w:r>
    </w:p>
    <w:p w14:paraId="61CF7C59" w14:textId="77777777" w:rsidR="00C965D3" w:rsidRDefault="00C965D3" w:rsidP="00C965D3">
      <w:pPr>
        <w:pStyle w:val="a5"/>
        <w:ind w:left="1440" w:firstLineChars="0" w:firstLine="240"/>
      </w:pPr>
      <w:r>
        <w:t>Neural networks encode relational data with non-linear neural activation and more complex network structures by matching semantic similarity of entities and relations. Several neural models are illustrated in Fig. 5.</w:t>
      </w:r>
    </w:p>
    <w:p w14:paraId="6FE24CCD" w14:textId="77777777" w:rsidR="00C965D3" w:rsidRDefault="00C965D3" w:rsidP="00C965D3">
      <w:r>
        <w:rPr>
          <w:noProof/>
        </w:rPr>
        <w:drawing>
          <wp:inline distT="0" distB="0" distL="0" distR="0" wp14:anchorId="4FD0B51B" wp14:editId="14C0B6FC">
            <wp:extent cx="6297943" cy="1844040"/>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1278" cy="1845016"/>
                    </a:xfrm>
                    <a:prstGeom prst="rect">
                      <a:avLst/>
                    </a:prstGeom>
                  </pic:spPr>
                </pic:pic>
              </a:graphicData>
            </a:graphic>
          </wp:inline>
        </w:drawing>
      </w:r>
    </w:p>
    <w:p w14:paraId="57A958F2" w14:textId="77777777" w:rsidR="00C965D3" w:rsidRDefault="00C965D3" w:rsidP="00C965D3">
      <w:pPr>
        <w:pStyle w:val="a5"/>
        <w:ind w:left="1440" w:firstLineChars="0" w:firstLine="240"/>
      </w:pPr>
      <w:r>
        <w:t xml:space="preserve">Representative neural models include </w:t>
      </w:r>
    </w:p>
    <w:p w14:paraId="16C61B27" w14:textId="77777777" w:rsidR="00C965D3" w:rsidRPr="007A334D" w:rsidRDefault="00C965D3" w:rsidP="00C965D3">
      <w:pPr>
        <w:pStyle w:val="a5"/>
        <w:ind w:left="1440" w:firstLineChars="0" w:firstLine="240"/>
        <w:rPr>
          <w:color w:val="70AD47" w:themeColor="accent6"/>
        </w:rPr>
      </w:pPr>
      <w:r w:rsidRPr="007A334D">
        <w:rPr>
          <w:color w:val="70AD47" w:themeColor="accent6"/>
        </w:rPr>
        <w:t xml:space="preserve">multi-layer perceptron (MLP) [3], </w:t>
      </w:r>
      <w:r>
        <w:t>encodes entities and relations together into a fully-connected layer, and uses a second layer with sigmoid activation for scoring a triple</w:t>
      </w:r>
    </w:p>
    <w:p w14:paraId="490C5579" w14:textId="77777777" w:rsidR="00C965D3" w:rsidRPr="007A334D" w:rsidRDefault="00C965D3" w:rsidP="00C965D3">
      <w:pPr>
        <w:pStyle w:val="a5"/>
        <w:ind w:left="1440" w:firstLineChars="0" w:firstLine="240"/>
        <w:rPr>
          <w:color w:val="70AD47" w:themeColor="accent6"/>
        </w:rPr>
      </w:pPr>
      <w:r w:rsidRPr="007A334D">
        <w:rPr>
          <w:color w:val="70AD47" w:themeColor="accent6"/>
        </w:rPr>
        <w:t xml:space="preserve">neural tensor network (NTN) [18], </w:t>
      </w:r>
      <w:r>
        <w:t>NTN [18] takes entity embeddings as input associated with a relational tensor</w:t>
      </w:r>
    </w:p>
    <w:p w14:paraId="7937E689" w14:textId="77777777" w:rsidR="00C965D3" w:rsidRPr="007A334D" w:rsidRDefault="00C965D3" w:rsidP="00C965D3">
      <w:pPr>
        <w:pStyle w:val="a5"/>
        <w:ind w:left="1440" w:firstLineChars="0" w:firstLine="240"/>
        <w:rPr>
          <w:color w:val="70AD47" w:themeColor="accent6"/>
        </w:rPr>
      </w:pPr>
      <w:r w:rsidRPr="007A334D">
        <w:rPr>
          <w:color w:val="70AD47" w:themeColor="accent6"/>
        </w:rPr>
        <w:t xml:space="preserve">neural association model (NAM) [54]. </w:t>
      </w:r>
    </w:p>
    <w:p w14:paraId="7093FEF7" w14:textId="77777777" w:rsidR="00C965D3" w:rsidRDefault="00C965D3" w:rsidP="00C965D3">
      <w:pPr>
        <w:pStyle w:val="a5"/>
        <w:ind w:left="1440" w:firstLineChars="0" w:firstLine="240"/>
      </w:pPr>
      <w:r>
        <w:t>They generally feed entities or relations or both into deep neural networks and compute a semantic matching score</w:t>
      </w:r>
    </w:p>
    <w:p w14:paraId="78A94AD4" w14:textId="77777777" w:rsidR="00C965D3" w:rsidRDefault="00C965D3" w:rsidP="00C965D3">
      <w:pPr>
        <w:pStyle w:val="a5"/>
        <w:ind w:left="1440" w:firstLineChars="0" w:firstLine="0"/>
      </w:pPr>
      <w:r>
        <w:tab/>
      </w:r>
      <w:proofErr w:type="spellStart"/>
      <w:r w:rsidRPr="00BB1BEE">
        <w:rPr>
          <w:color w:val="70AD47" w:themeColor="accent6"/>
        </w:rPr>
        <w:t>ConvE</w:t>
      </w:r>
      <w:proofErr w:type="spellEnd"/>
      <w:r w:rsidRPr="00BB1BEE">
        <w:rPr>
          <w:color w:val="70AD47" w:themeColor="accent6"/>
        </w:rPr>
        <w:t xml:space="preserve"> [55] </w:t>
      </w:r>
      <w:r>
        <w:t>uses 2D convolution over embeddings and multiple layers of nonlinear features to model the interactions between entities and relations by reshaping head entity and relation into 2D matrix</w:t>
      </w:r>
    </w:p>
    <w:p w14:paraId="11A8A606" w14:textId="77777777" w:rsidR="00C965D3" w:rsidRDefault="00C965D3" w:rsidP="00C965D3">
      <w:pPr>
        <w:pStyle w:val="a5"/>
        <w:ind w:left="1440" w:firstLineChars="0" w:firstLine="0"/>
      </w:pPr>
      <w:r w:rsidRPr="00BB1BEE">
        <w:rPr>
          <w:color w:val="70AD47" w:themeColor="accent6"/>
        </w:rPr>
        <w:tab/>
      </w:r>
      <w:proofErr w:type="spellStart"/>
      <w:r w:rsidRPr="00BB1BEE">
        <w:rPr>
          <w:color w:val="70AD47" w:themeColor="accent6"/>
        </w:rPr>
        <w:t>ConvKB</w:t>
      </w:r>
      <w:proofErr w:type="spellEnd"/>
      <w:r w:rsidRPr="00BB1BEE">
        <w:rPr>
          <w:color w:val="70AD47" w:themeColor="accent6"/>
        </w:rPr>
        <w:t xml:space="preserve"> </w:t>
      </w:r>
      <w:r>
        <w:t>[43] adopts CNNs for encoding the concatenation of entities and relations without reshaping</w:t>
      </w:r>
    </w:p>
    <w:p w14:paraId="0DF5E32A" w14:textId="77777777" w:rsidR="00C965D3" w:rsidRDefault="00C965D3" w:rsidP="00C965D3">
      <w:pPr>
        <w:pStyle w:val="a5"/>
        <w:ind w:left="1440" w:firstLineChars="50" w:firstLine="105"/>
      </w:pPr>
      <w:r>
        <w:t xml:space="preserve"> </w:t>
      </w:r>
      <w:proofErr w:type="spellStart"/>
      <w:r w:rsidRPr="00BB1BEE">
        <w:rPr>
          <w:color w:val="70AD47" w:themeColor="accent6"/>
        </w:rPr>
        <w:t>HypER</w:t>
      </w:r>
      <w:proofErr w:type="spellEnd"/>
      <w:r w:rsidRPr="00BB1BEE">
        <w:rPr>
          <w:color w:val="70AD47" w:themeColor="accent6"/>
        </w:rPr>
        <w:t xml:space="preserve"> </w:t>
      </w:r>
      <w:r>
        <w:t xml:space="preserve">[56] utilizes hypernetwork H for 1D relation-specific convolutional filter generation to achieve multi-task knowledge sharing, and meanwhile simplifies 2D </w:t>
      </w:r>
      <w:proofErr w:type="spellStart"/>
      <w:r>
        <w:t>ConvE</w:t>
      </w:r>
      <w:proofErr w:type="spellEnd"/>
    </w:p>
    <w:p w14:paraId="2D187177" w14:textId="77777777" w:rsidR="00C965D3" w:rsidRDefault="00C965D3" w:rsidP="00C965D3">
      <w:pPr>
        <w:pStyle w:val="a5"/>
        <w:ind w:left="1440" w:firstLineChars="50" w:firstLine="105"/>
      </w:pPr>
      <w:r>
        <w:rPr>
          <w:color w:val="70AD47" w:themeColor="accent6"/>
        </w:rPr>
        <w:tab/>
      </w:r>
      <w:r w:rsidRPr="00BB1BEE">
        <w:rPr>
          <w:color w:val="70AD47" w:themeColor="accent6"/>
        </w:rPr>
        <w:t>RNN-based</w:t>
      </w:r>
      <w:r>
        <w:rPr>
          <w:color w:val="70AD47" w:themeColor="accent6"/>
        </w:rPr>
        <w:t xml:space="preserve">, </w:t>
      </w:r>
      <w:r>
        <w:t>The MLP- and CNN-based models, as mentioned above, learn triplet-level representations. In comparison, the recurrent networks can capture long-term relational dependencies in knowledge graphs</w:t>
      </w:r>
    </w:p>
    <w:p w14:paraId="1DC5A658" w14:textId="77777777" w:rsidR="00C965D3" w:rsidRDefault="00C965D3" w:rsidP="00C965D3">
      <w:pPr>
        <w:pStyle w:val="a5"/>
        <w:ind w:left="1440" w:firstLineChars="50" w:firstLine="105"/>
      </w:pPr>
      <w:r>
        <w:rPr>
          <w:color w:val="70AD47" w:themeColor="accent6"/>
        </w:rPr>
        <w:tab/>
      </w:r>
      <w:r w:rsidRPr="000923F5">
        <w:rPr>
          <w:color w:val="70AD47" w:themeColor="accent6"/>
        </w:rPr>
        <w:t xml:space="preserve">RSN [45] </w:t>
      </w:r>
      <w:r>
        <w:t>(Fig. 5c) designs a recurrent skip mechanism to enhance semantic representation learning by distinguishing relations and entities</w:t>
      </w:r>
    </w:p>
    <w:p w14:paraId="428B35B7" w14:textId="77777777" w:rsidR="00C965D3" w:rsidRDefault="00C965D3" w:rsidP="00C965D3">
      <w:pPr>
        <w:pStyle w:val="a5"/>
        <w:ind w:left="1440" w:firstLineChars="50" w:firstLine="105"/>
      </w:pPr>
      <w:r>
        <w:rPr>
          <w:color w:val="70AD47" w:themeColor="accent6"/>
        </w:rPr>
        <w:tab/>
      </w:r>
      <w:proofErr w:type="spellStart"/>
      <w:r w:rsidRPr="000923F5">
        <w:rPr>
          <w:color w:val="70AD47" w:themeColor="accent6"/>
        </w:rPr>
        <w:t>CoKE</w:t>
      </w:r>
      <w:proofErr w:type="spellEnd"/>
      <w:r>
        <w:rPr>
          <w:color w:val="70AD47" w:themeColor="accent6"/>
        </w:rPr>
        <w:t xml:space="preserve">, (transformers-based), </w:t>
      </w:r>
      <w:r>
        <w:t xml:space="preserve">To utilize contextual information in knowledge graphs, </w:t>
      </w:r>
      <w:proofErr w:type="spellStart"/>
      <w:r>
        <w:t>CoKE</w:t>
      </w:r>
      <w:proofErr w:type="spellEnd"/>
      <w:r>
        <w:t xml:space="preserve"> [46] employs transformers to encode edges and path sequences.</w:t>
      </w:r>
    </w:p>
    <w:p w14:paraId="71988CB6" w14:textId="77777777" w:rsidR="00C965D3" w:rsidRDefault="00C965D3" w:rsidP="00C965D3">
      <w:pPr>
        <w:pStyle w:val="a5"/>
        <w:ind w:left="1440" w:firstLineChars="50" w:firstLine="105"/>
      </w:pPr>
      <w:r>
        <w:rPr>
          <w:color w:val="70AD47" w:themeColor="accent6"/>
        </w:rPr>
        <w:tab/>
      </w:r>
      <w:r w:rsidRPr="00420DFC">
        <w:rPr>
          <w:color w:val="70AD47" w:themeColor="accent6"/>
        </w:rPr>
        <w:t>KG-BERT [59]</w:t>
      </w:r>
      <w:r>
        <w:t xml:space="preserve"> </w:t>
      </w:r>
      <w:r>
        <w:rPr>
          <w:color w:val="70AD47" w:themeColor="accent6"/>
        </w:rPr>
        <w:t xml:space="preserve">(transformers-based), </w:t>
      </w:r>
      <w:r>
        <w:t>borrows the idea form language model pretraining and takes Bidirectional Encoder Representations from Transformer (BERT) model as an encoder for entities and relations.</w:t>
      </w:r>
    </w:p>
    <w:p w14:paraId="045B1D27" w14:textId="77777777" w:rsidR="00C965D3" w:rsidRDefault="00C965D3" w:rsidP="00C965D3">
      <w:pPr>
        <w:pStyle w:val="a5"/>
        <w:ind w:left="1440" w:firstLineChars="50" w:firstLine="105"/>
      </w:pPr>
      <w:r w:rsidRPr="00420DFC">
        <w:rPr>
          <w:color w:val="70AD47" w:themeColor="accent6"/>
        </w:rPr>
        <w:tab/>
        <w:t>R-GCN [60]</w:t>
      </w:r>
      <w:r>
        <w:t xml:space="preserve"> proposes relation-specific transformation to model the directed nature of knowledge graphs. GNNs are introduced for learning connectivity structure under an encoder-decoder framework</w:t>
      </w:r>
    </w:p>
    <w:p w14:paraId="367A1E89" w14:textId="77777777" w:rsidR="00C965D3" w:rsidRDefault="00C965D3" w:rsidP="00C965D3">
      <w:pPr>
        <w:pStyle w:val="a5"/>
        <w:ind w:left="1440" w:firstLineChars="50" w:firstLine="105"/>
      </w:pPr>
      <w:r>
        <w:rPr>
          <w:color w:val="70AD47" w:themeColor="accent6"/>
        </w:rPr>
        <w:tab/>
      </w:r>
      <w:r w:rsidRPr="00420DFC">
        <w:rPr>
          <w:color w:val="70AD47" w:themeColor="accent6"/>
        </w:rPr>
        <w:t>SACN [44]</w:t>
      </w:r>
      <w:r>
        <w:t xml:space="preserve"> introduces weighted GCN (Fig. 5b), which defines the strength of two adjacent nodes with the same relation type, to capture the structural information</w:t>
      </w:r>
    </w:p>
    <w:p w14:paraId="05F23E8C" w14:textId="77777777" w:rsidR="00C965D3" w:rsidRDefault="00C965D3" w:rsidP="00C965D3">
      <w:pPr>
        <w:pStyle w:val="a5"/>
        <w:ind w:left="1440" w:firstLineChars="50" w:firstLine="105"/>
      </w:pPr>
      <w:r>
        <w:rPr>
          <w:color w:val="70AD47" w:themeColor="accent6"/>
        </w:rPr>
        <w:tab/>
      </w:r>
      <w:r w:rsidRPr="00420DFC">
        <w:rPr>
          <w:color w:val="70AD47" w:themeColor="accent6"/>
        </w:rPr>
        <w:t>Conv-</w:t>
      </w:r>
      <w:proofErr w:type="spellStart"/>
      <w:r w:rsidRPr="00420DFC">
        <w:rPr>
          <w:color w:val="70AD47" w:themeColor="accent6"/>
        </w:rPr>
        <w:t>TransE</w:t>
      </w:r>
      <w:proofErr w:type="spellEnd"/>
      <w:r>
        <w:t xml:space="preserve"> adopts </w:t>
      </w:r>
      <w:proofErr w:type="spellStart"/>
      <w:r>
        <w:t>ConvE</w:t>
      </w:r>
      <w:proofErr w:type="spellEnd"/>
      <w:r>
        <w:t xml:space="preserve"> model as semantic matching metric and preserves the translational property.</w:t>
      </w:r>
    </w:p>
    <w:p w14:paraId="39562CFE" w14:textId="77777777" w:rsidR="00C965D3" w:rsidRPr="000923F5" w:rsidRDefault="00C965D3" w:rsidP="00C965D3">
      <w:pPr>
        <w:pStyle w:val="a5"/>
        <w:ind w:left="1440" w:firstLineChars="50" w:firstLine="105"/>
        <w:rPr>
          <w:color w:val="70AD47" w:themeColor="accent6"/>
        </w:rPr>
      </w:pPr>
      <w:r>
        <w:tab/>
      </w:r>
      <w:proofErr w:type="spellStart"/>
      <w:r w:rsidRPr="00420DFC">
        <w:rPr>
          <w:color w:val="70AD47" w:themeColor="accent6"/>
        </w:rPr>
        <w:t>CompGCN</w:t>
      </w:r>
      <w:proofErr w:type="spellEnd"/>
      <w:r w:rsidRPr="00420DFC">
        <w:rPr>
          <w:color w:val="70AD47" w:themeColor="accent6"/>
        </w:rPr>
        <w:t xml:space="preserve"> </w:t>
      </w:r>
      <w:r>
        <w:t>[63] proposes entity-relation composition operations over each edge in the neighborhood of a central node and generalizes previous GCN-based models.</w:t>
      </w:r>
    </w:p>
    <w:p w14:paraId="3A08E597" w14:textId="77777777" w:rsidR="00C965D3" w:rsidRDefault="00C965D3" w:rsidP="00C965D3">
      <w:pPr>
        <w:pStyle w:val="a5"/>
        <w:numPr>
          <w:ilvl w:val="0"/>
          <w:numId w:val="14"/>
        </w:numPr>
        <w:tabs>
          <w:tab w:val="left" w:pos="738"/>
        </w:tabs>
        <w:ind w:firstLineChars="0"/>
      </w:pPr>
      <w:r>
        <w:t>Embedding with Auxiliary Information</w:t>
      </w:r>
    </w:p>
    <w:p w14:paraId="025C991E" w14:textId="77777777" w:rsidR="00C965D3" w:rsidRDefault="00C965D3" w:rsidP="00C965D3">
      <w:pPr>
        <w:pStyle w:val="a5"/>
        <w:numPr>
          <w:ilvl w:val="0"/>
          <w:numId w:val="18"/>
        </w:numPr>
        <w:tabs>
          <w:tab w:val="left" w:pos="738"/>
        </w:tabs>
        <w:ind w:firstLineChars="0"/>
      </w:pPr>
      <w:r>
        <w:t>Textual Description</w:t>
      </w:r>
    </w:p>
    <w:p w14:paraId="356ABD69" w14:textId="77777777" w:rsidR="00C965D3" w:rsidRDefault="00C965D3" w:rsidP="00C965D3">
      <w:pPr>
        <w:pStyle w:val="a5"/>
        <w:tabs>
          <w:tab w:val="left" w:pos="738"/>
        </w:tabs>
        <w:ind w:left="1440" w:firstLineChars="0" w:firstLine="0"/>
      </w:pPr>
      <w:r>
        <w:tab/>
        <w:t>The challenge of KRL with textual description is to embed both structured knowledge and unstructured textual information in the same space</w:t>
      </w:r>
    </w:p>
    <w:p w14:paraId="5AF130C0" w14:textId="77777777" w:rsidR="00C965D3" w:rsidRDefault="00C965D3" w:rsidP="00C965D3">
      <w:pPr>
        <w:pStyle w:val="a5"/>
        <w:tabs>
          <w:tab w:val="left" w:pos="738"/>
        </w:tabs>
        <w:ind w:left="1440" w:firstLineChars="0" w:firstLine="0"/>
      </w:pPr>
      <w:r>
        <w:tab/>
      </w:r>
      <w:r w:rsidRPr="007C6AD4">
        <w:rPr>
          <w:color w:val="70AD47" w:themeColor="accent6"/>
        </w:rPr>
        <w:t xml:space="preserve">DKRL [65] </w:t>
      </w:r>
      <w:r>
        <w:t xml:space="preserve">extends </w:t>
      </w:r>
      <w:proofErr w:type="spellStart"/>
      <w:r>
        <w:t>TransE</w:t>
      </w:r>
      <w:proofErr w:type="spellEnd"/>
      <w:r>
        <w:t xml:space="preserve"> [16] to learn representation directly from entity descriptions by a convolutional encoder</w:t>
      </w:r>
    </w:p>
    <w:p w14:paraId="71E80ACA" w14:textId="77777777" w:rsidR="00C965D3" w:rsidRDefault="00C965D3" w:rsidP="00C965D3">
      <w:pPr>
        <w:pStyle w:val="a5"/>
        <w:tabs>
          <w:tab w:val="left" w:pos="738"/>
        </w:tabs>
        <w:ind w:left="1440" w:firstLineChars="0" w:firstLine="0"/>
      </w:pPr>
      <w:r>
        <w:rPr>
          <w:color w:val="70AD47" w:themeColor="accent6"/>
        </w:rPr>
        <w:tab/>
      </w:r>
      <w:r w:rsidRPr="007C6AD4">
        <w:rPr>
          <w:color w:val="70AD47" w:themeColor="accent6"/>
        </w:rPr>
        <w:t>SSP [66]</w:t>
      </w:r>
      <w:r>
        <w:t xml:space="preserve"> captures the strong correlations between triples and textual descriptions by projecting them in a semantic subspace.</w:t>
      </w:r>
    </w:p>
    <w:p w14:paraId="6DF2EDCD" w14:textId="77777777" w:rsidR="00C965D3" w:rsidRDefault="00C965D3" w:rsidP="00C965D3">
      <w:pPr>
        <w:pStyle w:val="a5"/>
        <w:numPr>
          <w:ilvl w:val="0"/>
          <w:numId w:val="18"/>
        </w:numPr>
        <w:tabs>
          <w:tab w:val="left" w:pos="738"/>
        </w:tabs>
        <w:ind w:firstLineChars="0"/>
      </w:pPr>
      <w:r>
        <w:rPr>
          <w:rFonts w:hint="eastAsia"/>
        </w:rPr>
        <w:t>T</w:t>
      </w:r>
      <w:r>
        <w:t xml:space="preserve">ype </w:t>
      </w:r>
      <w:r>
        <w:rPr>
          <w:rFonts w:hint="eastAsia"/>
        </w:rPr>
        <w:t>Info</w:t>
      </w:r>
      <w:r>
        <w:t xml:space="preserve">rmation </w:t>
      </w:r>
    </w:p>
    <w:p w14:paraId="1B99CC95" w14:textId="77777777" w:rsidR="00C965D3" w:rsidRDefault="00C965D3" w:rsidP="00C965D3">
      <w:pPr>
        <w:pStyle w:val="a5"/>
        <w:tabs>
          <w:tab w:val="left" w:pos="738"/>
        </w:tabs>
        <w:ind w:left="1440" w:firstLineChars="0" w:firstLine="0"/>
      </w:pPr>
      <w:r>
        <w:tab/>
        <w:t>Entities are represented with hierarchical classes or types, and consequently, relations with semantic types.</w:t>
      </w:r>
    </w:p>
    <w:p w14:paraId="764A3463" w14:textId="77777777" w:rsidR="00C965D3" w:rsidRDefault="00C965D3" w:rsidP="00C965D3">
      <w:pPr>
        <w:pStyle w:val="a5"/>
        <w:tabs>
          <w:tab w:val="left" w:pos="738"/>
        </w:tabs>
        <w:ind w:left="1440" w:firstLineChars="0" w:firstLine="0"/>
      </w:pPr>
      <w:r>
        <w:tab/>
      </w:r>
      <w:r w:rsidRPr="007C6AD4">
        <w:rPr>
          <w:color w:val="70AD47" w:themeColor="accent6"/>
        </w:rPr>
        <w:t>SSE [67]</w:t>
      </w:r>
      <w:r>
        <w:t xml:space="preserve"> incorporates semantic categories of entities to embed entities belonging to the same category smoothly in semantic space.</w:t>
      </w:r>
    </w:p>
    <w:p w14:paraId="17C8A604" w14:textId="77777777" w:rsidR="00C965D3" w:rsidRDefault="00C965D3" w:rsidP="00C965D3">
      <w:pPr>
        <w:pStyle w:val="a5"/>
        <w:tabs>
          <w:tab w:val="left" w:pos="738"/>
        </w:tabs>
        <w:ind w:left="1440" w:firstLineChars="0" w:firstLine="0"/>
      </w:pPr>
      <w:r>
        <w:rPr>
          <w:color w:val="70AD47" w:themeColor="accent6"/>
        </w:rPr>
        <w:tab/>
      </w:r>
      <w:r w:rsidRPr="007C6AD4">
        <w:rPr>
          <w:color w:val="70AD47" w:themeColor="accent6"/>
        </w:rPr>
        <w:t>TKRL [68]</w:t>
      </w:r>
      <w:r>
        <w:t xml:space="preserve"> proposes type encoder model for projection matrix of entities to capture type hierarchy. </w:t>
      </w:r>
    </w:p>
    <w:p w14:paraId="0795983C" w14:textId="77777777" w:rsidR="00C965D3" w:rsidRDefault="00C965D3" w:rsidP="00C965D3">
      <w:pPr>
        <w:pStyle w:val="a5"/>
        <w:tabs>
          <w:tab w:val="left" w:pos="738"/>
        </w:tabs>
        <w:ind w:left="1440" w:firstLineChars="0" w:firstLine="0"/>
      </w:pPr>
      <w:r>
        <w:tab/>
      </w:r>
      <w:r w:rsidRPr="007C6AD4">
        <w:rPr>
          <w:color w:val="70AD47" w:themeColor="accent6"/>
        </w:rPr>
        <w:t xml:space="preserve">KREAR [69] </w:t>
      </w:r>
      <w:r>
        <w:t>categorizes relation types into attributes and relations and modeled the correlations between entity descriptions.</w:t>
      </w:r>
    </w:p>
    <w:p w14:paraId="10FDF2CB" w14:textId="77777777" w:rsidR="00C965D3" w:rsidRDefault="00C965D3" w:rsidP="00C965D3">
      <w:pPr>
        <w:pStyle w:val="a5"/>
        <w:numPr>
          <w:ilvl w:val="0"/>
          <w:numId w:val="18"/>
        </w:numPr>
        <w:tabs>
          <w:tab w:val="left" w:pos="738"/>
        </w:tabs>
        <w:ind w:firstLineChars="0"/>
      </w:pPr>
      <w:r>
        <w:t>Uncertain Information</w:t>
      </w:r>
    </w:p>
    <w:p w14:paraId="795803AD" w14:textId="77777777" w:rsidR="00C965D3" w:rsidRDefault="00C965D3" w:rsidP="00C965D3">
      <w:pPr>
        <w:pStyle w:val="a5"/>
        <w:tabs>
          <w:tab w:val="left" w:pos="738"/>
        </w:tabs>
        <w:ind w:left="1440" w:firstLineChars="0" w:firstLine="0"/>
      </w:pPr>
      <w:r>
        <w:tab/>
        <w:t>In contrast to classic deterministic knowledge graph embedding, uncertain embedding models aim to capture uncertainty representing the likelihood of relational facts.</w:t>
      </w:r>
    </w:p>
    <w:p w14:paraId="4091EAF3" w14:textId="77777777" w:rsidR="00C965D3" w:rsidRDefault="00C965D3" w:rsidP="00C965D3">
      <w:pPr>
        <w:pStyle w:val="a5"/>
        <w:tabs>
          <w:tab w:val="left" w:pos="738"/>
        </w:tabs>
        <w:ind w:left="1440" w:firstLineChars="0" w:firstLine="0"/>
      </w:pPr>
      <w:r>
        <w:tab/>
      </w:r>
      <w:r w:rsidRPr="000912B8">
        <w:rPr>
          <w:color w:val="70AD47" w:themeColor="accent6"/>
        </w:rPr>
        <w:t>Chen et al. [75]</w:t>
      </w:r>
      <w:r>
        <w:t xml:space="preserve"> proposed an uncertain knowledge graph embedding model to simultaneously preserve structural and uncertainty information, where probabilistic soft logic is applied to infer the confidence score</w:t>
      </w:r>
    </w:p>
    <w:p w14:paraId="38EF43B8" w14:textId="77777777" w:rsidR="00C965D3" w:rsidRDefault="00C965D3" w:rsidP="00C965D3">
      <w:pPr>
        <w:pStyle w:val="a5"/>
        <w:numPr>
          <w:ilvl w:val="0"/>
          <w:numId w:val="18"/>
        </w:numPr>
        <w:tabs>
          <w:tab w:val="left" w:pos="738"/>
        </w:tabs>
        <w:ind w:firstLineChars="0"/>
      </w:pPr>
      <w:r>
        <w:t>Visual information (e.g., entity images)</w:t>
      </w:r>
    </w:p>
    <w:p w14:paraId="4E05C2B5" w14:textId="77777777" w:rsidR="00C965D3" w:rsidRDefault="00C965D3" w:rsidP="00C965D3">
      <w:pPr>
        <w:tabs>
          <w:tab w:val="left" w:pos="744"/>
        </w:tabs>
        <w:ind w:left="1575" w:hangingChars="750" w:hanging="1575"/>
      </w:pPr>
      <w:r>
        <w:tab/>
      </w:r>
      <w:r>
        <w:tab/>
      </w:r>
      <w:r w:rsidRPr="000912B8">
        <w:rPr>
          <w:color w:val="70AD47" w:themeColor="accent6"/>
        </w:rPr>
        <w:tab/>
        <w:t>Image-embodied IKRL [71</w:t>
      </w:r>
      <w:r>
        <w:t xml:space="preserve">], containing cross-modal structure-based </w:t>
      </w:r>
      <w:proofErr w:type="gramStart"/>
      <w:r>
        <w:t>and  image</w:t>
      </w:r>
      <w:proofErr w:type="gramEnd"/>
      <w:r>
        <w:t>-based representation, encodes images to entity space and follows    the translation principle.</w:t>
      </w:r>
    </w:p>
    <w:p w14:paraId="4E0B83ED" w14:textId="77777777" w:rsidR="00C965D3" w:rsidRDefault="00C965D3" w:rsidP="00C965D3">
      <w:pPr>
        <w:pStyle w:val="a5"/>
        <w:numPr>
          <w:ilvl w:val="0"/>
          <w:numId w:val="14"/>
        </w:numPr>
        <w:tabs>
          <w:tab w:val="left" w:pos="744"/>
        </w:tabs>
        <w:ind w:firstLineChars="0"/>
      </w:pPr>
      <w:r>
        <w:t>Summary</w:t>
      </w:r>
    </w:p>
    <w:p w14:paraId="2AD103B3" w14:textId="77777777" w:rsidR="00C965D3" w:rsidRDefault="00C965D3" w:rsidP="00C965D3">
      <w:pPr>
        <w:pStyle w:val="a5"/>
        <w:tabs>
          <w:tab w:val="left" w:pos="744"/>
        </w:tabs>
        <w:ind w:left="1080" w:firstLineChars="0" w:firstLine="0"/>
      </w:pPr>
      <w:r>
        <w:rPr>
          <w:b/>
          <w:bCs/>
        </w:rPr>
        <w:tab/>
      </w:r>
      <w:r>
        <w:t>Overall, developing a novel KRL model is to answer the following four questions: 1) which representation space to choose; 2) how to measure the plausibility of triplets in a specific space; 3) which encoding model to use for modeling relational interactions; 4) whether to utilize auxiliary information.</w:t>
      </w:r>
    </w:p>
    <w:p w14:paraId="2F87B362" w14:textId="77777777" w:rsidR="00C965D3" w:rsidRDefault="00C965D3" w:rsidP="00C965D3">
      <w:pPr>
        <w:pStyle w:val="a5"/>
        <w:tabs>
          <w:tab w:val="left" w:pos="744"/>
        </w:tabs>
        <w:ind w:left="1080" w:firstLineChars="0" w:firstLine="0"/>
      </w:pPr>
      <w:r>
        <w:t xml:space="preserve"> The most popularly used representation space is Euclidean point-based space by embedding entities in vector space and modeling interactions via vector, matrix, or tensor. Other representation spaces, including complex vector space, Gaussian distribution, and manifold space and group, are also studied. Manifold space has an advantage over pointwise Euclidean space by relaxing the point-wise embedding. Gaussian embeddings can express the uncertainties of entities and relations, and multiple relation semantics. Embedding in complex vector space can effectively model different relational connectivity patterns, especially the symmetry/anti-symmetry pattern. The representation space plays an essential role in encoding the semantic information of entities and capturing the relational properties</w:t>
      </w:r>
    </w:p>
    <w:p w14:paraId="03F989C7" w14:textId="77777777" w:rsidR="00C965D3" w:rsidRDefault="00C965D3" w:rsidP="00C965D3">
      <w:pPr>
        <w:tabs>
          <w:tab w:val="left" w:pos="744"/>
        </w:tabs>
      </w:pPr>
      <w:r>
        <w:rPr>
          <w:noProof/>
        </w:rPr>
        <w:drawing>
          <wp:inline distT="0" distB="0" distL="0" distR="0" wp14:anchorId="4038A3C9" wp14:editId="57F01F60">
            <wp:extent cx="5274310" cy="33782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78200"/>
                    </a:xfrm>
                    <a:prstGeom prst="rect">
                      <a:avLst/>
                    </a:prstGeom>
                  </pic:spPr>
                </pic:pic>
              </a:graphicData>
            </a:graphic>
          </wp:inline>
        </w:drawing>
      </w:r>
    </w:p>
    <w:p w14:paraId="17273C3C" w14:textId="77777777" w:rsidR="00C965D3" w:rsidRDefault="00C965D3" w:rsidP="00C965D3">
      <w:pPr>
        <w:tabs>
          <w:tab w:val="left" w:pos="744"/>
        </w:tabs>
      </w:pPr>
      <w:r>
        <w:rPr>
          <w:noProof/>
        </w:rPr>
        <w:drawing>
          <wp:inline distT="0" distB="0" distL="0" distR="0" wp14:anchorId="31F0790C" wp14:editId="71608CA9">
            <wp:extent cx="5274310" cy="22459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45995"/>
                    </a:xfrm>
                    <a:prstGeom prst="rect">
                      <a:avLst/>
                    </a:prstGeom>
                  </pic:spPr>
                </pic:pic>
              </a:graphicData>
            </a:graphic>
          </wp:inline>
        </w:drawing>
      </w:r>
    </w:p>
    <w:p w14:paraId="573E9254" w14:textId="77777777" w:rsidR="00C965D3" w:rsidRPr="000912B8" w:rsidRDefault="00C965D3" w:rsidP="00C965D3">
      <w:pPr>
        <w:pStyle w:val="a5"/>
        <w:tabs>
          <w:tab w:val="left" w:pos="744"/>
        </w:tabs>
        <w:ind w:left="1080" w:firstLineChars="0" w:firstLine="0"/>
        <w:rPr>
          <w:b/>
          <w:bCs/>
        </w:rPr>
      </w:pPr>
      <w:r>
        <w:tab/>
      </w:r>
    </w:p>
    <w:p w14:paraId="168073C4" w14:textId="77777777" w:rsidR="00C965D3" w:rsidRDefault="00C965D3" w:rsidP="00C965D3">
      <w:pPr>
        <w:rPr>
          <w:b/>
          <w:bCs/>
        </w:rPr>
      </w:pPr>
      <w:r w:rsidRPr="00AB70C3">
        <w:rPr>
          <w:b/>
          <w:bCs/>
        </w:rPr>
        <w:t>IV.     KNOWLEDGE ACQUISITIO</w:t>
      </w:r>
      <w:r>
        <w:rPr>
          <w:b/>
          <w:bCs/>
        </w:rPr>
        <w:t>N</w:t>
      </w:r>
    </w:p>
    <w:p w14:paraId="58E5D21C" w14:textId="77777777" w:rsidR="00C965D3" w:rsidRDefault="00C965D3" w:rsidP="00C965D3">
      <w:r>
        <w:rPr>
          <w:b/>
          <w:bCs/>
        </w:rPr>
        <w:tab/>
      </w:r>
      <w:r>
        <w:t>Knowledge acquisition aims to construct knowledge graphs from unstructured text and other structured or semi-structured sources, complete an existing knowledge graph, and discover and recognize entities and relations.</w:t>
      </w:r>
    </w:p>
    <w:p w14:paraId="03BA66F3" w14:textId="77777777" w:rsidR="00C965D3" w:rsidRDefault="00C965D3" w:rsidP="00C965D3">
      <w:r>
        <w:tab/>
        <w:t>The main tasks of knowledge acquisition include relation extraction, KGC, and other entity-oriented acquisition tasks such as entity recognition and entity alignment.</w:t>
      </w:r>
    </w:p>
    <w:p w14:paraId="210C2589" w14:textId="77777777" w:rsidR="00C965D3" w:rsidRPr="00413099" w:rsidRDefault="00C965D3" w:rsidP="00C965D3">
      <w:pPr>
        <w:pStyle w:val="a5"/>
        <w:numPr>
          <w:ilvl w:val="0"/>
          <w:numId w:val="19"/>
        </w:numPr>
        <w:ind w:firstLineChars="0"/>
        <w:rPr>
          <w:b/>
          <w:bCs/>
        </w:rPr>
      </w:pPr>
      <w:r>
        <w:t>Knowledge Graph Completion</w:t>
      </w:r>
    </w:p>
    <w:p w14:paraId="6A08C784" w14:textId="77777777" w:rsidR="00C965D3" w:rsidRDefault="00C965D3" w:rsidP="00C965D3">
      <w:pPr>
        <w:pStyle w:val="a5"/>
        <w:ind w:left="840" w:firstLineChars="0"/>
      </w:pPr>
      <w:r>
        <w:t>Because of the nature of incompleteness of knowledge graphs, KGC is developed to add new triples to a knowledge graph. Typical subtasks include link prediction, entity prediction, and relation prediction</w:t>
      </w:r>
    </w:p>
    <w:p w14:paraId="6DDB0F7B" w14:textId="77777777" w:rsidR="00C965D3" w:rsidRDefault="00C965D3" w:rsidP="00C965D3">
      <w:pPr>
        <w:pStyle w:val="a5"/>
        <w:ind w:left="840" w:firstLineChars="0"/>
      </w:pPr>
      <w:r>
        <w:rPr>
          <w:noProof/>
        </w:rPr>
        <w:drawing>
          <wp:inline distT="0" distB="0" distL="0" distR="0" wp14:anchorId="20011E4A" wp14:editId="65F3D020">
            <wp:extent cx="4191363" cy="1882303"/>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363" cy="1882303"/>
                    </a:xfrm>
                    <a:prstGeom prst="rect">
                      <a:avLst/>
                    </a:prstGeom>
                  </pic:spPr>
                </pic:pic>
              </a:graphicData>
            </a:graphic>
          </wp:inline>
        </w:drawing>
      </w:r>
    </w:p>
    <w:p w14:paraId="07EDDD8B" w14:textId="77777777" w:rsidR="00C965D3" w:rsidRDefault="00C965D3" w:rsidP="00C965D3">
      <w:pPr>
        <w:pStyle w:val="a5"/>
        <w:numPr>
          <w:ilvl w:val="0"/>
          <w:numId w:val="20"/>
        </w:numPr>
        <w:ind w:firstLineChars="0"/>
      </w:pPr>
      <w:r>
        <w:t>Embedding-based Models</w:t>
      </w:r>
    </w:p>
    <w:p w14:paraId="4B58DAB6" w14:textId="77777777" w:rsidR="00C965D3" w:rsidRDefault="00C965D3" w:rsidP="00C965D3">
      <w:pPr>
        <w:pStyle w:val="a5"/>
        <w:ind w:left="1680" w:firstLineChars="0"/>
      </w:pPr>
      <w:r>
        <w:t>Preliminary research on KGC focused on learning lowdimensional embedding for triple prediction.</w:t>
      </w:r>
    </w:p>
    <w:p w14:paraId="2ACB6151" w14:textId="77777777" w:rsidR="00C965D3" w:rsidRDefault="00C965D3" w:rsidP="00C965D3">
      <w:pPr>
        <w:pStyle w:val="a5"/>
        <w:ind w:left="1680" w:firstLineChars="0"/>
      </w:pPr>
      <w:r>
        <w:t xml:space="preserve">Taking entity prediction as an example, embedding-based ranking methods, as shown in Fig. 6a, firstly learn embedding vectors based on existing triples. By replacing the tail entity or head entity with each entity e </w:t>
      </w:r>
      <w:r>
        <w:rPr>
          <w:rFonts w:ascii="SimSun" w:eastAsia="SimSun" w:hAnsi="SimSun" w:cs="SimSun" w:hint="eastAsia"/>
        </w:rPr>
        <w:t>∈</w:t>
      </w:r>
      <w:r>
        <w:t xml:space="preserve"> E, those methods calculate scores of all the candidate entities and rank the top k entities.</w:t>
      </w:r>
    </w:p>
    <w:p w14:paraId="57613B2A" w14:textId="77777777" w:rsidR="00C965D3" w:rsidRDefault="00C965D3" w:rsidP="00C965D3">
      <w:pPr>
        <w:pStyle w:val="a5"/>
        <w:ind w:left="1680" w:firstLineChars="0"/>
      </w:pPr>
      <w:r>
        <w:rPr>
          <w:rFonts w:hint="eastAsia"/>
        </w:rPr>
        <w:t>I</w:t>
      </w:r>
      <w:r>
        <w:t xml:space="preserve">ncluding aforementioned KRL methods (e.g., </w:t>
      </w:r>
      <w:proofErr w:type="spellStart"/>
      <w:r>
        <w:t>TransE</w:t>
      </w:r>
      <w:proofErr w:type="spellEnd"/>
      <w:r>
        <w:t xml:space="preserve"> [16], </w:t>
      </w:r>
      <w:proofErr w:type="spellStart"/>
      <w:r>
        <w:t>TransH</w:t>
      </w:r>
      <w:proofErr w:type="spellEnd"/>
      <w:r>
        <w:t xml:space="preserve"> [20], </w:t>
      </w:r>
      <w:proofErr w:type="spellStart"/>
      <w:r>
        <w:t>TransR</w:t>
      </w:r>
      <w:proofErr w:type="spellEnd"/>
      <w:r>
        <w:t xml:space="preserve"> [17], </w:t>
      </w:r>
      <w:proofErr w:type="spellStart"/>
      <w:r>
        <w:t>HolE</w:t>
      </w:r>
      <w:proofErr w:type="spellEnd"/>
      <w:r>
        <w:t xml:space="preserve"> [21], and RGCN [60]) and joint learning methods like DKRL [65] with textual information</w:t>
      </w:r>
    </w:p>
    <w:p w14:paraId="482792D3" w14:textId="77777777" w:rsidR="00C965D3" w:rsidRDefault="00C965D3" w:rsidP="00C965D3">
      <w:pPr>
        <w:pStyle w:val="a5"/>
        <w:ind w:left="1620" w:firstLineChars="0" w:firstLine="0"/>
      </w:pPr>
      <w:r>
        <w:tab/>
      </w:r>
      <w:r>
        <w:tab/>
      </w:r>
      <w:proofErr w:type="spellStart"/>
      <w:r w:rsidRPr="00D15881">
        <w:rPr>
          <w:color w:val="70AD47" w:themeColor="accent6"/>
        </w:rPr>
        <w:t>ProjE</w:t>
      </w:r>
      <w:proofErr w:type="spellEnd"/>
      <w:r w:rsidRPr="00D15881">
        <w:rPr>
          <w:color w:val="70AD47" w:themeColor="accent6"/>
        </w:rPr>
        <w:t xml:space="preserve"> [82]</w:t>
      </w:r>
      <w:r>
        <w:t xml:space="preserve"> proposes a combined embedding by space projection of the known parts of input triples, and another candidate </w:t>
      </w:r>
      <w:proofErr w:type="gramStart"/>
      <w:r>
        <w:t>entities</w:t>
      </w:r>
      <w:proofErr w:type="gramEnd"/>
      <w:r>
        <w:t>. (does not support relation prediction)</w:t>
      </w:r>
    </w:p>
    <w:p w14:paraId="313876F4" w14:textId="77777777" w:rsidR="00C965D3" w:rsidRDefault="00C965D3" w:rsidP="00C965D3">
      <w:pPr>
        <w:pStyle w:val="a5"/>
        <w:ind w:left="1620" w:firstLineChars="0" w:firstLine="0"/>
      </w:pPr>
      <w:r>
        <w:rPr>
          <w:color w:val="70AD47" w:themeColor="accent6"/>
        </w:rPr>
        <w:tab/>
      </w:r>
      <w:r>
        <w:rPr>
          <w:color w:val="70AD47" w:themeColor="accent6"/>
        </w:rPr>
        <w:tab/>
      </w:r>
      <w:r w:rsidRPr="00D15881">
        <w:rPr>
          <w:color w:val="70AD47" w:themeColor="accent6"/>
        </w:rPr>
        <w:t>SENN [83]</w:t>
      </w:r>
      <w:r>
        <w:t xml:space="preserve"> distinguishes three KGC subtasks explicitly by introducing a unified neural shared embedding with adaptively weighted general loss function to learn different latent features</w:t>
      </w:r>
    </w:p>
    <w:p w14:paraId="5E38415C" w14:textId="77777777" w:rsidR="00C965D3" w:rsidRDefault="00C965D3" w:rsidP="00C965D3">
      <w:pPr>
        <w:pStyle w:val="a5"/>
        <w:ind w:left="1620" w:firstLineChars="0" w:firstLine="0"/>
      </w:pPr>
      <w:r>
        <w:tab/>
      </w:r>
      <w:r>
        <w:tab/>
      </w:r>
      <w:proofErr w:type="spellStart"/>
      <w:r w:rsidRPr="00D15881">
        <w:rPr>
          <w:color w:val="70AD47" w:themeColor="accent6"/>
        </w:rPr>
        <w:t>ConMask</w:t>
      </w:r>
      <w:proofErr w:type="spellEnd"/>
      <w:r w:rsidRPr="00D15881">
        <w:rPr>
          <w:color w:val="70AD47" w:themeColor="accent6"/>
        </w:rPr>
        <w:t xml:space="preserve"> [84]</w:t>
      </w:r>
      <w:r>
        <w:t xml:space="preserve"> proposes relationship-dependent content masking over the entity description to select relevant snippets of given relations, and CNN-based target fusion to complete the knowledge graph with unseen entities. Tend to capture evolution of Knowledge.</w:t>
      </w:r>
    </w:p>
    <w:p w14:paraId="2F3054A5" w14:textId="77777777" w:rsidR="00C965D3" w:rsidRDefault="00C965D3" w:rsidP="00C965D3">
      <w:pPr>
        <w:pStyle w:val="a5"/>
        <w:ind w:left="1620" w:firstLineChars="0" w:firstLine="0"/>
      </w:pPr>
      <w:r>
        <w:tab/>
      </w:r>
      <w:r>
        <w:tab/>
      </w:r>
      <w:r w:rsidRPr="00D15881">
        <w:rPr>
          <w:color w:val="70AD47" w:themeColor="accent6"/>
        </w:rPr>
        <w:t>REMEDY [85],</w:t>
      </w:r>
      <w:r>
        <w:t xml:space="preserve"> for medical domain.</w:t>
      </w:r>
    </w:p>
    <w:p w14:paraId="6C2BF8D5" w14:textId="77777777" w:rsidR="00C965D3" w:rsidRDefault="00C965D3" w:rsidP="00C965D3">
      <w:pPr>
        <w:pStyle w:val="a5"/>
        <w:ind w:left="1620" w:firstLineChars="0" w:firstLine="0"/>
      </w:pPr>
    </w:p>
    <w:p w14:paraId="6DF5FABD" w14:textId="77777777" w:rsidR="00C965D3" w:rsidRDefault="00C965D3" w:rsidP="00C965D3">
      <w:pPr>
        <w:pStyle w:val="a5"/>
        <w:numPr>
          <w:ilvl w:val="0"/>
          <w:numId w:val="20"/>
        </w:numPr>
        <w:ind w:firstLineChars="0"/>
      </w:pPr>
      <w:r>
        <w:t>Relation Path Reasoning:</w:t>
      </w:r>
    </w:p>
    <w:p w14:paraId="10A10C24" w14:textId="77777777" w:rsidR="00C965D3" w:rsidRDefault="00C965D3" w:rsidP="00C965D3">
      <w:pPr>
        <w:ind w:left="1680" w:firstLine="420"/>
      </w:pPr>
      <w:r>
        <w:t>Embedding learning of entities and relations has gained remarkable performance in some benchmarks, but it fails to model complex relation paths. Relation path reasoning turns to leverage path information over the graph structure.</w:t>
      </w:r>
    </w:p>
    <w:p w14:paraId="0D5B6EB6" w14:textId="77777777" w:rsidR="00C965D3" w:rsidRDefault="00C965D3" w:rsidP="00C965D3">
      <w:pPr>
        <w:ind w:left="1680" w:firstLine="420"/>
      </w:pPr>
      <w:r w:rsidRPr="00D15881">
        <w:rPr>
          <w:color w:val="70AD47" w:themeColor="accent6"/>
        </w:rPr>
        <w:t>Path-Ranking Algorithm (PRA) [86]</w:t>
      </w:r>
      <w:r>
        <w:t xml:space="preserve"> chooses a relational path under a combination of path constraints and conducts maximum-likelihood classification.</w:t>
      </w:r>
    </w:p>
    <w:p w14:paraId="07B30759" w14:textId="77777777" w:rsidR="00C965D3" w:rsidRDefault="00C965D3" w:rsidP="00C965D3">
      <w:pPr>
        <w:ind w:left="1680" w:firstLine="420"/>
      </w:pPr>
      <w:proofErr w:type="spellStart"/>
      <w:r>
        <w:t>Neelakantan</w:t>
      </w:r>
      <w:proofErr w:type="spellEnd"/>
      <w:r>
        <w:t xml:space="preserve"> et al. </w:t>
      </w:r>
      <w:r w:rsidRPr="001C075B">
        <w:rPr>
          <w:color w:val="70AD47" w:themeColor="accent6"/>
        </w:rPr>
        <w:t>[58] developed an RNN</w:t>
      </w:r>
      <w:r>
        <w:t xml:space="preserve"> model to compose the implications of relational paths by applying compositionality recursively (in Fig. 6b)</w:t>
      </w:r>
    </w:p>
    <w:p w14:paraId="7A2DA2E4" w14:textId="77777777" w:rsidR="00C965D3" w:rsidRDefault="00C965D3" w:rsidP="00C965D3">
      <w:pPr>
        <w:ind w:left="1680" w:firstLine="420"/>
      </w:pPr>
      <w:proofErr w:type="spellStart"/>
      <w:r w:rsidRPr="001C075B">
        <w:rPr>
          <w:color w:val="70AD47" w:themeColor="accent6"/>
        </w:rPr>
        <w:t>Chainof</w:t>
      </w:r>
      <w:proofErr w:type="spellEnd"/>
      <w:r w:rsidRPr="001C075B">
        <w:rPr>
          <w:color w:val="70AD47" w:themeColor="accent6"/>
        </w:rPr>
        <w:t>-Reasoning [87</w:t>
      </w:r>
      <w:r>
        <w:t>], a neural attention mechanism to enable multiple reasons, represents logical composition across all relations, entities, and text</w:t>
      </w:r>
    </w:p>
    <w:p w14:paraId="43CF028F" w14:textId="77777777" w:rsidR="00C965D3" w:rsidRDefault="00C965D3" w:rsidP="00C965D3">
      <w:pPr>
        <w:ind w:left="1680" w:firstLine="420"/>
      </w:pPr>
      <w:r w:rsidRPr="001C075B">
        <w:rPr>
          <w:color w:val="70AD47" w:themeColor="accent6"/>
        </w:rPr>
        <w:t>DIVA [88]</w:t>
      </w:r>
      <w:r>
        <w:t xml:space="preserve"> proposes a unified variational inference framework that takes multi-hop reasoning as two sub-steps of path-finding (a prior distribution for underlying path inference) and path-reasoning (a likelihood for link classification).</w:t>
      </w:r>
    </w:p>
    <w:p w14:paraId="77A1F9FE" w14:textId="77777777" w:rsidR="00C965D3" w:rsidRDefault="00C965D3" w:rsidP="00C965D3">
      <w:pPr>
        <w:pStyle w:val="a5"/>
        <w:numPr>
          <w:ilvl w:val="0"/>
          <w:numId w:val="20"/>
        </w:numPr>
        <w:ind w:firstLineChars="0"/>
      </w:pPr>
      <w:r>
        <w:t>RL-based Path Finding:</w:t>
      </w:r>
    </w:p>
    <w:p w14:paraId="1C008182" w14:textId="77777777" w:rsidR="00C965D3" w:rsidRDefault="00C965D3" w:rsidP="00C965D3">
      <w:pPr>
        <w:pStyle w:val="a5"/>
        <w:ind w:left="1680" w:firstLineChars="0"/>
      </w:pPr>
      <w:proofErr w:type="spellStart"/>
      <w:r w:rsidRPr="001C075B">
        <w:rPr>
          <w:color w:val="70AD47" w:themeColor="accent6"/>
        </w:rPr>
        <w:t>DeepPath</w:t>
      </w:r>
      <w:proofErr w:type="spellEnd"/>
      <w:r w:rsidRPr="001C075B">
        <w:rPr>
          <w:color w:val="70AD47" w:themeColor="accent6"/>
        </w:rPr>
        <w:t xml:space="preserve"> [89]</w:t>
      </w:r>
      <w:r>
        <w:t xml:space="preserve"> firstly applies RL into relational path learning and develops a novel reward function to improve accuracy, path diversity, and path efficiency</w:t>
      </w:r>
    </w:p>
    <w:p w14:paraId="5A7511FF" w14:textId="77777777" w:rsidR="00C965D3" w:rsidRDefault="00C965D3" w:rsidP="00C965D3">
      <w:pPr>
        <w:pStyle w:val="a5"/>
        <w:ind w:left="1680" w:firstLineChars="0"/>
      </w:pPr>
      <w:r w:rsidRPr="001C075B">
        <w:rPr>
          <w:color w:val="70AD47" w:themeColor="accent6"/>
        </w:rPr>
        <w:t xml:space="preserve">MINERVA [90] </w:t>
      </w:r>
      <w:r>
        <w:t>takes path walking to the correct answer entity as a sequential optimization problem by maximizing the expected reward</w:t>
      </w:r>
    </w:p>
    <w:p w14:paraId="58403F33" w14:textId="77777777" w:rsidR="00C965D3" w:rsidRDefault="00C965D3" w:rsidP="00C965D3">
      <w:pPr>
        <w:pStyle w:val="a5"/>
        <w:ind w:left="1680" w:firstLineChars="0"/>
      </w:pPr>
      <w:proofErr w:type="spellStart"/>
      <w:r w:rsidRPr="001C075B">
        <w:rPr>
          <w:color w:val="70AD47" w:themeColor="accent6"/>
        </w:rPr>
        <w:t>MultiHop</w:t>
      </w:r>
      <w:proofErr w:type="spellEnd"/>
      <w:r w:rsidRPr="001C075B">
        <w:rPr>
          <w:color w:val="70AD47" w:themeColor="accent6"/>
        </w:rPr>
        <w:t xml:space="preserve"> [91] </w:t>
      </w:r>
      <w:r>
        <w:t>proposes a soft reward mechanism</w:t>
      </w:r>
    </w:p>
    <w:p w14:paraId="33C56005" w14:textId="77777777" w:rsidR="00C965D3" w:rsidRDefault="00C965D3" w:rsidP="00C965D3">
      <w:pPr>
        <w:pStyle w:val="a5"/>
        <w:ind w:left="1680" w:firstLineChars="0"/>
      </w:pPr>
      <w:r w:rsidRPr="001C075B">
        <w:rPr>
          <w:color w:val="70AD47" w:themeColor="accent6"/>
        </w:rPr>
        <w:t>M-Walk [92]</w:t>
      </w:r>
      <w:r>
        <w:t xml:space="preserve"> applies an RNN controller to capture the historical trajectory and uses the Monte Carlo Tree Search (MCTS) for effective path generation</w:t>
      </w:r>
    </w:p>
    <w:p w14:paraId="36016726" w14:textId="77777777" w:rsidR="00C965D3" w:rsidRDefault="00C965D3" w:rsidP="00C965D3">
      <w:pPr>
        <w:pStyle w:val="a5"/>
        <w:ind w:left="1680" w:firstLineChars="0"/>
      </w:pPr>
      <w:r w:rsidRPr="001C075B">
        <w:rPr>
          <w:color w:val="70AD47" w:themeColor="accent6"/>
        </w:rPr>
        <w:t>CPL [93]</w:t>
      </w:r>
      <w:r>
        <w:t xml:space="preserve"> proposes collaborative policy learning for pathfinding and fact extraction from text.</w:t>
      </w:r>
    </w:p>
    <w:p w14:paraId="6EDEF3A5" w14:textId="77777777" w:rsidR="00C965D3" w:rsidRDefault="00C965D3" w:rsidP="00C965D3">
      <w:pPr>
        <w:pStyle w:val="a5"/>
        <w:numPr>
          <w:ilvl w:val="0"/>
          <w:numId w:val="20"/>
        </w:numPr>
        <w:ind w:firstLineChars="0"/>
      </w:pPr>
      <w:r>
        <w:t xml:space="preserve">Rule-based </w:t>
      </w:r>
      <w:proofErr w:type="gramStart"/>
      <w:r>
        <w:t>Reasoning(</w:t>
      </w:r>
      <w:proofErr w:type="gramEnd"/>
      <w:r>
        <w:t>better make use of the symbolic nature of knowledge)</w:t>
      </w:r>
    </w:p>
    <w:p w14:paraId="7A35EEC8" w14:textId="77777777" w:rsidR="00C965D3" w:rsidRDefault="00C965D3" w:rsidP="00C965D3">
      <w:pPr>
        <w:pStyle w:val="a5"/>
        <w:ind w:left="1620" w:firstLineChars="0" w:firstLine="0"/>
      </w:pPr>
      <w:r>
        <w:rPr>
          <w:noProof/>
        </w:rPr>
        <w:drawing>
          <wp:inline distT="0" distB="0" distL="0" distR="0" wp14:anchorId="55845442" wp14:editId="50A152C0">
            <wp:extent cx="5274310" cy="27432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3200"/>
                    </a:xfrm>
                    <a:prstGeom prst="rect">
                      <a:avLst/>
                    </a:prstGeom>
                  </pic:spPr>
                </pic:pic>
              </a:graphicData>
            </a:graphic>
          </wp:inline>
        </w:drawing>
      </w:r>
    </w:p>
    <w:p w14:paraId="021679F4" w14:textId="77777777" w:rsidR="00C965D3" w:rsidRDefault="00C965D3" w:rsidP="00C965D3">
      <w:pPr>
        <w:ind w:left="1680" w:firstLine="420"/>
      </w:pPr>
      <w:r>
        <w:t xml:space="preserve">For example, given relations </w:t>
      </w:r>
      <w:proofErr w:type="spellStart"/>
      <w:r>
        <w:t>sonOf</w:t>
      </w:r>
      <w:proofErr w:type="spellEnd"/>
      <w:r>
        <w:t xml:space="preserve">, </w:t>
      </w:r>
      <w:proofErr w:type="spellStart"/>
      <w:r>
        <w:t>hasChild</w:t>
      </w:r>
      <w:proofErr w:type="spellEnd"/>
      <w:r>
        <w:t xml:space="preserve"> and gender, and entities X and Y , there is a rule in the reverse form of logic programming as: (Y, </w:t>
      </w:r>
      <w:proofErr w:type="spellStart"/>
      <w:r>
        <w:t>sonOf</w:t>
      </w:r>
      <w:proofErr w:type="spellEnd"/>
      <w:r>
        <w:t xml:space="preserve">, X) ← (X, </w:t>
      </w:r>
      <w:proofErr w:type="spellStart"/>
      <w:r>
        <w:t>hasChild</w:t>
      </w:r>
      <w:proofErr w:type="spellEnd"/>
      <w:r>
        <w:t xml:space="preserve">, Y) </w:t>
      </w:r>
      <w:r>
        <w:rPr>
          <w:rFonts w:ascii="SimSun" w:eastAsia="SimSun" w:hAnsi="SimSun" w:cs="SimSun" w:hint="eastAsia"/>
        </w:rPr>
        <w:t>∧</w:t>
      </w:r>
      <w:r>
        <w:t xml:space="preserve"> (Y, gender, Male)</w:t>
      </w:r>
    </w:p>
    <w:p w14:paraId="33512C88" w14:textId="77777777" w:rsidR="00C965D3" w:rsidRDefault="00C965D3" w:rsidP="00C965D3">
      <w:pPr>
        <w:ind w:left="1680" w:firstLine="420"/>
      </w:pPr>
      <w:proofErr w:type="spellStart"/>
      <w:r w:rsidRPr="00D72030">
        <w:rPr>
          <w:color w:val="70AD47" w:themeColor="accent6"/>
        </w:rPr>
        <w:t>RLvLR</w:t>
      </w:r>
      <w:proofErr w:type="spellEnd"/>
      <w:r w:rsidRPr="00D72030">
        <w:rPr>
          <w:color w:val="70AD47" w:themeColor="accent6"/>
        </w:rPr>
        <w:t xml:space="preserve"> [95]</w:t>
      </w:r>
      <w:r>
        <w:t xml:space="preserve"> proposes a scalable rule mining approach with efficient rule searching and pruning, and uses the extracted rules for link prediction</w:t>
      </w:r>
    </w:p>
    <w:p w14:paraId="4C261B4D" w14:textId="77777777" w:rsidR="00C965D3" w:rsidRDefault="00C965D3" w:rsidP="00C965D3">
      <w:pPr>
        <w:ind w:left="1680" w:firstLine="420"/>
      </w:pPr>
      <w:r w:rsidRPr="00AC3A5A">
        <w:rPr>
          <w:color w:val="70AD47" w:themeColor="accent6"/>
        </w:rPr>
        <w:t>KALE [96]</w:t>
      </w:r>
      <w:r>
        <w:t xml:space="preserve"> proposes a unified joint model with t-norm fuzzy logical connectives defined for compatible triples and logical rules embedding. Specifically, three compositions of logical conjunction, disjunction, and negation are defined to compose the truth value of a complex formula. Fig. 7a illustrates a simple first-order Horn clause inference.</w:t>
      </w:r>
    </w:p>
    <w:p w14:paraId="6CF224CC" w14:textId="77777777" w:rsidR="00C965D3" w:rsidRDefault="00C965D3" w:rsidP="00C965D3">
      <w:pPr>
        <w:ind w:left="1680" w:firstLine="420"/>
      </w:pPr>
      <w:r w:rsidRPr="00AC3A5A">
        <w:rPr>
          <w:color w:val="70AD47" w:themeColor="accent6"/>
        </w:rPr>
        <w:t xml:space="preserve">RUGE [97] </w:t>
      </w:r>
      <w:r>
        <w:t xml:space="preserve">proposes an iterative model, where soft rules are utilized for soft label prediction from unlabeled triples and labeled triples for embedding rectification. </w:t>
      </w:r>
    </w:p>
    <w:p w14:paraId="207A9F6C" w14:textId="77777777" w:rsidR="00C965D3" w:rsidRDefault="00C965D3" w:rsidP="00C965D3">
      <w:pPr>
        <w:ind w:left="1680" w:firstLine="420"/>
      </w:pPr>
      <w:proofErr w:type="spellStart"/>
      <w:r w:rsidRPr="00AC3A5A">
        <w:rPr>
          <w:color w:val="70AD47" w:themeColor="accent6"/>
        </w:rPr>
        <w:t>IterE</w:t>
      </w:r>
      <w:proofErr w:type="spellEnd"/>
      <w:r w:rsidRPr="00AC3A5A">
        <w:rPr>
          <w:color w:val="70AD47" w:themeColor="accent6"/>
        </w:rPr>
        <w:t xml:space="preserve"> [98]</w:t>
      </w:r>
      <w:r>
        <w:t xml:space="preserve"> proposes an iterative training strategy with three components of embedding learning, axiom induction, and axiom injection.</w:t>
      </w:r>
    </w:p>
    <w:p w14:paraId="1B42A8B6" w14:textId="77777777" w:rsidR="00C965D3" w:rsidRDefault="00C965D3" w:rsidP="00C965D3">
      <w:pPr>
        <w:ind w:left="1680" w:firstLine="420"/>
      </w:pPr>
      <w:r>
        <w:t>The logical rule is one kind of auxiliary information; meanwhile, it can incorporate prior knowledge, enabling the ability of interpretable multi-hop reasoning and paving the way for generalization even in few-shot labeled relational triples.</w:t>
      </w:r>
    </w:p>
    <w:p w14:paraId="674F039D" w14:textId="77777777" w:rsidR="00C965D3" w:rsidRDefault="00C965D3" w:rsidP="00C965D3">
      <w:pPr>
        <w:ind w:left="1680" w:firstLine="420"/>
      </w:pPr>
      <w:r w:rsidRPr="00AC3A5A">
        <w:rPr>
          <w:color w:val="70AD47" w:themeColor="accent6"/>
        </w:rPr>
        <w:t>Neural Theorem Provers (NTP) [99]</w:t>
      </w:r>
      <w:r>
        <w:t xml:space="preserve"> learns logical rules for multi-hop reasoning, which utilizes a radial basis function kernel for differentiable computation on vector space. </w:t>
      </w:r>
    </w:p>
    <w:p w14:paraId="5D4A9266" w14:textId="77777777" w:rsidR="00C965D3" w:rsidRDefault="00C965D3" w:rsidP="00C965D3">
      <w:pPr>
        <w:ind w:left="1680" w:firstLine="420"/>
      </w:pPr>
      <w:proofErr w:type="spellStart"/>
      <w:r w:rsidRPr="00AC3A5A">
        <w:rPr>
          <w:color w:val="70AD47" w:themeColor="accent6"/>
        </w:rPr>
        <w:t>NeuralLP</w:t>
      </w:r>
      <w:proofErr w:type="spellEnd"/>
      <w:r w:rsidRPr="00AC3A5A">
        <w:rPr>
          <w:color w:val="70AD47" w:themeColor="accent6"/>
        </w:rPr>
        <w:t xml:space="preserve"> [100]</w:t>
      </w:r>
      <w:r>
        <w:t xml:space="preserve"> enables gradient-based optimization to be applicable in the inductive logic programming</w:t>
      </w:r>
    </w:p>
    <w:p w14:paraId="10DF3045" w14:textId="77777777" w:rsidR="00C965D3" w:rsidRDefault="00C965D3" w:rsidP="00C965D3">
      <w:pPr>
        <w:ind w:left="1680" w:firstLine="420"/>
      </w:pPr>
      <w:proofErr w:type="spellStart"/>
      <w:r w:rsidRPr="00AC3A5A">
        <w:rPr>
          <w:color w:val="70AD47" w:themeColor="accent6"/>
        </w:rPr>
        <w:t>pLogicNet</w:t>
      </w:r>
      <w:proofErr w:type="spellEnd"/>
      <w:r w:rsidRPr="00AC3A5A">
        <w:rPr>
          <w:color w:val="70AD47" w:themeColor="accent6"/>
        </w:rPr>
        <w:t xml:space="preserve"> [102]</w:t>
      </w:r>
      <w:r>
        <w:t xml:space="preserve"> proposes probabilistic logic neural networks (Fig. 7b) to leverage first-order logic and learn effective embedding by combining the advantages of Markov logic networks and KRL methods while handling the uncertainty of logic rules. </w:t>
      </w:r>
    </w:p>
    <w:p w14:paraId="5D4B790B" w14:textId="77777777" w:rsidR="00C965D3" w:rsidRDefault="00C965D3" w:rsidP="00C965D3">
      <w:pPr>
        <w:ind w:left="1680" w:firstLine="420"/>
      </w:pPr>
      <w:proofErr w:type="spellStart"/>
      <w:r w:rsidRPr="00AC3A5A">
        <w:rPr>
          <w:color w:val="70AD47" w:themeColor="accent6"/>
        </w:rPr>
        <w:t>ExpressGNN</w:t>
      </w:r>
      <w:proofErr w:type="spellEnd"/>
      <w:r w:rsidRPr="00AC3A5A">
        <w:rPr>
          <w:color w:val="70AD47" w:themeColor="accent6"/>
        </w:rPr>
        <w:t xml:space="preserve"> [103]</w:t>
      </w:r>
      <w:r>
        <w:t xml:space="preserve"> generalizes </w:t>
      </w:r>
      <w:proofErr w:type="spellStart"/>
      <w:r>
        <w:t>pLogicNet</w:t>
      </w:r>
      <w:proofErr w:type="spellEnd"/>
      <w:r>
        <w:t xml:space="preserve"> by tuning graph networks and embedding and achieves more efficient logical reason</w:t>
      </w:r>
    </w:p>
    <w:p w14:paraId="336F7AC1" w14:textId="77777777" w:rsidR="00C965D3" w:rsidRDefault="00C965D3" w:rsidP="00C965D3">
      <w:pPr>
        <w:pStyle w:val="a5"/>
        <w:numPr>
          <w:ilvl w:val="0"/>
          <w:numId w:val="20"/>
        </w:numPr>
        <w:ind w:firstLineChars="0"/>
      </w:pPr>
      <w:r>
        <w:t>Meta Relational Learning</w:t>
      </w:r>
    </w:p>
    <w:p w14:paraId="56C51D32" w14:textId="77777777" w:rsidR="00C965D3" w:rsidRDefault="00C965D3" w:rsidP="00C965D3">
      <w:pPr>
        <w:pStyle w:val="a5"/>
        <w:ind w:left="1680" w:firstLineChars="0"/>
      </w:pPr>
      <w:r>
        <w:t>The long-tail phenomena exist in the relations of knowledge graphs. Meanwhile, the real-world scenario of knowledge is dynamic, where unseen triples are usually acquired. The new scenario, called as meta relational learning or few-shot relational learning, requires models to predict new relational facts with only a very few samples.</w:t>
      </w:r>
    </w:p>
    <w:p w14:paraId="62FDF442" w14:textId="77777777" w:rsidR="00C965D3" w:rsidRDefault="00C965D3" w:rsidP="00C965D3">
      <w:pPr>
        <w:pStyle w:val="a5"/>
        <w:ind w:left="1680" w:firstLineChars="0"/>
        <w:rPr>
          <w:color w:val="70AD47" w:themeColor="accent6"/>
        </w:rPr>
      </w:pPr>
      <w:proofErr w:type="spellStart"/>
      <w:r w:rsidRPr="005C4B43">
        <w:rPr>
          <w:color w:val="70AD47" w:themeColor="accent6"/>
        </w:rPr>
        <w:t>GMatching</w:t>
      </w:r>
      <w:proofErr w:type="spellEnd"/>
      <w:r w:rsidRPr="005C4B43">
        <w:rPr>
          <w:color w:val="70AD47" w:themeColor="accent6"/>
        </w:rPr>
        <w:t xml:space="preserve"> [104]</w:t>
      </w:r>
      <w:r>
        <w:t xml:space="preserve"> develops a metric based few-shot learning method with entity embeddings and local graph struct</w:t>
      </w:r>
      <w:r>
        <w:rPr>
          <w:color w:val="70AD47" w:themeColor="accent6"/>
        </w:rPr>
        <w:tab/>
      </w:r>
    </w:p>
    <w:p w14:paraId="439073CC" w14:textId="77777777" w:rsidR="00C965D3" w:rsidRDefault="00C965D3" w:rsidP="00C965D3">
      <w:pPr>
        <w:pStyle w:val="a5"/>
        <w:ind w:left="1680" w:firstLineChars="0"/>
      </w:pPr>
      <w:r w:rsidRPr="005C4B43">
        <w:rPr>
          <w:color w:val="70AD47" w:themeColor="accent6"/>
        </w:rPr>
        <w:t>Meta-KGR [105]</w:t>
      </w:r>
      <w:r>
        <w:t>, an optimization-based meta-learning approach, adopts model agnostic meta-learning for fast adaption and reinforcement learning for entity searching and path reasoning</w:t>
      </w:r>
    </w:p>
    <w:p w14:paraId="17B74190" w14:textId="77777777" w:rsidR="00C965D3" w:rsidRPr="00FC49B9" w:rsidRDefault="00C965D3" w:rsidP="00C965D3">
      <w:pPr>
        <w:pStyle w:val="a5"/>
        <w:ind w:left="1680" w:firstLineChars="0"/>
      </w:pPr>
      <w:r>
        <w:rPr>
          <w:color w:val="70AD47" w:themeColor="accent6"/>
        </w:rPr>
        <w:tab/>
      </w:r>
      <w:r>
        <w:rPr>
          <w:color w:val="70AD47" w:themeColor="accent6"/>
        </w:rPr>
        <w:tab/>
      </w:r>
    </w:p>
    <w:p w14:paraId="6C5AECBA" w14:textId="77777777" w:rsidR="00C965D3" w:rsidRDefault="00C965D3" w:rsidP="00C965D3">
      <w:pPr>
        <w:pStyle w:val="a5"/>
        <w:numPr>
          <w:ilvl w:val="0"/>
          <w:numId w:val="20"/>
        </w:numPr>
        <w:ind w:firstLineChars="0"/>
      </w:pPr>
      <w:r w:rsidRPr="00FC49B9">
        <w:tab/>
      </w:r>
      <w:r>
        <w:t xml:space="preserve">Triple Classification </w:t>
      </w:r>
    </w:p>
    <w:p w14:paraId="77389D58" w14:textId="77777777" w:rsidR="00C965D3" w:rsidRDefault="00C965D3" w:rsidP="00C965D3">
      <w:pPr>
        <w:pStyle w:val="a5"/>
        <w:ind w:left="1680" w:firstLineChars="0"/>
      </w:pPr>
      <w:r>
        <w:t>Triple classification is to determine whether facts are correct in testing data, which is typically regarded as a binary classification problem.</w:t>
      </w:r>
    </w:p>
    <w:p w14:paraId="51F929E3" w14:textId="77777777" w:rsidR="00C965D3" w:rsidRDefault="00C965D3" w:rsidP="00C965D3">
      <w:pPr>
        <w:pStyle w:val="a5"/>
        <w:ind w:left="1680" w:firstLineChars="0"/>
      </w:pPr>
      <w:r>
        <w:t xml:space="preserve">Including ding translational distance-based methods like </w:t>
      </w:r>
      <w:proofErr w:type="spellStart"/>
      <w:r>
        <w:t>TransH</w:t>
      </w:r>
      <w:proofErr w:type="spellEnd"/>
      <w:r>
        <w:t xml:space="preserve"> [20] and </w:t>
      </w:r>
      <w:proofErr w:type="spellStart"/>
      <w:r>
        <w:t>TransR</w:t>
      </w:r>
      <w:proofErr w:type="spellEnd"/>
      <w:r>
        <w:t xml:space="preserve"> [17] and semantic matching-based methods such as NTN [18], </w:t>
      </w:r>
      <w:proofErr w:type="spellStart"/>
      <w:r>
        <w:t>HolE</w:t>
      </w:r>
      <w:proofErr w:type="spellEnd"/>
      <w:r>
        <w:t xml:space="preserve"> [21] and ANALOGY.</w:t>
      </w:r>
    </w:p>
    <w:p w14:paraId="5EC8B91D" w14:textId="77777777" w:rsidR="00C965D3" w:rsidRPr="00FC49B9" w:rsidRDefault="00C965D3" w:rsidP="00C965D3">
      <w:pPr>
        <w:pStyle w:val="a5"/>
        <w:ind w:left="1680" w:firstLineChars="0"/>
      </w:pPr>
      <w:r w:rsidRPr="005C4B43">
        <w:rPr>
          <w:color w:val="70AD47" w:themeColor="accent6"/>
        </w:rPr>
        <w:t>Dong et al. [79]</w:t>
      </w:r>
      <w:r>
        <w:t xml:space="preserve"> extended the embedding space into region-based n-dimensional balls where the tail region is in the head region for 1-to-n relation using fine-grained type chains. Better at dealing 1-to-n relations</w:t>
      </w:r>
      <w:r w:rsidRPr="00FC49B9">
        <w:tab/>
      </w:r>
    </w:p>
    <w:p w14:paraId="55726A98" w14:textId="77777777" w:rsidR="00C965D3" w:rsidRPr="005C4B43" w:rsidRDefault="00C965D3" w:rsidP="00C965D3">
      <w:pPr>
        <w:pStyle w:val="a5"/>
        <w:numPr>
          <w:ilvl w:val="0"/>
          <w:numId w:val="19"/>
        </w:numPr>
        <w:ind w:firstLineChars="0"/>
        <w:rPr>
          <w:b/>
          <w:bCs/>
        </w:rPr>
      </w:pPr>
      <w:r>
        <w:rPr>
          <w:rFonts w:hint="eastAsia"/>
        </w:rPr>
        <w:t>E</w:t>
      </w:r>
      <w:r>
        <w:t>ntity discovery</w:t>
      </w:r>
    </w:p>
    <w:p w14:paraId="217039FD" w14:textId="77777777" w:rsidR="00C965D3" w:rsidRPr="00072BED" w:rsidRDefault="00C965D3" w:rsidP="00C965D3">
      <w:pPr>
        <w:pStyle w:val="a5"/>
        <w:numPr>
          <w:ilvl w:val="0"/>
          <w:numId w:val="21"/>
        </w:numPr>
        <w:ind w:firstLineChars="0"/>
        <w:rPr>
          <w:b/>
          <w:bCs/>
        </w:rPr>
      </w:pPr>
      <w:r>
        <w:t>entity recognition</w:t>
      </w:r>
    </w:p>
    <w:p w14:paraId="696D608C" w14:textId="77777777" w:rsidR="00C965D3" w:rsidRDefault="00C965D3" w:rsidP="00C965D3">
      <w:pPr>
        <w:pStyle w:val="a5"/>
        <w:ind w:left="1680" w:firstLineChars="0"/>
      </w:pPr>
      <w:r>
        <w:t>Entity recognition or named entity recognition (NER), when it focuses on specifically named entities, is a task that tags entities in text. Hand-crafted features such as capitalization patterns and language-specific resources like gazetteers are applied in many pieces of literature.</w:t>
      </w:r>
    </w:p>
    <w:p w14:paraId="241DB932" w14:textId="77777777" w:rsidR="00C965D3" w:rsidRDefault="00C965D3" w:rsidP="00C965D3">
      <w:pPr>
        <w:pStyle w:val="a5"/>
        <w:ind w:left="1680" w:firstLineChars="0"/>
      </w:pPr>
      <w:r w:rsidRPr="00774860">
        <w:rPr>
          <w:color w:val="70AD47" w:themeColor="accent6"/>
        </w:rPr>
        <w:t xml:space="preserve">LSTM-CNN </w:t>
      </w:r>
      <w:r>
        <w:t>[110] for learning character-level and word-level features and encoding partial lexicon matches</w:t>
      </w:r>
    </w:p>
    <w:p w14:paraId="235680F1" w14:textId="77777777" w:rsidR="00C965D3" w:rsidRDefault="00C965D3" w:rsidP="00C965D3">
      <w:pPr>
        <w:pStyle w:val="a5"/>
        <w:ind w:left="1680" w:firstLineChars="0"/>
      </w:pPr>
      <w:r w:rsidRPr="00774860">
        <w:rPr>
          <w:color w:val="70AD47" w:themeColor="accent6"/>
        </w:rPr>
        <w:t>Stack-</w:t>
      </w:r>
      <w:proofErr w:type="gramStart"/>
      <w:r w:rsidRPr="00774860">
        <w:rPr>
          <w:color w:val="70AD47" w:themeColor="accent6"/>
        </w:rPr>
        <w:t>LSTM</w:t>
      </w:r>
      <w:r>
        <w:t xml:space="preserve"> ,</w:t>
      </w:r>
      <w:proofErr w:type="gramEnd"/>
      <w:r>
        <w:t xml:space="preserve"> </w:t>
      </w:r>
      <w:proofErr w:type="spellStart"/>
      <w:r>
        <w:t>Lample</w:t>
      </w:r>
      <w:proofErr w:type="spellEnd"/>
      <w:r>
        <w:t xml:space="preserve"> et al. [111] proposed stacked neural architectures by stacking LSTM layers and CRF layers, i.e., LSTM-CRF (in Fig. 8a) and Stack-LSTM</w:t>
      </w:r>
    </w:p>
    <w:p w14:paraId="489D65DB" w14:textId="77777777" w:rsidR="00C965D3" w:rsidRDefault="00C965D3" w:rsidP="00C965D3">
      <w:pPr>
        <w:pStyle w:val="a5"/>
        <w:ind w:left="1680" w:firstLineChars="0"/>
        <w:rPr>
          <w:b/>
          <w:bCs/>
        </w:rPr>
      </w:pPr>
      <w:r>
        <w:rPr>
          <w:noProof/>
        </w:rPr>
        <w:drawing>
          <wp:inline distT="0" distB="0" distL="0" distR="0" wp14:anchorId="57F0635E" wp14:editId="3C210243">
            <wp:extent cx="4198984" cy="244623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984" cy="2446232"/>
                    </a:xfrm>
                    <a:prstGeom prst="rect">
                      <a:avLst/>
                    </a:prstGeom>
                  </pic:spPr>
                </pic:pic>
              </a:graphicData>
            </a:graphic>
          </wp:inline>
        </w:drawing>
      </w:r>
    </w:p>
    <w:p w14:paraId="59596743" w14:textId="77777777" w:rsidR="00C965D3" w:rsidRDefault="00C965D3" w:rsidP="00C965D3">
      <w:pPr>
        <w:pStyle w:val="a5"/>
        <w:ind w:left="1680" w:firstLineChars="0"/>
      </w:pPr>
      <w:r w:rsidRPr="00774860">
        <w:rPr>
          <w:color w:val="70AD47" w:themeColor="accent6"/>
        </w:rPr>
        <w:t xml:space="preserve">MGNER [112] </w:t>
      </w:r>
      <w:r>
        <w:t>proposes an integrated framework with entity position detection in various granularities and attention-based entity classification for both nested and non-overlapping named entities</w:t>
      </w:r>
    </w:p>
    <w:p w14:paraId="55DB53F9" w14:textId="77777777" w:rsidR="00C965D3" w:rsidRPr="00774860" w:rsidRDefault="00C965D3" w:rsidP="00C965D3">
      <w:pPr>
        <w:pStyle w:val="a5"/>
        <w:ind w:left="1680" w:firstLineChars="0"/>
      </w:pPr>
      <w:proofErr w:type="gramStart"/>
      <w:r w:rsidRPr="00774860">
        <w:rPr>
          <w:color w:val="70AD47" w:themeColor="accent6"/>
        </w:rPr>
        <w:t>NER</w:t>
      </w:r>
      <w:r>
        <w:t xml:space="preserve"> ,</w:t>
      </w:r>
      <w:proofErr w:type="gramEnd"/>
      <w:r>
        <w:t xml:space="preserve"> Recently, Li et al. [114] formulated flat and nested NER as a unified machine reading comprehension framework by referring annotation guidelines to construct query questions</w:t>
      </w:r>
    </w:p>
    <w:p w14:paraId="5A31611B" w14:textId="77777777" w:rsidR="00C965D3" w:rsidRPr="00F97998" w:rsidRDefault="00C965D3" w:rsidP="00C965D3">
      <w:pPr>
        <w:pStyle w:val="a5"/>
        <w:numPr>
          <w:ilvl w:val="0"/>
          <w:numId w:val="21"/>
        </w:numPr>
        <w:ind w:firstLineChars="0"/>
        <w:rPr>
          <w:b/>
          <w:bCs/>
        </w:rPr>
      </w:pPr>
      <w:r>
        <w:rPr>
          <w:rFonts w:hint="eastAsia"/>
        </w:rPr>
        <w:t>e</w:t>
      </w:r>
      <w:r>
        <w:t>ntity disambiguation</w:t>
      </w:r>
    </w:p>
    <w:p w14:paraId="336726FF" w14:textId="77777777" w:rsidR="00C965D3" w:rsidRDefault="00C965D3" w:rsidP="00C965D3">
      <w:pPr>
        <w:pStyle w:val="a5"/>
        <w:ind w:left="2100" w:firstLineChars="0" w:firstLine="0"/>
      </w:pPr>
      <w:r w:rsidRPr="00F97998">
        <w:rPr>
          <w:color w:val="70AD47" w:themeColor="accent6"/>
        </w:rPr>
        <w:t>DSRM [121],</w:t>
      </w:r>
      <w:r>
        <w:t xml:space="preserve"> The contemporary </w:t>
      </w:r>
      <w:bookmarkStart w:id="1" w:name="_Hlk66022421"/>
      <w:r>
        <w:t>end-to-end learning</w:t>
      </w:r>
      <w:bookmarkEnd w:id="1"/>
      <w:r>
        <w:t xml:space="preserve"> approaches have made efforts through representation learning of entities and mentions, for example, DSRM [121] for modeling entity semantic relatedness and </w:t>
      </w:r>
      <w:proofErr w:type="spellStart"/>
      <w:r>
        <w:t>EDKate</w:t>
      </w:r>
      <w:proofErr w:type="spellEnd"/>
      <w:r>
        <w:t xml:space="preserve"> [122] for the joint embedding of entity and text. </w:t>
      </w:r>
    </w:p>
    <w:p w14:paraId="174FC47A" w14:textId="77777777" w:rsidR="00C965D3" w:rsidRDefault="00C965D3" w:rsidP="00C965D3">
      <w:pPr>
        <w:pStyle w:val="a5"/>
        <w:ind w:left="2100" w:firstLineChars="0" w:firstLine="0"/>
      </w:pPr>
      <w:proofErr w:type="spellStart"/>
      <w:r w:rsidRPr="00F97998">
        <w:rPr>
          <w:color w:val="70AD47" w:themeColor="accent6"/>
        </w:rPr>
        <w:t>Ganea</w:t>
      </w:r>
      <w:proofErr w:type="spellEnd"/>
      <w:r w:rsidRPr="00F97998">
        <w:rPr>
          <w:color w:val="70AD47" w:themeColor="accent6"/>
        </w:rPr>
        <w:t xml:space="preserve"> and Hofmann [123]</w:t>
      </w:r>
      <w:r>
        <w:t xml:space="preserve"> proposed an attentive neural model over local context windows for entity embedding learning and differentiable message passing for inferring ambiguous entities. </w:t>
      </w:r>
    </w:p>
    <w:p w14:paraId="6A314CDE" w14:textId="77777777" w:rsidR="00C965D3" w:rsidRPr="00E30B15" w:rsidRDefault="00C965D3" w:rsidP="00C965D3">
      <w:pPr>
        <w:pStyle w:val="a5"/>
        <w:ind w:left="2100" w:firstLineChars="0" w:firstLine="0"/>
        <w:rPr>
          <w:b/>
          <w:bCs/>
        </w:rPr>
      </w:pPr>
      <w:r w:rsidRPr="00F97998">
        <w:rPr>
          <w:color w:val="70AD47" w:themeColor="accent6"/>
        </w:rPr>
        <w:t xml:space="preserve">Le and </w:t>
      </w:r>
      <w:proofErr w:type="spellStart"/>
      <w:r w:rsidRPr="00F97998">
        <w:rPr>
          <w:color w:val="70AD47" w:themeColor="accent6"/>
        </w:rPr>
        <w:t>Titov</w:t>
      </w:r>
      <w:proofErr w:type="spellEnd"/>
      <w:r w:rsidRPr="00F97998">
        <w:rPr>
          <w:color w:val="70AD47" w:themeColor="accent6"/>
        </w:rPr>
        <w:t xml:space="preserve"> [124],</w:t>
      </w:r>
      <w:r>
        <w:t xml:space="preserve"> By regarding relations between entities as latent variables, Le and </w:t>
      </w:r>
      <w:proofErr w:type="spellStart"/>
      <w:r>
        <w:t>Titov</w:t>
      </w:r>
      <w:proofErr w:type="spellEnd"/>
      <w:r>
        <w:t xml:space="preserve"> [124] developed an end-to-end neural architecture with relation-wise and mention-wise normalization</w:t>
      </w:r>
    </w:p>
    <w:p w14:paraId="005EC49B" w14:textId="77777777" w:rsidR="00C965D3" w:rsidRPr="00774860" w:rsidRDefault="00C965D3" w:rsidP="00C965D3">
      <w:pPr>
        <w:pStyle w:val="a5"/>
        <w:numPr>
          <w:ilvl w:val="0"/>
          <w:numId w:val="21"/>
        </w:numPr>
        <w:ind w:firstLineChars="0"/>
        <w:rPr>
          <w:b/>
          <w:bCs/>
        </w:rPr>
      </w:pPr>
      <w:r>
        <w:rPr>
          <w:rFonts w:hint="eastAsia"/>
        </w:rPr>
        <w:t>e</w:t>
      </w:r>
      <w:r>
        <w:t>ntity typing</w:t>
      </w:r>
    </w:p>
    <w:p w14:paraId="4EA92D9F" w14:textId="77777777" w:rsidR="00C965D3" w:rsidRDefault="00C965D3" w:rsidP="00C965D3">
      <w:pPr>
        <w:pStyle w:val="a5"/>
        <w:ind w:left="1680" w:firstLineChars="0"/>
      </w:pPr>
      <w:r>
        <w:t xml:space="preserve">Entity typing includes coarse and finegrained types, while the latter uses a tree-structured type category and is typically regarded as multi-class and multilabel classification. </w:t>
      </w:r>
    </w:p>
    <w:p w14:paraId="4B481942" w14:textId="77777777" w:rsidR="00C965D3" w:rsidRDefault="00C965D3" w:rsidP="00C965D3">
      <w:pPr>
        <w:pStyle w:val="a5"/>
        <w:ind w:left="1620" w:firstLineChars="0" w:firstLine="0"/>
      </w:pPr>
      <w:r>
        <w:rPr>
          <w:b/>
          <w:bCs/>
        </w:rPr>
        <w:tab/>
      </w:r>
      <w:r>
        <w:rPr>
          <w:b/>
          <w:bCs/>
        </w:rPr>
        <w:tab/>
      </w:r>
      <w:r w:rsidRPr="0049691C">
        <w:rPr>
          <w:color w:val="70AD47" w:themeColor="accent6"/>
        </w:rPr>
        <w:t xml:space="preserve">PLE [117] </w:t>
      </w:r>
      <w:r>
        <w:t>focuses on correct type identification and proposes a partial-label embedding model with a heterogeneous graph for the representation of entity mentions, text features, and entity types and their relationships. Which reduced label noise.</w:t>
      </w:r>
    </w:p>
    <w:p w14:paraId="27FDE1CE" w14:textId="77777777" w:rsidR="00C965D3" w:rsidRPr="0049691C" w:rsidRDefault="00C965D3" w:rsidP="00C965D3">
      <w:pPr>
        <w:pStyle w:val="a5"/>
        <w:ind w:left="1620" w:firstLineChars="0" w:firstLine="0"/>
        <w:rPr>
          <w:color w:val="70AD47" w:themeColor="accent6"/>
        </w:rPr>
      </w:pPr>
      <w:r>
        <w:tab/>
      </w:r>
      <w:r>
        <w:tab/>
      </w:r>
      <w:r w:rsidRPr="0049691C">
        <w:rPr>
          <w:color w:val="70AD47" w:themeColor="accent6"/>
        </w:rPr>
        <w:t xml:space="preserve">Ma et al. [118] </w:t>
      </w:r>
    </w:p>
    <w:p w14:paraId="51CC53BB" w14:textId="77777777" w:rsidR="00C965D3" w:rsidRDefault="00C965D3" w:rsidP="00C965D3">
      <w:pPr>
        <w:pStyle w:val="a5"/>
        <w:ind w:left="1620" w:firstLineChars="0" w:firstLine="0"/>
      </w:pPr>
      <w:r>
        <w:tab/>
      </w:r>
      <w:r>
        <w:tab/>
      </w:r>
      <w:r w:rsidRPr="0049691C">
        <w:rPr>
          <w:color w:val="70AD47" w:themeColor="accent6"/>
        </w:rPr>
        <w:t xml:space="preserve">JOIE [119], </w:t>
      </w:r>
      <w:r>
        <w:t>use embedding approaches</w:t>
      </w:r>
    </w:p>
    <w:p w14:paraId="26B51A1B" w14:textId="77777777" w:rsidR="00C965D3" w:rsidRPr="00E30B15" w:rsidRDefault="00C965D3" w:rsidP="00C965D3">
      <w:pPr>
        <w:pStyle w:val="a5"/>
        <w:ind w:left="1620" w:firstLineChars="0" w:firstLine="0"/>
        <w:rPr>
          <w:b/>
          <w:bCs/>
        </w:rPr>
      </w:pPr>
      <w:r>
        <w:tab/>
      </w:r>
      <w:r>
        <w:tab/>
      </w:r>
      <w:r w:rsidRPr="0049691C">
        <w:rPr>
          <w:color w:val="70AD47" w:themeColor="accent6"/>
        </w:rPr>
        <w:t>Connect-E [120],</w:t>
      </w:r>
      <w:r>
        <w:t xml:space="preserve"> enhanced joint embedding learning</w:t>
      </w:r>
    </w:p>
    <w:p w14:paraId="0CB74A3D" w14:textId="77777777" w:rsidR="00C965D3" w:rsidRPr="00E30B15" w:rsidRDefault="00C965D3" w:rsidP="00C965D3">
      <w:pPr>
        <w:pStyle w:val="a5"/>
        <w:numPr>
          <w:ilvl w:val="0"/>
          <w:numId w:val="21"/>
        </w:numPr>
        <w:ind w:firstLineChars="0"/>
        <w:rPr>
          <w:b/>
          <w:bCs/>
        </w:rPr>
      </w:pPr>
      <w:r>
        <w:rPr>
          <w:rFonts w:hint="eastAsia"/>
        </w:rPr>
        <w:t>e</w:t>
      </w:r>
      <w:r>
        <w:t>ntity alignment</w:t>
      </w:r>
    </w:p>
    <w:p w14:paraId="6EA7C420" w14:textId="77777777" w:rsidR="00C965D3" w:rsidRDefault="00C965D3" w:rsidP="00C965D3">
      <w:pPr>
        <w:pStyle w:val="a5"/>
        <w:ind w:left="1680" w:firstLineChars="0"/>
      </w:pPr>
      <w:r>
        <w:t>entity alignment (EA) aims to fuse knowledge among various knowledge graphs</w:t>
      </w:r>
    </w:p>
    <w:p w14:paraId="351BE1C8" w14:textId="77777777" w:rsidR="00C965D3" w:rsidRDefault="00C965D3" w:rsidP="00C965D3">
      <w:pPr>
        <w:pStyle w:val="a5"/>
        <w:ind w:left="1680" w:firstLineChars="0"/>
      </w:pPr>
      <w:proofErr w:type="spellStart"/>
      <w:r w:rsidRPr="00B0589E">
        <w:rPr>
          <w:color w:val="70AD47" w:themeColor="accent6"/>
        </w:rPr>
        <w:t>MTransE</w:t>
      </w:r>
      <w:proofErr w:type="spellEnd"/>
      <w:r w:rsidRPr="00B0589E">
        <w:rPr>
          <w:color w:val="70AD47" w:themeColor="accent6"/>
        </w:rPr>
        <w:t xml:space="preserve"> [125]</w:t>
      </w:r>
      <w:r>
        <w:t xml:space="preserve">, Embedding-based alignment calculates the similarity between the embeddings of a pair of entities. </w:t>
      </w:r>
      <w:proofErr w:type="spellStart"/>
      <w:r>
        <w:t>MTransE</w:t>
      </w:r>
      <w:proofErr w:type="spellEnd"/>
      <w:r>
        <w:t xml:space="preserve"> [125] firstly studies entity alignment in the multilingual scenario.</w:t>
      </w:r>
    </w:p>
    <w:p w14:paraId="09B18DB3" w14:textId="77777777" w:rsidR="00C965D3" w:rsidRDefault="00C965D3" w:rsidP="00C965D3">
      <w:pPr>
        <w:pStyle w:val="a5"/>
        <w:ind w:left="1680" w:firstLineChars="0"/>
      </w:pPr>
      <w:proofErr w:type="spellStart"/>
      <w:r w:rsidRPr="00B0589E">
        <w:rPr>
          <w:color w:val="70AD47" w:themeColor="accent6"/>
        </w:rPr>
        <w:t>IPTransE</w:t>
      </w:r>
      <w:proofErr w:type="spellEnd"/>
      <w:r w:rsidRPr="00B0589E">
        <w:rPr>
          <w:color w:val="70AD47" w:themeColor="accent6"/>
        </w:rPr>
        <w:t xml:space="preserve"> [126]</w:t>
      </w:r>
      <w:r>
        <w:t xml:space="preserve"> proposes an iterative alignment model by mapping entities into a unified representation space under a joint embedding framework</w:t>
      </w:r>
    </w:p>
    <w:p w14:paraId="7B95CFE9" w14:textId="77777777" w:rsidR="00C965D3" w:rsidRPr="00B00CA5" w:rsidRDefault="00C965D3" w:rsidP="00C965D3">
      <w:pPr>
        <w:pStyle w:val="a5"/>
        <w:ind w:left="1680" w:firstLineChars="0"/>
        <w:rPr>
          <w:b/>
          <w:bCs/>
        </w:rPr>
      </w:pPr>
      <w:r>
        <w:t xml:space="preserve">Additional information of entities is also incorporated for refinement, for example, </w:t>
      </w:r>
      <w:r w:rsidRPr="00B0589E">
        <w:rPr>
          <w:color w:val="70AD47" w:themeColor="accent6"/>
        </w:rPr>
        <w:t>JAPE [128]</w:t>
      </w:r>
      <w:r>
        <w:t xml:space="preserve"> capturing the correlation between cross-lingual attributes, </w:t>
      </w:r>
      <w:proofErr w:type="spellStart"/>
      <w:r w:rsidRPr="00B0589E">
        <w:rPr>
          <w:color w:val="70AD47" w:themeColor="accent6"/>
        </w:rPr>
        <w:t>KDCoE</w:t>
      </w:r>
      <w:proofErr w:type="spellEnd"/>
      <w:r w:rsidRPr="00B0589E">
        <w:rPr>
          <w:color w:val="70AD47" w:themeColor="accent6"/>
        </w:rPr>
        <w:t xml:space="preserve"> [129] </w:t>
      </w:r>
      <w:r>
        <w:t xml:space="preserve">embedding multi-lingual entity descriptions via co-training, </w:t>
      </w:r>
      <w:proofErr w:type="spellStart"/>
      <w:r w:rsidRPr="00B0589E">
        <w:rPr>
          <w:color w:val="70AD47" w:themeColor="accent6"/>
        </w:rPr>
        <w:t>MultiKE</w:t>
      </w:r>
      <w:proofErr w:type="spellEnd"/>
      <w:r w:rsidRPr="00B0589E">
        <w:rPr>
          <w:color w:val="70AD47" w:themeColor="accent6"/>
        </w:rPr>
        <w:t xml:space="preserve"> [130]</w:t>
      </w:r>
      <w:r>
        <w:t xml:space="preserve"> learning multiple views of the entity name, relation, and attributes, and alignment with character attribute embedding [131]. </w:t>
      </w:r>
    </w:p>
    <w:p w14:paraId="3D560D37" w14:textId="77777777" w:rsidR="00C965D3" w:rsidRPr="00E30B15" w:rsidRDefault="00C965D3" w:rsidP="00C965D3">
      <w:pPr>
        <w:pStyle w:val="a5"/>
        <w:numPr>
          <w:ilvl w:val="0"/>
          <w:numId w:val="19"/>
        </w:numPr>
        <w:ind w:firstLineChars="0"/>
        <w:rPr>
          <w:b/>
          <w:bCs/>
        </w:rPr>
      </w:pPr>
      <w:r>
        <w:rPr>
          <w:rFonts w:hint="eastAsia"/>
        </w:rPr>
        <w:t>R</w:t>
      </w:r>
      <w:r>
        <w:t>elation extraction</w:t>
      </w:r>
    </w:p>
    <w:p w14:paraId="2945BC4A" w14:textId="77777777" w:rsidR="00C965D3" w:rsidRDefault="00C965D3" w:rsidP="00C965D3">
      <w:pPr>
        <w:pStyle w:val="a5"/>
        <w:ind w:left="840" w:firstLineChars="0"/>
      </w:pPr>
      <w:r>
        <w:t>Relation extraction is a key task to build large-scale knowledge graphs automatically by extracting unknown relational facts from plain text and adding them into knowledge graphs.</w:t>
      </w:r>
    </w:p>
    <w:p w14:paraId="73553D65" w14:textId="77777777" w:rsidR="00C965D3" w:rsidRDefault="00C965D3" w:rsidP="00C965D3">
      <w:pPr>
        <w:pStyle w:val="a5"/>
        <w:ind w:left="840" w:firstLineChars="0"/>
      </w:pPr>
      <w:r>
        <w:rPr>
          <w:rFonts w:hint="eastAsia"/>
        </w:rPr>
        <w:t>S</w:t>
      </w:r>
      <w:r>
        <w:t xml:space="preserve">ome techniques here </w:t>
      </w:r>
      <w:proofErr w:type="gramStart"/>
      <w:r>
        <w:t>includes</w:t>
      </w:r>
      <w:proofErr w:type="gramEnd"/>
      <w:r>
        <w:t xml:space="preserve"> weak supervision, feature engineering and inner correlation between features.</w:t>
      </w:r>
    </w:p>
    <w:p w14:paraId="282135B7" w14:textId="77777777" w:rsidR="00C965D3" w:rsidRDefault="00C965D3" w:rsidP="00C965D3">
      <w:pPr>
        <w:pStyle w:val="a5"/>
        <w:ind w:left="840" w:firstLineChars="0"/>
      </w:pPr>
      <w:r>
        <w:t>This section reviews recent advances of neural relation extraction (NRE), with an overview illustrated in Fig. 9.</w:t>
      </w:r>
    </w:p>
    <w:p w14:paraId="1D168839" w14:textId="77777777" w:rsidR="00C965D3" w:rsidRDefault="00C965D3" w:rsidP="00C965D3">
      <w:pPr>
        <w:pStyle w:val="a5"/>
        <w:ind w:left="840" w:firstLineChars="0"/>
      </w:pPr>
      <w:r>
        <w:rPr>
          <w:noProof/>
        </w:rPr>
        <w:drawing>
          <wp:inline distT="0" distB="0" distL="0" distR="0" wp14:anchorId="59609A82" wp14:editId="6A1442B8">
            <wp:extent cx="3444538" cy="1981372"/>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4538" cy="1981372"/>
                    </a:xfrm>
                    <a:prstGeom prst="rect">
                      <a:avLst/>
                    </a:prstGeom>
                  </pic:spPr>
                </pic:pic>
              </a:graphicData>
            </a:graphic>
          </wp:inline>
        </w:drawing>
      </w:r>
    </w:p>
    <w:p w14:paraId="0474A4EA" w14:textId="77777777" w:rsidR="00C965D3" w:rsidRDefault="00C965D3" w:rsidP="00C965D3">
      <w:pPr>
        <w:pStyle w:val="a5"/>
        <w:numPr>
          <w:ilvl w:val="0"/>
          <w:numId w:val="22"/>
        </w:numPr>
        <w:ind w:firstLineChars="0"/>
      </w:pPr>
      <w:r>
        <w:t>Neural Relation Extraction</w:t>
      </w:r>
    </w:p>
    <w:p w14:paraId="09E74CF3" w14:textId="77777777" w:rsidR="00C965D3" w:rsidRDefault="00C965D3" w:rsidP="00C965D3">
      <w:pPr>
        <w:pStyle w:val="a5"/>
        <w:ind w:left="1680" w:firstLineChars="0"/>
      </w:pPr>
      <w:r>
        <w:t>CNNs with position features of relative distances to entities [136] are firstly explored for relation classification, and then extended to relation extraction by multi-window CNN [137] with multiple sized convolutional filters.</w:t>
      </w:r>
    </w:p>
    <w:p w14:paraId="097FB2A3" w14:textId="77777777" w:rsidR="00C965D3" w:rsidRDefault="00C965D3" w:rsidP="00C965D3">
      <w:pPr>
        <w:pStyle w:val="a5"/>
        <w:numPr>
          <w:ilvl w:val="0"/>
          <w:numId w:val="22"/>
        </w:numPr>
        <w:ind w:firstLineChars="0"/>
      </w:pPr>
      <w:r>
        <w:rPr>
          <w:rFonts w:hint="eastAsia"/>
        </w:rPr>
        <w:t>A</w:t>
      </w:r>
      <w:r>
        <w:t>ttention Mechanism</w:t>
      </w:r>
    </w:p>
    <w:p w14:paraId="02F4DF13" w14:textId="77777777" w:rsidR="00C965D3" w:rsidRDefault="00C965D3" w:rsidP="00C965D3">
      <w:pPr>
        <w:pStyle w:val="a5"/>
        <w:numPr>
          <w:ilvl w:val="0"/>
          <w:numId w:val="22"/>
        </w:numPr>
        <w:ind w:firstLineChars="0"/>
      </w:pPr>
      <w:r>
        <w:rPr>
          <w:rFonts w:hint="eastAsia"/>
        </w:rPr>
        <w:t>G</w:t>
      </w:r>
      <w:r>
        <w:t>raph Convolutional Networks</w:t>
      </w:r>
    </w:p>
    <w:p w14:paraId="071E96CD" w14:textId="77777777" w:rsidR="00C965D3" w:rsidRDefault="00C965D3" w:rsidP="00C965D3">
      <w:pPr>
        <w:pStyle w:val="a5"/>
        <w:ind w:left="1680" w:firstLineChars="0"/>
      </w:pPr>
      <w:r>
        <w:t>GCNs are utilized for encoding a dependency tree over sentences or learning KGEs to leverage relational knowledge for sentence encoding.</w:t>
      </w:r>
    </w:p>
    <w:p w14:paraId="3B8BE11C" w14:textId="77777777" w:rsidR="00C965D3" w:rsidRDefault="00C965D3" w:rsidP="00C965D3">
      <w:pPr>
        <w:pStyle w:val="a5"/>
        <w:numPr>
          <w:ilvl w:val="0"/>
          <w:numId w:val="22"/>
        </w:numPr>
        <w:ind w:firstLineChars="0"/>
      </w:pPr>
      <w:r>
        <w:rPr>
          <w:rFonts w:hint="eastAsia"/>
        </w:rPr>
        <w:t>A</w:t>
      </w:r>
      <w:r>
        <w:t>dversarial Training</w:t>
      </w:r>
    </w:p>
    <w:p w14:paraId="0047C735" w14:textId="77777777" w:rsidR="00C965D3" w:rsidRDefault="00C965D3" w:rsidP="00C965D3">
      <w:pPr>
        <w:pStyle w:val="a5"/>
        <w:ind w:left="1680" w:firstLineChars="0"/>
      </w:pPr>
      <w:r>
        <w:t>Adversarial Training (AT) is applied to add adversarial noise to word embeddings for CNNand RNN-based relation extraction under the MIML learning setting</w:t>
      </w:r>
    </w:p>
    <w:p w14:paraId="5CB1F0DA" w14:textId="77777777" w:rsidR="00C965D3" w:rsidRDefault="00C965D3" w:rsidP="00C965D3">
      <w:pPr>
        <w:pStyle w:val="a5"/>
        <w:numPr>
          <w:ilvl w:val="0"/>
          <w:numId w:val="22"/>
        </w:numPr>
        <w:ind w:firstLineChars="0"/>
      </w:pPr>
      <w:r>
        <w:rPr>
          <w:rFonts w:hint="eastAsia"/>
        </w:rPr>
        <w:t>R</w:t>
      </w:r>
      <w:r>
        <w:t>einforcement Learning</w:t>
      </w:r>
    </w:p>
    <w:p w14:paraId="3171C8AB" w14:textId="77777777" w:rsidR="00C965D3" w:rsidRDefault="00C965D3" w:rsidP="00C965D3">
      <w:pPr>
        <w:pStyle w:val="a5"/>
        <w:ind w:left="1620" w:firstLineChars="0" w:firstLine="0"/>
      </w:pPr>
      <w:r>
        <w:t>RL has been integrated into neural relation extraction recently by training instance selector with policy networks.</w:t>
      </w:r>
    </w:p>
    <w:p w14:paraId="752C1871" w14:textId="77777777" w:rsidR="00C965D3" w:rsidRDefault="00C965D3" w:rsidP="00C965D3">
      <w:pPr>
        <w:pStyle w:val="a5"/>
        <w:numPr>
          <w:ilvl w:val="0"/>
          <w:numId w:val="22"/>
        </w:numPr>
        <w:ind w:firstLineChars="0"/>
      </w:pPr>
      <w:r>
        <w:rPr>
          <w:rFonts w:hint="eastAsia"/>
        </w:rPr>
        <w:t>O</w:t>
      </w:r>
      <w:r>
        <w:t>ther Advances</w:t>
      </w:r>
    </w:p>
    <w:p w14:paraId="37B29C77" w14:textId="77777777" w:rsidR="00C965D3" w:rsidRDefault="00C965D3" w:rsidP="00C965D3">
      <w:pPr>
        <w:pStyle w:val="a5"/>
        <w:numPr>
          <w:ilvl w:val="0"/>
          <w:numId w:val="22"/>
        </w:numPr>
        <w:ind w:firstLineChars="0"/>
      </w:pPr>
      <w:r>
        <w:rPr>
          <w:rFonts w:hint="eastAsia"/>
        </w:rPr>
        <w:t>J</w:t>
      </w:r>
      <w:r>
        <w:t>oint Entity and Relation Extraction</w:t>
      </w:r>
    </w:p>
    <w:p w14:paraId="5A294CFB" w14:textId="77777777" w:rsidR="00C965D3" w:rsidRPr="00E30B15" w:rsidRDefault="00C965D3" w:rsidP="00C965D3">
      <w:pPr>
        <w:pStyle w:val="a5"/>
        <w:ind w:left="1680" w:firstLineChars="0"/>
      </w:pPr>
      <w:r>
        <w:t>Traditional relation extraction models utilize pipeline approaches by first extracting entity mentions and then classifying relations. However, pipeline methods may cause error accumulation. Several studies show better performance by joint learning</w:t>
      </w:r>
    </w:p>
    <w:p w14:paraId="7D7B2B85" w14:textId="77777777" w:rsidR="00C965D3" w:rsidRPr="00CA65E0" w:rsidRDefault="00C965D3" w:rsidP="00C965D3">
      <w:pPr>
        <w:pStyle w:val="a5"/>
        <w:numPr>
          <w:ilvl w:val="0"/>
          <w:numId w:val="19"/>
        </w:numPr>
        <w:ind w:firstLineChars="0"/>
        <w:rPr>
          <w:b/>
          <w:bCs/>
        </w:rPr>
      </w:pPr>
      <w:r>
        <w:rPr>
          <w:rFonts w:hint="eastAsia"/>
        </w:rPr>
        <w:t>S</w:t>
      </w:r>
      <w:r>
        <w:t>ummary</w:t>
      </w:r>
    </w:p>
    <w:p w14:paraId="7941948F" w14:textId="77777777" w:rsidR="00C965D3" w:rsidRDefault="00C965D3" w:rsidP="00C965D3">
      <w:pPr>
        <w:ind w:left="420" w:firstLine="300"/>
      </w:pPr>
      <w:r>
        <w:t>Knowledge graph completion completes missing links between existing entities or infers entities given entity and relation queries. Embedding-based KGC methods generally rely on triple representation learning to capture semantics and do candidate ranking for completion. Embedding-based reasoning remains in individual relation level, and is poor at complex reasoning because it ignores the symbolical nature of knowledge graph, and lack of interpretability. Hybrid methods with symbolics and embedding incorporate rulebased reasoning, overcome the sparsity of knowledge graph to improve the quality of embedding, facilitate efficient rule injection, and induce interpretable rules. With the observation of the graphical nature of knowledge graphs, path search and neural path representation learning are studied. However, they suffer from connectivity deficiency when traverses over largescale graphs. The emerging direction of meta relational learning aims to learn fast adaptation over unseen relations in lowresource settings</w:t>
      </w:r>
    </w:p>
    <w:p w14:paraId="63ED2CE8" w14:textId="77777777" w:rsidR="00C965D3" w:rsidRDefault="00C965D3" w:rsidP="00C965D3">
      <w:pPr>
        <w:ind w:left="420" w:firstLine="300"/>
      </w:pPr>
      <w:r>
        <w:t>Entity discovery acquires entity-oriented knowledge from text and fuses knowledge between knowledge graphs. There are several categories according to specific settings. Entity recognition is explored in a sequence-to-sequence manner, entity typing discusses noisy type labels and zero-shot typing, and entity disambiguation and alignment learn unified embeddings with iterative alignment model proposed to tackle the issue of a limited number of alignment seeds.</w:t>
      </w:r>
    </w:p>
    <w:p w14:paraId="1CE09CF8" w14:textId="77777777" w:rsidR="00C965D3" w:rsidRPr="00CA65E0" w:rsidRDefault="00C965D3" w:rsidP="00C965D3">
      <w:pPr>
        <w:ind w:left="420" w:firstLine="300"/>
        <w:rPr>
          <w:b/>
          <w:bCs/>
        </w:rPr>
      </w:pPr>
      <w:r>
        <w:t>Relation extraction suffers from noisy patterns under the assumption of distant supervision, especially in text corpus of different domains. Thus, weakly supervised relation extraction must mitigate the impact of noisy labeling. For example, multi-instance learning takes bags of sentences as inputs and attention mechanism [146] reduce noisy patterns by soft selection over instances, and RL-based methods formulate instance selection as a hard decision. Another principle is to learn richer representation as possible. As deep neural networks can solve error propagation in traditional feature extraction methods, this field is dominated by DNN-based models, as summarized in Table IV</w:t>
      </w:r>
    </w:p>
    <w:p w14:paraId="6FF2A404" w14:textId="77777777" w:rsidR="00C965D3" w:rsidRDefault="00C965D3" w:rsidP="00C965D3">
      <w:pPr>
        <w:rPr>
          <w:b/>
          <w:bCs/>
        </w:rPr>
      </w:pPr>
    </w:p>
    <w:p w14:paraId="4A8B2A0F" w14:textId="77777777" w:rsidR="00C965D3" w:rsidRPr="00E30B15" w:rsidRDefault="00C965D3" w:rsidP="00C965D3">
      <w:pPr>
        <w:pStyle w:val="a5"/>
        <w:numPr>
          <w:ilvl w:val="0"/>
          <w:numId w:val="10"/>
        </w:numPr>
        <w:ind w:firstLineChars="0"/>
        <w:rPr>
          <w:b/>
          <w:bCs/>
        </w:rPr>
      </w:pPr>
      <w:r w:rsidRPr="00E30B15">
        <w:rPr>
          <w:b/>
          <w:bCs/>
        </w:rPr>
        <w:t>TEMPORAL KNOWLEDGE GRAPH</w:t>
      </w:r>
    </w:p>
    <w:p w14:paraId="57D95DFC" w14:textId="77777777" w:rsidR="00C965D3" w:rsidRDefault="00C965D3" w:rsidP="00C965D3">
      <w:pPr>
        <w:ind w:left="420" w:firstLine="300"/>
        <w:rPr>
          <w:b/>
          <w:bCs/>
        </w:rPr>
      </w:pPr>
      <w:r>
        <w:t>Current knowledge graph research mostly focuses on static knowledge graphs where facts are not changed with time, while the temporal dynamics of a knowledge graph is less explored.</w:t>
      </w:r>
    </w:p>
    <w:p w14:paraId="48F772E6" w14:textId="77777777" w:rsidR="00C965D3" w:rsidRDefault="00C965D3" w:rsidP="00C965D3">
      <w:pPr>
        <w:pStyle w:val="a5"/>
        <w:numPr>
          <w:ilvl w:val="0"/>
          <w:numId w:val="25"/>
        </w:numPr>
        <w:ind w:firstLineChars="0"/>
      </w:pPr>
      <w:r>
        <w:t>Temporal Information Embedding</w:t>
      </w:r>
    </w:p>
    <w:p w14:paraId="57FFC00A" w14:textId="77777777" w:rsidR="00C965D3" w:rsidRDefault="00C965D3" w:rsidP="00C965D3">
      <w:pPr>
        <w:pStyle w:val="a5"/>
        <w:ind w:left="840" w:firstLineChars="0"/>
      </w:pPr>
      <w:r>
        <w:t xml:space="preserve">Temporal information is considered in temporal-aware embedding by extending triples into temporal quadruple as (h, r, t, </w:t>
      </w:r>
      <w:proofErr w:type="gramStart"/>
      <w:r>
        <w:t>τ )</w:t>
      </w:r>
      <w:proofErr w:type="gramEnd"/>
      <w:r>
        <w:t>, where τ provides additional temporal information about when the fact held.</w:t>
      </w:r>
    </w:p>
    <w:p w14:paraId="09771B59" w14:textId="77777777" w:rsidR="00C965D3" w:rsidRDefault="00C965D3" w:rsidP="00C965D3">
      <w:pPr>
        <w:pStyle w:val="a5"/>
        <w:numPr>
          <w:ilvl w:val="0"/>
          <w:numId w:val="25"/>
        </w:numPr>
        <w:ind w:firstLineChars="0"/>
      </w:pPr>
      <w:r>
        <w:t>Entity Dynamics</w:t>
      </w:r>
    </w:p>
    <w:p w14:paraId="3960E565" w14:textId="77777777" w:rsidR="00C965D3" w:rsidRDefault="00C965D3" w:rsidP="00C965D3">
      <w:pPr>
        <w:pStyle w:val="a5"/>
        <w:ind w:left="780" w:firstLineChars="150" w:firstLine="315"/>
      </w:pPr>
      <w:r>
        <w:t>Real-world events change entities’ state, and consequently, affect the corresponding relations. To improve temporal scope inference, the contextual temporal profile model [181] formulates the temporal scoping problem as state change detection and utilizes the context to learn state and state change vectors.</w:t>
      </w:r>
    </w:p>
    <w:p w14:paraId="554D3925" w14:textId="77777777" w:rsidR="00C965D3" w:rsidRDefault="00C965D3" w:rsidP="00C965D3">
      <w:pPr>
        <w:pStyle w:val="a5"/>
        <w:numPr>
          <w:ilvl w:val="0"/>
          <w:numId w:val="25"/>
        </w:numPr>
        <w:ind w:firstLineChars="0"/>
      </w:pPr>
      <w:r>
        <w:t>Temporal Relational Dependency</w:t>
      </w:r>
    </w:p>
    <w:p w14:paraId="0E961809" w14:textId="77777777" w:rsidR="00C965D3" w:rsidRDefault="00C965D3" w:rsidP="00C965D3">
      <w:pPr>
        <w:pStyle w:val="a5"/>
        <w:ind w:left="840" w:firstLineChars="0"/>
      </w:pPr>
      <w:r>
        <w:t xml:space="preserve">There </w:t>
      </w:r>
      <w:proofErr w:type="gramStart"/>
      <w:r>
        <w:t>exists</w:t>
      </w:r>
      <w:proofErr w:type="gramEnd"/>
      <w:r>
        <w:t xml:space="preserve"> temporal dependencies in relational chains following the timeline, for example, </w:t>
      </w:r>
      <w:proofErr w:type="spellStart"/>
      <w:r>
        <w:t>wasBornIn</w:t>
      </w:r>
      <w:proofErr w:type="spellEnd"/>
      <w:r>
        <w:t xml:space="preserve"> → </w:t>
      </w:r>
      <w:proofErr w:type="spellStart"/>
      <w:r>
        <w:t>graduateFrom</w:t>
      </w:r>
      <w:proofErr w:type="spellEnd"/>
      <w:r>
        <w:t xml:space="preserve"> → </w:t>
      </w:r>
      <w:proofErr w:type="spellStart"/>
      <w:r>
        <w:t>workAt</w:t>
      </w:r>
      <w:proofErr w:type="spellEnd"/>
      <w:r>
        <w:t xml:space="preserve"> → </w:t>
      </w:r>
      <w:proofErr w:type="spellStart"/>
      <w:r>
        <w:t>diedIn</w:t>
      </w:r>
      <w:proofErr w:type="spellEnd"/>
    </w:p>
    <w:p w14:paraId="2F24D1B6" w14:textId="77777777" w:rsidR="00C965D3" w:rsidRPr="00E30B15" w:rsidRDefault="00C965D3" w:rsidP="00C965D3">
      <w:pPr>
        <w:ind w:left="420"/>
        <w:rPr>
          <w:b/>
          <w:bCs/>
        </w:rPr>
      </w:pPr>
      <w:r w:rsidRPr="00FF2D2C">
        <w:rPr>
          <w:b/>
          <w:bCs/>
        </w:rPr>
        <w:t>D.</w:t>
      </w:r>
      <w:r>
        <w:t xml:space="preserve"> Temporal Logical Reasoning</w:t>
      </w:r>
    </w:p>
    <w:p w14:paraId="328DEEB0" w14:textId="77777777" w:rsidR="00C965D3" w:rsidRPr="00E30B15" w:rsidRDefault="00C965D3" w:rsidP="00C965D3">
      <w:pPr>
        <w:pStyle w:val="a5"/>
        <w:ind w:left="720" w:firstLineChars="0" w:firstLine="0"/>
        <w:rPr>
          <w:b/>
          <w:bCs/>
        </w:rPr>
      </w:pPr>
    </w:p>
    <w:p w14:paraId="0A0A98ED" w14:textId="77777777" w:rsidR="00C965D3" w:rsidRDefault="00C965D3" w:rsidP="00C965D3">
      <w:pPr>
        <w:rPr>
          <w:b/>
          <w:bCs/>
        </w:rPr>
      </w:pPr>
    </w:p>
    <w:p w14:paraId="53997E69" w14:textId="77777777" w:rsidR="00C965D3" w:rsidRDefault="00C965D3" w:rsidP="00C965D3">
      <w:pPr>
        <w:pStyle w:val="a5"/>
        <w:numPr>
          <w:ilvl w:val="0"/>
          <w:numId w:val="10"/>
        </w:numPr>
        <w:ind w:firstLineChars="0"/>
        <w:rPr>
          <w:b/>
          <w:bCs/>
        </w:rPr>
      </w:pPr>
      <w:r w:rsidRPr="00FF2D2C">
        <w:rPr>
          <w:b/>
          <w:bCs/>
        </w:rPr>
        <w:t>KNOWLEDGE-AWARE APPLICATIONS</w:t>
      </w:r>
    </w:p>
    <w:p w14:paraId="42935278" w14:textId="77777777" w:rsidR="00C965D3" w:rsidRPr="00FF2D2C" w:rsidRDefault="00C965D3" w:rsidP="00C965D3">
      <w:pPr>
        <w:pStyle w:val="a5"/>
        <w:ind w:left="840" w:firstLineChars="0"/>
        <w:rPr>
          <w:b/>
          <w:bCs/>
        </w:rPr>
      </w:pPr>
      <w:r>
        <w:t xml:space="preserve">The application of knowledge graphs includes two folds: 1) in-KG applications such as link prediction and named entity recognition; and 2) out-of-KG applications, including relation extraction and more downstream knowledge-aware applications such as question answering and recommendation systems. This section introduces several recent DNN-based </w:t>
      </w:r>
      <w:proofErr w:type="gramStart"/>
      <w:r>
        <w:t>knowledge</w:t>
      </w:r>
      <w:proofErr w:type="gramEnd"/>
      <w:r>
        <w:t>-driven approaches with the applications on natural language processing and recommendation. More miscellaneous applications such as digital health and search engine are introduced in Appendix E.</w:t>
      </w:r>
    </w:p>
    <w:p w14:paraId="28CF94A5" w14:textId="77777777" w:rsidR="00C965D3" w:rsidRDefault="00C965D3" w:rsidP="00C965D3">
      <w:pPr>
        <w:rPr>
          <w:b/>
          <w:bCs/>
        </w:rPr>
      </w:pPr>
    </w:p>
    <w:p w14:paraId="3E86499F" w14:textId="77777777" w:rsidR="00C965D3" w:rsidRDefault="00C965D3" w:rsidP="00C965D3">
      <w:pPr>
        <w:pStyle w:val="a5"/>
        <w:numPr>
          <w:ilvl w:val="0"/>
          <w:numId w:val="23"/>
        </w:numPr>
        <w:ind w:firstLineChars="0"/>
      </w:pPr>
      <w:r>
        <w:t>Language Representation Learning</w:t>
      </w:r>
    </w:p>
    <w:p w14:paraId="40C31DC5" w14:textId="77777777" w:rsidR="00C965D3" w:rsidRDefault="00C965D3" w:rsidP="00C965D3">
      <w:pPr>
        <w:pStyle w:val="a5"/>
        <w:ind w:left="840" w:firstLineChars="0"/>
      </w:pPr>
      <w:r>
        <w:t>Language representation learning via self-supervised language model pretraining has become an integral component of many NLP systems. Traditional language modeling does not exploit factual knowledge with entities frequently observed in the text corpus. How to integrate knowledge into language representation has drawn increasing attention.</w:t>
      </w:r>
    </w:p>
    <w:p w14:paraId="1859F393" w14:textId="77777777" w:rsidR="00C965D3" w:rsidRDefault="00C965D3" w:rsidP="00C965D3">
      <w:pPr>
        <w:pStyle w:val="a5"/>
        <w:numPr>
          <w:ilvl w:val="0"/>
          <w:numId w:val="23"/>
        </w:numPr>
        <w:ind w:firstLineChars="0"/>
      </w:pPr>
      <w:r>
        <w:t>Question Answering</w:t>
      </w:r>
    </w:p>
    <w:p w14:paraId="4DE1FC2F" w14:textId="77777777" w:rsidR="00C965D3" w:rsidRDefault="00C965D3" w:rsidP="00C965D3">
      <w:pPr>
        <w:pStyle w:val="a5"/>
        <w:ind w:left="840" w:firstLineChars="0"/>
      </w:pPr>
      <w:r>
        <w:t>Knowledge-graph-based question answering (KG-QA) answers natural language questions with facts from knowledge graphs. Neural network-based approaches represent questions and answers in distributed semantic space, and some also conduct symbolic knowledge injection for commonsense reasoning</w:t>
      </w:r>
    </w:p>
    <w:p w14:paraId="7194703C" w14:textId="77777777" w:rsidR="00C965D3" w:rsidRDefault="00C965D3" w:rsidP="00C965D3">
      <w:pPr>
        <w:pStyle w:val="a5"/>
        <w:numPr>
          <w:ilvl w:val="0"/>
          <w:numId w:val="23"/>
        </w:numPr>
        <w:ind w:firstLineChars="0"/>
      </w:pPr>
      <w:r>
        <w:t>Recommender Systems</w:t>
      </w:r>
    </w:p>
    <w:p w14:paraId="66A2B3D7" w14:textId="77777777" w:rsidR="00C965D3" w:rsidRDefault="00C965D3" w:rsidP="00C965D3">
      <w:pPr>
        <w:rPr>
          <w:b/>
          <w:bCs/>
        </w:rPr>
      </w:pPr>
    </w:p>
    <w:p w14:paraId="0ADA3DAA" w14:textId="77777777" w:rsidR="00C965D3" w:rsidRPr="00AB70C3" w:rsidRDefault="00C965D3" w:rsidP="00C965D3">
      <w:pPr>
        <w:rPr>
          <w:b/>
          <w:bCs/>
        </w:rPr>
      </w:pPr>
      <w:r w:rsidRPr="00AB70C3">
        <w:rPr>
          <w:b/>
          <w:bCs/>
        </w:rPr>
        <w:t>VII.    FUTURE DIRECTIONS</w:t>
      </w:r>
    </w:p>
    <w:p w14:paraId="717C4E37" w14:textId="77777777" w:rsidR="00C965D3" w:rsidRDefault="00C965D3" w:rsidP="00C965D3"/>
    <w:p w14:paraId="48D17B4E" w14:textId="77777777" w:rsidR="00C965D3" w:rsidRDefault="00C965D3" w:rsidP="00C965D3">
      <w:pPr>
        <w:pStyle w:val="a5"/>
        <w:numPr>
          <w:ilvl w:val="0"/>
          <w:numId w:val="24"/>
        </w:numPr>
        <w:ind w:firstLineChars="0"/>
      </w:pPr>
      <w:r>
        <w:t>Complex Reasoning</w:t>
      </w:r>
    </w:p>
    <w:p w14:paraId="27744BC2" w14:textId="77777777" w:rsidR="00C965D3" w:rsidRDefault="00C965D3" w:rsidP="00C965D3">
      <w:pPr>
        <w:pStyle w:val="a5"/>
        <w:numPr>
          <w:ilvl w:val="0"/>
          <w:numId w:val="24"/>
        </w:numPr>
        <w:ind w:firstLineChars="0"/>
      </w:pPr>
      <w:r>
        <w:t>Unified Framework</w:t>
      </w:r>
    </w:p>
    <w:p w14:paraId="338B24F3" w14:textId="77777777" w:rsidR="00C965D3" w:rsidRDefault="00C965D3" w:rsidP="00C965D3">
      <w:pPr>
        <w:pStyle w:val="a5"/>
        <w:numPr>
          <w:ilvl w:val="0"/>
          <w:numId w:val="24"/>
        </w:numPr>
        <w:ind w:firstLineChars="0"/>
      </w:pPr>
      <w:r>
        <w:t>Interpretability</w:t>
      </w:r>
    </w:p>
    <w:p w14:paraId="7C153F16" w14:textId="77777777" w:rsidR="00C965D3" w:rsidRDefault="00C965D3" w:rsidP="00C965D3">
      <w:pPr>
        <w:ind w:left="420"/>
      </w:pPr>
      <w:r w:rsidRPr="00713B5B">
        <w:rPr>
          <w:b/>
          <w:bCs/>
        </w:rPr>
        <w:t>D</w:t>
      </w:r>
      <w:r>
        <w:t>.  Scalability</w:t>
      </w:r>
    </w:p>
    <w:p w14:paraId="562233C4" w14:textId="77777777" w:rsidR="00C965D3" w:rsidRDefault="00C965D3" w:rsidP="00C965D3">
      <w:r>
        <w:tab/>
      </w:r>
      <w:r w:rsidRPr="00713B5B">
        <w:rPr>
          <w:b/>
          <w:bCs/>
        </w:rPr>
        <w:t>E.</w:t>
      </w:r>
      <w:r>
        <w:t xml:space="preserve">  Knowledge Aggregation</w:t>
      </w:r>
    </w:p>
    <w:p w14:paraId="7928BAF2" w14:textId="77777777" w:rsidR="00C965D3" w:rsidRDefault="00C965D3" w:rsidP="00C965D3">
      <w:r>
        <w:tab/>
      </w:r>
      <w:r w:rsidRPr="00713B5B">
        <w:rPr>
          <w:b/>
          <w:bCs/>
        </w:rPr>
        <w:t xml:space="preserve">F. </w:t>
      </w:r>
      <w:r>
        <w:t xml:space="preserve"> Automatic Construction and Dynamics</w:t>
      </w:r>
    </w:p>
    <w:p w14:paraId="2A98C077" w14:textId="77777777" w:rsidR="00C965D3" w:rsidRDefault="00C965D3" w:rsidP="00C965D3">
      <w:r>
        <w:tab/>
      </w:r>
      <w:r>
        <w:tab/>
        <w:t>Current knowledge graphs rely highly on manual construction, which is labor-intensive and expensive. The widespread applications of knowledge graphs on different cognitive intelligence fields require automatic knowledge graph construction from large-scale unstructured content. Recent research mainly works on semi-automatic construction under the supervision of existing knowledge graphs. Facing the multimodality, heterogeneity, and large-scale application, automatic construction is still of great challenge.</w:t>
      </w:r>
    </w:p>
    <w:p w14:paraId="411C5418" w14:textId="77777777" w:rsidR="00C965D3" w:rsidRDefault="00C965D3" w:rsidP="00C965D3"/>
    <w:p w14:paraId="76D305C4" w14:textId="77777777" w:rsidR="00C965D3" w:rsidRDefault="00C965D3" w:rsidP="00C965D3"/>
    <w:p w14:paraId="1891235F" w14:textId="77777777" w:rsidR="00C965D3" w:rsidRPr="004D290F" w:rsidRDefault="00C965D3" w:rsidP="00C965D3">
      <w:pPr>
        <w:rPr>
          <w:b/>
          <w:bCs/>
        </w:rPr>
      </w:pPr>
      <w:r w:rsidRPr="004D290F">
        <w:rPr>
          <w:rFonts w:hint="eastAsia"/>
          <w:b/>
          <w:bCs/>
        </w:rPr>
        <w:t>A</w:t>
      </w:r>
      <w:r w:rsidRPr="004D290F">
        <w:rPr>
          <w:b/>
          <w:bCs/>
        </w:rPr>
        <w:t>PPENDIX E More Application</w:t>
      </w:r>
    </w:p>
    <w:p w14:paraId="1306AE09" w14:textId="77777777" w:rsidR="00C965D3" w:rsidRPr="004D290F" w:rsidRDefault="00C965D3" w:rsidP="00C965D3">
      <w:pPr>
        <w:rPr>
          <w:b/>
          <w:bCs/>
        </w:rPr>
      </w:pPr>
    </w:p>
    <w:p w14:paraId="024F3D6E" w14:textId="77777777" w:rsidR="00C965D3" w:rsidRDefault="00C965D3" w:rsidP="00C965D3">
      <w:r w:rsidRPr="004D290F">
        <w:rPr>
          <w:b/>
          <w:bCs/>
        </w:rPr>
        <w:t>A.</w:t>
      </w:r>
      <w:r>
        <w:t xml:space="preserve"> Text Classification and Task-Specific Applications</w:t>
      </w:r>
    </w:p>
    <w:p w14:paraId="34F4543E" w14:textId="77777777" w:rsidR="00C965D3" w:rsidRDefault="00C965D3" w:rsidP="00C965D3">
      <w:r w:rsidRPr="004D290F">
        <w:rPr>
          <w:b/>
          <w:bCs/>
        </w:rPr>
        <w:t>B</w:t>
      </w:r>
      <w:r>
        <w:t>. Dialogue Systems</w:t>
      </w:r>
    </w:p>
    <w:p w14:paraId="1C50999B" w14:textId="77777777" w:rsidR="00C965D3" w:rsidRDefault="00C965D3" w:rsidP="00C965D3">
      <w:r w:rsidRPr="004D290F">
        <w:rPr>
          <w:b/>
          <w:bCs/>
        </w:rPr>
        <w:t>C</w:t>
      </w:r>
      <w:r>
        <w:t>. Medicine and Biology</w:t>
      </w:r>
    </w:p>
    <w:p w14:paraId="5B2199F0" w14:textId="77777777" w:rsidR="00C965D3" w:rsidRDefault="00C965D3" w:rsidP="00C965D3"/>
    <w:p w14:paraId="331B62BB" w14:textId="77777777" w:rsidR="00C965D3" w:rsidRPr="004D290F" w:rsidRDefault="00C965D3" w:rsidP="00C965D3">
      <w:pPr>
        <w:rPr>
          <w:b/>
          <w:bCs/>
        </w:rPr>
      </w:pPr>
      <w:r w:rsidRPr="004D290F">
        <w:rPr>
          <w:rFonts w:hint="eastAsia"/>
          <w:b/>
          <w:bCs/>
        </w:rPr>
        <w:t>A</w:t>
      </w:r>
      <w:r w:rsidRPr="004D290F">
        <w:rPr>
          <w:b/>
          <w:bCs/>
        </w:rPr>
        <w:t>PPENDIX F Datasets and Library</w:t>
      </w:r>
    </w:p>
    <w:p w14:paraId="3CA771E8" w14:textId="77777777" w:rsidR="00C965D3" w:rsidRDefault="00C965D3" w:rsidP="00C965D3"/>
    <w:p w14:paraId="7EC9A02D" w14:textId="77777777" w:rsidR="00C965D3" w:rsidRPr="0063709B" w:rsidRDefault="00C965D3" w:rsidP="00C965D3">
      <w:pPr>
        <w:rPr>
          <w:b/>
          <w:bCs/>
        </w:rPr>
      </w:pPr>
      <w:r w:rsidRPr="0063709B">
        <w:rPr>
          <w:rFonts w:hint="eastAsia"/>
          <w:b/>
          <w:bCs/>
        </w:rPr>
        <w:t>A</w:t>
      </w:r>
      <w:r w:rsidRPr="0063709B">
        <w:rPr>
          <w:b/>
          <w:bCs/>
        </w:rPr>
        <w:t>.</w:t>
      </w:r>
    </w:p>
    <w:p w14:paraId="1812E8D1" w14:textId="77777777" w:rsidR="00C965D3" w:rsidRDefault="00C965D3" w:rsidP="00C965D3">
      <w:r w:rsidRPr="0063709B">
        <w:rPr>
          <w:rFonts w:hint="eastAsia"/>
          <w:b/>
          <w:bCs/>
        </w:rPr>
        <w:t>a</w:t>
      </w:r>
      <w:r w:rsidRPr="0063709B">
        <w:rPr>
          <w:b/>
          <w:bCs/>
        </w:rPr>
        <w:t>)</w:t>
      </w:r>
      <w:r>
        <w:rPr>
          <w:b/>
          <w:bCs/>
        </w:rPr>
        <w:t xml:space="preserve"> </w:t>
      </w:r>
      <w:r>
        <w:t xml:space="preserve">General Datasets: </w:t>
      </w:r>
    </w:p>
    <w:p w14:paraId="287A672E" w14:textId="77777777" w:rsidR="00C965D3" w:rsidRDefault="00C965D3" w:rsidP="00C965D3">
      <w:pPr>
        <w:ind w:firstLine="420"/>
      </w:pPr>
      <w:r>
        <w:t xml:space="preserve">Datasets with general ontological knowledge include WordNet [234], Cyc [235], </w:t>
      </w:r>
      <w:proofErr w:type="spellStart"/>
      <w:r>
        <w:t>DBpedia</w:t>
      </w:r>
      <w:proofErr w:type="spellEnd"/>
      <w:r>
        <w:t xml:space="preserve"> [236], YAGO [237], Freebase [238], NELL [73] and </w:t>
      </w:r>
      <w:proofErr w:type="spellStart"/>
      <w:r>
        <w:t>Wikidata</w:t>
      </w:r>
      <w:proofErr w:type="spellEnd"/>
      <w:r>
        <w:t xml:space="preserve"> [239]. It is hard to compare them within a table as their ontologies are different. Thus, only an informal comparison is illustrated in Table VII, where their volumes kept going after their release.</w:t>
      </w:r>
    </w:p>
    <w:p w14:paraId="7AD50D99" w14:textId="77777777" w:rsidR="00C965D3" w:rsidRDefault="00C965D3" w:rsidP="00C965D3"/>
    <w:p w14:paraId="5A77A822" w14:textId="77777777" w:rsidR="00C965D3" w:rsidRDefault="00C965D3" w:rsidP="00C965D3">
      <w:r>
        <w:rPr>
          <w:noProof/>
        </w:rPr>
        <w:drawing>
          <wp:inline distT="0" distB="0" distL="0" distR="0" wp14:anchorId="2650705A" wp14:editId="76F2E88F">
            <wp:extent cx="5274310" cy="19183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18335"/>
                    </a:xfrm>
                    <a:prstGeom prst="rect">
                      <a:avLst/>
                    </a:prstGeom>
                  </pic:spPr>
                </pic:pic>
              </a:graphicData>
            </a:graphic>
          </wp:inline>
        </w:drawing>
      </w:r>
    </w:p>
    <w:p w14:paraId="3B79FC70" w14:textId="77777777" w:rsidR="00C965D3" w:rsidRDefault="00C965D3" w:rsidP="00C965D3">
      <w:r w:rsidRPr="001142A6">
        <w:rPr>
          <w:rFonts w:hint="eastAsia"/>
          <w:b/>
          <w:bCs/>
        </w:rPr>
        <w:t>b</w:t>
      </w:r>
      <w:r w:rsidRPr="001142A6">
        <w:rPr>
          <w:b/>
          <w:bCs/>
        </w:rPr>
        <w:t>)</w:t>
      </w:r>
      <w:r>
        <w:rPr>
          <w:b/>
          <w:bCs/>
        </w:rPr>
        <w:t xml:space="preserve"> </w:t>
      </w:r>
      <w:r>
        <w:t>Domain-Specific Datasets:</w:t>
      </w:r>
    </w:p>
    <w:p w14:paraId="51D63798" w14:textId="77777777" w:rsidR="00C965D3" w:rsidRDefault="00C965D3" w:rsidP="00C965D3">
      <w:r>
        <w:tab/>
        <w:t>Some knowledge bases on specific domains are designed and collected to evaluate domainspecific tasks. Some notable domains include life science, health care, and scientific research, covering complex domains and relations such as compounds, diseases, and tissues. Examples of domain-specific knowledge graphs are ResearchSpace</w:t>
      </w:r>
      <w:proofErr w:type="gramStart"/>
      <w:r>
        <w:t>6 ,</w:t>
      </w:r>
      <w:proofErr w:type="gramEnd"/>
      <w:r>
        <w:t xml:space="preserve"> a cultural heritage knowledge graph; UMLS [240], a unified medical language system; SNOMED CT7 , a commercial clinical terminology; and a medical knowledge graph from </w:t>
      </w:r>
      <w:proofErr w:type="spellStart"/>
      <w:r>
        <w:t>Yidu</w:t>
      </w:r>
      <w:proofErr w:type="spellEnd"/>
      <w:r>
        <w:t xml:space="preserve"> Research8 . </w:t>
      </w:r>
    </w:p>
    <w:p w14:paraId="221F9312" w14:textId="77777777" w:rsidR="00C965D3" w:rsidRDefault="00C965D3" w:rsidP="00C965D3">
      <w:r>
        <w:tab/>
      </w:r>
      <w:r>
        <w:rPr>
          <w:noProof/>
        </w:rPr>
        <w:drawing>
          <wp:inline distT="0" distB="0" distL="0" distR="0" wp14:anchorId="5FD0BB2C" wp14:editId="65A95F53">
            <wp:extent cx="3048264" cy="78492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264" cy="784928"/>
                    </a:xfrm>
                    <a:prstGeom prst="rect">
                      <a:avLst/>
                    </a:prstGeom>
                  </pic:spPr>
                </pic:pic>
              </a:graphicData>
            </a:graphic>
          </wp:inline>
        </w:drawing>
      </w:r>
    </w:p>
    <w:p w14:paraId="3059CCA4" w14:textId="77777777" w:rsidR="00C965D3" w:rsidRDefault="00C965D3" w:rsidP="00C965D3">
      <w:pPr>
        <w:rPr>
          <w:b/>
          <w:bCs/>
        </w:rPr>
      </w:pPr>
      <w:r>
        <w:rPr>
          <w:rFonts w:hint="eastAsia"/>
          <w:b/>
          <w:bCs/>
        </w:rPr>
        <w:t>B</w:t>
      </w:r>
      <w:r>
        <w:rPr>
          <w:b/>
          <w:bCs/>
        </w:rPr>
        <w:t>. Open-Source Libraries</w:t>
      </w:r>
    </w:p>
    <w:p w14:paraId="000C84C7" w14:textId="77777777" w:rsidR="00C965D3" w:rsidRDefault="00C965D3" w:rsidP="00C965D3">
      <w:pPr>
        <w:rPr>
          <w:b/>
          <w:bCs/>
        </w:rPr>
      </w:pPr>
    </w:p>
    <w:p w14:paraId="7B4E678F" w14:textId="77777777" w:rsidR="00C965D3" w:rsidRPr="001142A6" w:rsidRDefault="00C965D3" w:rsidP="00C965D3">
      <w:pPr>
        <w:ind w:firstLine="420"/>
      </w:pPr>
      <w:r>
        <w:t xml:space="preserve">Recent research has boosted the open-source campaign, with several libraries listed in Table IX. They are </w:t>
      </w:r>
      <w:proofErr w:type="spellStart"/>
      <w:r>
        <w:t>AmpliGraph</w:t>
      </w:r>
      <w:proofErr w:type="spellEnd"/>
      <w:r>
        <w:t xml:space="preserve"> [252] for knowledge representation learning, </w:t>
      </w:r>
      <w:proofErr w:type="spellStart"/>
      <w:r>
        <w:t>Grakn</w:t>
      </w:r>
      <w:proofErr w:type="spellEnd"/>
      <w:r>
        <w:t xml:space="preserve"> for integration knowledge graph with machine learning techniques, and </w:t>
      </w:r>
      <w:proofErr w:type="spellStart"/>
      <w:r>
        <w:t>Akutan</w:t>
      </w:r>
      <w:proofErr w:type="spellEnd"/>
      <w:r>
        <w:t xml:space="preserve"> for knowledge graph store and query. The research community has also released codes to facilitate further research. Notably, there are three useful toolkits, namely scikit-</w:t>
      </w:r>
      <w:proofErr w:type="spellStart"/>
      <w:r>
        <w:t>kge</w:t>
      </w:r>
      <w:proofErr w:type="spellEnd"/>
      <w:r>
        <w:t xml:space="preserve"> and </w:t>
      </w:r>
      <w:proofErr w:type="spellStart"/>
      <w:r>
        <w:t>OpenKE</w:t>
      </w:r>
      <w:proofErr w:type="spellEnd"/>
      <w:r>
        <w:t xml:space="preserve"> [253] for knowledge graph embedding, and </w:t>
      </w:r>
      <w:proofErr w:type="spellStart"/>
      <w:r>
        <w:t>OpenNRE</w:t>
      </w:r>
      <w:proofErr w:type="spellEnd"/>
      <w:r>
        <w:t xml:space="preserve"> [254] for relation extraction. We provide an online collection of knowledge graph publications, together with links to some open-source implementations of them, hosted at https://shaoxiongji.github.io/knowledge-graphs/.</w:t>
      </w:r>
    </w:p>
    <w:p w14:paraId="09E7CBAB" w14:textId="77777777" w:rsidR="00C965D3" w:rsidRDefault="00C965D3" w:rsidP="00C965D3">
      <w:r>
        <w:rPr>
          <w:noProof/>
        </w:rPr>
        <w:drawing>
          <wp:inline distT="0" distB="0" distL="0" distR="0" wp14:anchorId="2DBAD2EA" wp14:editId="733A13BA">
            <wp:extent cx="4168501" cy="2103302"/>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501" cy="2103302"/>
                    </a:xfrm>
                    <a:prstGeom prst="rect">
                      <a:avLst/>
                    </a:prstGeom>
                  </pic:spPr>
                </pic:pic>
              </a:graphicData>
            </a:graphic>
          </wp:inline>
        </w:drawing>
      </w:r>
    </w:p>
    <w:p w14:paraId="1C7D23D5" w14:textId="77777777" w:rsidR="00C965D3" w:rsidRDefault="00C965D3" w:rsidP="00C965D3"/>
    <w:p w14:paraId="4DA24059" w14:textId="77777777" w:rsidR="00C965D3" w:rsidRDefault="00C965D3" w:rsidP="00B611E1">
      <w:pPr>
        <w:rPr>
          <w:rFonts w:hint="eastAsia"/>
          <w:lang w:val="en-CA"/>
        </w:rPr>
      </w:pPr>
    </w:p>
    <w:sectPr w:rsidR="00C965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B5CCB" w14:textId="77777777" w:rsidR="00185CF6" w:rsidRDefault="00185CF6" w:rsidP="008632CF">
      <w:r>
        <w:separator/>
      </w:r>
    </w:p>
  </w:endnote>
  <w:endnote w:type="continuationSeparator" w:id="0">
    <w:p w14:paraId="7C93DEC8" w14:textId="77777777" w:rsidR="00185CF6" w:rsidRDefault="00185CF6" w:rsidP="00863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96974" w14:textId="77777777" w:rsidR="00185CF6" w:rsidRDefault="00185CF6" w:rsidP="008632CF">
      <w:r>
        <w:separator/>
      </w:r>
    </w:p>
  </w:footnote>
  <w:footnote w:type="continuationSeparator" w:id="0">
    <w:p w14:paraId="5EABC7F6" w14:textId="77777777" w:rsidR="00185CF6" w:rsidRDefault="00185CF6" w:rsidP="00863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BB84A8"/>
    <w:multiLevelType w:val="singleLevel"/>
    <w:tmpl w:val="91BB84A8"/>
    <w:lvl w:ilvl="0">
      <w:start w:val="1"/>
      <w:numFmt w:val="upperLetter"/>
      <w:lvlText w:val="%1."/>
      <w:lvlJc w:val="left"/>
      <w:pPr>
        <w:tabs>
          <w:tab w:val="left" w:pos="312"/>
        </w:tabs>
      </w:pPr>
    </w:lvl>
  </w:abstractNum>
  <w:abstractNum w:abstractNumId="1" w15:restartNumberingAfterBreak="0">
    <w:nsid w:val="9751EDC6"/>
    <w:multiLevelType w:val="singleLevel"/>
    <w:tmpl w:val="9751EDC6"/>
    <w:lvl w:ilvl="0">
      <w:start w:val="1"/>
      <w:numFmt w:val="decimal"/>
      <w:suff w:val="space"/>
      <w:lvlText w:val="%1)"/>
      <w:lvlJc w:val="left"/>
    </w:lvl>
  </w:abstractNum>
  <w:abstractNum w:abstractNumId="2" w15:restartNumberingAfterBreak="0">
    <w:nsid w:val="A2240E36"/>
    <w:multiLevelType w:val="singleLevel"/>
    <w:tmpl w:val="A2240E36"/>
    <w:lvl w:ilvl="0">
      <w:start w:val="1"/>
      <w:numFmt w:val="upperLetter"/>
      <w:suff w:val="space"/>
      <w:lvlText w:val="%1."/>
      <w:lvlJc w:val="left"/>
    </w:lvl>
  </w:abstractNum>
  <w:abstractNum w:abstractNumId="3" w15:restartNumberingAfterBreak="0">
    <w:nsid w:val="AB8A165C"/>
    <w:multiLevelType w:val="singleLevel"/>
    <w:tmpl w:val="AB8A165C"/>
    <w:lvl w:ilvl="0">
      <w:start w:val="1"/>
      <w:numFmt w:val="upperLetter"/>
      <w:suff w:val="space"/>
      <w:lvlText w:val="%1."/>
      <w:lvlJc w:val="left"/>
    </w:lvl>
  </w:abstractNum>
  <w:abstractNum w:abstractNumId="4" w15:restartNumberingAfterBreak="0">
    <w:nsid w:val="B02DA276"/>
    <w:multiLevelType w:val="singleLevel"/>
    <w:tmpl w:val="B02DA276"/>
    <w:lvl w:ilvl="0">
      <w:start w:val="1"/>
      <w:numFmt w:val="upperLetter"/>
      <w:suff w:val="space"/>
      <w:lvlText w:val="%1."/>
      <w:lvlJc w:val="left"/>
    </w:lvl>
  </w:abstractNum>
  <w:abstractNum w:abstractNumId="5" w15:restartNumberingAfterBreak="0">
    <w:nsid w:val="EFE206B1"/>
    <w:multiLevelType w:val="singleLevel"/>
    <w:tmpl w:val="EFE206B1"/>
    <w:lvl w:ilvl="0">
      <w:start w:val="1"/>
      <w:numFmt w:val="upperLetter"/>
      <w:suff w:val="space"/>
      <w:lvlText w:val="%1."/>
      <w:lvlJc w:val="left"/>
    </w:lvl>
  </w:abstractNum>
  <w:abstractNum w:abstractNumId="6" w15:restartNumberingAfterBreak="0">
    <w:nsid w:val="F9B85274"/>
    <w:multiLevelType w:val="singleLevel"/>
    <w:tmpl w:val="F9B85274"/>
    <w:lvl w:ilvl="0">
      <w:start w:val="1"/>
      <w:numFmt w:val="upperLetter"/>
      <w:lvlText w:val="%1."/>
      <w:lvlJc w:val="left"/>
      <w:pPr>
        <w:tabs>
          <w:tab w:val="left" w:pos="312"/>
        </w:tabs>
      </w:pPr>
    </w:lvl>
  </w:abstractNum>
  <w:abstractNum w:abstractNumId="7" w15:restartNumberingAfterBreak="0">
    <w:nsid w:val="08851138"/>
    <w:multiLevelType w:val="hybridMultilevel"/>
    <w:tmpl w:val="221AB07A"/>
    <w:lvl w:ilvl="0" w:tplc="2E18A47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E7E8D9"/>
    <w:multiLevelType w:val="singleLevel"/>
    <w:tmpl w:val="0BE7E8D9"/>
    <w:lvl w:ilvl="0">
      <w:start w:val="1"/>
      <w:numFmt w:val="upperLetter"/>
      <w:lvlText w:val="%1."/>
      <w:lvlJc w:val="left"/>
      <w:pPr>
        <w:tabs>
          <w:tab w:val="left" w:pos="312"/>
        </w:tabs>
      </w:pPr>
    </w:lvl>
  </w:abstractNum>
  <w:abstractNum w:abstractNumId="9" w15:restartNumberingAfterBreak="0">
    <w:nsid w:val="0C456964"/>
    <w:multiLevelType w:val="hybridMultilevel"/>
    <w:tmpl w:val="BC3E20D0"/>
    <w:lvl w:ilvl="0" w:tplc="2A6CB8E4">
      <w:start w:val="1"/>
      <w:numFmt w:val="decimal"/>
      <w:lvlText w:val="%1)"/>
      <w:lvlJc w:val="left"/>
      <w:pPr>
        <w:ind w:left="1440" w:hanging="360"/>
      </w:pPr>
      <w:rPr>
        <w:rFonts w:hint="default"/>
        <w:b/>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106E0EBC"/>
    <w:multiLevelType w:val="hybridMultilevel"/>
    <w:tmpl w:val="CF1632F6"/>
    <w:lvl w:ilvl="0" w:tplc="15DCF9C6">
      <w:start w:val="1"/>
      <w:numFmt w:val="lowerLetter"/>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132B1D64"/>
    <w:multiLevelType w:val="hybridMultilevel"/>
    <w:tmpl w:val="BD6A09A6"/>
    <w:lvl w:ilvl="0" w:tplc="A97C6D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3747ACE"/>
    <w:multiLevelType w:val="hybridMultilevel"/>
    <w:tmpl w:val="DC38F41A"/>
    <w:lvl w:ilvl="0" w:tplc="2B12B782">
      <w:start w:val="1"/>
      <w:numFmt w:val="upperLetter"/>
      <w:lvlText w:val="%1."/>
      <w:lvlJc w:val="left"/>
      <w:pPr>
        <w:ind w:left="780" w:hanging="360"/>
      </w:pPr>
      <w:rPr>
        <w:rFonts w:hint="default"/>
        <w:b/>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BF770F"/>
    <w:multiLevelType w:val="hybridMultilevel"/>
    <w:tmpl w:val="85FED96A"/>
    <w:lvl w:ilvl="0" w:tplc="321E20D8">
      <w:start w:val="1"/>
      <w:numFmt w:val="upperLetter"/>
      <w:lvlText w:val="%1."/>
      <w:lvlJc w:val="left"/>
      <w:pPr>
        <w:ind w:left="780"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4F44A2"/>
    <w:multiLevelType w:val="hybridMultilevel"/>
    <w:tmpl w:val="DC8C6032"/>
    <w:lvl w:ilvl="0" w:tplc="EF2AACC6">
      <w:start w:val="1"/>
      <w:numFmt w:val="decimal"/>
      <w:lvlText w:val="%1)"/>
      <w:lvlJc w:val="left"/>
      <w:pPr>
        <w:ind w:left="1440" w:hanging="360"/>
      </w:pPr>
      <w:rPr>
        <w:rFonts w:hint="default"/>
        <w:b/>
        <w:bCs/>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5" w15:restartNumberingAfterBreak="0">
    <w:nsid w:val="26873219"/>
    <w:multiLevelType w:val="hybridMultilevel"/>
    <w:tmpl w:val="4942CDCA"/>
    <w:lvl w:ilvl="0" w:tplc="20002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2262EF"/>
    <w:multiLevelType w:val="hybridMultilevel"/>
    <w:tmpl w:val="D2801F50"/>
    <w:lvl w:ilvl="0" w:tplc="75AE0570">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378D52D0"/>
    <w:multiLevelType w:val="hybridMultilevel"/>
    <w:tmpl w:val="EFDA2722"/>
    <w:lvl w:ilvl="0" w:tplc="9B8A7B6E">
      <w:start w:val="1"/>
      <w:numFmt w:val="lowerLetter"/>
      <w:lvlText w:val="%1)"/>
      <w:lvlJc w:val="left"/>
      <w:pPr>
        <w:ind w:left="1636" w:hanging="360"/>
      </w:pPr>
      <w:rPr>
        <w:rFonts w:hint="default"/>
        <w:b/>
        <w:bCs/>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8" w15:restartNumberingAfterBreak="0">
    <w:nsid w:val="3CCF1089"/>
    <w:multiLevelType w:val="hybridMultilevel"/>
    <w:tmpl w:val="7B4A36C8"/>
    <w:lvl w:ilvl="0" w:tplc="660EB7C4">
      <w:start w:val="1"/>
      <w:numFmt w:val="lowerLetter"/>
      <w:lvlText w:val="%1)"/>
      <w:lvlJc w:val="left"/>
      <w:pPr>
        <w:ind w:left="1440" w:hanging="360"/>
      </w:pPr>
      <w:rPr>
        <w:rFonts w:hint="default"/>
        <w:b/>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9" w15:restartNumberingAfterBreak="0">
    <w:nsid w:val="3F2C3B54"/>
    <w:multiLevelType w:val="hybridMultilevel"/>
    <w:tmpl w:val="86F28182"/>
    <w:lvl w:ilvl="0" w:tplc="D2BC2CB6">
      <w:start w:val="1"/>
      <w:numFmt w:val="lowerLetter"/>
      <w:lvlText w:val="%1)"/>
      <w:lvlJc w:val="left"/>
      <w:pPr>
        <w:ind w:left="1620" w:hanging="360"/>
      </w:pPr>
      <w:rPr>
        <w:rFonts w:asciiTheme="minorHAnsi" w:eastAsiaTheme="minorEastAsia" w:hAnsiTheme="minorHAnsi" w:cstheme="minorBidi"/>
        <w:b/>
        <w:bCs/>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4B3031E5"/>
    <w:multiLevelType w:val="hybridMultilevel"/>
    <w:tmpl w:val="2124D2E6"/>
    <w:lvl w:ilvl="0" w:tplc="5FCA6352">
      <w:start w:val="1"/>
      <w:numFmt w:val="upperLetter"/>
      <w:lvlText w:val="%1."/>
      <w:lvlJc w:val="left"/>
      <w:pPr>
        <w:ind w:left="1080" w:hanging="360"/>
      </w:pPr>
      <w:rPr>
        <w:rFonts w:hint="default"/>
        <w:b/>
        <w:bCs/>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539D045C"/>
    <w:multiLevelType w:val="hybridMultilevel"/>
    <w:tmpl w:val="E5B036FC"/>
    <w:lvl w:ilvl="0" w:tplc="E7A8CCD6">
      <w:start w:val="1"/>
      <w:numFmt w:val="upperLetter"/>
      <w:lvlText w:val="%1."/>
      <w:lvlJc w:val="left"/>
      <w:pPr>
        <w:ind w:left="1080" w:hanging="360"/>
      </w:pPr>
      <w:rPr>
        <w:rFonts w:hint="default"/>
        <w:b/>
        <w:bCs/>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6C2F240D"/>
    <w:multiLevelType w:val="hybridMultilevel"/>
    <w:tmpl w:val="E102C954"/>
    <w:lvl w:ilvl="0" w:tplc="53101DB6">
      <w:start w:val="1"/>
      <w:numFmt w:val="lowerLetter"/>
      <w:lvlText w:val="%1)"/>
      <w:lvlJc w:val="left"/>
      <w:pPr>
        <w:ind w:left="1440" w:hanging="360"/>
      </w:pPr>
      <w:rPr>
        <w:rFonts w:hint="default"/>
        <w:b/>
        <w:bCs/>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3" w15:restartNumberingAfterBreak="0">
    <w:nsid w:val="6F53208E"/>
    <w:multiLevelType w:val="hybridMultilevel"/>
    <w:tmpl w:val="5ACE1CAE"/>
    <w:lvl w:ilvl="0" w:tplc="861C7AE6">
      <w:start w:val="1"/>
      <w:numFmt w:val="upperLetter"/>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3C069D3"/>
    <w:multiLevelType w:val="hybridMultilevel"/>
    <w:tmpl w:val="D5E68162"/>
    <w:lvl w:ilvl="0" w:tplc="ED4898EA">
      <w:start w:val="1"/>
      <w:numFmt w:val="upperLetter"/>
      <w:lvlText w:val="%1."/>
      <w:lvlJc w:val="left"/>
      <w:pPr>
        <w:ind w:left="780"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E903579"/>
    <w:multiLevelType w:val="hybridMultilevel"/>
    <w:tmpl w:val="3EFA8EB2"/>
    <w:lvl w:ilvl="0" w:tplc="3A1E1030">
      <w:start w:val="1"/>
      <w:numFmt w:val="lowerLetter"/>
      <w:lvlText w:val="%1)"/>
      <w:lvlJc w:val="left"/>
      <w:pPr>
        <w:ind w:left="1440" w:hanging="360"/>
      </w:pPr>
      <w:rPr>
        <w:rFonts w:hint="default"/>
        <w:b/>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num w:numId="1">
    <w:abstractNumId w:val="1"/>
  </w:num>
  <w:num w:numId="2">
    <w:abstractNumId w:val="4"/>
  </w:num>
  <w:num w:numId="3">
    <w:abstractNumId w:val="8"/>
  </w:num>
  <w:num w:numId="4">
    <w:abstractNumId w:val="3"/>
  </w:num>
  <w:num w:numId="5">
    <w:abstractNumId w:val="5"/>
  </w:num>
  <w:num w:numId="6">
    <w:abstractNumId w:val="6"/>
  </w:num>
  <w:num w:numId="7">
    <w:abstractNumId w:val="2"/>
  </w:num>
  <w:num w:numId="8">
    <w:abstractNumId w:val="0"/>
  </w:num>
  <w:num w:numId="9">
    <w:abstractNumId w:val="11"/>
  </w:num>
  <w:num w:numId="10">
    <w:abstractNumId w:val="7"/>
  </w:num>
  <w:num w:numId="11">
    <w:abstractNumId w:val="21"/>
  </w:num>
  <w:num w:numId="12">
    <w:abstractNumId w:val="9"/>
  </w:num>
  <w:num w:numId="13">
    <w:abstractNumId w:val="14"/>
  </w:num>
  <w:num w:numId="14">
    <w:abstractNumId w:val="20"/>
  </w:num>
  <w:num w:numId="15">
    <w:abstractNumId w:val="25"/>
  </w:num>
  <w:num w:numId="16">
    <w:abstractNumId w:val="17"/>
  </w:num>
  <w:num w:numId="17">
    <w:abstractNumId w:val="18"/>
  </w:num>
  <w:num w:numId="18">
    <w:abstractNumId w:val="22"/>
  </w:num>
  <w:num w:numId="19">
    <w:abstractNumId w:val="12"/>
  </w:num>
  <w:num w:numId="20">
    <w:abstractNumId w:val="19"/>
  </w:num>
  <w:num w:numId="21">
    <w:abstractNumId w:val="16"/>
  </w:num>
  <w:num w:numId="22">
    <w:abstractNumId w:val="10"/>
  </w:num>
  <w:num w:numId="23">
    <w:abstractNumId w:val="13"/>
  </w:num>
  <w:num w:numId="24">
    <w:abstractNumId w:val="24"/>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D0F"/>
    <w:rsid w:val="000858C5"/>
    <w:rsid w:val="00185CF6"/>
    <w:rsid w:val="004C75CF"/>
    <w:rsid w:val="00527D0F"/>
    <w:rsid w:val="005450DE"/>
    <w:rsid w:val="0065121A"/>
    <w:rsid w:val="006851CD"/>
    <w:rsid w:val="0071593B"/>
    <w:rsid w:val="008632CF"/>
    <w:rsid w:val="008C5ED8"/>
    <w:rsid w:val="00B611E1"/>
    <w:rsid w:val="00C965D3"/>
    <w:rsid w:val="00DC2228"/>
    <w:rsid w:val="00E8068E"/>
    <w:rsid w:val="00EF7378"/>
    <w:rsid w:val="00FB6EBB"/>
    <w:rsid w:val="02F75C53"/>
    <w:rsid w:val="0E257655"/>
    <w:rsid w:val="1413626B"/>
    <w:rsid w:val="296361F1"/>
    <w:rsid w:val="394E4D93"/>
    <w:rsid w:val="40984413"/>
    <w:rsid w:val="442C6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D20BB21"/>
  <w15:docId w15:val="{B0681343-DA33-4869-9B56-B5C4CFFAC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SimHei"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EF73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Hyperlink"/>
    <w:basedOn w:val="a0"/>
    <w:qFormat/>
    <w:rPr>
      <w:color w:val="0000FF"/>
      <w:u w:val="single"/>
    </w:rPr>
  </w:style>
  <w:style w:type="character" w:styleId="HTML">
    <w:name w:val="HTML Cite"/>
    <w:basedOn w:val="a0"/>
    <w:qFormat/>
    <w:rPr>
      <w:i/>
    </w:rPr>
  </w:style>
  <w:style w:type="paragraph" w:styleId="a5">
    <w:name w:val="List Paragraph"/>
    <w:basedOn w:val="a"/>
    <w:uiPriority w:val="34"/>
    <w:qFormat/>
    <w:rsid w:val="004C75CF"/>
    <w:pPr>
      <w:ind w:firstLineChars="200" w:firstLine="420"/>
    </w:pPr>
  </w:style>
  <w:style w:type="paragraph" w:styleId="a6">
    <w:name w:val="header"/>
    <w:basedOn w:val="a"/>
    <w:link w:val="a7"/>
    <w:rsid w:val="008632C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8632CF"/>
    <w:rPr>
      <w:rFonts w:asciiTheme="minorHAnsi" w:eastAsiaTheme="minorEastAsia" w:hAnsiTheme="minorHAnsi" w:cstheme="minorBidi"/>
      <w:kern w:val="2"/>
      <w:sz w:val="18"/>
      <w:szCs w:val="18"/>
    </w:rPr>
  </w:style>
  <w:style w:type="paragraph" w:styleId="a8">
    <w:name w:val="footer"/>
    <w:basedOn w:val="a"/>
    <w:link w:val="a9"/>
    <w:rsid w:val="008632CF"/>
    <w:pPr>
      <w:tabs>
        <w:tab w:val="center" w:pos="4153"/>
        <w:tab w:val="right" w:pos="8306"/>
      </w:tabs>
      <w:snapToGrid w:val="0"/>
      <w:jc w:val="left"/>
    </w:pPr>
    <w:rPr>
      <w:sz w:val="18"/>
      <w:szCs w:val="18"/>
    </w:rPr>
  </w:style>
  <w:style w:type="character" w:customStyle="1" w:styleId="a9">
    <w:name w:val="页脚 字符"/>
    <w:basedOn w:val="a0"/>
    <w:link w:val="a8"/>
    <w:rsid w:val="008632CF"/>
    <w:rPr>
      <w:rFonts w:asciiTheme="minorHAnsi" w:eastAsiaTheme="minorEastAsia" w:hAnsiTheme="minorHAnsi" w:cstheme="minorBidi"/>
      <w:kern w:val="2"/>
      <w:sz w:val="18"/>
      <w:szCs w:val="18"/>
    </w:rPr>
  </w:style>
  <w:style w:type="character" w:customStyle="1" w:styleId="40">
    <w:name w:val="标题 4 字符"/>
    <w:basedOn w:val="a0"/>
    <w:link w:val="4"/>
    <w:rsid w:val="00EF7378"/>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n.wikipedia.org/wiki/Tom_Grub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Dict/8.9.6.0/resultui/html/index.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D:/Dict/8.9.6.0/resultui/html/index.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1</Pages>
  <Words>5918</Words>
  <Characters>33739</Characters>
  <Application>Microsoft Office Word</Application>
  <DocSecurity>0</DocSecurity>
  <Lines>281</Lines>
  <Paragraphs>79</Paragraphs>
  <ScaleCrop>false</ScaleCrop>
  <Company/>
  <LinksUpToDate>false</LinksUpToDate>
  <CharactersWithSpaces>39578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JZ</dc:creator>
  <cp:lastModifiedBy>Zhu Junsheng</cp:lastModifiedBy>
  <cp:revision>10</cp:revision>
  <dcterms:created xsi:type="dcterms:W3CDTF">2021-02-23T01:18:00Z</dcterms:created>
  <dcterms:modified xsi:type="dcterms:W3CDTF">2021-04-30T12:54:00Z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