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rPr>
          <w:b w:val="1"/>
          <w:bCs w:val="1"/>
          <w:sz w:val="24"/>
          <w:szCs w:val="24"/>
        </w:rPr>
      </w:pPr>
      <w:r>
        <w:rPr>
          <w:b w:val="1"/>
          <w:bCs w:val="1"/>
          <w:sz w:val="24"/>
          <w:szCs w:val="24"/>
          <w:rtl w:val="0"/>
        </w:rPr>
        <w:t>132)</w:t>
      </w:r>
    </w:p>
    <w:p>
      <w:pPr>
        <w:pStyle w:val="正文"/>
        <w:bidi w:val="0"/>
      </w:pPr>
    </w:p>
    <w:p>
      <w:pPr>
        <w:pStyle w:val="正文"/>
        <w:bidi w:val="0"/>
      </w:pPr>
      <w:r>
        <w:rPr>
          <w:outline w:val="0"/>
          <w:color w:val="0432ff"/>
          <w:rtl w:val="0"/>
          <w:lang w:val="en-US"/>
          <w14:textFill>
            <w14:solidFill>
              <w14:srgbClr w14:val="0433FF"/>
            </w14:solidFill>
          </w14:textFill>
        </w:rPr>
        <w:t>In the letter, the writer recommends an initiation of</w:t>
      </w:r>
      <w:r>
        <w:rPr>
          <w:rtl w:val="0"/>
          <w:lang w:val="en-US"/>
        </w:rPr>
        <w:t xml:space="preserve"> a high-school-sponsored driver's education course </w:t>
      </w:r>
      <w:r>
        <w:rPr>
          <w:outline w:val="0"/>
          <w:color w:val="0432ff"/>
          <w:rtl w:val="0"/>
          <w14:textFill>
            <w14:solidFill>
              <w14:srgbClr w14:val="0433FF"/>
            </w14:solidFill>
          </w14:textFill>
        </w:rPr>
        <w:t>program</w:t>
      </w:r>
      <w:r>
        <w:rPr>
          <w:rtl w:val="0"/>
          <w:lang w:val="en-US"/>
        </w:rPr>
        <w:t xml:space="preserve"> and </w:t>
      </w:r>
      <w:r>
        <w:rPr>
          <w:outline w:val="0"/>
          <w:color w:val="0432ff"/>
          <w:rtl w:val="0"/>
          <w:lang w:val="en-US"/>
          <w14:textFill>
            <w14:solidFill>
              <w14:srgbClr w14:val="0433FF"/>
            </w14:solidFill>
          </w14:textFill>
        </w:rPr>
        <w:t>predicts that such a program</w:t>
      </w:r>
      <w:r>
        <w:rPr>
          <w:rtl w:val="0"/>
          <w:lang w:val="en-US"/>
        </w:rPr>
        <w:t xml:space="preserve"> will help solve the teenage driving problem in Centerville. </w:t>
      </w:r>
      <w:r>
        <w:rPr>
          <w:outline w:val="0"/>
          <w:color w:val="0432ff"/>
          <w:rtl w:val="0"/>
          <w:lang w:val="en-US"/>
          <w14:textFill>
            <w14:solidFill>
              <w14:srgbClr w14:val="0433FF"/>
            </w14:solidFill>
          </w14:textFill>
        </w:rPr>
        <w:t>While this program might be beneficial to some extent, the reasoning of this argument is unconvincing due to several unsubstantiated assumptions which, if proven unwarranted, will seriously challenge the author's argument</w:t>
      </w:r>
      <w:r>
        <w:rPr>
          <w:rtl w:val="0"/>
        </w:rPr>
        <w:t>.</w:t>
      </w:r>
    </w:p>
    <w:p>
      <w:pPr>
        <w:pStyle w:val="正文"/>
        <w:bidi w:val="0"/>
      </w:pPr>
    </w:p>
    <w:p>
      <w:pPr>
        <w:pStyle w:val="正文"/>
        <w:bidi w:val="0"/>
      </w:pPr>
      <w:r>
        <w:rPr>
          <w:outline w:val="0"/>
          <w:color w:val="0432ff"/>
          <w:rtl w:val="0"/>
          <w:lang w:val="en-US"/>
          <w14:textFill>
            <w14:solidFill>
              <w14:srgbClr w14:val="0433FF"/>
            </w14:solidFill>
          </w14:textFill>
        </w:rPr>
        <w:t>First of all,</w:t>
      </w:r>
      <w:r>
        <w:rPr>
          <w:rtl w:val="0"/>
        </w:rPr>
        <w:t xml:space="preserve"> </w:t>
      </w:r>
      <w:r>
        <w:rPr>
          <w:outline w:val="0"/>
          <w:color w:val="0432ff"/>
          <w:rtl w:val="0"/>
          <w:lang w:val="en-US"/>
          <w14:textFill>
            <w14:solidFill>
              <w14:srgbClr w14:val="0433FF"/>
            </w14:solidFill>
          </w14:textFill>
        </w:rPr>
        <w:t xml:space="preserve">the writer's recommendation relies heavily on the assumption that </w:t>
      </w:r>
      <w:r>
        <w:rPr>
          <w:rtl w:val="0"/>
          <w:lang w:val="en-US"/>
        </w:rPr>
        <w:t xml:space="preserve">the driving problem involving teenager drivers in the town Centerville is serious enough to require immediate measures to be taken. </w:t>
      </w:r>
      <w:r>
        <w:rPr>
          <w:outline w:val="0"/>
          <w:color w:val="0432ff"/>
          <w:rtl w:val="0"/>
          <w:lang w:val="en-US"/>
          <w14:textFill>
            <w14:solidFill>
              <w14:srgbClr w14:val="0433FF"/>
            </w14:solidFill>
          </w14:textFill>
        </w:rPr>
        <w:t>Based on such an assumption</w:t>
      </w:r>
      <w:r>
        <w:rPr>
          <w:rtl w:val="0"/>
          <w:lang w:val="en-US"/>
        </w:rPr>
        <w:t>, the writer therefore proposes formal Direction to ensure that these teenagers are sa</w:t>
      </w:r>
      <w:r>
        <w:rPr>
          <w:rtl w:val="0"/>
          <w:lang w:val="en-US"/>
        </w:rPr>
        <w:t>fe</w:t>
      </w:r>
      <w:r>
        <w:rPr>
          <w:rtl w:val="0"/>
        </w:rPr>
        <w:t xml:space="preserve"> drivers. </w:t>
      </w:r>
      <w:r>
        <w:rPr>
          <w:outline w:val="0"/>
          <w:color w:val="0432ff"/>
          <w:rtl w:val="0"/>
          <w:lang w:val="en-US"/>
          <w14:textFill>
            <w14:solidFill>
              <w14:srgbClr w14:val="0433FF"/>
            </w14:solidFill>
          </w14:textFill>
        </w:rPr>
        <w:t>However, this assumption is potentially problematic because</w:t>
      </w:r>
      <w:r>
        <w:rPr>
          <w:rtl w:val="0"/>
        </w:rPr>
        <w:t xml:space="preserve"> </w:t>
      </w:r>
      <w:r>
        <w:rPr>
          <w:outline w:val="0"/>
          <w:color w:val="932092"/>
          <w:rtl w:val="0"/>
          <w:lang w:val="en-US"/>
          <w14:textFill>
            <w14:solidFill>
              <w14:srgbClr w14:val="942192"/>
            </w14:solidFill>
          </w14:textFill>
        </w:rPr>
        <w:t xml:space="preserve">we </w:t>
      </w:r>
      <w:r>
        <w:rPr>
          <w:outline w:val="0"/>
          <w:color w:val="932092"/>
          <w:rtl w:val="0"/>
          <w:lang w:val="en-US"/>
          <w14:textFill>
            <w14:solidFill>
              <w14:srgbClr w14:val="942192"/>
            </w14:solidFill>
          </w14:textFill>
        </w:rPr>
        <w:t xml:space="preserve">are </w:t>
      </w:r>
      <w:r>
        <w:rPr>
          <w:outline w:val="0"/>
          <w:color w:val="932092"/>
          <w:rtl w:val="0"/>
          <w:lang w:val="en-US"/>
          <w14:textFill>
            <w14:solidFill>
              <w14:srgbClr w14:val="942192"/>
            </w14:solidFill>
          </w14:textFill>
        </w:rPr>
        <w:t>not informed with</w:t>
      </w:r>
      <w:r>
        <w:rPr>
          <w:rtl w:val="0"/>
          <w:lang w:val="en-US"/>
        </w:rPr>
        <w:t xml:space="preserve"> the exact number of the accidents. </w:t>
      </w:r>
      <w:r>
        <w:rPr>
          <w:outline w:val="0"/>
          <w:color w:val="932092"/>
          <w:rtl w:val="0"/>
          <w:lang w:val="en-US"/>
          <w14:textFill>
            <w14:solidFill>
              <w14:srgbClr w14:val="942192"/>
            </w14:solidFill>
          </w14:textFill>
        </w:rPr>
        <w:t>Nor do we know whether</w:t>
      </w:r>
      <w:r>
        <w:rPr>
          <w:rtl w:val="0"/>
          <w:lang w:val="en-US"/>
        </w:rPr>
        <w:t xml:space="preserve"> the teenager drivers are to blame for these accidents. </w:t>
      </w:r>
      <w:r>
        <w:rPr>
          <w:outline w:val="0"/>
          <w:color w:val="932092"/>
          <w:rtl w:val="0"/>
          <w:lang w:val="en-US"/>
          <w14:textFill>
            <w14:solidFill>
              <w14:srgbClr w14:val="942192"/>
            </w14:solidFill>
          </w14:textFill>
        </w:rPr>
        <w:t>In addition, we even have no idea whether or not</w:t>
      </w:r>
      <w:r>
        <w:rPr>
          <w:rtl w:val="0"/>
          <w:lang w:val="en-US"/>
        </w:rPr>
        <w:t xml:space="preserve"> the teenagers are local. </w:t>
      </w:r>
      <w:r>
        <w:rPr>
          <w:outline w:val="0"/>
          <w:color w:val="932092"/>
          <w:rtl w:val="0"/>
          <w:lang w:val="en-US"/>
          <w14:textFill>
            <w14:solidFill>
              <w14:srgbClr w14:val="942192"/>
            </w14:solidFill>
          </w14:textFill>
        </w:rPr>
        <w:t>If it turns out that</w:t>
      </w:r>
      <w:r>
        <w:rPr>
          <w:rtl w:val="0"/>
          <w:lang w:val="en-US"/>
        </w:rPr>
        <w:t xml:space="preserve"> the accidents are not sufficiently serious, </w:t>
      </w:r>
      <w:r>
        <w:rPr>
          <w:outline w:val="0"/>
          <w:color w:val="932092"/>
          <w:rtl w:val="0"/>
          <w14:textFill>
            <w14:solidFill>
              <w14:srgbClr w14:val="942192"/>
            </w14:solidFill>
          </w14:textFill>
        </w:rPr>
        <w:t>or</w:t>
      </w:r>
      <w:r>
        <w:rPr>
          <w:rtl w:val="0"/>
          <w:lang w:val="en-US"/>
        </w:rPr>
        <w:t xml:space="preserve"> they could be attributed to factors other than teenager drivers' negligence, </w:t>
      </w:r>
      <w:r>
        <w:rPr>
          <w:outline w:val="0"/>
          <w:color w:val="932092"/>
          <w:rtl w:val="0"/>
          <w:lang w:val="en-US"/>
          <w14:textFill>
            <w14:solidFill>
              <w14:srgbClr w14:val="942192"/>
            </w14:solidFill>
          </w14:textFill>
        </w:rPr>
        <w:t>then the author's argument for the proposed</w:t>
      </w:r>
      <w:r>
        <w:rPr>
          <w:rtl w:val="0"/>
          <w:lang w:val="en-US"/>
        </w:rPr>
        <w:t xml:space="preserve"> driver education program </w:t>
      </w:r>
      <w:r>
        <w:rPr>
          <w:outline w:val="0"/>
          <w:color w:val="932092"/>
          <w:rtl w:val="0"/>
          <w:lang w:val="en-US"/>
          <w14:textFill>
            <w14:solidFill>
              <w14:srgbClr w14:val="942192"/>
            </w14:solidFill>
          </w14:textFill>
        </w:rPr>
        <w:t xml:space="preserve">is </w:t>
      </w:r>
      <w:r>
        <w:rPr>
          <w:outline w:val="0"/>
          <w:color w:val="932092"/>
          <w:rtl w:val="0"/>
          <w:lang w:val="en-US"/>
          <w14:textFill>
            <w14:solidFill>
              <w14:srgbClr w14:val="942192"/>
            </w14:solidFill>
          </w14:textFill>
        </w:rPr>
        <w:t xml:space="preserve">less </w:t>
      </w:r>
      <w:r>
        <w:rPr>
          <w:outline w:val="0"/>
          <w:color w:val="932092"/>
          <w:rtl w:val="0"/>
          <w:lang w:val="it-IT"/>
          <w14:textFill>
            <w14:solidFill>
              <w14:srgbClr w14:val="942192"/>
            </w14:solidFill>
          </w14:textFill>
        </w:rPr>
        <w:t>convincing</w:t>
      </w:r>
      <w:r>
        <w:rPr>
          <w:rtl w:val="0"/>
        </w:rPr>
        <w:t>.</w:t>
      </w:r>
    </w:p>
    <w:p>
      <w:pPr>
        <w:pStyle w:val="正文"/>
        <w:bidi w:val="0"/>
      </w:pPr>
    </w:p>
    <w:p>
      <w:pPr>
        <w:pStyle w:val="正文"/>
        <w:bidi w:val="0"/>
      </w:pPr>
      <w:r>
        <w:rPr>
          <w:outline w:val="0"/>
          <w:color w:val="0432ff"/>
          <w:rtl w:val="0"/>
          <w:lang w:val="en-US"/>
          <w14:textFill>
            <w14:solidFill>
              <w14:srgbClr w14:val="0433FF"/>
            </w14:solidFill>
          </w14:textFill>
        </w:rPr>
        <w:t>In addition, by stating that</w:t>
      </w:r>
      <w:r>
        <w:rPr>
          <w:rtl w:val="0"/>
          <w:lang w:val="en-US"/>
        </w:rPr>
        <w:t xml:space="preserve"> parents have either little time or funding to provide their teenagers with driving courses, </w:t>
      </w:r>
      <w:r>
        <w:rPr>
          <w:outline w:val="0"/>
          <w:color w:val="0432ff"/>
          <w:rtl w:val="0"/>
          <w:lang w:val="en-US"/>
          <w14:textFill>
            <w14:solidFill>
              <w14:srgbClr w14:val="0433FF"/>
            </w14:solidFill>
          </w14:textFill>
        </w:rPr>
        <w:t>the writers rules out alternative methods which could</w:t>
      </w:r>
      <w:r>
        <w:rPr>
          <w:rtl w:val="0"/>
        </w:rPr>
        <w:t xml:space="preserve"> </w:t>
      </w:r>
      <w:r>
        <w:rPr>
          <w:outline w:val="0"/>
          <w:color w:val="0432ff"/>
          <w:rtl w:val="0"/>
          <w:lang w:val="it-IT"/>
          <w14:textFill>
            <w14:solidFill>
              <w14:srgbClr w14:val="0433FF"/>
            </w14:solidFill>
          </w14:textFill>
        </w:rPr>
        <w:t>rival</w:t>
      </w:r>
      <w:r>
        <w:rPr>
          <w:rtl w:val="0"/>
        </w:rPr>
        <w:t xml:space="preserve"> </w:t>
      </w:r>
      <w:r>
        <w:rPr>
          <w:outline w:val="0"/>
          <w:color w:val="0432ff"/>
          <w:rtl w:val="0"/>
          <w:lang w:val="en-US"/>
          <w14:textFill>
            <w14:solidFill>
              <w14:srgbClr w14:val="0433FF"/>
            </w14:solidFill>
          </w14:textFill>
        </w:rPr>
        <w:t>the proposed</w:t>
      </w:r>
      <w:r>
        <w:rPr>
          <w:rtl w:val="0"/>
          <w:lang w:val="en-US"/>
        </w:rPr>
        <w:t xml:space="preserve"> driving </w:t>
      </w:r>
      <w:r>
        <w:rPr>
          <w:outline w:val="0"/>
          <w:color w:val="0432ff"/>
          <w:rtl w:val="0"/>
          <w14:textFill>
            <w14:solidFill>
              <w14:srgbClr w14:val="0433FF"/>
            </w14:solidFill>
          </w14:textFill>
        </w:rPr>
        <w:t>program</w:t>
      </w:r>
      <w:r>
        <w:rPr>
          <w:rtl w:val="0"/>
        </w:rPr>
        <w:t xml:space="preserve">. </w:t>
      </w:r>
      <w:r>
        <w:rPr>
          <w:outline w:val="0"/>
          <w:color w:val="0432ff"/>
          <w:rtl w:val="0"/>
          <w:lang w:val="en-US"/>
          <w14:textFill>
            <w14:solidFill>
              <w14:srgbClr w14:val="0433FF"/>
            </w14:solidFill>
          </w14:textFill>
        </w:rPr>
        <w:t>However, we need to re-examine the assumption</w:t>
      </w:r>
      <w:r>
        <w:rPr>
          <w:rtl w:val="0"/>
        </w:rPr>
        <w:t xml:space="preserve"> </w:t>
      </w:r>
      <w:r>
        <w:rPr>
          <w:outline w:val="0"/>
          <w:color w:val="0432ff"/>
          <w:rtl w:val="0"/>
          <w:lang w:val="en-US"/>
          <w14:textFill>
            <w14:solidFill>
              <w14:srgbClr w14:val="0433FF"/>
            </w14:solidFill>
          </w14:textFill>
        </w:rPr>
        <w:t>that</w:t>
      </w:r>
      <w:r>
        <w:rPr>
          <w:rtl w:val="0"/>
          <w:lang w:val="en-US"/>
        </w:rPr>
        <w:t xml:space="preserve"> the driving program </w:t>
      </w:r>
      <w:r>
        <w:rPr>
          <w:outline w:val="0"/>
          <w:color w:val="0432ff"/>
          <w:rtl w:val="0"/>
          <w:lang w:val="en-US"/>
          <w14:textFill>
            <w14:solidFill>
              <w14:srgbClr w14:val="0433FF"/>
            </w14:solidFill>
          </w14:textFill>
        </w:rPr>
        <w:t>is the only solution to</w:t>
      </w:r>
      <w:r>
        <w:rPr>
          <w:rtl w:val="0"/>
          <w:lang w:val="en-US"/>
        </w:rPr>
        <w:t xml:space="preserve"> the teenager driving problem. </w:t>
      </w:r>
      <w:r>
        <w:rPr>
          <w:outline w:val="0"/>
          <w:color w:val="932092"/>
          <w:rtl w:val="0"/>
          <w:lang w:val="en-US"/>
          <w14:textFill>
            <w14:solidFill>
              <w14:srgbClr w14:val="942192"/>
            </w14:solidFill>
          </w14:textFill>
        </w:rPr>
        <w:t>It is likely that the</w:t>
      </w:r>
      <w:r>
        <w:rPr>
          <w:rtl w:val="0"/>
        </w:rPr>
        <w:t xml:space="preserve"> </w:t>
      </w:r>
      <w:r>
        <w:rPr>
          <w:outline w:val="0"/>
          <w:color w:val="0432ff"/>
          <w:rtl w:val="0"/>
          <w:lang w:val="en-US"/>
          <w14:textFill>
            <w14:solidFill>
              <w14:srgbClr w14:val="0433FF"/>
            </w14:solidFill>
          </w14:textFill>
        </w:rPr>
        <w:t>so-called busy</w:t>
      </w:r>
      <w:r>
        <w:rPr>
          <w:rtl w:val="0"/>
          <w:lang w:val="en-US"/>
        </w:rPr>
        <w:t xml:space="preserve"> parents just use their unavailability </w:t>
      </w:r>
      <w:r>
        <w:rPr>
          <w:outline w:val="0"/>
          <w:color w:val="0432ff"/>
          <w:rtl w:val="0"/>
          <w:lang w:val="en-US"/>
          <w14:textFill>
            <w14:solidFill>
              <w14:srgbClr w14:val="0433FF"/>
            </w14:solidFill>
          </w14:textFill>
        </w:rPr>
        <w:t>as an excuse</w:t>
      </w:r>
      <w:r>
        <w:rPr>
          <w:rtl w:val="0"/>
          <w:lang w:val="en-US"/>
        </w:rPr>
        <w:t xml:space="preserve"> because they are reluctant to teach. </w:t>
      </w:r>
      <w:r>
        <w:rPr>
          <w:outline w:val="0"/>
          <w:color w:val="932092"/>
          <w:rtl w:val="0"/>
          <w:lang w:val="en-US"/>
          <w14:textFill>
            <w14:solidFill>
              <w14:srgbClr w14:val="942192"/>
            </w14:solidFill>
          </w14:textFill>
        </w:rPr>
        <w:t xml:space="preserve">It is of equal possibility that </w:t>
      </w:r>
      <w:r>
        <w:rPr>
          <w:rtl w:val="0"/>
          <w:lang w:val="en-US"/>
        </w:rPr>
        <w:t xml:space="preserve">parents with limited budget </w:t>
      </w:r>
      <w:r>
        <w:rPr>
          <w:outline w:val="0"/>
          <w:color w:val="932092"/>
          <w:rtl w:val="0"/>
          <w:lang w:val="en-US"/>
          <w14:textFill>
            <w14:solidFill>
              <w14:srgbClr w14:val="942192"/>
            </w14:solidFill>
          </w14:textFill>
        </w:rPr>
        <w:t xml:space="preserve">make up only a minority of </w:t>
      </w:r>
      <w:r>
        <w:rPr>
          <w:rtl w:val="0"/>
        </w:rPr>
        <w:t xml:space="preserve">parents. </w:t>
      </w:r>
      <w:r>
        <w:rPr>
          <w:outline w:val="0"/>
          <w:color w:val="932092"/>
          <w:rtl w:val="0"/>
          <w:lang w:val="en-US"/>
          <w14:textFill>
            <w14:solidFill>
              <w14:srgbClr w14:val="942192"/>
            </w14:solidFill>
          </w14:textFill>
        </w:rPr>
        <w:t>In addition</w:t>
      </w:r>
      <w:r>
        <w:rPr>
          <w:rtl w:val="0"/>
          <w:lang w:val="en-US"/>
        </w:rPr>
        <w:t xml:space="preserve">, government-sponsored driving course </w:t>
      </w:r>
      <w:r>
        <w:rPr>
          <w:outline w:val="0"/>
          <w:color w:val="932092"/>
          <w:rtl w:val="0"/>
          <w:lang w:val="en-US"/>
          <w14:textFill>
            <w14:solidFill>
              <w14:srgbClr w14:val="942192"/>
            </w14:solidFill>
          </w14:textFill>
        </w:rPr>
        <w:t>could also serve as an alternative method.</w:t>
      </w:r>
      <w:r>
        <w:rPr>
          <w:rtl w:val="0"/>
        </w:rPr>
        <w:t xml:space="preserve"> </w:t>
      </w:r>
      <w:r>
        <w:rPr>
          <w:outline w:val="0"/>
          <w:color w:val="932092"/>
          <w:rtl w:val="0"/>
          <w:lang w:val="en-US"/>
          <w14:textFill>
            <w14:solidFill>
              <w14:srgbClr w14:val="942192"/>
            </w14:solidFill>
          </w14:textFill>
        </w:rPr>
        <w:t>If any of these possibilities is true</w:t>
      </w:r>
      <w:r>
        <w:rPr>
          <w:rtl w:val="0"/>
        </w:rPr>
        <w:t xml:space="preserve">, </w:t>
      </w:r>
      <w:r>
        <w:rPr>
          <w:outline w:val="0"/>
          <w:color w:val="932092"/>
          <w:rtl w:val="0"/>
          <w:lang w:val="en-US"/>
          <w14:textFill>
            <w14:solidFill>
              <w14:srgbClr w14:val="942192"/>
            </w14:solidFill>
          </w14:textFill>
        </w:rPr>
        <w:t>then</w:t>
      </w:r>
      <w:r>
        <w:rPr>
          <w:rtl w:val="0"/>
          <w:lang w:val="en-US"/>
        </w:rPr>
        <w:t xml:space="preserve"> we </w:t>
      </w:r>
      <w:r>
        <w:rPr>
          <w:outline w:val="0"/>
          <w:color w:val="932092"/>
          <w:rtl w:val="0"/>
          <w:lang w:val="en-US"/>
          <w14:textFill>
            <w14:solidFill>
              <w14:srgbClr w14:val="942192"/>
            </w14:solidFill>
          </w14:textFill>
        </w:rPr>
        <w:t xml:space="preserve">are inclined to </w:t>
      </w:r>
      <w:r>
        <w:rPr>
          <w:rtl w:val="0"/>
          <w:lang w:val="en-US"/>
        </w:rPr>
        <w:t xml:space="preserve">believe that </w:t>
      </w:r>
      <w:r>
        <w:rPr>
          <w:outline w:val="0"/>
          <w:color w:val="932092"/>
          <w:rtl w:val="0"/>
          <w:lang w:val="en-US"/>
          <w14:textFill>
            <w14:solidFill>
              <w14:srgbClr w14:val="942192"/>
            </w14:solidFill>
          </w14:textFill>
        </w:rPr>
        <w:t>other solutions could overshadow</w:t>
      </w:r>
      <w:r>
        <w:rPr>
          <w:rtl w:val="0"/>
        </w:rPr>
        <w:t xml:space="preserve"> </w:t>
      </w:r>
      <w:r>
        <w:rPr>
          <w:outline w:val="0"/>
          <w:color w:val="932092"/>
          <w:rtl w:val="0"/>
          <w:lang w:val="en-US"/>
          <w14:textFill>
            <w14:solidFill>
              <w14:srgbClr w14:val="942192"/>
            </w14:solidFill>
          </w14:textFill>
        </w:rPr>
        <w:t xml:space="preserve">the one </w:t>
      </w:r>
      <w:r>
        <w:rPr>
          <w:rtl w:val="0"/>
          <w:lang w:val="en-US"/>
        </w:rPr>
        <w:t>proposed to solve driving problem by the writer.</w:t>
      </w:r>
    </w:p>
    <w:p>
      <w:pPr>
        <w:pStyle w:val="正文"/>
        <w:rPr>
          <w:outline w:val="0"/>
          <w:color w:val="932092"/>
          <w14:textFill>
            <w14:solidFill>
              <w14:srgbClr w14:val="942192"/>
            </w14:solidFill>
          </w14:textFill>
        </w:rPr>
      </w:pPr>
    </w:p>
    <w:p>
      <w:pPr>
        <w:pStyle w:val="正文"/>
        <w:bidi w:val="0"/>
      </w:pPr>
      <w:r>
        <w:rPr>
          <w:outline w:val="0"/>
          <w:color w:val="0432ff"/>
          <w:rtl w:val="0"/>
          <w:lang w:val="en-US"/>
          <w14:textFill>
            <w14:solidFill>
              <w14:srgbClr w14:val="0433FF"/>
            </w14:solidFill>
          </w14:textFill>
        </w:rPr>
        <w:t xml:space="preserve">Even if the assumptions mentioned above are valid, the writer's recommendation could be unnecessary due to the doubtful assumption regarding </w:t>
      </w:r>
      <w:r>
        <w:rPr>
          <w:rtl w:val="0"/>
          <w:lang w:val="en-US"/>
        </w:rPr>
        <w:t xml:space="preserve">the </w:t>
      </w:r>
      <w:r>
        <w:rPr>
          <w:outline w:val="0"/>
          <w:color w:val="0432ff"/>
          <w:rtl w:val="0"/>
          <w:lang w:val="en-US"/>
          <w14:textFill>
            <w14:solidFill>
              <w14:srgbClr w14:val="0433FF"/>
            </w14:solidFill>
          </w14:textFill>
        </w:rPr>
        <w:t>efficiency</w:t>
      </w:r>
      <w:r>
        <w:rPr>
          <w:rtl w:val="0"/>
          <w:lang w:val="en-US"/>
        </w:rPr>
        <w:t xml:space="preserve"> of the proposed driving program. </w:t>
      </w:r>
      <w:r>
        <w:rPr>
          <w:outline w:val="0"/>
          <w:color w:val="0432ff"/>
          <w:rtl w:val="0"/>
          <w:lang w:val="en-US"/>
          <w14:textFill>
            <w14:solidFill>
              <w14:srgbClr w14:val="0433FF"/>
            </w14:solidFill>
          </w14:textFill>
        </w:rPr>
        <w:t>Claiming that</w:t>
      </w:r>
      <w:r>
        <w:rPr>
          <w:rtl w:val="0"/>
          <w:lang w:val="en-US"/>
        </w:rPr>
        <w:t xml:space="preserve"> this problem will be effective, </w:t>
      </w:r>
      <w:r>
        <w:rPr>
          <w:outline w:val="0"/>
          <w:color w:val="932092"/>
          <w:rtl w:val="0"/>
          <w:lang w:val="en-US"/>
          <w14:textFill>
            <w14:solidFill>
              <w14:srgbClr w14:val="942192"/>
            </w14:solidFill>
          </w14:textFill>
        </w:rPr>
        <w:t xml:space="preserve">the writer might be optimistic. It is unreasonable to assume that </w:t>
      </w:r>
      <w:r>
        <w:rPr>
          <w:rtl w:val="0"/>
          <w:lang w:val="en-US"/>
        </w:rPr>
        <w:t xml:space="preserve">all parents, including those who would like to teach their teenagers personally, will readily accept such a school-sponsored mandatory driving Direction program. </w:t>
      </w:r>
      <w:r>
        <w:rPr>
          <w:outline w:val="0"/>
          <w:color w:val="932092"/>
          <w:rtl w:val="0"/>
          <w:lang w:val="en-US"/>
          <w14:textFill>
            <w14:solidFill>
              <w14:srgbClr w14:val="942192"/>
            </w14:solidFill>
          </w14:textFill>
        </w:rPr>
        <w:t xml:space="preserve">Also, the writer hastily comes to conclusion that </w:t>
      </w:r>
      <w:r>
        <w:rPr>
          <w:rtl w:val="0"/>
          <w:lang w:val="en-US"/>
        </w:rPr>
        <w:t xml:space="preserve">the local high school should sponsor this program </w:t>
      </w:r>
      <w:r>
        <w:rPr>
          <w:outline w:val="0"/>
          <w:color w:val="932092"/>
          <w:rtl w:val="0"/>
          <w:lang w:val="en-US"/>
          <w14:textFill>
            <w14:solidFill>
              <w14:srgbClr w14:val="942192"/>
            </w14:solidFill>
          </w14:textFill>
        </w:rPr>
        <w:t>but does not discuss</w:t>
      </w:r>
      <w:r>
        <w:rPr>
          <w:rtl w:val="0"/>
        </w:rPr>
        <w:t xml:space="preserve"> </w:t>
      </w:r>
      <w:r>
        <w:rPr>
          <w:outline w:val="0"/>
          <w:color w:val="932092"/>
          <w:rtl w:val="0"/>
          <w:lang w:val="en-US"/>
          <w14:textFill>
            <w14:solidFill>
              <w14:srgbClr w14:val="942192"/>
            </w14:solidFill>
          </w14:textFill>
        </w:rPr>
        <w:t>whether</w:t>
      </w:r>
      <w:r>
        <w:rPr>
          <w:rtl w:val="0"/>
          <w:lang w:val="en-US"/>
        </w:rPr>
        <w:t xml:space="preserve"> the school i</w:t>
      </w:r>
      <w:r>
        <w:rPr>
          <w:outline w:val="0"/>
          <w:color w:val="932092"/>
          <w:rtl w:val="0"/>
          <w:lang w:val="en-US"/>
          <w14:textFill>
            <w14:solidFill>
              <w14:srgbClr w14:val="942192"/>
            </w14:solidFill>
          </w14:textFill>
        </w:rPr>
        <w:t>s financially capable of doing so.</w:t>
      </w:r>
      <w:r>
        <w:rPr>
          <w:rtl w:val="0"/>
        </w:rPr>
        <w:t xml:space="preserve"> </w:t>
      </w:r>
      <w:r>
        <w:rPr>
          <w:outline w:val="0"/>
          <w:color w:val="932092"/>
          <w:rtl w:val="0"/>
          <w:lang w:val="en-US"/>
          <w14:textFill>
            <w14:solidFill>
              <w14:srgbClr w14:val="942192"/>
            </w14:solidFill>
          </w14:textFill>
        </w:rPr>
        <w:t>Furthermore</w:t>
      </w:r>
      <w:r>
        <w:rPr>
          <w:rtl w:val="0"/>
        </w:rPr>
        <w:t xml:space="preserve">, </w:t>
      </w:r>
      <w:r>
        <w:rPr>
          <w:outline w:val="0"/>
          <w:color w:val="932092"/>
          <w:rtl w:val="0"/>
          <w:lang w:val="en-US"/>
          <w14:textFill>
            <w14:solidFill>
              <w14:srgbClr w14:val="942192"/>
            </w14:solidFill>
          </w14:textFill>
        </w:rPr>
        <w:t>we cannot be sure that</w:t>
      </w:r>
      <w:r>
        <w:rPr>
          <w:rtl w:val="0"/>
          <w:lang w:val="en-US"/>
        </w:rPr>
        <w:t xml:space="preserve"> there will be fewer accidents involving local teenager drivers </w:t>
      </w:r>
      <w:r>
        <w:rPr>
          <w:outline w:val="0"/>
          <w:color w:val="932092"/>
          <w:rtl w:val="0"/>
          <w:lang w:val="en-US"/>
          <w14:textFill>
            <w14:solidFill>
              <w14:srgbClr w14:val="942192"/>
            </w14:solidFill>
          </w14:textFill>
        </w:rPr>
        <w:t>after the implementation of the proposed recommendation.</w:t>
      </w:r>
      <w:r>
        <w:rPr>
          <w:rtl w:val="0"/>
        </w:rPr>
        <w:t xml:space="preserve"> </w:t>
      </w:r>
      <w:r>
        <w:rPr>
          <w:outline w:val="0"/>
          <w:color w:val="932092"/>
          <w:rtl w:val="0"/>
          <w:lang w:val="en-US"/>
          <w14:textFill>
            <w14:solidFill>
              <w14:srgbClr w14:val="942192"/>
            </w14:solidFill>
          </w14:textFill>
        </w:rPr>
        <w:t>If this</w:t>
      </w:r>
      <w:r>
        <w:rPr>
          <w:rtl w:val="0"/>
          <w:lang w:val="en-US"/>
        </w:rPr>
        <w:t xml:space="preserve"> program provokes general discontent amongst parents </w:t>
      </w:r>
      <w:r>
        <w:rPr>
          <w:outline w:val="0"/>
          <w:color w:val="932092"/>
          <w:rtl w:val="0"/>
          <w14:textFill>
            <w14:solidFill>
              <w14:srgbClr w14:val="942192"/>
            </w14:solidFill>
          </w14:textFill>
        </w:rPr>
        <w:t>or</w:t>
      </w:r>
      <w:r>
        <w:rPr>
          <w:rtl w:val="0"/>
          <w:lang w:val="en-US"/>
        </w:rPr>
        <w:t xml:space="preserve"> the school cannot afford such program, </w:t>
      </w:r>
      <w:r>
        <w:rPr>
          <w:outline w:val="0"/>
          <w:color w:val="932092"/>
          <w:rtl w:val="0"/>
          <w:lang w:val="en-US"/>
          <w14:textFill>
            <w14:solidFill>
              <w14:srgbClr w14:val="942192"/>
            </w14:solidFill>
          </w14:textFill>
        </w:rPr>
        <w:t xml:space="preserve">then </w:t>
      </w:r>
      <w:r>
        <w:rPr>
          <w:outline w:val="0"/>
          <w:color w:val="932092"/>
          <w:rtl w:val="0"/>
          <w:lang w:val="en-US"/>
          <w14:textFill>
            <w14:solidFill>
              <w14:srgbClr w14:val="942192"/>
            </w14:solidFill>
          </w14:textFill>
        </w:rPr>
        <w:t>the recommendation may not be enacted</w:t>
      </w:r>
      <w:r>
        <w:rPr>
          <w:rtl w:val="0"/>
          <w:lang w:val="en-US"/>
        </w:rPr>
        <w:t xml:space="preserve"> and </w:t>
      </w:r>
      <w:r>
        <w:rPr>
          <w:outline w:val="0"/>
          <w:color w:val="932092"/>
          <w:rtl w:val="0"/>
          <w:lang w:val="en-US"/>
          <w14:textFill>
            <w14:solidFill>
              <w14:srgbClr w14:val="942192"/>
            </w14:solidFill>
          </w14:textFill>
        </w:rPr>
        <w:t>we cannot therefore expect</w:t>
      </w:r>
      <w:r>
        <w:rPr>
          <w:rtl w:val="0"/>
          <w:lang w:val="en-US"/>
        </w:rPr>
        <w:t xml:space="preserve"> a decrease in the number of driving accidents in Centerville.</w:t>
      </w:r>
    </w:p>
    <w:p>
      <w:pPr>
        <w:pStyle w:val="正文"/>
        <w:bidi w:val="0"/>
      </w:pPr>
    </w:p>
    <w:p>
      <w:pPr>
        <w:pStyle w:val="正文"/>
        <w:bidi w:val="0"/>
      </w:pPr>
      <w:r>
        <w:rPr>
          <w:outline w:val="0"/>
          <w:color w:val="0432ff"/>
          <w:rtl w:val="0"/>
          <w:lang w:val="en-US"/>
          <w14:textFill>
            <w14:solidFill>
              <w14:srgbClr w14:val="0433FF"/>
            </w14:solidFill>
          </w14:textFill>
        </w:rPr>
        <w:t>To summarize, wether or not we should implement the writer</w:t>
      </w:r>
      <w:r>
        <w:rPr>
          <w:outline w:val="0"/>
          <w:color w:val="0432ff"/>
          <w:rtl w:val="0"/>
          <w:lang w:val="en-US"/>
          <w14:textFill>
            <w14:solidFill>
              <w14:srgbClr w14:val="0433FF"/>
            </w14:solidFill>
          </w14:textFill>
        </w:rPr>
        <w:t>’</w:t>
      </w:r>
      <w:r>
        <w:rPr>
          <w:outline w:val="0"/>
          <w:color w:val="0432ff"/>
          <w:rtl w:val="0"/>
          <w:lang w:val="en-US"/>
          <w14:textFill>
            <w14:solidFill>
              <w14:srgbClr w14:val="0433FF"/>
            </w14:solidFill>
          </w14:textFill>
        </w:rPr>
        <w:t>s recommendation depends greatly on the validity of the assumptions in the argument. If these assumption prove to be unwarranted, then the recommendation will be little more than the writer</w:t>
      </w:r>
      <w:r>
        <w:rPr>
          <w:outline w:val="0"/>
          <w:color w:val="0432ff"/>
          <w:rtl w:val="0"/>
          <w:lang w:val="en-US"/>
          <w14:textFill>
            <w14:solidFill>
              <w14:srgbClr w14:val="0433FF"/>
            </w14:solidFill>
          </w14:textFill>
        </w:rPr>
        <w:t>’</w:t>
      </w:r>
      <w:r>
        <w:rPr>
          <w:outline w:val="0"/>
          <w:color w:val="0432ff"/>
          <w:rtl w:val="0"/>
          <w:lang w:val="en-US"/>
          <w14:textFill>
            <w14:solidFill>
              <w14:srgbClr w14:val="0433FF"/>
            </w14:solidFill>
          </w14:textFill>
        </w:rPr>
        <w:t>s wishful thinking and accordingly we need to consider other solutions to</w:t>
      </w:r>
      <w:r>
        <w:rPr>
          <w:rtl w:val="0"/>
          <w:lang w:val="en-US"/>
        </w:rPr>
        <w:t xml:space="preserve"> </w:t>
      </w:r>
      <w:r>
        <w:rPr>
          <w:outline w:val="0"/>
          <w:color w:val="0432ff"/>
          <w:rtl w:val="0"/>
          <w:lang w:val="en-US"/>
          <w14:textFill>
            <w14:solidFill>
              <w14:srgbClr w14:val="0433FF"/>
            </w14:solidFill>
          </w14:textFill>
        </w:rPr>
        <w:t>the</w:t>
      </w:r>
      <w:r>
        <w:rPr>
          <w:rtl w:val="0"/>
          <w:lang w:val="en-US"/>
        </w:rPr>
        <w:t xml:space="preserve"> teenager driving </w:t>
      </w:r>
      <w:r>
        <w:rPr>
          <w:outline w:val="0"/>
          <w:color w:val="0432ff"/>
          <w:rtl w:val="0"/>
          <w:lang w:val="en-US"/>
          <w14:textFill>
            <w14:solidFill>
              <w14:srgbClr w14:val="0433FF"/>
            </w14:solidFill>
          </w14:textFill>
        </w:rPr>
        <w:t>problem</w:t>
      </w:r>
      <w:r>
        <w:rPr>
          <w:rtl w:val="0"/>
          <w:lang w:val="en-US"/>
        </w:rPr>
        <w:t xml:space="preserve"> in Centerville.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