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&lt;36&gt;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In this report, the author alleges</w:t>
      </w:r>
      <w:r>
        <w:rPr>
          <w:rtl w:val="0"/>
        </w:rPr>
        <w:t xml:space="preserve"> the efficiency of Ichthaid--a nutritional supplement derived from fish oil--in preventing colds and further asserts the capability of Ichthaid to lower absenteeism in local schools and workplaces.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To buttress his recommendation</w:t>
      </w:r>
      <w:r>
        <w:rPr>
          <w:rtl w:val="0"/>
        </w:rPr>
        <w:t xml:space="preserve">,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the author cites</w:t>
      </w:r>
      <w:r>
        <w:rPr>
          <w:rtl w:val="0"/>
        </w:rPr>
        <w:t xml:space="preserve">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a study</w:t>
      </w:r>
      <w:r>
        <w:rPr>
          <w:rtl w:val="0"/>
        </w:rPr>
        <w:t xml:space="preserve">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showing</w:t>
      </w:r>
      <w:r>
        <w:rPr>
          <w:rtl w:val="0"/>
        </w:rPr>
        <w:t xml:space="preserve"> high fish consumption and low doctor-visiting frequency in Meria.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We are also informed that </w:t>
      </w:r>
      <w:r>
        <w:rPr>
          <w:rtl w:val="0"/>
        </w:rPr>
        <w:t xml:space="preserve">colds are the most frequent given reason for absences from school and work.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However</w:t>
      </w:r>
      <w:r>
        <w:rPr>
          <w:rtl w:val="0"/>
        </w:rPr>
        <w:t xml:space="preserve">,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close scrutiny of this argument reveals a lack of critical evidence and we are therefore unable to evaluate this conclusion.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As a result</w:t>
      </w:r>
      <w:r>
        <w:rPr>
          <w:outline w:val="0"/>
          <w:color w:val="0432ff"/>
          <w:rtl w:val="0"/>
          <w14:textFill>
            <w14:solidFill>
              <w14:srgbClr w14:val="0433FF"/>
            </w14:solidFill>
          </w14:textFill>
        </w:rPr>
        <w:t xml:space="preserve">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further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 information is needed to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form a better evaluation of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the author's recommendation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To start with</w:t>
      </w:r>
      <w:r>
        <w:rPr>
          <w:rtl w:val="0"/>
        </w:rPr>
        <w:t xml:space="preserve">,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while the author provides information concerning</w:t>
      </w:r>
      <w:r>
        <w:rPr>
          <w:rtl w:val="0"/>
        </w:rPr>
        <w:t xml:space="preserve"> the high fish consumption and less frequent medical visits for the treatment of colds in Meria,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we need more evidence to demonstrate</w:t>
      </w:r>
      <w:r>
        <w:rPr>
          <w:rtl w:val="0"/>
        </w:rPr>
        <w:t xml:space="preserve">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the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causal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 relationship between</w:t>
      </w:r>
      <w:r>
        <w:rPr>
          <w:rtl w:val="0"/>
        </w:rPr>
        <w:t xml:space="preserve"> the former and the latter.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For example, we need to know whether</w:t>
      </w:r>
      <w:r>
        <w:rPr>
          <w:rtl w:val="0"/>
        </w:rPr>
        <w:t xml:space="preserve"> high fish consumption in Meria means that people eat a large amount of fish;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in addition, detailed proof will be of great significance to determine whether</w:t>
      </w:r>
      <w:r>
        <w:rPr>
          <w:rtl w:val="0"/>
        </w:rPr>
        <w:t xml:space="preserve"> people visit doctors infrequently because of a lower incidence of catching colds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as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o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pposed to other reasons</w:t>
      </w:r>
      <w:r>
        <w:rPr>
          <w:rtl w:val="0"/>
        </w:rPr>
        <w:t xml:space="preserve">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such as excessively high hospital fees</w:t>
      </w:r>
      <w:r>
        <w:rPr>
          <w:rtl w:val="0"/>
        </w:rPr>
        <w:t xml:space="preserve">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If new evidence shows that </w:t>
      </w:r>
      <w:r>
        <w:rPr>
          <w:rtl w:val="0"/>
        </w:rPr>
        <w:t xml:space="preserve">people do eat a massive amount of fish and catch colds less often,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then</w:t>
      </w:r>
      <w:r>
        <w:rPr>
          <w:rtl w:val="0"/>
        </w:rPr>
        <w:t xml:space="preserve"> fish's efficiency in preventing colds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can be confirmed</w:t>
      </w:r>
      <w:r>
        <w:rPr>
          <w:rtl w:val="0"/>
        </w:rPr>
        <w:t xml:space="preserve"> </w:t>
      </w:r>
      <w:r>
        <w:rPr>
          <w:outline w:val="0"/>
          <w:color w:val="932092"/>
          <w:rtl w:val="0"/>
          <w14:textFill>
            <w14:solidFill>
              <w14:srgbClr w14:val="942192"/>
            </w14:solidFill>
          </w14:textFill>
        </w:rPr>
        <w:t>and</w:t>
      </w:r>
      <w:r>
        <w:rPr>
          <w:rtl w:val="0"/>
        </w:rPr>
        <w:t xml:space="preserve">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the author's recommendation is therefore more convincing</w:t>
      </w:r>
      <w:r>
        <w:rPr>
          <w:rtl w:val="0"/>
        </w:rPr>
        <w:t xml:space="preserve">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In addition</w:t>
      </w:r>
      <w:r>
        <w:rPr>
          <w:rtl w:val="0"/>
        </w:rPr>
        <w:t xml:space="preserve">,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although the writer claims that</w:t>
      </w:r>
      <w:r>
        <w:rPr>
          <w:rtl w:val="0"/>
        </w:rPr>
        <w:t xml:space="preserve"> the most frequently given reason for absence from local school and work is colds,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he needs to provide more evidence to validate the assertion</w:t>
      </w:r>
      <w:r>
        <w:rPr>
          <w:rtl w:val="0"/>
        </w:rPr>
        <w:t xml:space="preserve">. </w:t>
      </w:r>
      <w:r>
        <w:rPr>
          <w:strike w:val="1"/>
          <w:dstrike w:val="0"/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Since</w:t>
      </w:r>
      <w:r>
        <w:rPr>
          <w:strike w:val="1"/>
          <w:dstrike w:val="0"/>
          <w:rtl w:val="0"/>
          <w:lang w:val="en-US"/>
        </w:rPr>
        <w:t xml:space="preserve"> absence due to illness is widely accepted in both schools and workplaces, </w:t>
      </w:r>
      <w:r>
        <w:rPr>
          <w:strike w:val="1"/>
          <w:dstrike w:val="0"/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using</w:t>
      </w:r>
      <w:r>
        <w:rPr>
          <w:strike w:val="1"/>
          <w:dstrike w:val="0"/>
          <w:rtl w:val="0"/>
          <w:lang w:val="en-US"/>
        </w:rPr>
        <w:t xml:space="preserve"> colds </w:t>
      </w:r>
      <w:r>
        <w:rPr>
          <w:strike w:val="1"/>
          <w:dstrike w:val="0"/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as an excuse </w:t>
      </w:r>
      <w:r>
        <w:rPr>
          <w:strike w:val="1"/>
          <w:dstrike w:val="0"/>
          <w:rtl w:val="0"/>
          <w:lang w:val="en-US"/>
        </w:rPr>
        <w:t xml:space="preserve">not study or work </w:t>
      </w:r>
      <w:r>
        <w:rPr>
          <w:strike w:val="1"/>
          <w:dstrike w:val="0"/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is naturally a reasonable possibility</w:t>
      </w:r>
      <w:r>
        <w:rPr>
          <w:strike w:val="1"/>
          <w:dstrike w:val="0"/>
          <w:rtl w:val="0"/>
        </w:rPr>
        <w:t>.</w:t>
      </w:r>
      <w:r>
        <w:rPr>
          <w:rtl w:val="0"/>
        </w:rPr>
        <w:t xml:space="preserve">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Therefore, we need additional evidence indicating whether</w:t>
      </w:r>
      <w:r>
        <w:rPr>
          <w:rtl w:val="0"/>
        </w:rPr>
        <w:t xml:space="preserve"> people asking for absence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have lied about the reasons</w:t>
      </w:r>
      <w:r>
        <w:rPr>
          <w:rtl w:val="0"/>
        </w:rPr>
        <w:t xml:space="preserve">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If new evidence shows that</w:t>
      </w:r>
      <w:r>
        <w:rPr>
          <w:rtl w:val="0"/>
        </w:rPr>
        <w:t xml:space="preserve"> colds do play a crucial role in absenteeism,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then we are disposed to believe that </w:t>
      </w:r>
      <w:r>
        <w:rPr>
          <w:rtl w:val="0"/>
        </w:rPr>
        <w:t xml:space="preserve">the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author's conclusion is advisable</w:t>
      </w:r>
      <w:r>
        <w:rPr>
          <w:rtl w:val="0"/>
        </w:rPr>
        <w:t xml:space="preserve">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On the contrary</w:t>
      </w:r>
      <w:r>
        <w:rPr>
          <w:rtl w:val="0"/>
        </w:rPr>
        <w:t xml:space="preserve">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if the evidence shows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us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 the contrary, then we remain doubtful of</w:t>
      </w:r>
      <w:r>
        <w:rPr>
          <w:rtl w:val="0"/>
        </w:rPr>
        <w:t xml:space="preserve">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the recommendation given in the argument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Even if new evidence is provided that</w:t>
      </w:r>
      <w:r>
        <w:rPr>
          <w:rtl w:val="0"/>
        </w:rPr>
        <w:t xml:space="preserve"> fish's efficiency in preventing colds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as well as</w:t>
      </w:r>
      <w:r>
        <w:rPr>
          <w:rtl w:val="0"/>
        </w:rPr>
        <w:t xml:space="preserve"> the contribution colds make towards local absenteeism,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 xml:space="preserve">we need more information to show that </w:t>
      </w:r>
      <w:r>
        <w:rPr>
          <w:rtl w:val="0"/>
        </w:rPr>
        <w:t xml:space="preserve">Ichthaid is an effective, if not more, as fish in prevention of colds.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 xml:space="preserve">Specifically, we need to know whether </w:t>
      </w:r>
      <w:r>
        <w:rPr>
          <w:rtl w:val="0"/>
        </w:rPr>
        <w:t xml:space="preserve">fish's ability to prevent colds originates from in its oil and not in other parts such as the bones.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Moreover, it would be of great of help to know whether</w:t>
      </w:r>
      <w:r>
        <w:rPr>
          <w:rtl w:val="0"/>
        </w:rPr>
        <w:t xml:space="preserve"> elements in fish remain functional after a serials of artificial process.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In addition, the author would benefit from clarifying the relationship between</w:t>
      </w:r>
      <w:r>
        <w:rPr>
          <w:rtl w:val="0"/>
        </w:rPr>
        <w:t xml:space="preserve"> the usage of Ichithaid and its efficiency in preventing colds.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If it is</w:t>
      </w:r>
      <w:r>
        <w:rPr>
          <w:rtl w:val="0"/>
        </w:rPr>
        <w:t xml:space="preserve"> fishbone instead of fish oil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that</w:t>
      </w:r>
      <w:r>
        <w:rPr>
          <w:rtl w:val="0"/>
        </w:rPr>
        <w:t xml:space="preserve"> prevents colds, or artificially process medicine lags i</w:t>
      </w:r>
      <w:r>
        <w:rPr>
          <w:rtl w:val="0"/>
        </w:rPr>
        <w:t xml:space="preserve">n efficiency,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or</w:t>
      </w:r>
      <w:r>
        <w:rPr>
          <w:rtl w:val="0"/>
        </w:rPr>
        <w:t xml:space="preserve"> overuse of Ichthaid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is found to be counterproductive</w:t>
      </w:r>
      <w:r>
        <w:rPr>
          <w:rtl w:val="0"/>
        </w:rPr>
        <w:t xml:space="preserve">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then the author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’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s conclusion is weakened</w:t>
      </w:r>
      <w:r>
        <w:rPr>
          <w:rtl w:val="0"/>
        </w:rPr>
        <w:t xml:space="preserve">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and the recommendation should therefor be rejected</w:t>
      </w:r>
      <w:r>
        <w:rPr>
          <w:rtl w:val="0"/>
        </w:rPr>
        <w:t xml:space="preserve">.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Otherwise</w:t>
      </w:r>
      <w:r>
        <w:rPr>
          <w:rtl w:val="0"/>
        </w:rPr>
        <w:t xml:space="preserve">, 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it should be encouraged</w:t>
      </w:r>
      <w:r>
        <w:rPr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To sum up</w:t>
      </w:r>
      <w:r>
        <w:rPr>
          <w:outline w:val="0"/>
          <w:color w:val="932092"/>
          <w:rtl w:val="0"/>
          <w:lang w:val="en-US"/>
          <w14:textFill>
            <w14:solidFill>
              <w14:srgbClr w14:val="942192"/>
            </w14:solidFill>
          </w14:textFill>
        </w:rPr>
        <w:t>,</w:t>
      </w:r>
      <w:r>
        <w:rPr>
          <w:rtl w:val="0"/>
        </w:rPr>
        <w:t xml:space="preserve">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the current information available in this argument does not sufficiently substantiate that</w:t>
      </w:r>
      <w:r>
        <w:rPr>
          <w:rtl w:val="0"/>
        </w:rPr>
        <w:t xml:space="preserve"> proposed usage of Ichthaid will preclude colds in schools and workplaces and further lower local absenteeism. 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As a result, we need more evidence to better evaluate the writer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’</w:t>
      </w:r>
      <w:r>
        <w:rPr>
          <w:outline w:val="0"/>
          <w:color w:val="0432ff"/>
          <w:rtl w:val="0"/>
          <w:lang w:val="en-US"/>
          <w14:textFill>
            <w14:solidFill>
              <w14:srgbClr w14:val="0433FF"/>
            </w14:solidFill>
          </w14:textFill>
        </w:rPr>
        <w:t>s recommendation.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