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A1B0A" w14:textId="77777777" w:rsidR="004D3FE1" w:rsidRDefault="00000000">
      <w:pPr>
        <w:pStyle w:val="a9"/>
        <w:spacing w:line="620" w:lineRule="exact"/>
        <w:ind w:firstLineChars="0" w:firstLine="0"/>
        <w:jc w:val="center"/>
        <w:rPr>
          <w:rFonts w:ascii="方正小标宋简体" w:eastAsia="方正小标宋简体" w:hAnsi="方正小标宋简体" w:cs="方正小标宋简体" w:hint="eastAsia"/>
          <w:sz w:val="40"/>
          <w:szCs w:val="40"/>
        </w:rPr>
      </w:pPr>
      <w:r>
        <w:rPr>
          <w:rFonts w:ascii="方正小标宋简体" w:eastAsia="方正小标宋简体" w:hAnsi="方正小标宋简体" w:cs="方正小标宋简体" w:hint="eastAsia"/>
          <w:sz w:val="40"/>
          <w:szCs w:val="40"/>
        </w:rPr>
        <w:t>关于举办第十二届全国大学生医学创新大赛暨“一带一路”国际竞赛广西医科大学选拔赛的通知</w:t>
      </w:r>
    </w:p>
    <w:p w14:paraId="274BF932" w14:textId="77777777" w:rsidR="004D3FE1" w:rsidRDefault="00000000">
      <w:pPr>
        <w:pStyle w:val="a9"/>
        <w:spacing w:line="620" w:lineRule="exact"/>
        <w:ind w:firstLineChars="0" w:firstLine="0"/>
        <w:jc w:val="center"/>
        <w:rPr>
          <w:rFonts w:ascii="仿宋" w:eastAsia="仿宋" w:hAnsi="仿宋" w:cs="仿宋" w:hint="eastAsia"/>
          <w:color w:val="auto"/>
          <w:sz w:val="32"/>
          <w:szCs w:val="32"/>
        </w:rPr>
      </w:pPr>
      <w:r>
        <w:rPr>
          <w:rFonts w:ascii="仿宋" w:eastAsia="仿宋" w:hAnsi="仿宋" w:cs="仿宋" w:hint="eastAsia"/>
          <w:color w:val="auto"/>
          <w:sz w:val="32"/>
          <w:szCs w:val="32"/>
        </w:rPr>
        <w:t>作者：喻莉       校对：苏芳       审核：贾冰</w:t>
      </w:r>
    </w:p>
    <w:p w14:paraId="28A3AD3D" w14:textId="77777777" w:rsidR="004D3FE1" w:rsidRDefault="00000000">
      <w:pPr>
        <w:pStyle w:val="a9"/>
        <w:spacing w:line="620" w:lineRule="exact"/>
        <w:ind w:firstLineChars="0" w:firstLine="0"/>
        <w:jc w:val="both"/>
        <w:rPr>
          <w:rFonts w:ascii="仿宋" w:eastAsia="仿宋" w:hAnsi="仿宋" w:cs="仿宋" w:hint="eastAsia"/>
          <w:color w:val="auto"/>
          <w:sz w:val="32"/>
          <w:szCs w:val="32"/>
        </w:rPr>
      </w:pPr>
      <w:r>
        <w:rPr>
          <w:rFonts w:ascii="仿宋" w:eastAsia="仿宋" w:hAnsi="仿宋" w:cs="仿宋" w:hint="eastAsia"/>
          <w:color w:val="auto"/>
          <w:sz w:val="32"/>
          <w:szCs w:val="32"/>
        </w:rPr>
        <w:t>各单位：</w:t>
      </w:r>
    </w:p>
    <w:p w14:paraId="2A39BEE0" w14:textId="77777777" w:rsidR="004D3FE1" w:rsidRDefault="00000000">
      <w:pPr>
        <w:pStyle w:val="a9"/>
        <w:spacing w:line="620" w:lineRule="exact"/>
        <w:ind w:firstLineChars="200" w:firstLine="640"/>
        <w:jc w:val="both"/>
        <w:rPr>
          <w:rFonts w:ascii="仿宋" w:eastAsia="仿宋" w:hAnsi="仿宋" w:cs="仿宋" w:hint="eastAsia"/>
          <w:color w:val="auto"/>
          <w:sz w:val="32"/>
          <w:szCs w:val="32"/>
        </w:rPr>
      </w:pPr>
      <w:r>
        <w:rPr>
          <w:rFonts w:ascii="仿宋" w:eastAsia="仿宋" w:hAnsi="仿宋" w:cs="仿宋" w:hint="eastAsia"/>
          <w:color w:val="auto"/>
          <w:sz w:val="32"/>
          <w:szCs w:val="32"/>
        </w:rPr>
        <w:t>为全面贯彻落实全国教育大会、《国务院办公厅关于加快医学教育创新发展的指导意见》(国办发〔2020〕34号)</w:t>
      </w:r>
      <w:proofErr w:type="gramStart"/>
      <w:r>
        <w:rPr>
          <w:rFonts w:ascii="仿宋" w:eastAsia="仿宋" w:hAnsi="仿宋" w:cs="仿宋" w:hint="eastAsia"/>
          <w:color w:val="auto"/>
          <w:sz w:val="32"/>
          <w:szCs w:val="32"/>
        </w:rPr>
        <w:t>》</w:t>
      </w:r>
      <w:proofErr w:type="gramEnd"/>
      <w:r>
        <w:rPr>
          <w:rFonts w:ascii="仿宋" w:eastAsia="仿宋" w:hAnsi="仿宋" w:cs="仿宋" w:hint="eastAsia"/>
          <w:color w:val="auto"/>
          <w:sz w:val="32"/>
          <w:szCs w:val="32"/>
        </w:rPr>
        <w:t>精神要求以及教育、科技、人才“三位一体”的战略部署，深入推动医学教育综合改革，创新实践教学体系，全面提升大学生的原始创新精神和创新能力。根据《第十二届全国大学生医学创新大赛暨“一带一路”国际竞赛预通知》（</w:t>
      </w:r>
      <w:proofErr w:type="gramStart"/>
      <w:r>
        <w:rPr>
          <w:rFonts w:ascii="仿宋" w:eastAsia="仿宋" w:hAnsi="仿宋" w:cs="仿宋" w:hint="eastAsia"/>
          <w:color w:val="auto"/>
          <w:sz w:val="32"/>
          <w:szCs w:val="32"/>
        </w:rPr>
        <w:t>医</w:t>
      </w:r>
      <w:proofErr w:type="gramEnd"/>
      <w:r>
        <w:rPr>
          <w:rFonts w:ascii="仿宋" w:eastAsia="仿宋" w:hAnsi="仿宋" w:cs="仿宋" w:hint="eastAsia"/>
          <w:color w:val="auto"/>
          <w:sz w:val="32"/>
          <w:szCs w:val="32"/>
        </w:rPr>
        <w:t>创委〔2025〕29号）（附件1）的要求，</w:t>
      </w:r>
      <w:proofErr w:type="gramStart"/>
      <w:r>
        <w:rPr>
          <w:rFonts w:ascii="仿宋" w:eastAsia="仿宋" w:hAnsi="仿宋" w:cs="仿宋" w:hint="eastAsia"/>
          <w:color w:val="auto"/>
          <w:sz w:val="32"/>
          <w:szCs w:val="32"/>
        </w:rPr>
        <w:t>现启动</w:t>
      </w:r>
      <w:proofErr w:type="gramEnd"/>
      <w:r>
        <w:rPr>
          <w:rFonts w:ascii="仿宋" w:eastAsia="仿宋" w:hAnsi="仿宋" w:cs="仿宋" w:hint="eastAsia"/>
          <w:color w:val="auto"/>
          <w:sz w:val="32"/>
          <w:szCs w:val="32"/>
        </w:rPr>
        <w:t>第十二届全国大学生医学创新大赛暨“一带一路”国际竞赛（以下简称“医创赛”）校级选拔赛报名，有关事项通知如下：</w:t>
      </w:r>
    </w:p>
    <w:p w14:paraId="045C5652" w14:textId="77777777" w:rsidR="004D3FE1" w:rsidRDefault="00000000">
      <w:pPr>
        <w:pStyle w:val="a9"/>
        <w:spacing w:line="620" w:lineRule="exact"/>
        <w:ind w:firstLineChars="200" w:firstLine="640"/>
        <w:rPr>
          <w:rFonts w:ascii="黑体" w:eastAsia="黑体" w:hAnsi="黑体" w:cs="黑体" w:hint="eastAsia"/>
          <w:bCs/>
          <w:sz w:val="32"/>
          <w:szCs w:val="32"/>
        </w:rPr>
      </w:pPr>
      <w:r>
        <w:rPr>
          <w:rStyle w:val="aa"/>
          <w:rFonts w:ascii="黑体" w:eastAsia="黑体" w:hAnsi="黑体" w:cs="黑体" w:hint="eastAsia"/>
          <w:b w:val="0"/>
          <w:bCs/>
          <w:sz w:val="32"/>
          <w:szCs w:val="32"/>
        </w:rPr>
        <w:t>一、报名条件</w:t>
      </w:r>
    </w:p>
    <w:p w14:paraId="65682B14" w14:textId="77777777" w:rsidR="004D3FE1" w:rsidRDefault="00000000">
      <w:pPr>
        <w:pStyle w:val="a9"/>
        <w:spacing w:line="620" w:lineRule="exact"/>
        <w:ind w:firstLineChars="200" w:firstLine="643"/>
        <w:rPr>
          <w:rFonts w:ascii="楷体" w:eastAsia="楷体" w:hAnsi="楷体" w:cs="楷体" w:hint="eastAsia"/>
          <w:b/>
          <w:bCs/>
          <w:sz w:val="32"/>
          <w:szCs w:val="32"/>
        </w:rPr>
      </w:pPr>
      <w:r>
        <w:rPr>
          <w:rFonts w:ascii="楷体" w:eastAsia="楷体" w:hAnsi="楷体" w:cs="楷体" w:hint="eastAsia"/>
          <w:b/>
          <w:bCs/>
          <w:sz w:val="32"/>
          <w:szCs w:val="32"/>
        </w:rPr>
        <w:t>（一）参赛人员</w:t>
      </w:r>
    </w:p>
    <w:p w14:paraId="68498D4F" w14:textId="77777777" w:rsidR="004D3FE1" w:rsidRDefault="00000000">
      <w:pPr>
        <w:pStyle w:val="a9"/>
        <w:spacing w:line="620" w:lineRule="exact"/>
        <w:ind w:firstLineChars="200" w:firstLine="640"/>
        <w:rPr>
          <w:rFonts w:ascii="仿宋" w:eastAsia="仿宋" w:hAnsi="仿宋" w:cs="仿宋" w:hint="eastAsia"/>
          <w:b/>
          <w:bCs/>
          <w:sz w:val="32"/>
          <w:szCs w:val="32"/>
        </w:rPr>
      </w:pPr>
      <w:r>
        <w:rPr>
          <w:rFonts w:ascii="仿宋" w:eastAsia="仿宋" w:hAnsi="仿宋" w:cs="仿宋" w:hint="eastAsia"/>
          <w:sz w:val="32"/>
          <w:szCs w:val="32"/>
        </w:rPr>
        <w:t>学校在校全日制本科生（含临床医学、口腔医学及其他专业八年制等长学制本科阶段学生，在华留学生等）。</w:t>
      </w:r>
      <w:r>
        <w:rPr>
          <w:rFonts w:ascii="仿宋" w:eastAsia="仿宋" w:hAnsi="仿宋" w:cs="仿宋" w:hint="eastAsia"/>
          <w:b/>
          <w:bCs/>
          <w:sz w:val="32"/>
          <w:szCs w:val="32"/>
        </w:rPr>
        <w:t>每名学生当届限参加1项。</w:t>
      </w:r>
    </w:p>
    <w:p w14:paraId="68BEF0E1" w14:textId="77777777" w:rsidR="004D3FE1" w:rsidRDefault="00000000">
      <w:pPr>
        <w:pStyle w:val="a9"/>
        <w:numPr>
          <w:ilvl w:val="0"/>
          <w:numId w:val="1"/>
        </w:numPr>
        <w:spacing w:line="620" w:lineRule="exact"/>
        <w:ind w:firstLineChars="200" w:firstLine="643"/>
        <w:rPr>
          <w:rFonts w:ascii="楷体" w:eastAsia="楷体" w:hAnsi="楷体" w:cs="楷体" w:hint="eastAsia"/>
          <w:b/>
          <w:bCs/>
          <w:sz w:val="32"/>
          <w:szCs w:val="32"/>
        </w:rPr>
      </w:pPr>
      <w:r>
        <w:rPr>
          <w:rFonts w:ascii="楷体" w:eastAsia="楷体" w:hAnsi="楷体" w:cs="楷体" w:hint="eastAsia"/>
          <w:b/>
          <w:bCs/>
          <w:sz w:val="32"/>
          <w:szCs w:val="32"/>
        </w:rPr>
        <w:t>组队规则</w:t>
      </w:r>
    </w:p>
    <w:p w14:paraId="002BD823" w14:textId="77777777" w:rsidR="004D3FE1" w:rsidRDefault="00000000">
      <w:pPr>
        <w:pStyle w:val="a9"/>
        <w:spacing w:line="620" w:lineRule="exact"/>
        <w:ind w:leftChars="200" w:left="420" w:firstLineChars="200" w:firstLine="640"/>
        <w:rPr>
          <w:rFonts w:ascii="仿宋" w:eastAsia="仿宋" w:hAnsi="仿宋" w:cs="仿宋" w:hint="eastAsia"/>
          <w:sz w:val="32"/>
          <w:szCs w:val="32"/>
        </w:rPr>
      </w:pPr>
      <w:r>
        <w:rPr>
          <w:rFonts w:ascii="仿宋" w:eastAsia="仿宋" w:hAnsi="仿宋" w:cs="仿宋" w:hint="eastAsia"/>
          <w:sz w:val="32"/>
          <w:szCs w:val="32"/>
        </w:rPr>
        <w:t>以团队形式参加，每个队伍3-5名学生（不少于3人，不超过5人）。</w:t>
      </w:r>
      <w:r>
        <w:rPr>
          <w:rStyle w:val="aa"/>
          <w:rFonts w:ascii="仿宋" w:eastAsia="仿宋" w:hAnsi="仿宋" w:cs="仿宋" w:hint="eastAsia"/>
          <w:b w:val="0"/>
          <w:bCs/>
          <w:sz w:val="32"/>
          <w:szCs w:val="32"/>
        </w:rPr>
        <w:t>每位学生须在作品中有实际贡献；</w:t>
      </w:r>
      <w:r>
        <w:rPr>
          <w:rFonts w:ascii="仿宋" w:eastAsia="仿宋" w:hAnsi="仿宋" w:cs="仿宋" w:hint="eastAsia"/>
          <w:sz w:val="32"/>
          <w:szCs w:val="32"/>
        </w:rPr>
        <w:t>指导老师不超</w:t>
      </w:r>
      <w:r>
        <w:rPr>
          <w:rFonts w:ascii="仿宋" w:eastAsia="仿宋" w:hAnsi="仿宋" w:cs="仿宋" w:hint="eastAsia"/>
          <w:sz w:val="32"/>
          <w:szCs w:val="32"/>
        </w:rPr>
        <w:lastRenderedPageBreak/>
        <w:t>过2人。</w:t>
      </w:r>
      <w:r w:rsidRPr="00467557">
        <w:rPr>
          <w:rFonts w:ascii="仿宋" w:eastAsia="仿宋" w:hAnsi="仿宋" w:cs="仿宋" w:hint="eastAsia"/>
          <w:b/>
          <w:bCs/>
          <w:sz w:val="32"/>
          <w:szCs w:val="32"/>
          <w:highlight w:val="yellow"/>
        </w:rPr>
        <w:t>每名指导老师当届</w:t>
      </w:r>
      <w:proofErr w:type="gramStart"/>
      <w:r w:rsidRPr="00467557">
        <w:rPr>
          <w:rFonts w:ascii="仿宋" w:eastAsia="仿宋" w:hAnsi="仿宋" w:cs="仿宋" w:hint="eastAsia"/>
          <w:b/>
          <w:bCs/>
          <w:sz w:val="32"/>
          <w:szCs w:val="32"/>
          <w:highlight w:val="yellow"/>
        </w:rPr>
        <w:t>限指导</w:t>
      </w:r>
      <w:proofErr w:type="gramEnd"/>
      <w:r w:rsidRPr="00467557">
        <w:rPr>
          <w:rFonts w:ascii="仿宋" w:eastAsia="仿宋" w:hAnsi="仿宋" w:cs="仿宋" w:hint="eastAsia"/>
          <w:b/>
          <w:bCs/>
          <w:sz w:val="32"/>
          <w:szCs w:val="32"/>
          <w:highlight w:val="yellow"/>
        </w:rPr>
        <w:t>2项</w:t>
      </w:r>
      <w:r>
        <w:rPr>
          <w:rFonts w:ascii="仿宋" w:eastAsia="仿宋" w:hAnsi="仿宋" w:cs="仿宋" w:hint="eastAsia"/>
          <w:b/>
          <w:bCs/>
          <w:sz w:val="32"/>
          <w:szCs w:val="32"/>
        </w:rPr>
        <w:t>。</w:t>
      </w:r>
      <w:r>
        <w:rPr>
          <w:rFonts w:ascii="仿宋" w:eastAsia="仿宋" w:hAnsi="仿宋" w:cs="仿宋" w:hint="eastAsia"/>
          <w:sz w:val="32"/>
          <w:szCs w:val="32"/>
        </w:rPr>
        <w:t>鼓励校内跨学科组队。</w:t>
      </w:r>
      <w:r>
        <w:rPr>
          <w:rStyle w:val="aa"/>
          <w:rFonts w:ascii="仿宋" w:eastAsia="仿宋" w:hAnsi="仿宋" w:cs="仿宋" w:hint="eastAsia"/>
          <w:sz w:val="32"/>
          <w:szCs w:val="32"/>
        </w:rPr>
        <w:t>注：作品提交后，团队成员及排序、指导教师不可更改。</w:t>
      </w:r>
    </w:p>
    <w:p w14:paraId="2D0F5583" w14:textId="77777777" w:rsidR="004D3FE1" w:rsidRDefault="00000000">
      <w:pPr>
        <w:pStyle w:val="a9"/>
        <w:spacing w:line="620" w:lineRule="exact"/>
        <w:ind w:firstLineChars="200" w:firstLine="640"/>
        <w:jc w:val="both"/>
        <w:rPr>
          <w:rStyle w:val="aa"/>
          <w:rFonts w:ascii="黑体" w:eastAsia="黑体" w:hAnsi="黑体" w:cs="黑体" w:hint="eastAsia"/>
          <w:b w:val="0"/>
          <w:bCs/>
          <w:sz w:val="32"/>
          <w:szCs w:val="32"/>
        </w:rPr>
      </w:pPr>
      <w:r>
        <w:rPr>
          <w:rStyle w:val="aa"/>
          <w:rFonts w:ascii="黑体" w:eastAsia="黑体" w:hAnsi="黑体" w:cs="黑体" w:hint="eastAsia"/>
          <w:b w:val="0"/>
          <w:bCs/>
          <w:sz w:val="32"/>
          <w:szCs w:val="32"/>
        </w:rPr>
        <w:t>二、竞赛作品的学科赛道设置</w:t>
      </w:r>
    </w:p>
    <w:p w14:paraId="40504F2B" w14:textId="77777777" w:rsidR="004D3FE1" w:rsidRDefault="00000000">
      <w:pPr>
        <w:pStyle w:val="a9"/>
        <w:spacing w:line="620" w:lineRule="exact"/>
        <w:ind w:firstLineChars="200" w:firstLine="643"/>
        <w:jc w:val="both"/>
        <w:rPr>
          <w:rFonts w:ascii="楷体" w:eastAsia="楷体" w:hAnsi="楷体" w:cs="楷体" w:hint="eastAsia"/>
          <w:b/>
          <w:bCs/>
          <w:sz w:val="32"/>
          <w:szCs w:val="32"/>
        </w:rPr>
      </w:pPr>
      <w:r>
        <w:rPr>
          <w:rFonts w:ascii="楷体" w:eastAsia="楷体" w:hAnsi="楷体" w:cs="楷体" w:hint="eastAsia"/>
          <w:b/>
          <w:bCs/>
          <w:sz w:val="32"/>
          <w:szCs w:val="32"/>
        </w:rPr>
        <w:t>(</w:t>
      </w:r>
      <w:proofErr w:type="gramStart"/>
      <w:r>
        <w:rPr>
          <w:rFonts w:ascii="楷体" w:eastAsia="楷体" w:hAnsi="楷体" w:cs="楷体" w:hint="eastAsia"/>
          <w:b/>
          <w:bCs/>
          <w:sz w:val="32"/>
          <w:szCs w:val="32"/>
        </w:rPr>
        <w:t>一</w:t>
      </w:r>
      <w:proofErr w:type="gramEnd"/>
      <w:r>
        <w:rPr>
          <w:rFonts w:ascii="楷体" w:eastAsia="楷体" w:hAnsi="楷体" w:cs="楷体" w:hint="eastAsia"/>
          <w:b/>
          <w:bCs/>
          <w:sz w:val="32"/>
          <w:szCs w:val="32"/>
        </w:rPr>
        <w:t>)作品分类</w:t>
      </w:r>
    </w:p>
    <w:p w14:paraId="63F9FEE8" w14:textId="77777777" w:rsidR="004D3FE1" w:rsidRDefault="00000000">
      <w:pPr>
        <w:pStyle w:val="a9"/>
        <w:spacing w:line="620" w:lineRule="exact"/>
        <w:ind w:firstLineChars="200" w:firstLine="643"/>
        <w:jc w:val="both"/>
        <w:rPr>
          <w:rFonts w:ascii="仿宋" w:eastAsia="仿宋" w:hAnsi="仿宋" w:cs="仿宋" w:hint="eastAsia"/>
          <w:color w:val="auto"/>
          <w:sz w:val="32"/>
          <w:szCs w:val="32"/>
        </w:rPr>
      </w:pPr>
      <w:r>
        <w:rPr>
          <w:rFonts w:ascii="仿宋" w:eastAsia="仿宋" w:hAnsi="仿宋" w:cs="仿宋" w:hint="eastAsia"/>
          <w:b/>
          <w:bCs/>
          <w:color w:val="auto"/>
          <w:sz w:val="32"/>
          <w:szCs w:val="32"/>
        </w:rPr>
        <w:t>1.</w:t>
      </w:r>
      <w:r w:rsidRPr="00587CA8">
        <w:rPr>
          <w:rFonts w:ascii="仿宋" w:eastAsia="仿宋" w:hAnsi="仿宋" w:cs="仿宋" w:hint="eastAsia"/>
          <w:b/>
          <w:bCs/>
          <w:color w:val="auto"/>
          <w:sz w:val="32"/>
          <w:szCs w:val="32"/>
          <w:highlight w:val="yellow"/>
        </w:rPr>
        <w:t>创新设计类:</w:t>
      </w:r>
      <w:r w:rsidRPr="00587CA8">
        <w:rPr>
          <w:rFonts w:ascii="仿宋" w:eastAsia="仿宋" w:hAnsi="仿宋" w:cs="仿宋" w:hint="eastAsia"/>
          <w:color w:val="auto"/>
          <w:sz w:val="32"/>
          <w:szCs w:val="32"/>
          <w:highlight w:val="yellow"/>
        </w:rPr>
        <w:t>展示及交流大学生为解决医学问题或以实验手段解释医学现象而开展课外科研的原创性科学研究</w:t>
      </w:r>
      <w:r w:rsidRPr="00587CA8">
        <w:rPr>
          <w:rFonts w:ascii="仿宋" w:eastAsia="仿宋" w:hAnsi="仿宋" w:cs="仿宋" w:hint="eastAsia"/>
          <w:b/>
          <w:bCs/>
          <w:color w:val="auto"/>
          <w:sz w:val="32"/>
          <w:szCs w:val="32"/>
          <w:highlight w:val="yellow"/>
        </w:rPr>
        <w:t>实验设计</w:t>
      </w:r>
      <w:r w:rsidRPr="00587CA8">
        <w:rPr>
          <w:rFonts w:ascii="仿宋" w:eastAsia="仿宋" w:hAnsi="仿宋" w:cs="仿宋" w:hint="eastAsia"/>
          <w:color w:val="auto"/>
          <w:sz w:val="32"/>
          <w:szCs w:val="32"/>
          <w:highlight w:val="yellow"/>
        </w:rPr>
        <w:t>。</w:t>
      </w:r>
    </w:p>
    <w:p w14:paraId="08B505C4" w14:textId="77777777" w:rsidR="004D3FE1" w:rsidRDefault="00000000">
      <w:pPr>
        <w:pStyle w:val="a9"/>
        <w:spacing w:line="620" w:lineRule="exact"/>
        <w:ind w:firstLineChars="200" w:firstLine="643"/>
        <w:jc w:val="both"/>
        <w:rPr>
          <w:rFonts w:ascii="仿宋" w:eastAsia="仿宋" w:hAnsi="仿宋" w:cs="仿宋" w:hint="eastAsia"/>
          <w:color w:val="auto"/>
          <w:sz w:val="32"/>
          <w:szCs w:val="32"/>
        </w:rPr>
      </w:pPr>
      <w:r>
        <w:rPr>
          <w:rFonts w:ascii="仿宋" w:eastAsia="仿宋" w:hAnsi="仿宋" w:cs="仿宋" w:hint="eastAsia"/>
          <w:b/>
          <w:bCs/>
          <w:color w:val="auto"/>
          <w:sz w:val="32"/>
          <w:szCs w:val="32"/>
        </w:rPr>
        <w:t>2.创新研究类:</w:t>
      </w:r>
      <w:r>
        <w:rPr>
          <w:rFonts w:ascii="仿宋" w:eastAsia="仿宋" w:hAnsi="仿宋" w:cs="仿宋" w:hint="eastAsia"/>
          <w:color w:val="auto"/>
          <w:sz w:val="32"/>
          <w:szCs w:val="32"/>
        </w:rPr>
        <w:t>展示及交流大学生为解决医学问题或以实验手段解释医学现象而开展课外科研的尚未公开发表的学术论文。</w:t>
      </w:r>
      <w:r>
        <w:rPr>
          <w:rFonts w:ascii="仿宋" w:eastAsia="仿宋" w:hAnsi="仿宋" w:cs="仿宋" w:hint="eastAsia"/>
          <w:b/>
          <w:bCs/>
          <w:color w:val="auto"/>
          <w:sz w:val="32"/>
          <w:szCs w:val="32"/>
        </w:rPr>
        <w:t>为引导学生从创新设计到实施完成并形成创新结果，自本届大赛开始</w:t>
      </w:r>
      <w:r w:rsidRPr="00587CA8">
        <w:rPr>
          <w:rFonts w:ascii="仿宋" w:eastAsia="仿宋" w:hAnsi="仿宋" w:cs="仿宋" w:hint="eastAsia"/>
          <w:b/>
          <w:bCs/>
          <w:color w:val="auto"/>
          <w:sz w:val="32"/>
          <w:szCs w:val="32"/>
        </w:rPr>
        <w:t>，创新研究类作品必</w:t>
      </w:r>
      <w:r>
        <w:rPr>
          <w:rFonts w:ascii="仿宋" w:eastAsia="仿宋" w:hAnsi="仿宋" w:cs="仿宋" w:hint="eastAsia"/>
          <w:b/>
          <w:bCs/>
          <w:color w:val="auto"/>
          <w:sz w:val="32"/>
          <w:szCs w:val="32"/>
        </w:rPr>
        <w:t>须同时满足以下三个条件：</w:t>
      </w:r>
      <w:r w:rsidRPr="00D334C1">
        <w:rPr>
          <w:rFonts w:ascii="仿宋" w:eastAsia="仿宋" w:hAnsi="仿宋" w:cs="仿宋" w:hint="eastAsia"/>
          <w:b/>
          <w:bCs/>
          <w:color w:val="auto"/>
          <w:sz w:val="32"/>
          <w:szCs w:val="32"/>
          <w:u w:val="single"/>
        </w:rPr>
        <w:t>①曾获往届实验设计类复赛三等奖及以上奖项</w:t>
      </w:r>
      <w:r w:rsidRPr="00D334C1">
        <w:rPr>
          <w:rFonts w:ascii="仿宋" w:eastAsia="仿宋" w:hAnsi="仿宋" w:cs="仿宋" w:hint="eastAsia"/>
          <w:color w:val="auto"/>
          <w:sz w:val="32"/>
          <w:szCs w:val="32"/>
          <w:u w:val="single"/>
        </w:rPr>
        <w:t>（其中交叉学科、国际赛道的设计类获奖作品可以参加相关学科赛道的创新研究类竞赛）</w:t>
      </w:r>
      <w:r>
        <w:rPr>
          <w:rFonts w:ascii="仿宋" w:eastAsia="仿宋" w:hAnsi="仿宋" w:cs="仿宋" w:hint="eastAsia"/>
          <w:color w:val="auto"/>
          <w:sz w:val="32"/>
          <w:szCs w:val="32"/>
        </w:rPr>
        <w:t>;</w:t>
      </w:r>
      <w:r w:rsidRPr="00D334C1">
        <w:rPr>
          <w:rFonts w:ascii="仿宋" w:eastAsia="仿宋" w:hAnsi="仿宋" w:cs="仿宋" w:hint="eastAsia"/>
          <w:b/>
          <w:bCs/>
          <w:color w:val="auto"/>
          <w:sz w:val="32"/>
          <w:szCs w:val="32"/>
          <w:u w:val="single"/>
        </w:rPr>
        <w:t>②赛后继续完成研究计划，并形成尚未公开发表的学术论文</w:t>
      </w:r>
      <w:r w:rsidRPr="00D334C1">
        <w:rPr>
          <w:rFonts w:ascii="仿宋" w:eastAsia="仿宋" w:hAnsi="仿宋" w:cs="仿宋" w:hint="eastAsia"/>
          <w:color w:val="auto"/>
          <w:sz w:val="32"/>
          <w:szCs w:val="32"/>
          <w:u w:val="single"/>
        </w:rPr>
        <w:t>（2026年6月30日前处于投稿阶段的学术论文均可以参赛）</w:t>
      </w:r>
      <w:r>
        <w:rPr>
          <w:rFonts w:ascii="仿宋" w:eastAsia="仿宋" w:hAnsi="仿宋" w:cs="仿宋" w:hint="eastAsia"/>
          <w:color w:val="auto"/>
          <w:sz w:val="32"/>
          <w:szCs w:val="32"/>
        </w:rPr>
        <w:t>;</w:t>
      </w:r>
      <w:r w:rsidRPr="00D334C1">
        <w:rPr>
          <w:rFonts w:ascii="仿宋" w:eastAsia="仿宋" w:hAnsi="仿宋" w:cs="仿宋" w:hint="eastAsia"/>
          <w:color w:val="auto"/>
          <w:sz w:val="32"/>
          <w:szCs w:val="32"/>
          <w:u w:val="single"/>
        </w:rPr>
        <w:t>③</w:t>
      </w:r>
      <w:r w:rsidRPr="00D334C1">
        <w:rPr>
          <w:rFonts w:ascii="仿宋" w:eastAsia="仿宋" w:hAnsi="仿宋" w:cs="仿宋" w:hint="eastAsia"/>
          <w:b/>
          <w:bCs/>
          <w:color w:val="auto"/>
          <w:sz w:val="32"/>
          <w:szCs w:val="32"/>
          <w:u w:val="single"/>
        </w:rPr>
        <w:t>师生团队的成员更新不超过1/2</w:t>
      </w:r>
      <w:r>
        <w:rPr>
          <w:rFonts w:ascii="仿宋" w:eastAsia="仿宋" w:hAnsi="仿宋" w:cs="仿宋" w:hint="eastAsia"/>
          <w:color w:val="auto"/>
          <w:sz w:val="32"/>
          <w:szCs w:val="32"/>
        </w:rPr>
        <w:t>。</w:t>
      </w:r>
    </w:p>
    <w:p w14:paraId="23AAF0DE" w14:textId="77777777" w:rsidR="004D3FE1" w:rsidRDefault="00000000">
      <w:pPr>
        <w:pStyle w:val="a9"/>
        <w:spacing w:line="620" w:lineRule="exact"/>
        <w:ind w:firstLineChars="200" w:firstLine="643"/>
        <w:jc w:val="both"/>
        <w:rPr>
          <w:rFonts w:ascii="楷体" w:eastAsia="楷体" w:hAnsi="楷体" w:cs="楷体" w:hint="eastAsia"/>
          <w:b/>
          <w:bCs/>
          <w:sz w:val="32"/>
          <w:szCs w:val="32"/>
        </w:rPr>
      </w:pPr>
      <w:r>
        <w:rPr>
          <w:rFonts w:ascii="楷体" w:eastAsia="楷体" w:hAnsi="楷体" w:cs="楷体" w:hint="eastAsia"/>
          <w:b/>
          <w:bCs/>
          <w:sz w:val="32"/>
          <w:szCs w:val="32"/>
        </w:rPr>
        <w:t>（二）参赛学科赛道</w:t>
      </w:r>
    </w:p>
    <w:p w14:paraId="6FE7451E"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 xml:space="preserve">6个学科赛道（按作品所属学科领域）及1个国际赛道，各学科组及亚组涵盖的内容范围参照国家自然科学基金委医学科学部的项目申报指南设置。请参加大赛的作品自行选择赛道和分组。     </w:t>
      </w:r>
    </w:p>
    <w:p w14:paraId="16539340"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1.</w:t>
      </w:r>
      <w:r w:rsidRPr="003E4A5A">
        <w:rPr>
          <w:rFonts w:ascii="仿宋" w:eastAsia="仿宋" w:hAnsi="仿宋" w:cs="仿宋" w:hint="eastAsia"/>
          <w:b/>
          <w:bCs/>
          <w:sz w:val="32"/>
          <w:szCs w:val="32"/>
          <w:highlight w:val="yellow"/>
        </w:rPr>
        <w:t>【</w:t>
      </w:r>
      <w:r w:rsidRPr="003E4A5A">
        <w:rPr>
          <w:rStyle w:val="aa"/>
          <w:rFonts w:ascii="仿宋" w:eastAsia="仿宋" w:hAnsi="仿宋" w:cs="仿宋" w:hint="eastAsia"/>
          <w:bCs/>
          <w:sz w:val="32"/>
          <w:szCs w:val="32"/>
          <w:highlight w:val="yellow"/>
        </w:rPr>
        <w:t>基础临床赛道</w:t>
      </w:r>
      <w:r w:rsidRPr="003E4A5A">
        <w:rPr>
          <w:rFonts w:ascii="仿宋" w:eastAsia="仿宋" w:hAnsi="仿宋" w:cs="仿宋" w:hint="eastAsia"/>
          <w:b/>
          <w:bCs/>
          <w:sz w:val="32"/>
          <w:szCs w:val="32"/>
          <w:highlight w:val="yellow"/>
        </w:rPr>
        <w:t>】</w:t>
      </w:r>
      <w:r>
        <w:rPr>
          <w:rFonts w:ascii="仿宋" w:eastAsia="仿宋" w:hAnsi="仿宋" w:cs="仿宋" w:hint="eastAsia"/>
          <w:sz w:val="32"/>
          <w:szCs w:val="32"/>
        </w:rPr>
        <w:t>涵盖下列系统/疾病的基础研究，分以下7个亚组：</w:t>
      </w:r>
    </w:p>
    <w:p w14:paraId="1F44C1C3"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（1）</w:t>
      </w:r>
      <w:r w:rsidRPr="00587CA8">
        <w:rPr>
          <w:rFonts w:ascii="仿宋" w:eastAsia="仿宋" w:hAnsi="仿宋" w:cs="仿宋" w:hint="eastAsia"/>
          <w:sz w:val="32"/>
          <w:szCs w:val="32"/>
          <w:highlight w:val="yellow"/>
        </w:rPr>
        <w:t>呼吸、循环、血液系统</w:t>
      </w:r>
    </w:p>
    <w:p w14:paraId="2BCA2291"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lastRenderedPageBreak/>
        <w:t>（2）消化、泌尿、生殖系统（含围生医学、胎儿和新生儿）</w:t>
      </w:r>
    </w:p>
    <w:p w14:paraId="049CEE85"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（3）内分泌、神经系统、精神疾病、老年医学</w:t>
      </w:r>
    </w:p>
    <w:p w14:paraId="13770FA1"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（4）医学免疫学，医学病毒学、医学病原生物与感染</w:t>
      </w:r>
    </w:p>
    <w:p w14:paraId="599F4683"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（5）肿瘤学（血液系统除外）</w:t>
      </w:r>
    </w:p>
    <w:p w14:paraId="4E61042D"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（6）其它、综合（交叉学科除外）</w:t>
      </w:r>
    </w:p>
    <w:p w14:paraId="7AEA2476"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（7）检验医学。</w:t>
      </w:r>
    </w:p>
    <w:p w14:paraId="0385B536"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Style w:val="aa"/>
          <w:rFonts w:ascii="仿宋" w:eastAsia="仿宋" w:hAnsi="仿宋" w:cs="仿宋" w:hint="eastAsia"/>
          <w:b w:val="0"/>
          <w:bCs/>
          <w:sz w:val="32"/>
          <w:szCs w:val="32"/>
        </w:rPr>
        <w:t>2.</w:t>
      </w:r>
      <w:r>
        <w:rPr>
          <w:rStyle w:val="aa"/>
          <w:rFonts w:ascii="仿宋" w:eastAsia="仿宋" w:hAnsi="仿宋" w:cs="仿宋" w:hint="eastAsia"/>
          <w:sz w:val="32"/>
          <w:szCs w:val="32"/>
        </w:rPr>
        <w:t>【法医学赛道】</w:t>
      </w:r>
      <w:r>
        <w:rPr>
          <w:rFonts w:ascii="仿宋" w:eastAsia="仿宋" w:hAnsi="仿宋" w:cs="仿宋" w:hint="eastAsia"/>
          <w:sz w:val="32"/>
          <w:szCs w:val="32"/>
        </w:rPr>
        <w:t>围绕司法实践中的生物与医学证据问题开展的相关基础研究，分以下2个亚组：</w:t>
      </w:r>
    </w:p>
    <w:p w14:paraId="3B859349"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（1）法医病理、临床、毒理、精神等</w:t>
      </w:r>
    </w:p>
    <w:p w14:paraId="0E7039FB"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（2）法医物证、毒物分析、法医现场等。</w:t>
      </w:r>
    </w:p>
    <w:p w14:paraId="026CF93A"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3.【</w:t>
      </w:r>
      <w:r>
        <w:rPr>
          <w:rFonts w:ascii="仿宋" w:eastAsia="仿宋" w:hAnsi="仿宋" w:cs="仿宋" w:hint="eastAsia"/>
          <w:b/>
          <w:bCs/>
          <w:sz w:val="32"/>
          <w:szCs w:val="32"/>
        </w:rPr>
        <w:t>口腔医学赛道</w:t>
      </w:r>
      <w:r>
        <w:rPr>
          <w:rFonts w:ascii="仿宋" w:eastAsia="仿宋" w:hAnsi="仿宋" w:cs="仿宋" w:hint="eastAsia"/>
          <w:sz w:val="32"/>
          <w:szCs w:val="32"/>
        </w:rPr>
        <w:t>】立足口腔医学学科发展前沿，涵盖牙颌面发育机制、牙颌面组织再生和修复、口腔疾病发生及防治机制与相关交叉学科的基础研究。分以下3个亚组：</w:t>
      </w:r>
    </w:p>
    <w:p w14:paraId="29A1CB89"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（1）牙颌面的发育机制、组织再生和修复</w:t>
      </w:r>
    </w:p>
    <w:p w14:paraId="3F0A19B8"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（2）口腔疾病病因及防治机制</w:t>
      </w:r>
    </w:p>
    <w:p w14:paraId="01897540"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（3）口腔医学相关交叉研究（口腔微生态、人工智能等新兴研究领域）。</w:t>
      </w:r>
    </w:p>
    <w:p w14:paraId="1163BDB8"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4.【</w:t>
      </w:r>
      <w:r>
        <w:rPr>
          <w:rStyle w:val="aa"/>
          <w:rFonts w:ascii="仿宋" w:eastAsia="仿宋" w:hAnsi="仿宋" w:cs="仿宋" w:hint="eastAsia"/>
          <w:sz w:val="32"/>
          <w:szCs w:val="32"/>
        </w:rPr>
        <w:t>预防医学赛道</w:t>
      </w:r>
      <w:r>
        <w:rPr>
          <w:rFonts w:ascii="仿宋" w:eastAsia="仿宋" w:hAnsi="仿宋" w:cs="仿宋" w:hint="eastAsia"/>
          <w:sz w:val="32"/>
          <w:szCs w:val="32"/>
        </w:rPr>
        <w:t>】涵盖环境卫生、职业卫生与职业病学、食品卫生与营养、卫生毒理、卫生分析化学、流行病学、心理因素与健康等基础研究，分以下3个亚组：</w:t>
      </w:r>
    </w:p>
    <w:p w14:paraId="3A71E86E"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（1）流行病学（传染病、非传染病）</w:t>
      </w:r>
    </w:p>
    <w:p w14:paraId="3EEE85DC"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（2）环境、职业、营养、行为、心理因素与健康</w:t>
      </w:r>
    </w:p>
    <w:p w14:paraId="5F922C6D"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lastRenderedPageBreak/>
        <w:t>（3）预防医学新技术与新方法（包括多学科交叉与整合研究）。</w:t>
      </w:r>
    </w:p>
    <w:p w14:paraId="05BF33D5"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5.【</w:t>
      </w:r>
      <w:r>
        <w:rPr>
          <w:rStyle w:val="aa"/>
          <w:rFonts w:ascii="仿宋" w:eastAsia="仿宋" w:hAnsi="仿宋" w:cs="仿宋" w:hint="eastAsia"/>
          <w:sz w:val="32"/>
          <w:szCs w:val="32"/>
        </w:rPr>
        <w:t>药学中医药赛道</w:t>
      </w:r>
      <w:r>
        <w:rPr>
          <w:rFonts w:ascii="仿宋" w:eastAsia="仿宋" w:hAnsi="仿宋" w:cs="仿宋" w:hint="eastAsia"/>
          <w:sz w:val="32"/>
          <w:szCs w:val="32"/>
        </w:rPr>
        <w:t>】涵盖针对人类疾病的药物学、药理学和中医药领域的基础研究，重点支持药物新靶标的发现与确证研究，以及用现代科学的新技术、新方法、新思路阐明中医药原理和疗效的基础研究，分以下5个亚组：</w:t>
      </w:r>
    </w:p>
    <w:p w14:paraId="13342AE1"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（1）药理学(药物创新的发现及其成药性）的基础研究创新</w:t>
      </w:r>
    </w:p>
    <w:p w14:paraId="535DAB91"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（2）药理学（药物新靶标的发现与确证）的基础研究创新</w:t>
      </w:r>
    </w:p>
    <w:p w14:paraId="4B8BAB7F"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（3）中医基础研究创新/中西医结合的基础研究创新</w:t>
      </w:r>
    </w:p>
    <w:p w14:paraId="483F0E76"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（4）中药的药理、尤其是中药功效物质、药物剂型等基础研究创新</w:t>
      </w:r>
    </w:p>
    <w:p w14:paraId="361AB137"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（5）药学、中医药相关交叉研究（人工智能、大数据、系统论等）。</w:t>
      </w:r>
    </w:p>
    <w:p w14:paraId="390D577C"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6.</w:t>
      </w:r>
      <w:r w:rsidRPr="003E4A5A">
        <w:rPr>
          <w:rFonts w:ascii="仿宋" w:eastAsia="仿宋" w:hAnsi="仿宋" w:cs="仿宋" w:hint="eastAsia"/>
          <w:b/>
          <w:bCs/>
          <w:sz w:val="32"/>
          <w:szCs w:val="32"/>
          <w:highlight w:val="yellow"/>
        </w:rPr>
        <w:t>【交叉学科赛道】</w:t>
      </w:r>
      <w:r>
        <w:rPr>
          <w:rFonts w:ascii="仿宋" w:eastAsia="仿宋" w:hAnsi="仿宋" w:cs="仿宋" w:hint="eastAsia"/>
          <w:sz w:val="32"/>
          <w:szCs w:val="32"/>
        </w:rPr>
        <w:t>“医学+X”交叉学科赛道支持</w:t>
      </w:r>
      <w:proofErr w:type="gramStart"/>
      <w:r>
        <w:rPr>
          <w:rFonts w:ascii="仿宋" w:eastAsia="仿宋" w:hAnsi="仿宋" w:cs="仿宋" w:hint="eastAsia"/>
          <w:sz w:val="32"/>
          <w:szCs w:val="32"/>
        </w:rPr>
        <w:t>医</w:t>
      </w:r>
      <w:proofErr w:type="gramEnd"/>
      <w:r>
        <w:rPr>
          <w:rFonts w:ascii="仿宋" w:eastAsia="仿宋" w:hAnsi="仿宋" w:cs="仿宋" w:hint="eastAsia"/>
          <w:sz w:val="32"/>
          <w:szCs w:val="32"/>
        </w:rPr>
        <w:t>工交叉等医科与其它学科大类交叉的学生自主原始创新研究，</w:t>
      </w:r>
      <w:r w:rsidRPr="00235E84">
        <w:rPr>
          <w:rFonts w:ascii="仿宋" w:eastAsia="仿宋" w:hAnsi="仿宋" w:cs="仿宋" w:hint="eastAsia"/>
          <w:b/>
          <w:bCs/>
          <w:sz w:val="32"/>
          <w:szCs w:val="32"/>
          <w:highlight w:val="yellow"/>
        </w:rPr>
        <w:t>限实验设计类。</w:t>
      </w:r>
      <w:r>
        <w:rPr>
          <w:rFonts w:ascii="仿宋" w:eastAsia="仿宋" w:hAnsi="仿宋" w:cs="仿宋" w:hint="eastAsia"/>
          <w:sz w:val="32"/>
          <w:szCs w:val="32"/>
        </w:rPr>
        <w:t>分以下4个亚组：</w:t>
      </w:r>
    </w:p>
    <w:p w14:paraId="4FE1F4FB"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（1）</w:t>
      </w:r>
      <w:proofErr w:type="gramStart"/>
      <w:r>
        <w:rPr>
          <w:rFonts w:ascii="仿宋" w:eastAsia="仿宋" w:hAnsi="仿宋" w:cs="仿宋" w:hint="eastAsia"/>
          <w:sz w:val="32"/>
          <w:szCs w:val="32"/>
        </w:rPr>
        <w:t>医</w:t>
      </w:r>
      <w:proofErr w:type="gramEnd"/>
      <w:r>
        <w:rPr>
          <w:rFonts w:ascii="仿宋" w:eastAsia="仿宋" w:hAnsi="仿宋" w:cs="仿宋" w:hint="eastAsia"/>
          <w:sz w:val="32"/>
          <w:szCs w:val="32"/>
        </w:rPr>
        <w:t>工交叉研究</w:t>
      </w:r>
    </w:p>
    <w:p w14:paraId="2A801F38"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（2）医理交叉研究</w:t>
      </w:r>
    </w:p>
    <w:p w14:paraId="103A7F9D" w14:textId="77777777" w:rsidR="004D3FE1" w:rsidRDefault="00000000">
      <w:pPr>
        <w:pStyle w:val="a9"/>
        <w:spacing w:line="620" w:lineRule="exact"/>
        <w:ind w:firstLineChars="200" w:firstLine="640"/>
        <w:jc w:val="both"/>
        <w:rPr>
          <w:rFonts w:ascii="仿宋" w:eastAsia="仿宋" w:hAnsi="仿宋" w:cs="仿宋" w:hint="eastAsia"/>
          <w:b/>
          <w:bCs/>
          <w:sz w:val="32"/>
          <w:szCs w:val="32"/>
        </w:rPr>
      </w:pPr>
      <w:r>
        <w:rPr>
          <w:rFonts w:ascii="仿宋" w:eastAsia="仿宋" w:hAnsi="仿宋" w:cs="仿宋" w:hint="eastAsia"/>
          <w:sz w:val="32"/>
          <w:szCs w:val="32"/>
        </w:rPr>
        <w:t>（3）</w:t>
      </w:r>
      <w:proofErr w:type="gramStart"/>
      <w:r>
        <w:rPr>
          <w:rFonts w:ascii="仿宋" w:eastAsia="仿宋" w:hAnsi="仿宋" w:cs="仿宋" w:hint="eastAsia"/>
          <w:sz w:val="32"/>
          <w:szCs w:val="32"/>
        </w:rPr>
        <w:t>医</w:t>
      </w:r>
      <w:proofErr w:type="gramEnd"/>
      <w:r>
        <w:rPr>
          <w:rFonts w:ascii="仿宋" w:eastAsia="仿宋" w:hAnsi="仿宋" w:cs="仿宋" w:hint="eastAsia"/>
          <w:sz w:val="32"/>
          <w:szCs w:val="32"/>
        </w:rPr>
        <w:t>文交叉研究（医学人文）:</w:t>
      </w:r>
      <w:r>
        <w:rPr>
          <w:rFonts w:ascii="仿宋" w:eastAsia="仿宋" w:hAnsi="仿宋" w:cs="仿宋" w:hint="eastAsia"/>
          <w:b/>
          <w:bCs/>
          <w:sz w:val="32"/>
          <w:szCs w:val="32"/>
        </w:rPr>
        <w:t>2026年主题为人工智能（AI）背景下的医学人文创新研究</w:t>
      </w:r>
    </w:p>
    <w:p w14:paraId="2F3E5C77" w14:textId="77777777" w:rsidR="004D3FE1" w:rsidRDefault="00000000">
      <w:pPr>
        <w:pStyle w:val="a9"/>
        <w:spacing w:line="620" w:lineRule="exact"/>
        <w:ind w:firstLineChars="200" w:firstLine="643"/>
        <w:jc w:val="both"/>
        <w:rPr>
          <w:rFonts w:ascii="仿宋" w:eastAsia="仿宋" w:hAnsi="仿宋" w:cs="仿宋" w:hint="eastAsia"/>
          <w:b/>
          <w:bCs/>
          <w:sz w:val="32"/>
          <w:szCs w:val="32"/>
        </w:rPr>
      </w:pPr>
      <w:r>
        <w:rPr>
          <w:rFonts w:ascii="仿宋" w:eastAsia="仿宋" w:hAnsi="仿宋" w:cs="仿宋" w:hint="eastAsia"/>
          <w:b/>
          <w:bCs/>
          <w:sz w:val="32"/>
          <w:szCs w:val="32"/>
        </w:rPr>
        <w:t>（4）AI创新研究：利用AI开展交叉学科创新研究设计，要求实现AI与科研全过程深度融合。</w:t>
      </w:r>
    </w:p>
    <w:p w14:paraId="066DFE13"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lastRenderedPageBreak/>
        <w:t>7.【</w:t>
      </w:r>
      <w:r>
        <w:rPr>
          <w:rFonts w:ascii="仿宋" w:eastAsia="仿宋" w:hAnsi="仿宋" w:cs="仿宋" w:hint="eastAsia"/>
          <w:b/>
          <w:bCs/>
          <w:sz w:val="32"/>
          <w:szCs w:val="32"/>
        </w:rPr>
        <w:t>国际赛道</w:t>
      </w:r>
      <w:r>
        <w:rPr>
          <w:rFonts w:ascii="仿宋" w:eastAsia="仿宋" w:hAnsi="仿宋" w:cs="仿宋" w:hint="eastAsia"/>
          <w:sz w:val="32"/>
          <w:szCs w:val="32"/>
        </w:rPr>
        <w:t>】包括中国学生团队和在华留学生团队两种组队方式。中国学生团队的成员均为中国学生，或以中国学生为主；在华留学生团队的成员要求均为在华留学生。</w:t>
      </w:r>
      <w:r>
        <w:rPr>
          <w:rFonts w:ascii="仿宋" w:eastAsia="仿宋" w:hAnsi="仿宋" w:cs="仿宋" w:hint="eastAsia"/>
          <w:b/>
          <w:bCs/>
          <w:sz w:val="32"/>
          <w:szCs w:val="32"/>
        </w:rPr>
        <w:t>限实验设计类。</w:t>
      </w:r>
      <w:r>
        <w:rPr>
          <w:rFonts w:ascii="仿宋" w:eastAsia="仿宋" w:hAnsi="仿宋" w:cs="仿宋" w:hint="eastAsia"/>
          <w:sz w:val="32"/>
          <w:szCs w:val="32"/>
        </w:rPr>
        <w:t>分以下2个亚组：</w:t>
      </w:r>
    </w:p>
    <w:p w14:paraId="44B8E543"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（1）医学基础研究：上述6个学科领域</w:t>
      </w:r>
    </w:p>
    <w:p w14:paraId="04400453"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（2）国际卫生健康政策研究或中医药文化国际传播与研究。</w:t>
      </w:r>
    </w:p>
    <w:p w14:paraId="26F2947C" w14:textId="77777777" w:rsidR="004D3FE1" w:rsidRDefault="00000000">
      <w:pPr>
        <w:pStyle w:val="a9"/>
        <w:spacing w:line="620" w:lineRule="exact"/>
        <w:ind w:firstLineChars="200" w:firstLine="640"/>
        <w:jc w:val="both"/>
        <w:rPr>
          <w:rStyle w:val="aa"/>
          <w:rFonts w:ascii="黑体" w:eastAsia="黑体" w:hAnsi="黑体" w:cs="黑体" w:hint="eastAsia"/>
          <w:b w:val="0"/>
          <w:bCs/>
          <w:sz w:val="32"/>
          <w:szCs w:val="32"/>
        </w:rPr>
      </w:pPr>
      <w:r>
        <w:rPr>
          <w:rStyle w:val="aa"/>
          <w:rFonts w:ascii="黑体" w:eastAsia="黑体" w:hAnsi="黑体" w:cs="黑体" w:hint="eastAsia"/>
          <w:b w:val="0"/>
          <w:bCs/>
          <w:sz w:val="32"/>
          <w:szCs w:val="32"/>
        </w:rPr>
        <w:t>三、参赛作品要求</w:t>
      </w:r>
    </w:p>
    <w:p w14:paraId="43371298"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（一）作品要求具有创新性、科学性、可行性。要求学生本人及团队独立完成或在导师指导下独立完成。</w:t>
      </w:r>
    </w:p>
    <w:p w14:paraId="32D117E1" w14:textId="77777777" w:rsidR="004D3FE1" w:rsidRDefault="00000000">
      <w:pPr>
        <w:pStyle w:val="a9"/>
        <w:spacing w:line="620" w:lineRule="exact"/>
        <w:ind w:firstLineChars="200" w:firstLine="643"/>
        <w:jc w:val="both"/>
        <w:rPr>
          <w:rFonts w:ascii="仿宋" w:eastAsia="仿宋" w:hAnsi="仿宋" w:cs="仿宋" w:hint="eastAsia"/>
          <w:sz w:val="32"/>
          <w:szCs w:val="32"/>
        </w:rPr>
      </w:pPr>
      <w:r>
        <w:rPr>
          <w:rFonts w:ascii="仿宋" w:eastAsia="仿宋" w:hAnsi="仿宋" w:cs="仿宋" w:hint="eastAsia"/>
          <w:b/>
          <w:bCs/>
          <w:sz w:val="32"/>
          <w:szCs w:val="32"/>
        </w:rPr>
        <w:t>1.</w:t>
      </w:r>
      <w:r w:rsidRPr="00235E84">
        <w:rPr>
          <w:rFonts w:ascii="仿宋" w:eastAsia="仿宋" w:hAnsi="仿宋" w:cs="仿宋" w:hint="eastAsia"/>
          <w:b/>
          <w:bCs/>
          <w:sz w:val="32"/>
          <w:szCs w:val="32"/>
          <w:highlight w:val="yellow"/>
        </w:rPr>
        <w:t>实验设计类作品</w:t>
      </w:r>
      <w:r>
        <w:rPr>
          <w:rFonts w:ascii="仿宋" w:eastAsia="仿宋" w:hAnsi="仿宋" w:cs="仿宋" w:hint="eastAsia"/>
          <w:b/>
          <w:bCs/>
          <w:sz w:val="32"/>
          <w:szCs w:val="32"/>
        </w:rPr>
        <w:t>:</w:t>
      </w:r>
      <w:r>
        <w:rPr>
          <w:rFonts w:ascii="仿宋" w:eastAsia="仿宋" w:hAnsi="仿宋" w:cs="仿宋" w:hint="eastAsia"/>
          <w:sz w:val="32"/>
          <w:szCs w:val="32"/>
        </w:rPr>
        <w:t>要求自主选题、自主设计、自主撰写;强调自主原创性，</w:t>
      </w:r>
      <w:r>
        <w:rPr>
          <w:rFonts w:ascii="仿宋" w:eastAsia="仿宋" w:hAnsi="仿宋" w:cs="仿宋" w:hint="eastAsia"/>
          <w:b/>
          <w:bCs/>
          <w:sz w:val="32"/>
          <w:szCs w:val="32"/>
        </w:rPr>
        <w:t>不得抄袭或借用指导教师各类基金项目的内容，</w:t>
      </w:r>
      <w:r>
        <w:rPr>
          <w:rFonts w:ascii="仿宋" w:eastAsia="仿宋" w:hAnsi="仿宋" w:cs="仿宋" w:hint="eastAsia"/>
          <w:sz w:val="32"/>
          <w:szCs w:val="32"/>
        </w:rPr>
        <w:t>可在各基金项目的拓展方向上选题自主设计。实验材料经费预算限定在10万元内，符合本科生科研实际。</w:t>
      </w:r>
    </w:p>
    <w:p w14:paraId="1A8DD13B" w14:textId="77777777" w:rsidR="004D3FE1" w:rsidRDefault="00000000">
      <w:pPr>
        <w:pStyle w:val="a9"/>
        <w:spacing w:line="620" w:lineRule="exact"/>
        <w:ind w:firstLineChars="200" w:firstLine="643"/>
        <w:jc w:val="both"/>
        <w:rPr>
          <w:rFonts w:ascii="仿宋" w:eastAsia="仿宋" w:hAnsi="仿宋" w:cs="仿宋" w:hint="eastAsia"/>
          <w:b/>
          <w:bCs/>
          <w:sz w:val="32"/>
          <w:szCs w:val="32"/>
        </w:rPr>
      </w:pPr>
      <w:r>
        <w:rPr>
          <w:rFonts w:ascii="仿宋" w:eastAsia="仿宋" w:hAnsi="仿宋" w:cs="仿宋" w:hint="eastAsia"/>
          <w:b/>
          <w:bCs/>
          <w:sz w:val="32"/>
          <w:szCs w:val="32"/>
        </w:rPr>
        <w:t>2.</w:t>
      </w:r>
      <w:r w:rsidRPr="00235E84">
        <w:rPr>
          <w:rFonts w:ascii="仿宋" w:eastAsia="仿宋" w:hAnsi="仿宋" w:cs="仿宋" w:hint="eastAsia"/>
          <w:b/>
          <w:bCs/>
          <w:sz w:val="32"/>
          <w:szCs w:val="32"/>
          <w:highlight w:val="yellow"/>
        </w:rPr>
        <w:t>创新研究类作品</w:t>
      </w:r>
      <w:r>
        <w:rPr>
          <w:rFonts w:ascii="仿宋" w:eastAsia="仿宋" w:hAnsi="仿宋" w:cs="仿宋" w:hint="eastAsia"/>
          <w:b/>
          <w:bCs/>
          <w:sz w:val="32"/>
          <w:szCs w:val="32"/>
        </w:rPr>
        <w:t>:</w:t>
      </w:r>
      <w:r>
        <w:rPr>
          <w:rFonts w:ascii="仿宋" w:eastAsia="仿宋" w:hAnsi="仿宋" w:cs="仿宋" w:hint="eastAsia"/>
          <w:sz w:val="32"/>
          <w:szCs w:val="32"/>
        </w:rPr>
        <w:t>要求必须同时满足前述三个条件，学生在原有获奖实验设计类作品的基础上、自主实施完成。</w:t>
      </w:r>
      <w:r>
        <w:rPr>
          <w:rFonts w:ascii="仿宋" w:eastAsia="仿宋" w:hAnsi="仿宋" w:cs="仿宋" w:hint="eastAsia"/>
          <w:b/>
          <w:bCs/>
          <w:sz w:val="32"/>
          <w:szCs w:val="32"/>
        </w:rPr>
        <w:t>不得抄袭或借用研究生完成的内容。</w:t>
      </w:r>
    </w:p>
    <w:p w14:paraId="4DA08AA4" w14:textId="77777777" w:rsidR="004D3FE1" w:rsidRDefault="00000000">
      <w:pPr>
        <w:pStyle w:val="a9"/>
        <w:spacing w:line="620" w:lineRule="exact"/>
        <w:ind w:firstLineChars="200" w:firstLine="640"/>
        <w:jc w:val="both"/>
        <w:rPr>
          <w:rFonts w:ascii="仿宋" w:eastAsia="仿宋" w:hAnsi="仿宋" w:cs="仿宋" w:hint="eastAsia"/>
          <w:sz w:val="32"/>
          <w:szCs w:val="32"/>
        </w:rPr>
      </w:pPr>
      <w:r>
        <w:rPr>
          <w:rFonts w:ascii="仿宋" w:eastAsia="仿宋" w:hAnsi="仿宋" w:cs="仿宋" w:hint="eastAsia"/>
          <w:sz w:val="32"/>
          <w:szCs w:val="32"/>
        </w:rPr>
        <w:t>（二）曾获得本竞赛往届创新研究类复赛（省级）三等奖及以上（包括总决赛）的同类作品不得重复参赛。获得过全国生命科学（创新创业）类、挑战杯、中国国际大学生创新大赛（"互联网＋"）等省级三等奖（铜奖）及以上的作品不得重复参加。经查重，与往届获奖作品重复30％以上取消资格。</w:t>
      </w:r>
    </w:p>
    <w:p w14:paraId="22F396FD" w14:textId="77777777" w:rsidR="004D3FE1" w:rsidRDefault="00000000">
      <w:pPr>
        <w:pStyle w:val="a9"/>
        <w:spacing w:line="620" w:lineRule="exact"/>
        <w:ind w:firstLineChars="200" w:firstLine="640"/>
        <w:jc w:val="both"/>
        <w:rPr>
          <w:rStyle w:val="aa"/>
          <w:rFonts w:ascii="黑体" w:eastAsia="黑体" w:hAnsi="黑体" w:cs="黑体" w:hint="eastAsia"/>
          <w:b w:val="0"/>
          <w:bCs/>
          <w:sz w:val="32"/>
          <w:szCs w:val="32"/>
        </w:rPr>
      </w:pPr>
      <w:r>
        <w:rPr>
          <w:rStyle w:val="aa"/>
          <w:rFonts w:ascii="黑体" w:eastAsia="黑体" w:hAnsi="黑体" w:cs="黑体" w:hint="eastAsia"/>
          <w:b w:val="0"/>
          <w:bCs/>
          <w:sz w:val="32"/>
          <w:szCs w:val="32"/>
        </w:rPr>
        <w:t>四、参赛流程</w:t>
      </w:r>
    </w:p>
    <w:p w14:paraId="75F4207A" w14:textId="77777777" w:rsidR="004D3FE1" w:rsidRDefault="00000000">
      <w:pPr>
        <w:pStyle w:val="a9"/>
        <w:spacing w:line="620" w:lineRule="exact"/>
        <w:ind w:firstLineChars="200" w:firstLine="643"/>
        <w:jc w:val="both"/>
        <w:rPr>
          <w:rFonts w:ascii="楷体" w:eastAsia="楷体" w:hAnsi="楷体" w:cs="楷体" w:hint="eastAsia"/>
          <w:b/>
          <w:bCs/>
          <w:sz w:val="32"/>
          <w:szCs w:val="32"/>
        </w:rPr>
      </w:pPr>
      <w:r>
        <w:rPr>
          <w:rFonts w:ascii="楷体" w:eastAsia="楷体" w:hAnsi="楷体" w:cs="楷体" w:hint="eastAsia"/>
          <w:b/>
          <w:bCs/>
          <w:sz w:val="32"/>
          <w:szCs w:val="32"/>
        </w:rPr>
        <w:lastRenderedPageBreak/>
        <w:t>（一）作品报名</w:t>
      </w:r>
    </w:p>
    <w:p w14:paraId="318EEDD8" w14:textId="77777777" w:rsidR="004D3FE1" w:rsidRDefault="00000000">
      <w:pPr>
        <w:pStyle w:val="a9"/>
        <w:spacing w:line="620" w:lineRule="exact"/>
        <w:ind w:firstLineChars="200" w:firstLine="640"/>
        <w:jc w:val="both"/>
        <w:rPr>
          <w:rFonts w:ascii="仿宋" w:eastAsia="仿宋" w:hAnsi="仿宋" w:cs="仿宋" w:hint="eastAsia"/>
          <w:b/>
          <w:bCs/>
          <w:sz w:val="32"/>
          <w:szCs w:val="32"/>
        </w:rPr>
      </w:pPr>
      <w:r>
        <w:rPr>
          <w:rFonts w:ascii="仿宋" w:eastAsia="仿宋" w:hAnsi="仿宋" w:cs="仿宋" w:hint="eastAsia"/>
          <w:sz w:val="32"/>
          <w:szCs w:val="32"/>
        </w:rPr>
        <w:t>1.</w:t>
      </w:r>
      <w:proofErr w:type="gramStart"/>
      <w:r w:rsidRPr="00235E84">
        <w:rPr>
          <w:rFonts w:ascii="仿宋" w:eastAsia="仿宋" w:hAnsi="仿宋" w:cs="仿宋" w:hint="eastAsia"/>
          <w:b/>
          <w:bCs/>
          <w:sz w:val="32"/>
          <w:szCs w:val="32"/>
          <w:highlight w:val="yellow"/>
        </w:rPr>
        <w:t>官网报名</w:t>
      </w:r>
      <w:proofErr w:type="gramEnd"/>
      <w:r>
        <w:rPr>
          <w:rFonts w:ascii="仿宋" w:eastAsia="仿宋" w:hAnsi="仿宋" w:cs="仿宋" w:hint="eastAsia"/>
          <w:b/>
          <w:bCs/>
          <w:sz w:val="32"/>
          <w:szCs w:val="32"/>
        </w:rPr>
        <w:t xml:space="preserve"> </w:t>
      </w:r>
    </w:p>
    <w:p w14:paraId="53474552" w14:textId="77777777" w:rsidR="004D3FE1" w:rsidRDefault="00000000">
      <w:pPr>
        <w:pStyle w:val="a9"/>
        <w:spacing w:line="620" w:lineRule="exact"/>
        <w:ind w:firstLineChars="200" w:firstLine="640"/>
        <w:jc w:val="both"/>
        <w:rPr>
          <w:rFonts w:ascii="仿宋" w:eastAsia="仿宋" w:hAnsi="仿宋" w:cs="仿宋" w:hint="eastAsia"/>
          <w:color w:val="auto"/>
          <w:sz w:val="32"/>
          <w:szCs w:val="32"/>
        </w:rPr>
      </w:pPr>
      <w:r>
        <w:rPr>
          <w:rFonts w:ascii="仿宋" w:eastAsia="仿宋" w:hAnsi="仿宋" w:cs="仿宋" w:hint="eastAsia"/>
          <w:sz w:val="32"/>
          <w:szCs w:val="32"/>
        </w:rPr>
        <w:t>各团队负责人登录</w:t>
      </w:r>
      <w:proofErr w:type="gramStart"/>
      <w:r>
        <w:rPr>
          <w:rFonts w:ascii="仿宋" w:eastAsia="仿宋" w:hAnsi="仿宋" w:cs="仿宋" w:hint="eastAsia"/>
          <w:sz w:val="32"/>
          <w:szCs w:val="32"/>
        </w:rPr>
        <w:t>医创赛官方</w:t>
      </w:r>
      <w:proofErr w:type="gramEnd"/>
      <w:r>
        <w:rPr>
          <w:rFonts w:ascii="仿宋" w:eastAsia="仿宋" w:hAnsi="仿宋" w:cs="仿宋" w:hint="eastAsia"/>
          <w:sz w:val="32"/>
          <w:szCs w:val="32"/>
        </w:rPr>
        <w:t>网站：</w:t>
      </w:r>
      <w:r>
        <w:rPr>
          <w:rFonts w:ascii="仿宋" w:eastAsia="仿宋" w:hAnsi="仿宋" w:cs="仿宋" w:hint="eastAsia"/>
          <w:color w:val="auto"/>
          <w:sz w:val="32"/>
          <w:szCs w:val="32"/>
        </w:rPr>
        <w:fldChar w:fldCharType="begin"/>
      </w:r>
      <w:r>
        <w:rPr>
          <w:rFonts w:ascii="仿宋" w:eastAsia="仿宋" w:hAnsi="仿宋" w:cs="仿宋" w:hint="eastAsia"/>
          <w:color w:val="auto"/>
          <w:sz w:val="32"/>
          <w:szCs w:val="32"/>
        </w:rPr>
        <w:instrText xml:space="preserve"> HYPERLINK "http://www.jcyxds.com，注册登录后填写个人及团队成员信息，提交2个报名材料（中英文摘要完整版Word格式；原创性声明PDF格式）。学校管理员老师审核通过后，各团队再提交作品（中文摘要盲审版pdf格式；文件名以作品标题命名），操作指南见官网。" </w:instrText>
      </w:r>
      <w:r>
        <w:rPr>
          <w:rFonts w:ascii="仿宋" w:eastAsia="仿宋" w:hAnsi="仿宋" w:cs="仿宋" w:hint="eastAsia"/>
          <w:color w:val="auto"/>
          <w:sz w:val="32"/>
          <w:szCs w:val="32"/>
        </w:rPr>
      </w:r>
      <w:r>
        <w:rPr>
          <w:rFonts w:ascii="仿宋" w:eastAsia="仿宋" w:hAnsi="仿宋" w:cs="仿宋" w:hint="eastAsia"/>
          <w:color w:val="auto"/>
          <w:sz w:val="32"/>
          <w:szCs w:val="32"/>
        </w:rPr>
        <w:fldChar w:fldCharType="separate"/>
      </w:r>
      <w:r>
        <w:rPr>
          <w:rFonts w:ascii="仿宋" w:eastAsia="仿宋" w:hAnsi="仿宋" w:cs="仿宋" w:hint="eastAsia"/>
          <w:color w:val="auto"/>
          <w:sz w:val="32"/>
          <w:szCs w:val="32"/>
        </w:rPr>
        <w:t>www.jcyxds.com，注册登录后填写个人及团队成员信息，提交以下相关报名材料：</w:t>
      </w:r>
    </w:p>
    <w:p w14:paraId="703B2A10" w14:textId="77777777" w:rsidR="004D3FE1" w:rsidRDefault="00000000">
      <w:pPr>
        <w:pStyle w:val="a9"/>
        <w:spacing w:line="620" w:lineRule="exact"/>
        <w:ind w:firstLineChars="200" w:firstLine="640"/>
        <w:jc w:val="both"/>
        <w:rPr>
          <w:rFonts w:ascii="仿宋" w:eastAsia="仿宋" w:hAnsi="仿宋" w:cs="仿宋" w:hint="eastAsia"/>
          <w:color w:val="auto"/>
          <w:sz w:val="32"/>
          <w:szCs w:val="32"/>
        </w:rPr>
      </w:pPr>
      <w:r>
        <w:rPr>
          <w:rFonts w:ascii="仿宋" w:eastAsia="仿宋" w:hAnsi="仿宋" w:cs="仿宋" w:hint="eastAsia"/>
          <w:color w:val="auto"/>
          <w:sz w:val="32"/>
          <w:szCs w:val="32"/>
        </w:rPr>
        <w:t>（1）附件1：</w:t>
      </w:r>
      <w:r w:rsidRPr="00235E84">
        <w:rPr>
          <w:rFonts w:ascii="仿宋" w:eastAsia="仿宋" w:hAnsi="仿宋" w:cs="仿宋" w:hint="eastAsia"/>
          <w:color w:val="auto"/>
          <w:sz w:val="32"/>
          <w:szCs w:val="32"/>
          <w:highlight w:val="yellow"/>
        </w:rPr>
        <w:t>中、英文摘要完整版 Word 文件</w:t>
      </w:r>
    </w:p>
    <w:p w14:paraId="28C98866" w14:textId="77777777" w:rsidR="004D3FE1" w:rsidRDefault="00000000">
      <w:pPr>
        <w:pStyle w:val="a9"/>
        <w:spacing w:line="620" w:lineRule="exact"/>
        <w:ind w:firstLineChars="200" w:firstLine="640"/>
        <w:jc w:val="both"/>
        <w:rPr>
          <w:rFonts w:ascii="仿宋" w:eastAsia="仿宋" w:hAnsi="仿宋" w:cs="仿宋" w:hint="eastAsia"/>
          <w:color w:val="auto"/>
          <w:sz w:val="32"/>
          <w:szCs w:val="32"/>
        </w:rPr>
      </w:pPr>
      <w:r>
        <w:rPr>
          <w:rFonts w:ascii="仿宋" w:eastAsia="仿宋" w:hAnsi="仿宋" w:cs="仿宋" w:hint="eastAsia"/>
          <w:color w:val="auto"/>
          <w:sz w:val="32"/>
          <w:szCs w:val="32"/>
        </w:rPr>
        <w:t>（2）附件2：</w:t>
      </w:r>
      <w:r w:rsidRPr="00235E84">
        <w:rPr>
          <w:rFonts w:ascii="仿宋" w:eastAsia="仿宋" w:hAnsi="仿宋" w:cs="仿宋" w:hint="eastAsia"/>
          <w:color w:val="auto"/>
          <w:sz w:val="32"/>
          <w:szCs w:val="32"/>
          <w:highlight w:val="yellow"/>
        </w:rPr>
        <w:t>原创性声明 PDF 文件</w:t>
      </w:r>
    </w:p>
    <w:p w14:paraId="568269C6" w14:textId="77777777" w:rsidR="004D3FE1" w:rsidRDefault="00000000">
      <w:pPr>
        <w:pStyle w:val="a9"/>
        <w:spacing w:line="620" w:lineRule="exact"/>
        <w:ind w:firstLineChars="200" w:firstLine="640"/>
        <w:jc w:val="both"/>
        <w:rPr>
          <w:rFonts w:ascii="仿宋" w:eastAsia="仿宋" w:hAnsi="仿宋" w:cs="仿宋" w:hint="eastAsia"/>
          <w:color w:val="auto"/>
          <w:sz w:val="32"/>
          <w:szCs w:val="32"/>
        </w:rPr>
      </w:pPr>
      <w:r>
        <w:rPr>
          <w:rFonts w:ascii="仿宋" w:eastAsia="仿宋" w:hAnsi="仿宋" w:cs="仿宋" w:hint="eastAsia"/>
          <w:color w:val="auto"/>
          <w:sz w:val="32"/>
          <w:szCs w:val="32"/>
        </w:rPr>
        <w:t>（3）创新研究类作品还必须提交包含以下证明材料的 PDF 文件：①往届医创赛实验设计类复赛三等奖及以上奖项获奖证书扫描件及该作品对应的中英文摘要（完整版）;②团队师生成员调整的说明：团队师生成员更新不超过1/2，要求更新前后所有师生成员签名。</w:t>
      </w:r>
      <w:r>
        <w:rPr>
          <w:rFonts w:ascii="仿宋" w:eastAsia="仿宋" w:hAnsi="仿宋" w:cs="仿宋" w:hint="eastAsia"/>
          <w:color w:val="auto"/>
          <w:sz w:val="32"/>
          <w:szCs w:val="32"/>
        </w:rPr>
        <w:fldChar w:fldCharType="end"/>
      </w:r>
    </w:p>
    <w:p w14:paraId="6420BE06" w14:textId="77777777" w:rsidR="004D3FE1" w:rsidRDefault="00000000">
      <w:pPr>
        <w:pStyle w:val="a9"/>
        <w:spacing w:line="620" w:lineRule="exact"/>
        <w:ind w:firstLineChars="200" w:firstLine="643"/>
        <w:jc w:val="both"/>
        <w:rPr>
          <w:rFonts w:ascii="仿宋" w:eastAsia="仿宋" w:hAnsi="仿宋" w:cs="仿宋" w:hint="eastAsia"/>
          <w:b/>
          <w:bCs/>
          <w:color w:val="auto"/>
          <w:sz w:val="32"/>
          <w:szCs w:val="32"/>
        </w:rPr>
      </w:pPr>
      <w:r>
        <w:rPr>
          <w:rFonts w:ascii="仿宋" w:eastAsia="仿宋" w:hAnsi="仿宋" w:cs="仿宋" w:hint="eastAsia"/>
          <w:b/>
          <w:bCs/>
          <w:color w:val="auto"/>
          <w:sz w:val="32"/>
          <w:szCs w:val="32"/>
        </w:rPr>
        <w:t>2.</w:t>
      </w:r>
      <w:r w:rsidRPr="00235E84">
        <w:rPr>
          <w:rFonts w:ascii="仿宋" w:eastAsia="仿宋" w:hAnsi="仿宋" w:cs="仿宋" w:hint="eastAsia"/>
          <w:b/>
          <w:bCs/>
          <w:color w:val="auto"/>
          <w:sz w:val="32"/>
          <w:szCs w:val="32"/>
          <w:highlight w:val="yellow"/>
        </w:rPr>
        <w:t>学校大</w:t>
      </w:r>
      <w:proofErr w:type="gramStart"/>
      <w:r w:rsidRPr="00235E84">
        <w:rPr>
          <w:rFonts w:ascii="仿宋" w:eastAsia="仿宋" w:hAnsi="仿宋" w:cs="仿宋" w:hint="eastAsia"/>
          <w:b/>
          <w:bCs/>
          <w:color w:val="auto"/>
          <w:sz w:val="32"/>
          <w:szCs w:val="32"/>
          <w:highlight w:val="yellow"/>
        </w:rPr>
        <w:t>创系统</w:t>
      </w:r>
      <w:proofErr w:type="gramEnd"/>
      <w:r w:rsidRPr="00235E84">
        <w:rPr>
          <w:rFonts w:ascii="仿宋" w:eastAsia="仿宋" w:hAnsi="仿宋" w:cs="仿宋" w:hint="eastAsia"/>
          <w:b/>
          <w:bCs/>
          <w:color w:val="auto"/>
          <w:sz w:val="32"/>
          <w:szCs w:val="32"/>
          <w:highlight w:val="yellow"/>
        </w:rPr>
        <w:t>报名</w:t>
      </w:r>
    </w:p>
    <w:p w14:paraId="5726D800" w14:textId="77777777" w:rsidR="004D3FE1" w:rsidRDefault="00000000">
      <w:pPr>
        <w:pStyle w:val="a9"/>
        <w:spacing w:line="620" w:lineRule="exact"/>
        <w:ind w:firstLineChars="200" w:firstLine="640"/>
        <w:jc w:val="both"/>
        <w:rPr>
          <w:rFonts w:ascii="仿宋" w:eastAsia="仿宋" w:hAnsi="仿宋" w:cs="仿宋" w:hint="eastAsia"/>
          <w:color w:val="auto"/>
          <w:sz w:val="32"/>
          <w:szCs w:val="32"/>
        </w:rPr>
      </w:pPr>
      <w:r>
        <w:rPr>
          <w:rFonts w:ascii="仿宋" w:eastAsia="仿宋" w:hAnsi="仿宋" w:cs="仿宋" w:hint="eastAsia"/>
          <w:color w:val="auto"/>
          <w:sz w:val="32"/>
          <w:szCs w:val="32"/>
        </w:rPr>
        <w:t>各团队负责人完成</w:t>
      </w:r>
      <w:proofErr w:type="gramStart"/>
      <w:r>
        <w:rPr>
          <w:rFonts w:ascii="仿宋" w:eastAsia="仿宋" w:hAnsi="仿宋" w:cs="仿宋" w:hint="eastAsia"/>
          <w:color w:val="auto"/>
          <w:sz w:val="32"/>
          <w:szCs w:val="32"/>
        </w:rPr>
        <w:t>医创赛官方</w:t>
      </w:r>
      <w:proofErr w:type="gramEnd"/>
      <w:r>
        <w:rPr>
          <w:rFonts w:ascii="仿宋" w:eastAsia="仿宋" w:hAnsi="仿宋" w:cs="仿宋" w:hint="eastAsia"/>
          <w:color w:val="auto"/>
          <w:sz w:val="32"/>
          <w:szCs w:val="32"/>
        </w:rPr>
        <w:t>网站报名提交材料后，再登录学校大学生创新创业申报系统，</w:t>
      </w:r>
      <w:r w:rsidRPr="00235E84">
        <w:rPr>
          <w:rFonts w:ascii="仿宋" w:eastAsia="仿宋" w:hAnsi="仿宋" w:cs="仿宋" w:hint="eastAsia"/>
          <w:b/>
          <w:bCs/>
          <w:color w:val="auto"/>
          <w:sz w:val="32"/>
          <w:szCs w:val="32"/>
          <w:highlight w:val="yellow"/>
        </w:rPr>
        <w:t>除提交</w:t>
      </w:r>
      <w:proofErr w:type="gramStart"/>
      <w:r w:rsidRPr="00235E84">
        <w:rPr>
          <w:rFonts w:ascii="仿宋" w:eastAsia="仿宋" w:hAnsi="仿宋" w:cs="仿宋" w:hint="eastAsia"/>
          <w:b/>
          <w:bCs/>
          <w:color w:val="auto"/>
          <w:sz w:val="32"/>
          <w:szCs w:val="32"/>
          <w:highlight w:val="yellow"/>
        </w:rPr>
        <w:t>上述官网要求</w:t>
      </w:r>
      <w:proofErr w:type="gramEnd"/>
      <w:r w:rsidRPr="00235E84">
        <w:rPr>
          <w:rFonts w:ascii="仿宋" w:eastAsia="仿宋" w:hAnsi="仿宋" w:cs="仿宋" w:hint="eastAsia"/>
          <w:b/>
          <w:bCs/>
          <w:color w:val="auto"/>
          <w:sz w:val="32"/>
          <w:szCs w:val="32"/>
          <w:highlight w:val="yellow"/>
        </w:rPr>
        <w:t>的相关报名材料，还需提交作品PPT、实验记录等</w:t>
      </w:r>
      <w:r w:rsidRPr="00235E84">
        <w:rPr>
          <w:rFonts w:ascii="仿宋" w:eastAsia="仿宋" w:hAnsi="仿宋" w:cs="仿宋" w:hint="eastAsia"/>
          <w:color w:val="auto"/>
          <w:sz w:val="32"/>
          <w:szCs w:val="32"/>
          <w:highlight w:val="yellow"/>
        </w:rPr>
        <w:t>（格式见附件1、附件3）。</w:t>
      </w:r>
      <w:r>
        <w:rPr>
          <w:rFonts w:ascii="仿宋" w:eastAsia="仿宋" w:hAnsi="仿宋" w:cs="仿宋" w:hint="eastAsia"/>
          <w:color w:val="auto"/>
          <w:sz w:val="32"/>
          <w:szCs w:val="32"/>
        </w:rPr>
        <w:t>实验记录如无可不用提交。</w:t>
      </w:r>
    </w:p>
    <w:p w14:paraId="08396074" w14:textId="77777777" w:rsidR="004D3FE1" w:rsidRDefault="00000000">
      <w:pPr>
        <w:pStyle w:val="a9"/>
        <w:spacing w:line="620" w:lineRule="exact"/>
        <w:ind w:firstLineChars="200" w:firstLine="643"/>
        <w:jc w:val="both"/>
        <w:rPr>
          <w:rFonts w:ascii="仿宋" w:eastAsia="仿宋" w:hAnsi="仿宋" w:cs="仿宋" w:hint="eastAsia"/>
          <w:bCs/>
          <w:color w:val="auto"/>
          <w:sz w:val="32"/>
          <w:szCs w:val="32"/>
        </w:rPr>
      </w:pPr>
      <w:r>
        <w:rPr>
          <w:rStyle w:val="aa"/>
          <w:rFonts w:ascii="仿宋" w:eastAsia="仿宋" w:hAnsi="仿宋" w:cs="仿宋" w:hint="eastAsia"/>
          <w:color w:val="auto"/>
          <w:sz w:val="32"/>
          <w:szCs w:val="32"/>
        </w:rPr>
        <w:t>注：</w:t>
      </w:r>
      <w:r w:rsidRPr="00723548">
        <w:rPr>
          <w:rStyle w:val="aa"/>
          <w:rFonts w:ascii="仿宋" w:eastAsia="仿宋" w:hAnsi="仿宋" w:cs="仿宋" w:hint="eastAsia"/>
          <w:color w:val="auto"/>
          <w:sz w:val="32"/>
          <w:szCs w:val="32"/>
          <w:highlight w:val="yellow"/>
        </w:rPr>
        <w:t>所有作品必须登陆</w:t>
      </w:r>
      <w:proofErr w:type="gramStart"/>
      <w:r w:rsidRPr="00723548">
        <w:rPr>
          <w:rStyle w:val="aa"/>
          <w:rFonts w:ascii="仿宋" w:eastAsia="仿宋" w:hAnsi="仿宋" w:cs="仿宋" w:hint="eastAsia"/>
          <w:color w:val="auto"/>
          <w:sz w:val="32"/>
          <w:szCs w:val="32"/>
          <w:highlight w:val="yellow"/>
        </w:rPr>
        <w:t>医创赛官方</w:t>
      </w:r>
      <w:proofErr w:type="gramEnd"/>
      <w:r w:rsidRPr="00723548">
        <w:rPr>
          <w:rStyle w:val="aa"/>
          <w:rFonts w:ascii="仿宋" w:eastAsia="仿宋" w:hAnsi="仿宋" w:cs="仿宋" w:hint="eastAsia"/>
          <w:color w:val="auto"/>
          <w:sz w:val="32"/>
          <w:szCs w:val="32"/>
          <w:highlight w:val="yellow"/>
        </w:rPr>
        <w:t>网站+学校大</w:t>
      </w:r>
      <w:proofErr w:type="gramStart"/>
      <w:r w:rsidRPr="00723548">
        <w:rPr>
          <w:rStyle w:val="aa"/>
          <w:rFonts w:ascii="仿宋" w:eastAsia="仿宋" w:hAnsi="仿宋" w:cs="仿宋" w:hint="eastAsia"/>
          <w:color w:val="auto"/>
          <w:sz w:val="32"/>
          <w:szCs w:val="32"/>
          <w:highlight w:val="yellow"/>
        </w:rPr>
        <w:t>创系统</w:t>
      </w:r>
      <w:proofErr w:type="gramEnd"/>
      <w:r w:rsidRPr="00723548">
        <w:rPr>
          <w:rStyle w:val="aa"/>
          <w:rFonts w:ascii="仿宋" w:eastAsia="仿宋" w:hAnsi="仿宋" w:cs="仿宋" w:hint="eastAsia"/>
          <w:color w:val="auto"/>
          <w:sz w:val="32"/>
          <w:szCs w:val="32"/>
          <w:highlight w:val="yellow"/>
        </w:rPr>
        <w:t>报名提交以上材料</w:t>
      </w:r>
      <w:r w:rsidRPr="00723548">
        <w:rPr>
          <w:rFonts w:ascii="仿宋" w:eastAsia="仿宋" w:hAnsi="仿宋" w:cs="仿宋" w:hint="eastAsia"/>
          <w:b/>
          <w:color w:val="auto"/>
          <w:sz w:val="32"/>
          <w:szCs w:val="32"/>
          <w:highlight w:val="yellow"/>
        </w:rPr>
        <w:t>，</w:t>
      </w:r>
      <w:r w:rsidRPr="00723548">
        <w:rPr>
          <w:rStyle w:val="aa"/>
          <w:rFonts w:ascii="仿宋" w:eastAsia="仿宋" w:hAnsi="仿宋" w:cs="仿宋" w:hint="eastAsia"/>
          <w:color w:val="auto"/>
          <w:sz w:val="32"/>
          <w:szCs w:val="32"/>
          <w:highlight w:val="yellow"/>
        </w:rPr>
        <w:t>否则不算参赛</w:t>
      </w:r>
      <w:r>
        <w:rPr>
          <w:rStyle w:val="aa"/>
          <w:rFonts w:ascii="仿宋" w:eastAsia="仿宋" w:hAnsi="仿宋" w:cs="仿宋" w:hint="eastAsia"/>
          <w:b w:val="0"/>
          <w:bCs/>
          <w:color w:val="auto"/>
          <w:sz w:val="32"/>
          <w:szCs w:val="32"/>
        </w:rPr>
        <w:t>（操作说明见附件6、附件7）。</w:t>
      </w:r>
      <w:r w:rsidRPr="00723548">
        <w:rPr>
          <w:rFonts w:ascii="仿宋" w:eastAsia="仿宋" w:hAnsi="仿宋" w:cs="仿宋" w:hint="eastAsia"/>
          <w:bCs/>
          <w:color w:val="auto"/>
          <w:sz w:val="32"/>
          <w:szCs w:val="32"/>
          <w:highlight w:val="yellow"/>
        </w:rPr>
        <w:t>报名截止时间：2026年3月20日24:00前。</w:t>
      </w:r>
    </w:p>
    <w:p w14:paraId="1C35FD90" w14:textId="77777777" w:rsidR="004D3FE1" w:rsidRDefault="00000000">
      <w:pPr>
        <w:pStyle w:val="a9"/>
        <w:spacing w:line="620" w:lineRule="exact"/>
        <w:ind w:firstLineChars="200" w:firstLine="643"/>
        <w:jc w:val="both"/>
        <w:rPr>
          <w:rFonts w:ascii="楷体" w:eastAsia="楷体" w:hAnsi="楷体" w:cs="楷体" w:hint="eastAsia"/>
          <w:b/>
          <w:bCs/>
          <w:sz w:val="32"/>
          <w:szCs w:val="32"/>
        </w:rPr>
      </w:pPr>
      <w:r>
        <w:rPr>
          <w:rFonts w:ascii="楷体" w:eastAsia="楷体" w:hAnsi="楷体" w:cs="楷体" w:hint="eastAsia"/>
          <w:b/>
          <w:bCs/>
          <w:sz w:val="32"/>
          <w:szCs w:val="32"/>
        </w:rPr>
        <w:t>（二）二级学院评审</w:t>
      </w:r>
    </w:p>
    <w:p w14:paraId="5E4D325C" w14:textId="77777777" w:rsidR="004D3FE1" w:rsidRDefault="00000000">
      <w:pPr>
        <w:pStyle w:val="a9"/>
        <w:spacing w:line="620" w:lineRule="exact"/>
        <w:ind w:firstLineChars="200" w:firstLine="640"/>
        <w:jc w:val="both"/>
        <w:rPr>
          <w:rFonts w:ascii="仿宋" w:eastAsia="仿宋" w:hAnsi="仿宋" w:cs="仿宋" w:hint="eastAsia"/>
          <w:color w:val="000000" w:themeColor="text1"/>
          <w:sz w:val="32"/>
          <w:szCs w:val="32"/>
        </w:rPr>
      </w:pPr>
      <w:r>
        <w:rPr>
          <w:rFonts w:ascii="仿宋" w:eastAsia="仿宋" w:hAnsi="仿宋" w:cs="仿宋" w:hint="eastAsia"/>
          <w:color w:val="000000" w:themeColor="text1"/>
          <w:sz w:val="32"/>
          <w:szCs w:val="32"/>
        </w:rPr>
        <w:t>二级学院组织院级专家进行评审（形式自定），并在系统导出“医创赛”项目汇总表（操作说明见附件7），</w:t>
      </w:r>
      <w:r>
        <w:rPr>
          <w:rFonts w:ascii="仿宋" w:eastAsia="仿宋" w:hAnsi="仿宋" w:cs="仿宋" w:hint="eastAsia"/>
          <w:b/>
          <w:bCs/>
          <w:color w:val="000000" w:themeColor="text1"/>
          <w:sz w:val="32"/>
          <w:szCs w:val="32"/>
        </w:rPr>
        <w:t>按学院评审结果</w:t>
      </w:r>
      <w:r>
        <w:rPr>
          <w:rFonts w:ascii="仿宋" w:eastAsia="仿宋" w:hAnsi="仿宋" w:cs="仿宋" w:hint="eastAsia"/>
          <w:b/>
          <w:bCs/>
          <w:color w:val="000000" w:themeColor="text1"/>
          <w:sz w:val="32"/>
          <w:szCs w:val="32"/>
        </w:rPr>
        <w:lastRenderedPageBreak/>
        <w:t>进行排序后，</w:t>
      </w:r>
      <w:r>
        <w:rPr>
          <w:rFonts w:ascii="仿宋" w:eastAsia="仿宋" w:hAnsi="仿宋" w:cs="仿宋" w:hint="eastAsia"/>
          <w:color w:val="000000" w:themeColor="text1"/>
          <w:sz w:val="32"/>
          <w:szCs w:val="32"/>
        </w:rPr>
        <w:t>将汇总表的电子版和盖章扫描版，以</w:t>
      </w:r>
      <w:proofErr w:type="gramStart"/>
      <w:r>
        <w:rPr>
          <w:rFonts w:ascii="仿宋" w:eastAsia="仿宋" w:hAnsi="仿宋" w:cs="仿宋" w:hint="eastAsia"/>
          <w:color w:val="000000" w:themeColor="text1"/>
          <w:sz w:val="32"/>
          <w:szCs w:val="32"/>
        </w:rPr>
        <w:t>“</w:t>
      </w:r>
      <w:proofErr w:type="gramEnd"/>
      <w:r>
        <w:rPr>
          <w:rFonts w:ascii="仿宋" w:eastAsia="仿宋" w:hAnsi="仿宋" w:cs="仿宋" w:hint="eastAsia"/>
          <w:color w:val="000000" w:themeColor="text1"/>
          <w:sz w:val="32"/>
          <w:szCs w:val="32"/>
        </w:rPr>
        <w:t>学院名称+第十二届“大学生医学创新大赛”申报材料</w:t>
      </w:r>
      <w:proofErr w:type="gramStart"/>
      <w:r>
        <w:rPr>
          <w:rFonts w:ascii="仿宋" w:eastAsia="仿宋" w:hAnsi="仿宋" w:cs="仿宋" w:hint="eastAsia"/>
          <w:color w:val="000000" w:themeColor="text1"/>
          <w:sz w:val="32"/>
          <w:szCs w:val="32"/>
        </w:rPr>
        <w:t>”</w:t>
      </w:r>
      <w:proofErr w:type="gramEnd"/>
      <w:r>
        <w:rPr>
          <w:rFonts w:ascii="仿宋" w:eastAsia="仿宋" w:hAnsi="仿宋" w:cs="仿宋" w:hint="eastAsia"/>
          <w:color w:val="000000" w:themeColor="text1"/>
          <w:sz w:val="32"/>
          <w:szCs w:val="32"/>
        </w:rPr>
        <w:t>命名于2026年4月3日前发送至邮箱：jwcdxscxcy@163.com 。</w:t>
      </w:r>
    </w:p>
    <w:p w14:paraId="5291E457" w14:textId="77777777" w:rsidR="004D3FE1" w:rsidRDefault="00000000">
      <w:pPr>
        <w:pStyle w:val="a9"/>
        <w:spacing w:line="620" w:lineRule="exact"/>
        <w:ind w:firstLineChars="200" w:firstLine="643"/>
        <w:jc w:val="both"/>
        <w:rPr>
          <w:rFonts w:ascii="楷体" w:eastAsia="楷体" w:hAnsi="楷体" w:cs="楷体" w:hint="eastAsia"/>
          <w:b/>
          <w:bCs/>
          <w:sz w:val="32"/>
          <w:szCs w:val="32"/>
        </w:rPr>
      </w:pPr>
      <w:r>
        <w:rPr>
          <w:rFonts w:ascii="楷体" w:eastAsia="楷体" w:hAnsi="楷体" w:cs="楷体" w:hint="eastAsia"/>
          <w:b/>
          <w:bCs/>
          <w:sz w:val="32"/>
          <w:szCs w:val="32"/>
        </w:rPr>
        <w:t>（二）</w:t>
      </w:r>
      <w:proofErr w:type="gramStart"/>
      <w:r>
        <w:rPr>
          <w:rFonts w:ascii="楷体" w:eastAsia="楷体" w:hAnsi="楷体" w:cs="楷体" w:hint="eastAsia"/>
          <w:b/>
          <w:bCs/>
          <w:sz w:val="32"/>
          <w:szCs w:val="32"/>
        </w:rPr>
        <w:t>校赛网</w:t>
      </w:r>
      <w:proofErr w:type="gramEnd"/>
      <w:r>
        <w:rPr>
          <w:rFonts w:ascii="楷体" w:eastAsia="楷体" w:hAnsi="楷体" w:cs="楷体" w:hint="eastAsia"/>
          <w:b/>
          <w:bCs/>
          <w:sz w:val="32"/>
          <w:szCs w:val="32"/>
        </w:rPr>
        <w:t>评及决赛</w:t>
      </w:r>
    </w:p>
    <w:p w14:paraId="41F1AD2E" w14:textId="77777777" w:rsidR="004D3FE1" w:rsidRDefault="00000000">
      <w:pPr>
        <w:pStyle w:val="a9"/>
        <w:spacing w:line="620" w:lineRule="exact"/>
        <w:ind w:firstLineChars="200" w:firstLine="640"/>
        <w:jc w:val="both"/>
        <w:rPr>
          <w:rFonts w:ascii="仿宋" w:eastAsia="仿宋" w:hAnsi="仿宋" w:cs="仿宋" w:hint="eastAsia"/>
          <w:color w:val="000000" w:themeColor="text1"/>
          <w:sz w:val="32"/>
          <w:szCs w:val="32"/>
        </w:rPr>
      </w:pPr>
      <w:r>
        <w:rPr>
          <w:rFonts w:ascii="仿宋" w:eastAsia="仿宋" w:hAnsi="仿宋" w:cs="仿宋" w:hint="eastAsia"/>
          <w:color w:val="000000" w:themeColor="text1"/>
          <w:sz w:val="32"/>
          <w:szCs w:val="32"/>
        </w:rPr>
        <w:t>学校组织专家对参赛作品进行评审，选拔优秀参赛作品进入校级现场选拔赛，校级选拔赛具体要求和形式另行通知。</w:t>
      </w:r>
    </w:p>
    <w:p w14:paraId="6F8D93CD" w14:textId="77777777" w:rsidR="004D3FE1" w:rsidRDefault="00000000">
      <w:pPr>
        <w:pStyle w:val="a9"/>
        <w:spacing w:line="620" w:lineRule="exact"/>
        <w:ind w:firstLineChars="200" w:firstLine="640"/>
        <w:jc w:val="both"/>
        <w:rPr>
          <w:rStyle w:val="aa"/>
          <w:rFonts w:ascii="黑体" w:eastAsia="黑体" w:hAnsi="黑体" w:cs="黑体" w:hint="eastAsia"/>
          <w:b w:val="0"/>
          <w:bCs/>
          <w:sz w:val="32"/>
          <w:szCs w:val="32"/>
        </w:rPr>
      </w:pPr>
      <w:r>
        <w:rPr>
          <w:rStyle w:val="aa"/>
          <w:rFonts w:ascii="黑体" w:eastAsia="黑体" w:hAnsi="黑体" w:cs="黑体" w:hint="eastAsia"/>
          <w:b w:val="0"/>
          <w:bCs/>
          <w:sz w:val="32"/>
          <w:szCs w:val="32"/>
        </w:rPr>
        <w:t>四、奖励方法</w:t>
      </w:r>
    </w:p>
    <w:p w14:paraId="256C145D" w14:textId="77777777" w:rsidR="004D3FE1" w:rsidRDefault="00000000">
      <w:pPr>
        <w:pStyle w:val="a9"/>
        <w:spacing w:line="620" w:lineRule="exact"/>
        <w:ind w:firstLineChars="200" w:firstLine="640"/>
        <w:jc w:val="both"/>
        <w:rPr>
          <w:rFonts w:ascii="仿宋" w:eastAsia="仿宋" w:hAnsi="仿宋" w:cs="仿宋" w:hint="eastAsia"/>
          <w:color w:val="000000" w:themeColor="text1"/>
          <w:sz w:val="32"/>
          <w:szCs w:val="32"/>
        </w:rPr>
      </w:pPr>
      <w:r>
        <w:rPr>
          <w:rFonts w:ascii="仿宋" w:eastAsia="仿宋" w:hAnsi="仿宋" w:cs="仿宋" w:hint="eastAsia"/>
          <w:color w:val="000000" w:themeColor="text1"/>
          <w:sz w:val="32"/>
          <w:szCs w:val="32"/>
        </w:rPr>
        <w:t>设置校级一等奖、二等奖、三等奖若干，颁发荣誉证书。获校级一等奖项目，优先推荐立项自治区级大创项目，</w:t>
      </w:r>
      <w:r w:rsidRPr="00587CA8">
        <w:rPr>
          <w:rFonts w:ascii="仿宋" w:eastAsia="仿宋" w:hAnsi="仿宋" w:cs="仿宋" w:hint="eastAsia"/>
          <w:color w:val="000000" w:themeColor="text1"/>
          <w:sz w:val="32"/>
          <w:szCs w:val="32"/>
          <w:highlight w:val="yellow"/>
        </w:rPr>
        <w:t>给以相应经费支持</w:t>
      </w:r>
      <w:r>
        <w:rPr>
          <w:rFonts w:ascii="仿宋" w:eastAsia="仿宋" w:hAnsi="仿宋" w:cs="仿宋" w:hint="eastAsia"/>
          <w:color w:val="000000" w:themeColor="text1"/>
          <w:sz w:val="32"/>
          <w:szCs w:val="32"/>
        </w:rPr>
        <w:t>。学校将</w:t>
      </w:r>
      <w:proofErr w:type="gramStart"/>
      <w:r>
        <w:rPr>
          <w:rFonts w:ascii="仿宋" w:eastAsia="仿宋" w:hAnsi="仿宋" w:cs="仿宋" w:hint="eastAsia"/>
          <w:color w:val="000000" w:themeColor="text1"/>
          <w:sz w:val="32"/>
          <w:szCs w:val="32"/>
        </w:rPr>
        <w:t>根据校赛成绩</w:t>
      </w:r>
      <w:proofErr w:type="gramEnd"/>
      <w:r>
        <w:rPr>
          <w:rFonts w:ascii="仿宋" w:eastAsia="仿宋" w:hAnsi="仿宋" w:cs="仿宋" w:hint="eastAsia"/>
          <w:color w:val="000000" w:themeColor="text1"/>
          <w:sz w:val="32"/>
          <w:szCs w:val="32"/>
        </w:rPr>
        <w:t>，推选优秀作品代表学校参加</w:t>
      </w:r>
      <w:r>
        <w:rPr>
          <w:rFonts w:ascii="仿宋" w:eastAsia="仿宋" w:hAnsi="仿宋" w:cs="仿宋" w:hint="eastAsia"/>
          <w:sz w:val="32"/>
          <w:szCs w:val="32"/>
        </w:rPr>
        <w:t>第十二届全国大学生医学创新大赛暨“一带一路”国际竞赛</w:t>
      </w:r>
      <w:r>
        <w:rPr>
          <w:rFonts w:ascii="仿宋" w:eastAsia="仿宋" w:hAnsi="仿宋" w:cs="仿宋" w:hint="eastAsia"/>
          <w:color w:val="000000" w:themeColor="text1"/>
          <w:sz w:val="32"/>
          <w:szCs w:val="32"/>
        </w:rPr>
        <w:t>西部赛区复赛。</w:t>
      </w:r>
    </w:p>
    <w:p w14:paraId="3E55F50C" w14:textId="77777777" w:rsidR="004D3FE1" w:rsidRDefault="00000000">
      <w:pPr>
        <w:pStyle w:val="a9"/>
        <w:spacing w:line="620" w:lineRule="exact"/>
        <w:ind w:firstLineChars="200" w:firstLine="640"/>
        <w:jc w:val="both"/>
        <w:rPr>
          <w:rFonts w:ascii="仿宋" w:eastAsia="仿宋" w:hAnsi="仿宋" w:cs="仿宋" w:hint="eastAsia"/>
          <w:color w:val="000000" w:themeColor="text1"/>
          <w:sz w:val="32"/>
          <w:szCs w:val="32"/>
        </w:rPr>
      </w:pPr>
      <w:r>
        <w:rPr>
          <w:rFonts w:ascii="仿宋" w:eastAsia="仿宋" w:hAnsi="仿宋" w:cs="仿宋" w:hint="eastAsia"/>
          <w:color w:val="000000" w:themeColor="text1"/>
          <w:sz w:val="32"/>
          <w:szCs w:val="32"/>
        </w:rPr>
        <w:t>未尽事宜请与教务处创新</w:t>
      </w:r>
      <w:proofErr w:type="gramStart"/>
      <w:r>
        <w:rPr>
          <w:rFonts w:ascii="仿宋" w:eastAsia="仿宋" w:hAnsi="仿宋" w:cs="仿宋" w:hint="eastAsia"/>
          <w:color w:val="000000" w:themeColor="text1"/>
          <w:sz w:val="32"/>
          <w:szCs w:val="32"/>
        </w:rPr>
        <w:t>创业科</w:t>
      </w:r>
      <w:proofErr w:type="gramEnd"/>
      <w:r>
        <w:rPr>
          <w:rFonts w:ascii="仿宋" w:eastAsia="仿宋" w:hAnsi="仿宋" w:cs="仿宋" w:hint="eastAsia"/>
          <w:color w:val="000000" w:themeColor="text1"/>
          <w:sz w:val="32"/>
          <w:szCs w:val="32"/>
        </w:rPr>
        <w:t>联系。联系人：喻莉、苏芳；电话：0771-5350218。</w:t>
      </w:r>
    </w:p>
    <w:p w14:paraId="02A6AF38" w14:textId="77777777" w:rsidR="004D3FE1" w:rsidRDefault="00000000">
      <w:pPr>
        <w:pStyle w:val="a9"/>
        <w:spacing w:line="620" w:lineRule="exact"/>
        <w:ind w:firstLineChars="200" w:firstLine="640"/>
        <w:rPr>
          <w:rFonts w:ascii="仿宋" w:eastAsia="仿宋" w:hAnsi="仿宋" w:cs="仿宋" w:hint="eastAsia"/>
          <w:color w:val="000000" w:themeColor="text1"/>
          <w:sz w:val="32"/>
          <w:szCs w:val="32"/>
        </w:rPr>
      </w:pPr>
      <w:r>
        <w:rPr>
          <w:rFonts w:ascii="仿宋" w:eastAsia="仿宋" w:hAnsi="仿宋" w:cs="仿宋" w:hint="eastAsia"/>
          <w:color w:val="000000" w:themeColor="text1"/>
          <w:sz w:val="32"/>
          <w:szCs w:val="32"/>
        </w:rPr>
        <w:t>  </w:t>
      </w:r>
    </w:p>
    <w:p w14:paraId="4F9CB35C" w14:textId="77777777" w:rsidR="004D3FE1" w:rsidRDefault="00000000">
      <w:pPr>
        <w:pStyle w:val="a9"/>
        <w:spacing w:line="62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附件：</w:t>
      </w:r>
    </w:p>
    <w:p w14:paraId="4999BD38" w14:textId="77777777" w:rsidR="004D3FE1" w:rsidRDefault="00000000">
      <w:pPr>
        <w:pStyle w:val="a9"/>
        <w:spacing w:line="620" w:lineRule="exact"/>
        <w:ind w:leftChars="304" w:left="958" w:hangingChars="100" w:hanging="320"/>
        <w:rPr>
          <w:rFonts w:ascii="仿宋" w:eastAsia="仿宋" w:hAnsi="仿宋" w:cs="仿宋" w:hint="eastAsia"/>
          <w:sz w:val="32"/>
          <w:szCs w:val="32"/>
        </w:rPr>
      </w:pPr>
      <w:r>
        <w:rPr>
          <w:rFonts w:ascii="仿宋" w:eastAsia="仿宋" w:hAnsi="仿宋" w:cs="仿宋" w:hint="eastAsia"/>
          <w:sz w:val="32"/>
          <w:szCs w:val="32"/>
        </w:rPr>
        <w:t>1.作品格式要求</w:t>
      </w:r>
    </w:p>
    <w:p w14:paraId="29FCF44C" w14:textId="77777777" w:rsidR="004D3FE1" w:rsidRDefault="00000000">
      <w:pPr>
        <w:pStyle w:val="a9"/>
        <w:spacing w:line="62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2.作品原创性声明</w:t>
      </w:r>
    </w:p>
    <w:p w14:paraId="6834D11D" w14:textId="77777777" w:rsidR="004D3FE1" w:rsidRDefault="00000000">
      <w:pPr>
        <w:pStyle w:val="a9"/>
        <w:spacing w:line="62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3.作品PPT要求</w:t>
      </w:r>
    </w:p>
    <w:p w14:paraId="4D4726A4" w14:textId="77777777" w:rsidR="004D3FE1" w:rsidRDefault="00000000">
      <w:pPr>
        <w:pStyle w:val="a9"/>
        <w:spacing w:line="62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4.作品评分标准</w:t>
      </w:r>
    </w:p>
    <w:p w14:paraId="3DA24B01" w14:textId="77777777" w:rsidR="004D3FE1" w:rsidRDefault="00000000">
      <w:pPr>
        <w:pStyle w:val="a9"/>
        <w:spacing w:line="62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5.各学科赛道作品申报指南</w:t>
      </w:r>
    </w:p>
    <w:p w14:paraId="16242EA5" w14:textId="77777777" w:rsidR="004D3FE1" w:rsidRDefault="00000000">
      <w:pPr>
        <w:pStyle w:val="a9"/>
        <w:spacing w:line="62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6.</w:t>
      </w:r>
      <w:proofErr w:type="gramStart"/>
      <w:r>
        <w:rPr>
          <w:rFonts w:ascii="仿宋" w:eastAsia="仿宋" w:hAnsi="仿宋" w:cs="仿宋" w:hint="eastAsia"/>
          <w:sz w:val="32"/>
          <w:szCs w:val="32"/>
        </w:rPr>
        <w:t>医创赛官网</w:t>
      </w:r>
      <w:proofErr w:type="gramEnd"/>
      <w:r>
        <w:rPr>
          <w:rFonts w:ascii="仿宋" w:eastAsia="仿宋" w:hAnsi="仿宋" w:cs="仿宋" w:hint="eastAsia"/>
          <w:sz w:val="32"/>
          <w:szCs w:val="32"/>
        </w:rPr>
        <w:t>报名系统操作说明</w:t>
      </w:r>
    </w:p>
    <w:p w14:paraId="051E3C26" w14:textId="77777777" w:rsidR="004D3FE1" w:rsidRDefault="00000000">
      <w:pPr>
        <w:pStyle w:val="a9"/>
        <w:spacing w:line="62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lastRenderedPageBreak/>
        <w:t>7.</w:t>
      </w:r>
      <w:proofErr w:type="gramStart"/>
      <w:r>
        <w:rPr>
          <w:rFonts w:ascii="仿宋" w:eastAsia="仿宋" w:hAnsi="仿宋" w:cs="仿宋" w:hint="eastAsia"/>
          <w:sz w:val="32"/>
          <w:szCs w:val="32"/>
        </w:rPr>
        <w:t>医创赛学校大创系统</w:t>
      </w:r>
      <w:proofErr w:type="gramEnd"/>
      <w:r>
        <w:rPr>
          <w:rFonts w:ascii="仿宋" w:eastAsia="仿宋" w:hAnsi="仿宋" w:cs="仿宋" w:hint="eastAsia"/>
          <w:sz w:val="32"/>
          <w:szCs w:val="32"/>
        </w:rPr>
        <w:t>操作说明</w:t>
      </w:r>
      <w:r>
        <w:rPr>
          <w:rFonts w:ascii="仿宋" w:eastAsia="仿宋" w:hAnsi="仿宋" w:cs="仿宋" w:hint="eastAsia"/>
          <w:sz w:val="32"/>
          <w:szCs w:val="32"/>
        </w:rPr>
        <w:t> </w:t>
      </w:r>
    </w:p>
    <w:p w14:paraId="73F626DD" w14:textId="77777777" w:rsidR="004D3FE1" w:rsidRDefault="00000000">
      <w:pPr>
        <w:pStyle w:val="a9"/>
        <w:spacing w:line="620" w:lineRule="exact"/>
        <w:ind w:firstLine="1158"/>
        <w:rPr>
          <w:rFonts w:ascii="仿宋" w:eastAsia="仿宋" w:hAnsi="仿宋" w:cs="仿宋" w:hint="eastAsia"/>
          <w:sz w:val="32"/>
          <w:szCs w:val="32"/>
        </w:rPr>
      </w:pPr>
      <w:r>
        <w:rPr>
          <w:rFonts w:ascii="仿宋" w:eastAsia="仿宋" w:hAnsi="仿宋" w:cs="仿宋" w:hint="eastAsia"/>
          <w:sz w:val="32"/>
          <w:szCs w:val="32"/>
        </w:rPr>
        <w:t> </w:t>
      </w:r>
    </w:p>
    <w:p w14:paraId="453DDACE" w14:textId="77777777" w:rsidR="004D3FE1" w:rsidRDefault="00000000">
      <w:pPr>
        <w:pStyle w:val="a9"/>
        <w:spacing w:line="620" w:lineRule="exact"/>
        <w:ind w:firstLine="1158"/>
        <w:rPr>
          <w:rFonts w:ascii="仿宋" w:eastAsia="仿宋" w:hAnsi="仿宋" w:cs="仿宋" w:hint="eastAsia"/>
          <w:sz w:val="32"/>
          <w:szCs w:val="32"/>
        </w:rPr>
      </w:pPr>
      <w:r>
        <w:rPr>
          <w:rFonts w:ascii="仿宋" w:eastAsia="仿宋" w:hAnsi="仿宋" w:cs="仿宋" w:hint="eastAsia"/>
          <w:sz w:val="32"/>
          <w:szCs w:val="32"/>
        </w:rPr>
        <w:t xml:space="preserve">                               广西医科大学教务处</w:t>
      </w:r>
    </w:p>
    <w:p w14:paraId="70FFE7AD" w14:textId="77777777" w:rsidR="004D3FE1" w:rsidRDefault="00000000">
      <w:pPr>
        <w:pStyle w:val="a9"/>
        <w:spacing w:line="620" w:lineRule="exact"/>
        <w:ind w:firstLine="1158"/>
        <w:rPr>
          <w:rFonts w:ascii="仿宋" w:eastAsia="仿宋" w:hAnsi="仿宋" w:cs="仿宋" w:hint="eastAsia"/>
          <w:sz w:val="32"/>
          <w:szCs w:val="32"/>
        </w:rPr>
      </w:pPr>
      <w:r>
        <w:rPr>
          <w:rFonts w:ascii="仿宋" w:eastAsia="仿宋" w:hAnsi="仿宋" w:cs="仿宋" w:hint="eastAsia"/>
          <w:sz w:val="32"/>
          <w:szCs w:val="32"/>
        </w:rPr>
        <w:t xml:space="preserve">                                2025年12月26日</w:t>
      </w:r>
    </w:p>
    <w:p w14:paraId="2467C5B2" w14:textId="77777777" w:rsidR="004D3FE1" w:rsidRDefault="00000000">
      <w:pPr>
        <w:pStyle w:val="a9"/>
        <w:spacing w:line="620" w:lineRule="exact"/>
        <w:ind w:leftChars="456" w:left="8436" w:hangingChars="2337" w:hanging="7478"/>
        <w:rPr>
          <w:rFonts w:ascii="仿宋" w:eastAsia="仿宋" w:hAnsi="仿宋" w:cs="仿宋" w:hint="eastAsia"/>
          <w:sz w:val="32"/>
          <w:szCs w:val="32"/>
        </w:rPr>
      </w:pPr>
      <w:r>
        <w:rPr>
          <w:rFonts w:ascii="仿宋" w:eastAsia="仿宋" w:hAnsi="仿宋" w:cs="仿宋" w:hint="eastAsia"/>
          <w:sz w:val="32"/>
          <w:szCs w:val="32"/>
        </w:rPr>
        <w:t xml:space="preserve">           </w:t>
      </w:r>
    </w:p>
    <w:sectPr w:rsidR="004D3FE1">
      <w:footerReference w:type="default" r:id="rId8"/>
      <w:pgSz w:w="11906" w:h="16838"/>
      <w:pgMar w:top="1417" w:right="1417" w:bottom="1417" w:left="1417"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2F219" w14:textId="77777777" w:rsidR="00FA0149" w:rsidRDefault="00FA0149">
      <w:r>
        <w:separator/>
      </w:r>
    </w:p>
  </w:endnote>
  <w:endnote w:type="continuationSeparator" w:id="0">
    <w:p w14:paraId="78049A38" w14:textId="77777777" w:rsidR="00FA0149" w:rsidRDefault="00FA0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024A4016-FA70-4C1C-9693-9FC2AD599894}"/>
  </w:font>
  <w:font w:name="Arial">
    <w:panose1 w:val="020B0604020202020204"/>
    <w:charset w:val="00"/>
    <w:family w:val="swiss"/>
    <w:pitch w:val="variable"/>
    <w:sig w:usb0="E0002EFF" w:usb1="C000785B" w:usb2="00000009" w:usb3="00000000" w:csb0="000001FF" w:csb1="00000000"/>
  </w:font>
  <w:font w:name="方正小标宋简体">
    <w:charset w:val="86"/>
    <w:family w:val="auto"/>
    <w:pitch w:val="default"/>
    <w:sig w:usb0="00000001" w:usb1="080E0000" w:usb2="00000000" w:usb3="00000000" w:csb0="00040000" w:csb1="00000000"/>
    <w:embedRegular r:id="rId2" w:subsetted="1" w:fontKey="{8D79D9E8-A72C-475F-A363-A27797EF7411}"/>
  </w:font>
  <w:font w:name="仿宋">
    <w:panose1 w:val="02010609060101010101"/>
    <w:charset w:val="86"/>
    <w:family w:val="modern"/>
    <w:pitch w:val="fixed"/>
    <w:sig w:usb0="800002BF" w:usb1="38CF7CFA" w:usb2="00000016" w:usb3="00000000" w:csb0="00040001" w:csb1="00000000"/>
    <w:embedRegular r:id="rId3" w:subsetted="1" w:fontKey="{EFAC9646-9DBC-4EDD-A699-C565E260814F}"/>
    <w:embedBold r:id="rId4" w:subsetted="1" w:fontKey="{5B9602B6-CAAA-4DD0-9195-D9E92B1E4A5A}"/>
  </w:font>
  <w:font w:name="黑体">
    <w:altName w:val="SimHei"/>
    <w:panose1 w:val="02010609060101010101"/>
    <w:charset w:val="86"/>
    <w:family w:val="modern"/>
    <w:pitch w:val="fixed"/>
    <w:sig w:usb0="800002BF" w:usb1="38CF7CFA" w:usb2="00000016" w:usb3="00000000" w:csb0="00040001" w:csb1="00000000"/>
    <w:embedRegular r:id="rId5" w:subsetted="1" w:fontKey="{82FAB817-BCEF-4729-BE3F-9F4CBA863611}"/>
  </w:font>
  <w:font w:name="楷体">
    <w:panose1 w:val="02010609060101010101"/>
    <w:charset w:val="86"/>
    <w:family w:val="modern"/>
    <w:pitch w:val="fixed"/>
    <w:sig w:usb0="800002BF" w:usb1="38CF7CFA" w:usb2="00000016" w:usb3="00000000" w:csb0="00040001" w:csb1="00000000"/>
    <w:embedBold r:id="rId6" w:subsetted="1" w:fontKey="{B10DF4E5-AEE6-43BA-8270-C9A2D4C705AD}"/>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8083" w14:textId="77777777" w:rsidR="004D3FE1" w:rsidRDefault="00000000">
    <w:pPr>
      <w:pStyle w:val="a5"/>
    </w:pPr>
    <w:r>
      <w:rPr>
        <w:noProof/>
      </w:rPr>
      <mc:AlternateContent>
        <mc:Choice Requires="wps">
          <w:drawing>
            <wp:anchor distT="0" distB="0" distL="114300" distR="114300" simplePos="0" relativeHeight="251659264" behindDoc="0" locked="0" layoutInCell="1" allowOverlap="1" wp14:anchorId="2035C717" wp14:editId="4A23806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025226" w14:textId="77777777" w:rsidR="004D3FE1" w:rsidRDefault="0000000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035C717"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F025226" w14:textId="77777777" w:rsidR="004D3FE1"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3C364" w14:textId="77777777" w:rsidR="00FA0149" w:rsidRDefault="00FA0149">
      <w:r>
        <w:separator/>
      </w:r>
    </w:p>
  </w:footnote>
  <w:footnote w:type="continuationSeparator" w:id="0">
    <w:p w14:paraId="05BEB192" w14:textId="77777777" w:rsidR="00FA0149" w:rsidRDefault="00FA01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86F910"/>
    <w:multiLevelType w:val="singleLevel"/>
    <w:tmpl w:val="FA86F910"/>
    <w:lvl w:ilvl="0">
      <w:start w:val="2"/>
      <w:numFmt w:val="chineseCounting"/>
      <w:suff w:val="nothing"/>
      <w:lvlText w:val="（%1）"/>
      <w:lvlJc w:val="left"/>
      <w:rPr>
        <w:rFonts w:hint="eastAsia"/>
      </w:rPr>
    </w:lvl>
  </w:abstractNum>
  <w:num w:numId="1" w16cid:durableId="473333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QwYTdhYzllZDdkMDc3YjIzNjljMGQ4NzA5NzcyMDAifQ=="/>
  </w:docVars>
  <w:rsids>
    <w:rsidRoot w:val="6DDB7004"/>
    <w:rsid w:val="001052DA"/>
    <w:rsid w:val="00135F14"/>
    <w:rsid w:val="002335FB"/>
    <w:rsid w:val="00235E84"/>
    <w:rsid w:val="00285085"/>
    <w:rsid w:val="003E4A5A"/>
    <w:rsid w:val="00406E5A"/>
    <w:rsid w:val="00457F66"/>
    <w:rsid w:val="00467557"/>
    <w:rsid w:val="004D3FE1"/>
    <w:rsid w:val="00506989"/>
    <w:rsid w:val="005121E4"/>
    <w:rsid w:val="00587CA8"/>
    <w:rsid w:val="006B6D1F"/>
    <w:rsid w:val="00723548"/>
    <w:rsid w:val="00755007"/>
    <w:rsid w:val="008649F0"/>
    <w:rsid w:val="008C5723"/>
    <w:rsid w:val="008F2A21"/>
    <w:rsid w:val="00BE443C"/>
    <w:rsid w:val="00CD4819"/>
    <w:rsid w:val="00D074CA"/>
    <w:rsid w:val="00D334C1"/>
    <w:rsid w:val="00E27F37"/>
    <w:rsid w:val="00EA2DF3"/>
    <w:rsid w:val="00F73200"/>
    <w:rsid w:val="00FA0149"/>
    <w:rsid w:val="011B6997"/>
    <w:rsid w:val="013B0DE8"/>
    <w:rsid w:val="01A00C4B"/>
    <w:rsid w:val="01CE57B8"/>
    <w:rsid w:val="01EC20E2"/>
    <w:rsid w:val="020237DB"/>
    <w:rsid w:val="02377801"/>
    <w:rsid w:val="02405F8A"/>
    <w:rsid w:val="024E43D4"/>
    <w:rsid w:val="02661E94"/>
    <w:rsid w:val="02A87EFB"/>
    <w:rsid w:val="02C848FD"/>
    <w:rsid w:val="0311570F"/>
    <w:rsid w:val="035E0DBD"/>
    <w:rsid w:val="036B6FA7"/>
    <w:rsid w:val="03773C2D"/>
    <w:rsid w:val="038F541B"/>
    <w:rsid w:val="03B15391"/>
    <w:rsid w:val="03F60FF6"/>
    <w:rsid w:val="0405748B"/>
    <w:rsid w:val="042711AF"/>
    <w:rsid w:val="04335DA6"/>
    <w:rsid w:val="044C330C"/>
    <w:rsid w:val="044E2BE0"/>
    <w:rsid w:val="0458580D"/>
    <w:rsid w:val="048C3708"/>
    <w:rsid w:val="04F217BD"/>
    <w:rsid w:val="051F457C"/>
    <w:rsid w:val="054D2E98"/>
    <w:rsid w:val="05634469"/>
    <w:rsid w:val="061B4D44"/>
    <w:rsid w:val="062E2CC9"/>
    <w:rsid w:val="064F5C41"/>
    <w:rsid w:val="06654A60"/>
    <w:rsid w:val="06C852BC"/>
    <w:rsid w:val="07153E89"/>
    <w:rsid w:val="07222102"/>
    <w:rsid w:val="07245E7A"/>
    <w:rsid w:val="078608E3"/>
    <w:rsid w:val="078F7797"/>
    <w:rsid w:val="07B471FE"/>
    <w:rsid w:val="07BC4304"/>
    <w:rsid w:val="07D258D6"/>
    <w:rsid w:val="081128A2"/>
    <w:rsid w:val="081E6D6D"/>
    <w:rsid w:val="090D12BC"/>
    <w:rsid w:val="09102B5A"/>
    <w:rsid w:val="094E71DE"/>
    <w:rsid w:val="0963712E"/>
    <w:rsid w:val="09B824DC"/>
    <w:rsid w:val="09C556F2"/>
    <w:rsid w:val="0A193C90"/>
    <w:rsid w:val="0A5371A2"/>
    <w:rsid w:val="0AA736ED"/>
    <w:rsid w:val="0ABD0ABF"/>
    <w:rsid w:val="0ADF4592"/>
    <w:rsid w:val="0B260413"/>
    <w:rsid w:val="0B305BE3"/>
    <w:rsid w:val="0B6D6042"/>
    <w:rsid w:val="0BB27EF8"/>
    <w:rsid w:val="0BF83613"/>
    <w:rsid w:val="0C2A5CE1"/>
    <w:rsid w:val="0C85560D"/>
    <w:rsid w:val="0C994C14"/>
    <w:rsid w:val="0D1E5287"/>
    <w:rsid w:val="0D346A4C"/>
    <w:rsid w:val="0D7A4A46"/>
    <w:rsid w:val="0D8D6340"/>
    <w:rsid w:val="0DA63A8D"/>
    <w:rsid w:val="0DFE7425"/>
    <w:rsid w:val="0E6354DA"/>
    <w:rsid w:val="0E6B25E0"/>
    <w:rsid w:val="0E835B7C"/>
    <w:rsid w:val="0E8F4521"/>
    <w:rsid w:val="0F626D6B"/>
    <w:rsid w:val="0F900551"/>
    <w:rsid w:val="0FCC70AF"/>
    <w:rsid w:val="100D1BA1"/>
    <w:rsid w:val="10352EA6"/>
    <w:rsid w:val="10AB3168"/>
    <w:rsid w:val="112371A2"/>
    <w:rsid w:val="11390774"/>
    <w:rsid w:val="113B6F35"/>
    <w:rsid w:val="11934328"/>
    <w:rsid w:val="119E5696"/>
    <w:rsid w:val="11A55E09"/>
    <w:rsid w:val="12170AB5"/>
    <w:rsid w:val="12394ECF"/>
    <w:rsid w:val="12437AFC"/>
    <w:rsid w:val="126D2DCB"/>
    <w:rsid w:val="126D6927"/>
    <w:rsid w:val="12AB56A1"/>
    <w:rsid w:val="12BE53D5"/>
    <w:rsid w:val="13255454"/>
    <w:rsid w:val="13581385"/>
    <w:rsid w:val="136E0BA9"/>
    <w:rsid w:val="13B769DD"/>
    <w:rsid w:val="13D053C0"/>
    <w:rsid w:val="14030A39"/>
    <w:rsid w:val="14074247"/>
    <w:rsid w:val="14524026"/>
    <w:rsid w:val="147801A6"/>
    <w:rsid w:val="147C51AB"/>
    <w:rsid w:val="14A81E98"/>
    <w:rsid w:val="14AF76CB"/>
    <w:rsid w:val="14B52807"/>
    <w:rsid w:val="14E05AD6"/>
    <w:rsid w:val="15202377"/>
    <w:rsid w:val="15282FD9"/>
    <w:rsid w:val="15910B7E"/>
    <w:rsid w:val="15BD7BC5"/>
    <w:rsid w:val="15C40F54"/>
    <w:rsid w:val="15D62A35"/>
    <w:rsid w:val="15F07F9B"/>
    <w:rsid w:val="1602382A"/>
    <w:rsid w:val="16077093"/>
    <w:rsid w:val="160E21CF"/>
    <w:rsid w:val="163B719F"/>
    <w:rsid w:val="16900E36"/>
    <w:rsid w:val="16D01B7A"/>
    <w:rsid w:val="16D056D6"/>
    <w:rsid w:val="16D276A1"/>
    <w:rsid w:val="16F2389F"/>
    <w:rsid w:val="16F412D7"/>
    <w:rsid w:val="170B4961"/>
    <w:rsid w:val="17125CEF"/>
    <w:rsid w:val="173B2B09"/>
    <w:rsid w:val="17400AAE"/>
    <w:rsid w:val="17487963"/>
    <w:rsid w:val="17982698"/>
    <w:rsid w:val="17DD62FD"/>
    <w:rsid w:val="18192C4E"/>
    <w:rsid w:val="18626802"/>
    <w:rsid w:val="186F194C"/>
    <w:rsid w:val="188350F6"/>
    <w:rsid w:val="18B43502"/>
    <w:rsid w:val="18E436BB"/>
    <w:rsid w:val="18F51424"/>
    <w:rsid w:val="18F90F15"/>
    <w:rsid w:val="18FA2EDF"/>
    <w:rsid w:val="190478B9"/>
    <w:rsid w:val="19197809"/>
    <w:rsid w:val="194D300E"/>
    <w:rsid w:val="1A0F6516"/>
    <w:rsid w:val="1A312930"/>
    <w:rsid w:val="1A383CBF"/>
    <w:rsid w:val="1A450189"/>
    <w:rsid w:val="1A710F7F"/>
    <w:rsid w:val="1A892156"/>
    <w:rsid w:val="1A952EBF"/>
    <w:rsid w:val="1AA2738A"/>
    <w:rsid w:val="1ADC289C"/>
    <w:rsid w:val="1AEF20CF"/>
    <w:rsid w:val="1AFD0A64"/>
    <w:rsid w:val="1B001063"/>
    <w:rsid w:val="1B124510"/>
    <w:rsid w:val="1B3A75C2"/>
    <w:rsid w:val="1B4072CF"/>
    <w:rsid w:val="1CD221A8"/>
    <w:rsid w:val="1CF0262F"/>
    <w:rsid w:val="1D0B7468"/>
    <w:rsid w:val="1D104A7F"/>
    <w:rsid w:val="1D216C8C"/>
    <w:rsid w:val="1D3F7112"/>
    <w:rsid w:val="1D8316F5"/>
    <w:rsid w:val="1D8B05A9"/>
    <w:rsid w:val="1DC75A85"/>
    <w:rsid w:val="1DD106B2"/>
    <w:rsid w:val="1DFE521F"/>
    <w:rsid w:val="1E164317"/>
    <w:rsid w:val="1E4638B9"/>
    <w:rsid w:val="1E5310C7"/>
    <w:rsid w:val="1E957931"/>
    <w:rsid w:val="1EAC6A29"/>
    <w:rsid w:val="1F2305D7"/>
    <w:rsid w:val="1F240CB5"/>
    <w:rsid w:val="1F7E2174"/>
    <w:rsid w:val="1F933745"/>
    <w:rsid w:val="1FBB33C8"/>
    <w:rsid w:val="1FD224BF"/>
    <w:rsid w:val="20052895"/>
    <w:rsid w:val="20566C4C"/>
    <w:rsid w:val="20607ACB"/>
    <w:rsid w:val="206D3F96"/>
    <w:rsid w:val="20B87907"/>
    <w:rsid w:val="20CC33B3"/>
    <w:rsid w:val="20D02EA3"/>
    <w:rsid w:val="20E26732"/>
    <w:rsid w:val="211A411E"/>
    <w:rsid w:val="211B39F2"/>
    <w:rsid w:val="215A09BE"/>
    <w:rsid w:val="217D645B"/>
    <w:rsid w:val="21A63C04"/>
    <w:rsid w:val="21AA36F4"/>
    <w:rsid w:val="21B31E7D"/>
    <w:rsid w:val="21D267A7"/>
    <w:rsid w:val="226118D9"/>
    <w:rsid w:val="22665141"/>
    <w:rsid w:val="22FF35CB"/>
    <w:rsid w:val="230010F2"/>
    <w:rsid w:val="230A1F70"/>
    <w:rsid w:val="23103A2A"/>
    <w:rsid w:val="23294AEC"/>
    <w:rsid w:val="23517B9F"/>
    <w:rsid w:val="235651B5"/>
    <w:rsid w:val="23751ADF"/>
    <w:rsid w:val="23A91789"/>
    <w:rsid w:val="23D305B4"/>
    <w:rsid w:val="23D5432C"/>
    <w:rsid w:val="23FE3883"/>
    <w:rsid w:val="243279D1"/>
    <w:rsid w:val="245C2C9F"/>
    <w:rsid w:val="24A51F50"/>
    <w:rsid w:val="24C70119"/>
    <w:rsid w:val="24DB3BC4"/>
    <w:rsid w:val="251F7F55"/>
    <w:rsid w:val="25333A00"/>
    <w:rsid w:val="253634F0"/>
    <w:rsid w:val="25956469"/>
    <w:rsid w:val="26127ABA"/>
    <w:rsid w:val="26143832"/>
    <w:rsid w:val="26263565"/>
    <w:rsid w:val="2642671A"/>
    <w:rsid w:val="2650413E"/>
    <w:rsid w:val="2702368A"/>
    <w:rsid w:val="27207FB4"/>
    <w:rsid w:val="277F4CDB"/>
    <w:rsid w:val="27C44DE4"/>
    <w:rsid w:val="27E965F8"/>
    <w:rsid w:val="28321D4D"/>
    <w:rsid w:val="285F2D5E"/>
    <w:rsid w:val="28920A3E"/>
    <w:rsid w:val="28B766F6"/>
    <w:rsid w:val="292E4C0A"/>
    <w:rsid w:val="295D729E"/>
    <w:rsid w:val="29622B06"/>
    <w:rsid w:val="29671ECA"/>
    <w:rsid w:val="29AF561F"/>
    <w:rsid w:val="29CE3CF8"/>
    <w:rsid w:val="29CF181E"/>
    <w:rsid w:val="2A316078"/>
    <w:rsid w:val="2AC31382"/>
    <w:rsid w:val="2B253DEB"/>
    <w:rsid w:val="2B3B53BD"/>
    <w:rsid w:val="2B430715"/>
    <w:rsid w:val="2B9D6077"/>
    <w:rsid w:val="2BF437BD"/>
    <w:rsid w:val="2C956D4E"/>
    <w:rsid w:val="2C972AC7"/>
    <w:rsid w:val="2CC47634"/>
    <w:rsid w:val="2D1A7C78"/>
    <w:rsid w:val="2D796670"/>
    <w:rsid w:val="2D852205"/>
    <w:rsid w:val="2DCA2A28"/>
    <w:rsid w:val="2DF87595"/>
    <w:rsid w:val="2E7A26A0"/>
    <w:rsid w:val="2E933762"/>
    <w:rsid w:val="2EBA2A9C"/>
    <w:rsid w:val="2EDF252C"/>
    <w:rsid w:val="2EFB0A47"/>
    <w:rsid w:val="2F081A5A"/>
    <w:rsid w:val="2F2B5748"/>
    <w:rsid w:val="2F4A02C4"/>
    <w:rsid w:val="2F5C7FF7"/>
    <w:rsid w:val="2F880DEC"/>
    <w:rsid w:val="2FC82F97"/>
    <w:rsid w:val="2FC8743B"/>
    <w:rsid w:val="2FFA2AB7"/>
    <w:rsid w:val="303643A5"/>
    <w:rsid w:val="303E14AB"/>
    <w:rsid w:val="30717AD3"/>
    <w:rsid w:val="30F71D86"/>
    <w:rsid w:val="30F93D50"/>
    <w:rsid w:val="31374878"/>
    <w:rsid w:val="319B6BB5"/>
    <w:rsid w:val="323E39E4"/>
    <w:rsid w:val="32494863"/>
    <w:rsid w:val="32805DAB"/>
    <w:rsid w:val="328E4D5E"/>
    <w:rsid w:val="329A6E6D"/>
    <w:rsid w:val="33150BE9"/>
    <w:rsid w:val="33242BDA"/>
    <w:rsid w:val="332901F1"/>
    <w:rsid w:val="33601763"/>
    <w:rsid w:val="339A2E9C"/>
    <w:rsid w:val="33C817B8"/>
    <w:rsid w:val="33EB6F0B"/>
    <w:rsid w:val="34390907"/>
    <w:rsid w:val="343B467F"/>
    <w:rsid w:val="34677222"/>
    <w:rsid w:val="350031D3"/>
    <w:rsid w:val="360D3DFA"/>
    <w:rsid w:val="36486BE0"/>
    <w:rsid w:val="366C0B20"/>
    <w:rsid w:val="3689507B"/>
    <w:rsid w:val="374C2700"/>
    <w:rsid w:val="37AB38CA"/>
    <w:rsid w:val="381D7EF3"/>
    <w:rsid w:val="38451629"/>
    <w:rsid w:val="386046B4"/>
    <w:rsid w:val="38637D01"/>
    <w:rsid w:val="387E20DC"/>
    <w:rsid w:val="388859B9"/>
    <w:rsid w:val="38BD1B07"/>
    <w:rsid w:val="390A4620"/>
    <w:rsid w:val="390C0398"/>
    <w:rsid w:val="39602492"/>
    <w:rsid w:val="397C551E"/>
    <w:rsid w:val="39A607ED"/>
    <w:rsid w:val="39C62C3D"/>
    <w:rsid w:val="39D67B91"/>
    <w:rsid w:val="39DD11A6"/>
    <w:rsid w:val="39F8091D"/>
    <w:rsid w:val="3A1A5215"/>
    <w:rsid w:val="3A59760D"/>
    <w:rsid w:val="3A6F5083"/>
    <w:rsid w:val="3ABE56C2"/>
    <w:rsid w:val="3AE113B1"/>
    <w:rsid w:val="3B1F0857"/>
    <w:rsid w:val="3B201ED9"/>
    <w:rsid w:val="3B5878C5"/>
    <w:rsid w:val="3B8E778B"/>
    <w:rsid w:val="3B9D7264"/>
    <w:rsid w:val="3B9F54F4"/>
    <w:rsid w:val="3BD32474"/>
    <w:rsid w:val="3BE13D5E"/>
    <w:rsid w:val="3C0B0DDB"/>
    <w:rsid w:val="3CDB69FF"/>
    <w:rsid w:val="3D801355"/>
    <w:rsid w:val="3DF17B5D"/>
    <w:rsid w:val="3E29379B"/>
    <w:rsid w:val="3E295549"/>
    <w:rsid w:val="3E4D7489"/>
    <w:rsid w:val="3E5C591E"/>
    <w:rsid w:val="3EDE4585"/>
    <w:rsid w:val="3EE002FD"/>
    <w:rsid w:val="3EE31B9B"/>
    <w:rsid w:val="3F0F0BE2"/>
    <w:rsid w:val="3F1E4982"/>
    <w:rsid w:val="3F204B9E"/>
    <w:rsid w:val="3F6031EC"/>
    <w:rsid w:val="3F8C2233"/>
    <w:rsid w:val="3F9E5AC2"/>
    <w:rsid w:val="3FFD6C8D"/>
    <w:rsid w:val="40907B01"/>
    <w:rsid w:val="40D95004"/>
    <w:rsid w:val="414A5F02"/>
    <w:rsid w:val="415D5C35"/>
    <w:rsid w:val="41C062B6"/>
    <w:rsid w:val="422C1AAB"/>
    <w:rsid w:val="42336996"/>
    <w:rsid w:val="42660B19"/>
    <w:rsid w:val="42666D6B"/>
    <w:rsid w:val="428B4A24"/>
    <w:rsid w:val="429C278D"/>
    <w:rsid w:val="42C829D5"/>
    <w:rsid w:val="42F04887"/>
    <w:rsid w:val="42FC659B"/>
    <w:rsid w:val="430F3CF6"/>
    <w:rsid w:val="433230F1"/>
    <w:rsid w:val="43324E9F"/>
    <w:rsid w:val="43741014"/>
    <w:rsid w:val="43B835F7"/>
    <w:rsid w:val="43C401ED"/>
    <w:rsid w:val="43C57E2B"/>
    <w:rsid w:val="43D321DE"/>
    <w:rsid w:val="441B1DD7"/>
    <w:rsid w:val="44224F14"/>
    <w:rsid w:val="442A3DC9"/>
    <w:rsid w:val="447A4D50"/>
    <w:rsid w:val="44BD4C3D"/>
    <w:rsid w:val="4508410A"/>
    <w:rsid w:val="451E56DB"/>
    <w:rsid w:val="4554734F"/>
    <w:rsid w:val="45A100BA"/>
    <w:rsid w:val="45A2455E"/>
    <w:rsid w:val="45BB117C"/>
    <w:rsid w:val="45EA7CB3"/>
    <w:rsid w:val="46184820"/>
    <w:rsid w:val="461D3BE5"/>
    <w:rsid w:val="462C3E28"/>
    <w:rsid w:val="468A0B4E"/>
    <w:rsid w:val="469A3487"/>
    <w:rsid w:val="469D0882"/>
    <w:rsid w:val="46F975CF"/>
    <w:rsid w:val="46FC1A4C"/>
    <w:rsid w:val="473A2575"/>
    <w:rsid w:val="47451645"/>
    <w:rsid w:val="475F3D89"/>
    <w:rsid w:val="47637D1D"/>
    <w:rsid w:val="4770243A"/>
    <w:rsid w:val="47A125F4"/>
    <w:rsid w:val="481E59F2"/>
    <w:rsid w:val="484528DB"/>
    <w:rsid w:val="484F3DFE"/>
    <w:rsid w:val="48A11155"/>
    <w:rsid w:val="48AE6D76"/>
    <w:rsid w:val="494C3B5F"/>
    <w:rsid w:val="495913D8"/>
    <w:rsid w:val="496B110B"/>
    <w:rsid w:val="49753D38"/>
    <w:rsid w:val="49793828"/>
    <w:rsid w:val="49CA5E32"/>
    <w:rsid w:val="49DC3DB7"/>
    <w:rsid w:val="49F7299F"/>
    <w:rsid w:val="4AAC5537"/>
    <w:rsid w:val="4B047121"/>
    <w:rsid w:val="4B321EE0"/>
    <w:rsid w:val="4B38501D"/>
    <w:rsid w:val="4B6C4CC7"/>
    <w:rsid w:val="4B7047B7"/>
    <w:rsid w:val="4B78366B"/>
    <w:rsid w:val="4B9009B5"/>
    <w:rsid w:val="4B9366F7"/>
    <w:rsid w:val="4BAB29C4"/>
    <w:rsid w:val="4BD619E7"/>
    <w:rsid w:val="4BE07B8E"/>
    <w:rsid w:val="4C003D8D"/>
    <w:rsid w:val="4C431ECB"/>
    <w:rsid w:val="4C5F6717"/>
    <w:rsid w:val="4C651A12"/>
    <w:rsid w:val="4C72455F"/>
    <w:rsid w:val="4C7E2F03"/>
    <w:rsid w:val="4C7E73A7"/>
    <w:rsid w:val="4C912C37"/>
    <w:rsid w:val="4CD6689C"/>
    <w:rsid w:val="4D4B54DB"/>
    <w:rsid w:val="4D6E11CA"/>
    <w:rsid w:val="4DD23507"/>
    <w:rsid w:val="4DFB3E2F"/>
    <w:rsid w:val="4E9764FE"/>
    <w:rsid w:val="4F334479"/>
    <w:rsid w:val="4F530677"/>
    <w:rsid w:val="4F587A3C"/>
    <w:rsid w:val="4FB235F0"/>
    <w:rsid w:val="4FD07F1A"/>
    <w:rsid w:val="502B5150"/>
    <w:rsid w:val="504B57F2"/>
    <w:rsid w:val="506F7733"/>
    <w:rsid w:val="50A70C7B"/>
    <w:rsid w:val="50D031A6"/>
    <w:rsid w:val="5144471C"/>
    <w:rsid w:val="51FA1956"/>
    <w:rsid w:val="520D0FB1"/>
    <w:rsid w:val="5244074B"/>
    <w:rsid w:val="52635075"/>
    <w:rsid w:val="529E1C09"/>
    <w:rsid w:val="52BC29D7"/>
    <w:rsid w:val="52C553E8"/>
    <w:rsid w:val="52DB10B0"/>
    <w:rsid w:val="53D1600F"/>
    <w:rsid w:val="541C1980"/>
    <w:rsid w:val="543C16DA"/>
    <w:rsid w:val="549E05E7"/>
    <w:rsid w:val="549F7EBB"/>
    <w:rsid w:val="54A164C8"/>
    <w:rsid w:val="54A61249"/>
    <w:rsid w:val="54C0055D"/>
    <w:rsid w:val="54FF095A"/>
    <w:rsid w:val="55597E34"/>
    <w:rsid w:val="555B64D8"/>
    <w:rsid w:val="55747599"/>
    <w:rsid w:val="55C23E61"/>
    <w:rsid w:val="55DD6EED"/>
    <w:rsid w:val="55F67FAE"/>
    <w:rsid w:val="56513437"/>
    <w:rsid w:val="565A0C27"/>
    <w:rsid w:val="56D93B58"/>
    <w:rsid w:val="57580F21"/>
    <w:rsid w:val="578A4E52"/>
    <w:rsid w:val="57A2219C"/>
    <w:rsid w:val="57C2283E"/>
    <w:rsid w:val="57E75E01"/>
    <w:rsid w:val="57E9601D"/>
    <w:rsid w:val="5866141B"/>
    <w:rsid w:val="586C6306"/>
    <w:rsid w:val="586E02D0"/>
    <w:rsid w:val="58FE6055"/>
    <w:rsid w:val="5906675A"/>
    <w:rsid w:val="598A113A"/>
    <w:rsid w:val="599E2E37"/>
    <w:rsid w:val="59E22D24"/>
    <w:rsid w:val="5A494B51"/>
    <w:rsid w:val="5A4C5140"/>
    <w:rsid w:val="5A533C21"/>
    <w:rsid w:val="5A7823DA"/>
    <w:rsid w:val="5A8B33BB"/>
    <w:rsid w:val="5A9304C2"/>
    <w:rsid w:val="5A93401E"/>
    <w:rsid w:val="5B1C4013"/>
    <w:rsid w:val="5B231846"/>
    <w:rsid w:val="5B37709F"/>
    <w:rsid w:val="5B6F4A8B"/>
    <w:rsid w:val="5BDB3ECE"/>
    <w:rsid w:val="5CDF179C"/>
    <w:rsid w:val="5D2B6790"/>
    <w:rsid w:val="5D395350"/>
    <w:rsid w:val="5D9C768D"/>
    <w:rsid w:val="5DC10EA2"/>
    <w:rsid w:val="5DE84681"/>
    <w:rsid w:val="5E3C677A"/>
    <w:rsid w:val="5E781EA8"/>
    <w:rsid w:val="5E800D5D"/>
    <w:rsid w:val="5F096FA4"/>
    <w:rsid w:val="5F0F1649"/>
    <w:rsid w:val="5F155949"/>
    <w:rsid w:val="5F194F46"/>
    <w:rsid w:val="5F2416E8"/>
    <w:rsid w:val="5F36788C"/>
    <w:rsid w:val="5F593A88"/>
    <w:rsid w:val="5FBE7D8F"/>
    <w:rsid w:val="604162CA"/>
    <w:rsid w:val="604364E6"/>
    <w:rsid w:val="60447C39"/>
    <w:rsid w:val="604F09E7"/>
    <w:rsid w:val="609A4358"/>
    <w:rsid w:val="60AC408B"/>
    <w:rsid w:val="60B92304"/>
    <w:rsid w:val="613A3445"/>
    <w:rsid w:val="613D2F35"/>
    <w:rsid w:val="6163197B"/>
    <w:rsid w:val="61A47793"/>
    <w:rsid w:val="623600B0"/>
    <w:rsid w:val="627806C9"/>
    <w:rsid w:val="62816E52"/>
    <w:rsid w:val="62A0765A"/>
    <w:rsid w:val="62B47227"/>
    <w:rsid w:val="62B611F1"/>
    <w:rsid w:val="62CC4571"/>
    <w:rsid w:val="62EE098B"/>
    <w:rsid w:val="6300246C"/>
    <w:rsid w:val="63316ACA"/>
    <w:rsid w:val="63536A40"/>
    <w:rsid w:val="636429FB"/>
    <w:rsid w:val="63C74D38"/>
    <w:rsid w:val="63C96D02"/>
    <w:rsid w:val="63D27965"/>
    <w:rsid w:val="63E1404C"/>
    <w:rsid w:val="64085A7D"/>
    <w:rsid w:val="646507D9"/>
    <w:rsid w:val="64835103"/>
    <w:rsid w:val="64917820"/>
    <w:rsid w:val="650578B7"/>
    <w:rsid w:val="65476131"/>
    <w:rsid w:val="65C94D98"/>
    <w:rsid w:val="65DF0A5F"/>
    <w:rsid w:val="66042274"/>
    <w:rsid w:val="66B912B0"/>
    <w:rsid w:val="66BB6DD6"/>
    <w:rsid w:val="66CF63DE"/>
    <w:rsid w:val="67114C48"/>
    <w:rsid w:val="671309C0"/>
    <w:rsid w:val="677B47B7"/>
    <w:rsid w:val="677B6565"/>
    <w:rsid w:val="67C73559"/>
    <w:rsid w:val="67FC1454"/>
    <w:rsid w:val="681F15E7"/>
    <w:rsid w:val="68C1444C"/>
    <w:rsid w:val="69166546"/>
    <w:rsid w:val="69224EEB"/>
    <w:rsid w:val="692C7B17"/>
    <w:rsid w:val="695928D6"/>
    <w:rsid w:val="69594684"/>
    <w:rsid w:val="696574CD"/>
    <w:rsid w:val="69BB533F"/>
    <w:rsid w:val="69F66377"/>
    <w:rsid w:val="6A0665BA"/>
    <w:rsid w:val="6A107439"/>
    <w:rsid w:val="6A3A44B6"/>
    <w:rsid w:val="6A7E0847"/>
    <w:rsid w:val="6ADF6E0B"/>
    <w:rsid w:val="6AFC79BD"/>
    <w:rsid w:val="6B0B7C00"/>
    <w:rsid w:val="6B1747F7"/>
    <w:rsid w:val="6B301415"/>
    <w:rsid w:val="6B3727A3"/>
    <w:rsid w:val="6B947BF6"/>
    <w:rsid w:val="6BA73DCD"/>
    <w:rsid w:val="6C1F5711"/>
    <w:rsid w:val="6CE10C19"/>
    <w:rsid w:val="6CF3094C"/>
    <w:rsid w:val="6D372F2F"/>
    <w:rsid w:val="6DA531CF"/>
    <w:rsid w:val="6DA700B4"/>
    <w:rsid w:val="6DDB7004"/>
    <w:rsid w:val="6DFD57FB"/>
    <w:rsid w:val="6E0A35FD"/>
    <w:rsid w:val="6E13574A"/>
    <w:rsid w:val="6EE113A4"/>
    <w:rsid w:val="6F7264A0"/>
    <w:rsid w:val="6F8166E3"/>
    <w:rsid w:val="6F9E1043"/>
    <w:rsid w:val="6FB1521A"/>
    <w:rsid w:val="6FE253D4"/>
    <w:rsid w:val="700F1F41"/>
    <w:rsid w:val="701557A9"/>
    <w:rsid w:val="70227EC6"/>
    <w:rsid w:val="70231548"/>
    <w:rsid w:val="707A560C"/>
    <w:rsid w:val="70860455"/>
    <w:rsid w:val="708B5A6B"/>
    <w:rsid w:val="70AB7EBB"/>
    <w:rsid w:val="70D2369A"/>
    <w:rsid w:val="70EB475C"/>
    <w:rsid w:val="71075925"/>
    <w:rsid w:val="71155335"/>
    <w:rsid w:val="7121442E"/>
    <w:rsid w:val="715F15D6"/>
    <w:rsid w:val="71877C07"/>
    <w:rsid w:val="723932A5"/>
    <w:rsid w:val="72534367"/>
    <w:rsid w:val="7258197D"/>
    <w:rsid w:val="72807126"/>
    <w:rsid w:val="728269FA"/>
    <w:rsid w:val="72A9042B"/>
    <w:rsid w:val="72C62D8B"/>
    <w:rsid w:val="72F5541E"/>
    <w:rsid w:val="733F0D8F"/>
    <w:rsid w:val="735859AD"/>
    <w:rsid w:val="73AF7CC3"/>
    <w:rsid w:val="73B07597"/>
    <w:rsid w:val="7430083E"/>
    <w:rsid w:val="747131CA"/>
    <w:rsid w:val="74A0585D"/>
    <w:rsid w:val="74A4534E"/>
    <w:rsid w:val="74B44E65"/>
    <w:rsid w:val="74F55BA9"/>
    <w:rsid w:val="75377F9D"/>
    <w:rsid w:val="759A22AD"/>
    <w:rsid w:val="75A629FF"/>
    <w:rsid w:val="75D03F20"/>
    <w:rsid w:val="760A7432"/>
    <w:rsid w:val="76171B4F"/>
    <w:rsid w:val="763444AF"/>
    <w:rsid w:val="769211D6"/>
    <w:rsid w:val="76A01B45"/>
    <w:rsid w:val="76BF021D"/>
    <w:rsid w:val="77950F7E"/>
    <w:rsid w:val="77AB254F"/>
    <w:rsid w:val="77C06801"/>
    <w:rsid w:val="78153E6C"/>
    <w:rsid w:val="786D1EFA"/>
    <w:rsid w:val="786F5C73"/>
    <w:rsid w:val="78745037"/>
    <w:rsid w:val="78F9378E"/>
    <w:rsid w:val="793842B6"/>
    <w:rsid w:val="79386064"/>
    <w:rsid w:val="796C21B2"/>
    <w:rsid w:val="796C5D0E"/>
    <w:rsid w:val="79751067"/>
    <w:rsid w:val="79782905"/>
    <w:rsid w:val="79E47F9A"/>
    <w:rsid w:val="7A170370"/>
    <w:rsid w:val="7A340F22"/>
    <w:rsid w:val="7A460C55"/>
    <w:rsid w:val="7A721A4A"/>
    <w:rsid w:val="7AF16E13"/>
    <w:rsid w:val="7B05641A"/>
    <w:rsid w:val="7B26130C"/>
    <w:rsid w:val="7B6701DD"/>
    <w:rsid w:val="7B6E0463"/>
    <w:rsid w:val="7B786BEC"/>
    <w:rsid w:val="7B95779E"/>
    <w:rsid w:val="7BBA3575"/>
    <w:rsid w:val="7C1C7EBF"/>
    <w:rsid w:val="7C75312C"/>
    <w:rsid w:val="7C7924A1"/>
    <w:rsid w:val="7CB225D2"/>
    <w:rsid w:val="7CB93960"/>
    <w:rsid w:val="7CDF74B8"/>
    <w:rsid w:val="7D697134"/>
    <w:rsid w:val="7D7B0C16"/>
    <w:rsid w:val="7DC205F3"/>
    <w:rsid w:val="7E436DD2"/>
    <w:rsid w:val="7EB75C7D"/>
    <w:rsid w:val="7EF96296"/>
    <w:rsid w:val="7F375105"/>
    <w:rsid w:val="7F69341C"/>
    <w:rsid w:val="7FAB25A4"/>
    <w:rsid w:val="7FB83A5B"/>
    <w:rsid w:val="7FBB179D"/>
    <w:rsid w:val="7FFA22C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E6A9E2"/>
  <w15:docId w15:val="{A02A4E81-342B-4BC2-AA80-AE75587CD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autoRedefine/>
    <w:qFormat/>
    <w:pPr>
      <w:widowControl/>
      <w:spacing w:line="360" w:lineRule="auto"/>
      <w:ind w:firstLineChars="362" w:firstLine="869"/>
      <w:jc w:val="left"/>
    </w:pPr>
    <w:rPr>
      <w:rFonts w:asciiTheme="minorEastAsia" w:hAnsiTheme="minorEastAsia" w:cstheme="minorEastAsia"/>
      <w:color w:val="000000"/>
      <w:kern w:val="0"/>
      <w:sz w:val="24"/>
    </w:rPr>
  </w:style>
  <w:style w:type="character" w:styleId="aa">
    <w:name w:val="Strong"/>
    <w:basedOn w:val="a0"/>
    <w:autoRedefine/>
    <w:qFormat/>
    <w:rPr>
      <w:b/>
    </w:rPr>
  </w:style>
  <w:style w:type="character" w:styleId="ab">
    <w:name w:val="Hyperlink"/>
    <w:basedOn w:val="a0"/>
    <w:autoRedefine/>
    <w:qFormat/>
    <w:rPr>
      <w:color w:val="0000FF"/>
      <w:u w:val="single"/>
    </w:rPr>
  </w:style>
  <w:style w:type="character" w:customStyle="1" w:styleId="a4">
    <w:name w:val="批注框文本 字符"/>
    <w:basedOn w:val="a0"/>
    <w:link w:val="a3"/>
    <w:qFormat/>
    <w:rPr>
      <w:rFonts w:asciiTheme="minorHAnsi" w:eastAsiaTheme="minorEastAsia" w:hAnsiTheme="minorHAnsi" w:cstheme="minorBidi"/>
      <w:kern w:val="2"/>
      <w:sz w:val="18"/>
      <w:szCs w:val="18"/>
    </w:rPr>
  </w:style>
  <w:style w:type="character" w:customStyle="1" w:styleId="a8">
    <w:name w:val="页眉 字符"/>
    <w:basedOn w:val="a0"/>
    <w:link w:val="a7"/>
    <w:qFormat/>
    <w:rPr>
      <w:rFonts w:asciiTheme="minorHAnsi" w:eastAsiaTheme="minorEastAsia" w:hAnsiTheme="minorHAnsi" w:cstheme="minorBidi"/>
      <w:kern w:val="2"/>
      <w:sz w:val="18"/>
      <w:szCs w:val="18"/>
    </w:rPr>
  </w:style>
  <w:style w:type="character" w:customStyle="1" w:styleId="a6">
    <w:name w:val="页脚 字符"/>
    <w:basedOn w:val="a0"/>
    <w:link w:val="a5"/>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8</Pages>
  <Words>528</Words>
  <Characters>3010</Characters>
  <Application>Microsoft Office Word</Application>
  <DocSecurity>0</DocSecurity>
  <Lines>25</Lines>
  <Paragraphs>7</Paragraphs>
  <ScaleCrop>false</ScaleCrop>
  <Company>Microsoft</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基础-黄宇俏</dc:creator>
  <cp:lastModifiedBy>windyy D</cp:lastModifiedBy>
  <cp:revision>8</cp:revision>
  <dcterms:created xsi:type="dcterms:W3CDTF">2023-03-30T00:57:00Z</dcterms:created>
  <dcterms:modified xsi:type="dcterms:W3CDTF">2026-03-14T13:07:00Z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721B4FC19A8047C49EB03CB315414FFB_13</vt:lpwstr>
  </property>
  <property fmtid="{D5CDD505-2E9C-101B-9397-08002B2CF9AE}" pid="4" name="KSOTemplateDocerSaveRecord">
    <vt:lpwstr>eyJoZGlkIjoiODBkMTA5YjMzNGYxYzRhNGQ2OTA5NzQ4Y2IzYzAwODkiLCJ1c2VySWQiOiI1OTM4MDAzNDQifQ==</vt:lpwstr>
  </property>
</Properties>
</file>