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已整理63包，待整理8包；根目录双层迁移未完成。下一项U12-05。</w:t>
      </w:r>
    </w:p>
    <w:p>
      <w:pPr>
        <w:keepLines/>
      </w:pPr>
      <w:r>
        <w:t>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