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W-02依赖W-01|A-06|U12-07；核心写作不等A-04。U12-07当前规格已修，待新复核而不转移签名；A-06供实际范围、锁库和主张—结果—图表关联，W-03再消费同一证据。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FIXED_CURRENT_U1207_SPECIFICATION_REVIEW_PENDING：U12-07当前方法与表/解释规格已修且原稿归档，新复核签收仍待完成，不改签名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B-01 研究批次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r>
        <w:t>B01-N01 FIXED_CURRENT_TEMPLATE_AND_INTERFACE_SCOPE：建立单次核心批次入口，区分P-01已支持与X-01分配缺口，空表不作真实批次</w:t>
      </w:r>
    </w:p>
    <w:p>
      <w:r>
        <w:t>B01-N02 FIXED_COUNT_AND_QC_HANDOFF：分配/暴露/完成/停止/取消分开，六类原件沿现有枚举；未标注不假PASS，退出不足不定向补人</w:t>
      </w:r>
    </w:p>
    <w:p>
      <w:r>
        <w:t>B01-N03 OPEN_REAL_ACTIVITY_TOOLING_AND_FREEZE：实际批准、实名人员、Level C分配、真机链、人数/退出/暴露规则及真实QC未完成</w:t>
      </w:r>
    </w:p>
    <w:p>
      <w:pPr>
        <w:pStyle w:val="Heading1"/>
      </w:pPr>
      <w:r>
        <w:t>E-03 研究关闭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r>
        <w:t>E03-N01 FIXED_LEVEL_C_ACTIVITY_SCOPE：Level C资格行补齐B-01实际采集，仍PENDING_EXTERNAL；在研输入冻结未刷新并留影响记录</w:t>
      </w:r>
    </w:p>
    <w:p>
      <w:r>
        <w:t>E03-N02 FIXED_CLOSEOUT_CAL_AND_FREEZE_HANDOFF：技术关闭、CAL、研究冻结分开；既有工程AC与旧事件门不混同，步骤9及手册消费者对齐</w:t>
      </w:r>
    </w:p>
    <w:p>
      <w:r>
        <w:t>E03-N03 OPEN_REAL_EVIDENCE_AND_APPROVAL：真实全部批次、实名人员、盲态门定义/独立验证、技术配置及签署未完成</w:t>
      </w:r>
    </w:p>
    <w:p>
      <w:pPr>
        <w:pStyle w:val="Heading1"/>
      </w:pPr>
      <w:r>
        <w:t>G-03 预注册与锁定</w:t>
      </w:r>
    </w:p>
    <w:p>
      <w:r>
        <w:t>G-03仍BLOCKED_EXTERNAL，未领取未签收。旧当前门禁按字节归档，新入口按v1.2分别处理情绪比较、功能护栏及真实准入；15项冻结与真实预注册未完成，规范化不放行B-02。</w:t>
      </w:r>
    </w:p>
    <w:p>
      <w:r>
        <w:t>E-03供技术关闭、A-03供REAL/CAL、A-02/U12-04供统计规则、U12-11供数值/资源冻结、X-01/Z-01供隐藏清单和同构建，G-05供阶段一适用回执；不能互用候选或旧锚点放行。</w:t>
      </w:r>
    </w:p>
    <w:p>
      <w:r>
        <w:t>U12-06接六类正式入口并提供负测/真实签收。B-02只消费已关闭G-03版本，最多12人一实例，按分配平衡，禁止按方向/p值或完成缺格补人；A-05/A-06/W沿同一SAP关闭核心论文，不强制未开展阶段三DONE。</w:t>
      </w:r>
    </w:p>
    <w:p>
      <w:r>
        <w:t>G03-N01 FIXED_ARCHIVE_AND_CURRENT_GATE_CONSUMERS：旧当前门禁有序报告/强制策略描述实际归档，新入口及历史验证/步骤9/手册按当前范围消费</w:t>
      </w:r>
    </w:p>
    <w:p>
      <w:r>
        <w:t>G03-N02 VERIFIED_EXISTING_RUNTIME_DEPENDENCY：U12-06已由U12-11/U12-09传递依赖，无重复新增边或冻结快照改写</w:t>
      </w:r>
    </w:p>
    <w:p>
      <w:r>
        <w:t>G03-N03 OPEN_REAL_FREEZE_PREREGISTRATION_AND_RUNTIME：15项真实冻结、阶段一资格、预注册、入口/教学暴露接线与实名签收缺；G-05全项关闭与可选阶段三冲突未裁定</w:t>
      </w:r>
    </w:p>
    <w:p>
      <w:pPr>
        <w:pStyle w:val="Heading1"/>
      </w:pPr>
      <w:r>
        <w:t>B-02 正式批次</w:t>
      </w:r>
    </w:p>
    <w:p>
      <w:r>
        <w:t>B-02仍TEMPLATE/BLOCKED_EXTERNAL，真实实例为空、未领取未签收。两旧正式执行方案实际归档，当前批次按v1.2冻结版本、已分配平衡与单次体验对齐，不生成正式manifest或采集许可。</w:t>
      </w:r>
    </w:p>
    <w:p>
      <w:r>
        <w:t>G-03供同版本研究冻结/预注册和活动资格，X-01供分配，P/S/D/U/I供真实记录链，G-02/G-05供去重/权限与专机；当前软件签收不代替实际链或正式批准。</w:t>
      </w:r>
    </w:p>
    <w:p>
      <w:r>
        <w:t>E-04接全部实例、退出/失败、盲态QC、停止和偏离，单批结束不自动锁库/揭盲。A-01读取授权原件，A-05用同一锁定SAP报告PANAS与护栏；不以设备失败删除有效量表，也不要求可选阶段三完成。</w:t>
      </w:r>
    </w:p>
    <w:p>
      <w:r>
        <w:t>B02-N01 FIXED_ARCHIVE_AND_EXECUTION_ENTRIES：两旧第10步方案按原字节归档，新入口及历史校验对齐v1.2未冻结N/时序与条件式扩展</w:t>
      </w:r>
    </w:p>
    <w:p>
      <w:r>
        <w:t>B02-N02 FIXED_BATCH_ALLOCATION_AND_QC_HANDOFF：区分12人批次与48分配块、操作完成与分析集、教学暴露和数据恢复，空QC不授权锁库</w:t>
      </w:r>
    </w:p>
    <w:p>
      <w:r>
        <w:t>B02-N03 OPEN_REAL_APPROVAL_RUNTIME_AND_BATCHES：真实批准/冻结、清单权限、运行整合、人员、所有批次/QC及签收仍未交付</w:t>
      </w:r>
    </w:p>
    <w:p>
      <w:pPr>
        <w:pStyle w:val="Heading1"/>
      </w:pPr>
      <w:r>
        <w:t>E-04 研究关闭</w:t>
      </w:r>
    </w:p>
    <w:p>
      <w:r>
        <w:t>E-04仍BLOCKED_EXTERNAL、未领取未签收；没有真实批次、研究锁库或揭盲授权。两旧第11步有序门方案已实际归档，当前执行入口对齐PANAS主比较与全部批次盲态QC，不用会话封存和平衡报告替代真人授权。</w:t>
      </w:r>
    </w:p>
    <w:p>
      <w:r>
        <w:t>G-03供同版冻结/预注册/资格，B-02交所有真实实例，P-02/G-02/X-01供实际原件、去重和分配核查；A-01盲态重建、A-02分析集/缺失、A-03/U12-11正式SAP仍需完成。</w:t>
      </w:r>
    </w:p>
    <w:p>
      <w:r>
        <w:t>A-05须取得锁定输入和真实授权后分析，A-06关闭实际核心范围、W-02/W-03用同一证据；可选阶段三不用伪DONE。揭盲后变更保留旧锁定对象与偏离，不能冒称事前冻结。</w:t>
      </w:r>
    </w:p>
    <w:p>
      <w:r>
        <w:t>E04-N01 FIXED_ARCHIVE_AND_CURRENT_ANALYSIS_ENTRIES：两旧第11步有序门原文实际归档，新导航/历史验证消费者和手册过程修复</w:t>
      </w:r>
    </w:p>
    <w:p>
      <w:r>
        <w:t>E04-N02 FIXED_LOCK_BLINDING_AND_CONSUMER_BOUNDARIES：封存、原件核查、锁库、揭盲分开；实际平衡接口不核验分析集或授权，盲态映射职责明确</w:t>
      </w:r>
    </w:p>
    <w:p>
      <w:r>
        <w:t>E04-N03 OPEN_REAL_BATCHES_RECONSTRUCTION_LOCK_AND_AUTHORIZATION：全部真实批次、盲态QC/重建、正式SAP、锁库工具与真实签名/授权仍缺</w:t>
      </w:r>
    </w:p>
    <w:p>
      <w:pPr>
        <w:pStyle w:val="Heading1"/>
      </w:pPr>
      <w:r>
        <w:t>A-05 锁定分析</w:t>
      </w:r>
    </w:p>
    <w:p>
      <w:r>
        <w:t>A-05仍BLOCKED_EXTERNAL、未领取未签收；真实锁定输入、授权和完整分析流水线尚缺。旧问卷说明已实际归档，当前交接对齐PANAS主比较、独立功能护栏和过程结果；合成工具验证不代表真实效果。</w:t>
      </w:r>
    </w:p>
    <w:p>
      <w:r>
        <w:t>E-04交真实锁库及揭盲授权，A-01交原件重建，A-02交机会计数/资格/缺失，A-03及U12-11交真实冻结SAP；现有候选工具不能替代这些交付。</w:t>
      </w:r>
    </w:p>
    <w:p>
      <w:r>
        <w:t>A-06、W-02/W-03消费同一主张—结果—图表—输入—代码链，U12-10按冻结规则分类；核心论文不依赖阶段三。若批准训练，参与者分组且只用决策前状态，后测仅作离线标签。</w:t>
      </w:r>
    </w:p>
    <w:p>
      <w:r>
        <w:t>A05-N01 FIXED_ARCHIVE_AND_CURRENT_CONSUMERS：旧问卷实际归档，当前PANAS/时序入口及历史验证消费者修复</w:t>
      </w:r>
    </w:p>
    <w:p>
      <w:r>
        <w:t>A05-N02 FIXED_ACTIVE_SAP_WORDING_REVIEW_PENDING：活动SAP观测集与48总人数已订正，原签收保留，正式分析与新修订复核仍待完成</w:t>
      </w:r>
    </w:p>
    <w:p>
      <w:r>
        <w:t>A05-N03 OPEN_REAL_LOCKED_ANALYSIS_AND_OWNERS：真实锁库授权、正式SAP、完整分析和分类流水线、实名复跑及签收缺</w:t>
      </w:r>
    </w:p>
    <w:p>
      <w:pPr>
        <w:pStyle w:val="Heading1"/>
      </w:pPr>
      <w:r>
        <w:t>E-05 策略冻结</w:t>
      </w:r>
    </w:p>
    <w:p>
      <w:r>
        <w:t>E-05仍BLOCKED_EXTERNAL、未领取未签收；真实模型、OPE/ESS、事前标准和最终签署尚缺。已拆开揭盲前选择标准与分析后模型冻结，纠正U12-08职责，并同步修正X-02/X-03执行与人读总结。</w:t>
      </w:r>
    </w:p>
    <w:p>
      <w:r>
        <w:t>A-05/E-04交真实锁定资料与授权，X-02交参与者分组训练/OPE/支持；G-03/U12-11及E-04交揭盲前标准来源。现真实条件均缺，不能反向把后分析选择写事前冻结。</w:t>
      </w:r>
    </w:p>
    <w:p>
      <w:r>
        <w:t>X-03只读加载，G-04另作独立准入/同构建，Z-01/I-01交真实制品和运行证据；U12-08消费后续扩展分析。A-06可关闭阶段一核心，实际扩展须披露分配、暴露、回退和停止记录。</w:t>
      </w:r>
    </w:p>
    <w:p>
      <w:r>
        <w:t>E05-N01 FIXED_PRECRITERIA_VS_FINAL_FREEZE_HANDOFF：揭盲前选择标准与后分析最终模型冻结分开，无事前凭证不补日期或有利门槛</w:t>
      </w:r>
    </w:p>
    <w:p>
      <w:r>
        <w:t>E05-N02 FIXED_U12_08_CONSUMERS_AND_WORD：U12-08实际为扩展分析附录，修正X-02/X-03当前执行和Word，避免循环职责</w:t>
      </w:r>
    </w:p>
    <w:p>
      <w:r>
        <w:t>E05-N03 OPEN_REAL_MODEL_OPE_APPROVAL_AND_SIGNATURE：真实训练、支持报告、正式方法/阈值、事前批准及最终模型签署尚缺，不解除活动门</w:t>
      </w:r>
    </w:p>
    <w:p>
      <w:r>
        <w:t>E05-N04 FIXED_POWERSHELL_ROOT_ENTRYPOINT：静态审查发现初稿根路径少一层，按现有方式修正并从仓库外实调复测</w:t>
      </w:r>
    </w:p>
    <w:p>
      <w:pPr>
        <w:pStyle w:val="Heading1"/>
      </w:pPr>
      <w:r>
        <w:t>G-04 预注册与锁定</w:t>
      </w:r>
    </w:p>
    <w:p>
      <w:r>
        <w:t>G-04仍BLOCKED_EXTERNAL、未领取未签收。已明确两原生组的部署策略比较、含回退估计目标、独立许可与同构建交接；真实策略运行、研究冻结、批准及预注册尚缺，核心论文不等待本包。</w:t>
      </w:r>
    </w:p>
    <w:p>
      <w:r>
        <w:t>E-05交揭盲前选择标准来源和获准最终策略，X-03交只读动态运行/重放，Z-01交同版制品；G-05交活动凭证，量表与专机需另确认阶段三适用范围。现均未满足，不实例化真实B-03。</w:t>
      </w:r>
    </w:p>
    <w:p>
      <w:r>
        <w:t>B-03/E-06交全部分配、暴露、回退及停止，A-04分析部署效果、U12-08附录；A-06依据实际活动决定范围。阶段一核心W-02/W-03不等待可选任务DONE，不以未开展布尔值隐去部分运行。</w:t>
      </w:r>
    </w:p>
    <w:p>
      <w:r>
        <w:t>G04-N01 FIXED_POLICY_CONTRAST_HANDOFF：两scene_native组必须比较策略分配，阶段一cue_mode模板不是扩展模型；候选未冒充正式冻结</w:t>
      </w:r>
    </w:p>
    <w:p>
      <w:r>
        <w:t>G04-N02 FIXED_RESULT_GATE_AND_ADMISSION_HANDOFF：Gate3结果判据、采集前资格、共享配置与同构建分开，修正三个入口和手册</w:t>
      </w:r>
    </w:p>
    <w:p>
      <w:r>
        <w:t>G04-N03 OPEN_DYNAMIC_DEPLOYMENT_AND_BUILD：48行分配已可生成但v2.2仍拒绝动态策略，同构建/共享配置没有真实验证</w:t>
      </w:r>
    </w:p>
    <w:p>
      <w:r>
        <w:t>G04-N04 OPEN_REAL_FREEZE_AND_ACTIVITY_SCOPE：正式N/方法/预注册、三项直接许可、共享量表专机阶段三范围及真实责任人仍缺</w:t>
      </w:r>
    </w:p>
    <w:p>
      <w:pPr>
        <w:pStyle w:val="Heading1"/>
      </w:pPr>
      <w:r>
        <w:t>B-03 正式批次</w:t>
      </w:r>
    </w:p>
    <w:p>
      <w:r>
        <w:t>B-03仍为未执行的TEMPLATE/BLOCKED_EXTERNAL，真实实例为零、未领取未签收。已建立两原生组批次、真实决策与全部部分活动交接；固定随机开发重放不冒充动态策略通过，G-04真实放行仍缺。</w:t>
      </w:r>
    </w:p>
    <w:p>
      <w:r>
        <w:t>G-04交独立放行、最终N/停止、同构建/配置和预注册；X-01交stage_3清单，X-03交真实决策前状态、完整候选概率和安全重放，D/S/P/U/I与G-02/G-05交设备、记录、去重及活动资格。现真实条件未齐，不实例化。</w:t>
      </w:r>
    </w:p>
    <w:p>
      <w:r>
        <w:t>E-06接所有分配/暴露/退出、原件索引、盲态QC及停止；A-04按含回退部署目标分析，U12-08附录，A-06据真实分配/暴露/批次事实判范围。有部分运行不能自称NO_STAGE3；单批结束不授权揭盲。</w:t>
      </w:r>
    </w:p>
    <w:p>
      <w:r>
        <w:t>B03-N01 CLARIFIED_BLOCK_VS_BATCH_AND_STOP：48分配块与12人批次、完成者与分配分开；注册完整块与部分运行差异保留，尾块/停止仍待G-04冻结</w:t>
      </w:r>
    </w:p>
    <w:p>
      <w:r>
        <w:t>B03-N02 FIXED_FIXED_REPLAY_VS_POLICY_HANDOFF：固定随机重放、均衡中点见证及状态身份不冒充动态决策/完整分布/真实状态，当前消费者同步</w:t>
      </w:r>
    </w:p>
    <w:p>
      <w:r>
        <w:t>B03-N03 FIXED_REASON_CODE_FIXTURE_AND_RETESTED：初次合成原因码不合法，修测试后复测，保留失败记录且不放宽核心合同</w:t>
      </w:r>
    </w:p>
    <w:p>
      <w:r>
        <w:t>B03-N04 OPEN_REAL_ADMISSION_INSTANCES_AND_DYNAMIC_REPLAY：独立批准、策略动态运行、同构建配置、教学暴露、正式规则与真实实例/QC及实名职责仍缺</w:t>
      </w:r>
    </w:p>
    <w:p>
      <w:pPr>
        <w:pStyle w:val="Heading1"/>
      </w:pPr>
      <w:r>
        <w:t>E-06 研究关闭</w:t>
      </w:r>
    </w:p>
    <w:p>
      <w:r>
        <w:t>E-06仍BLOCKED_EXTERNAL、未领取未签收，真实实例零，研究锁库和揭盲未执行。已明确全部部分活动关闭、策略全组件/实际加载审计、盲态分工和分别授权；软件平衡/封存不冒充研究完成。</w:t>
      </w:r>
    </w:p>
    <w:p>
      <w:r>
        <w:t>G-04交独立SAP/预注册、批准、N/停止及策略/构建；B-03交全部实例含部分运行，X-03交全组件加载/真实状态和完整分布/只读重放，A-01/A-02交获准原件重建及分析集规则。现真实交付未齐，不签研究锁库。</w:t>
      </w:r>
    </w:p>
    <w:p>
      <w:r>
        <w:t>精确锁库及授权后A-04按含回退部署估计目标分析，U12-08附录，A-06核对实际活动范围。部分运行不能自称NO_STAGE3，预设情绪结果不因PF/SCCI失败隐去，锁后更正留原版和重新授权依据。</w:t>
      </w:r>
    </w:p>
    <w:p>
      <w:r>
        <w:t>E06-N01 CLARIFIED_FULL_BLOCK_NO_GO_AND_ACTUAL_SCOPE：完整块计划与尾块/停止分开，NO_GO不能隐去已启动活动；正式裁定仍待G-04</w:t>
      </w:r>
    </w:p>
    <w:p>
      <w:r>
        <w:t>E06-N02 FIXED_BALANCE_POLICY_AND_BLINDING_HANDOFF：分配汇总不证明策略/分析资格，全组件与实际加载另审，两原生组不自动盲态，当前入口和手册同步</w:t>
      </w:r>
    </w:p>
    <w:p>
      <w:r>
        <w:t>E06-N03 FIXED_LOCK_VS_UNBLIND_AUTHORITY_HANDOFF：会话封存/原件核查/研究锁库/揭盲授权分开，具体对象与真实角色签署不由软件PASS代替</w:t>
      </w:r>
    </w:p>
    <w:p>
      <w:r>
        <w:t>E06-N04 OPEN_REAL_BATCHES_POLICY_LOCK_AND_AUTHORIZATION：全部真实实例/QC、策略动态证据、盲态重建/SAP及真实锁库签署/揭盲仍缺</w:t>
      </w:r>
    </w:p>
    <w:p>
      <w:pPr>
        <w:pStyle w:val="Heading1"/>
      </w:pPr>
      <w:r>
        <w:t>A-04 最终分析</w:t>
      </w:r>
    </w:p>
    <w:p>
      <w:r>
        <w:t>A-04仍BLOCKED_EXTERNAL、未领取未签收；已规范两原生组的策略部署比较、回退原分配、独立统计参数与全部结果出口。旧三重门不再作为报告前置，真实锁库/SAP/分析及独立复现仍缺。</w:t>
      </w:r>
    </w:p>
    <w:p>
      <w:r>
        <w:t>E-06交精确锁库及同对象揭盲授权，G-04交独立SAP、分配/停止规则，A-01/A-02交获准六类原件重建、分析集及缺失，X-03交真实策略全组件/状态/分布/回退与无副作用重放。当前未齐。</w:t>
      </w:r>
    </w:p>
    <w:p>
      <w:r>
        <w:t>A-05阶段一参数和U12-10核心分类不无合同直接套用；扩展结果交U12-08专门复核、A-06核实全部实际范围，W-02/W-03消费同一结果/图表/输入/代码。未开展扩展不要求A-04 DONE，部分活动不得声称NO_STAGE3。</w:t>
      </w:r>
    </w:p>
    <w:p>
      <w:r>
        <w:t>A04-N01 FIXED_CURRENT_SCOPE_AND_MODULE_CONSUMERS：旧三重门与当前验收分开，阶段三部署比较及四段过程进入实际消费者</w:t>
      </w:r>
    </w:p>
    <w:p>
      <w:r>
        <w:t>A04-N02 FIXED_TEST_IDENTITY_AND_PACKAGE_SOURCE：测试同名及包源路径实际修复，复测36通过；第二失败原输出丢失已明确</w:t>
      </w:r>
    </w:p>
    <w:p>
      <w:r>
        <w:t>A04-N03 OPEN_REAL_LOCK_SAP_ANALYSIS_AND_REPRODUCTION：真实锁库/揭盲、独立SAP、全分析/FDR/图表和独立复跑未取得</w:t>
      </w:r>
    </w:p>
    <w:p>
      <w:pPr>
        <w:pStyle w:val="Heading1"/>
      </w:pPr>
      <w:r>
        <w:t>A-06 研究关闭</w:t>
      </w:r>
    </w:p>
    <w:p>
      <w:r>
        <w:t>A-06仍WAIT_DEP，未领取未签收。已规范核心/扩展两路线、三台账真实来源核查、元数据与外层签署的区别及双人责任；真实结果、台账核对和范围回执仍缺。</w:t>
      </w:r>
    </w:p>
    <w:p>
      <w:r>
        <w:t>A-05交同版锁定结果和图表，U12-10交真实分类/主张复核；数据保管者交三台账与授权。已有扩展则E-06/A-04/U12-08交全部范围、结果和偏离/停止/回退。当前未齐，不完成范围关闭。</w:t>
      </w:r>
    </w:p>
    <w:p>
      <w:r>
        <w:t>W-02仍依赖W-01、A-06、U12-07，单一范围回执不能自动解锁所有写作条件。W-02/W-03用同版主张—结果—图表—输入—代码；W-04/U12-12后续交接，关闭不自动授权采集、投稿或公开受限数据。</w:t>
      </w:r>
    </w:p>
    <w:p>
      <w:r>
        <w:t>A06-N01 FIXED_CURRENT_CLOSEOUT_HANDOFF：三台账、部分扩展、双人范围签署及写作前置进入当前消费者</w:t>
      </w:r>
    </w:p>
    <w:p>
      <w:r>
        <w:t>A06-N02 FIXED_STALE_NORMALIZATION_ENTRY：规范化入口旧44/71和下一B-01已按当前机器队列订正</w:t>
      </w:r>
    </w:p>
    <w:p>
      <w:r>
        <w:t>A06-N03 CLARIFIED_METADATA_VS_REAL_CLOSURE：内层路线ok不验证签署原件，外层另验Git/报告，真实来源与双人身份仍需人核对</w:t>
      </w:r>
    </w:p>
    <w:p>
      <w:r>
        <w:t>A06-N04 OPEN_REAL_RESULTS_LEDGERS_AND_DUAL_SIGNATURE：实际分析分类、完整台账来源、具体范围关闭及双人回执未取得</w:t>
      </w:r>
    </w:p>
    <w:p>
      <w:pPr>
        <w:pStyle w:val="Heading1"/>
      </w:pPr>
      <w:r>
        <w:t>W-02 论文写作</w:t>
      </w:r>
    </w:p>
    <w:p>
      <w:r>
        <w:t>W-02仍WAIT_DEP，未领取未签收。已将旧有序门结构和主张矩阵实际归档，当前写作以情绪收益、功能代价及设计边界为中心；真实范围、结果和主稿仍缺。</w:t>
      </w:r>
    </w:p>
    <w:p>
      <w:r>
        <w:t>A-05交同版锁定结果/图表，A-06交全部活动和范围回执，W-01交全文页段及文献增量，U12-07交当前写作规格而非论文第一稿，U12-10交真实分类。完整输入仍未齐，不写观测效果或宣布主稿完成。</w:t>
      </w:r>
    </w:p>
    <w:p>
      <w:r>
        <w:t>真实主稿及主张—数字—图表—输入—代码、补充材料交W-03；实际扩展须披露，A-04两原生组策略比较不能混作提示比较。当前作者贡献、公开权限和相似性检查待真实负责人，推送不等于投稿。</w:t>
      </w:r>
    </w:p>
    <w:p>
      <w:r>
        <w:t>W02-N01 FIXED_ACTUAL_ARCHIVE_AND_CONSUMERS：旧结构和矩阵实际归档，当前PANAS主比较及历史验证消费者对齐</w:t>
      </w:r>
    </w:p>
    <w:p>
      <w:r>
        <w:t>W02-N02 FIXED_CURRENT_U1207_SPECIFICATION_REVIEW_PENDING：旧稿归档、当前方法与11表/规则已修，真实来源测试已改；新复核签收仍缺</w:t>
      </w:r>
    </w:p>
    <w:p>
      <w:r>
        <w:t>W02-N03 OPEN_REAL_PAPER_AND_RESPONSIBILITY：真实范围结果主稿全文审查作者责任及相似性检查尚未落实</w:t>
      </w:r>
    </w:p>
    <w:p>
      <w:pPr>
        <w:pStyle w:val="Heading1"/>
      </w:pPr>
      <w:r>
        <w:t>W-03 投稿复现</w:t>
      </w:r>
    </w:p>
    <w:p>
      <w:r>
        <w:t>W-03仍WAIT_DEP，未领取未签收。旧投稿检查表及第12步两文件实际归档，当前投稿和独立复现交接已规范；期刊专属说明、真实稿件与权限、干净重建和作者授权仍缺。</w:t>
      </w:r>
    </w:p>
    <w:p>
      <w:r>
        <w:t>W-02交真人主稿和主张来源，A-06交实际范围，Z-01交匹配制品/完整锁/许可，G-05交实际公开和受限访问批准。合成运行、获准真实分析、设备/画面行为分别留证，缺权限则说明不能复现哪部分。</w:t>
      </w:r>
    </w:p>
    <w:p>
      <w:r>
        <w:t>W-04/U12-12接精确制品/稿版、公开范围、实际提交回执和责任人。核心不要求未开展扩展假DONE，已有扩展必须披露；接收和发表只按实际回执，不作可保证的任务结果。</w:t>
      </w:r>
    </w:p>
    <w:p>
      <w:r>
        <w:t>W03-N01 FIXED_ARCHIVE_AND_WRITING_HANDOFF：三旧文件实际归档，当前投稿及真人起草职责进入Agent和Word</w:t>
      </w:r>
    </w:p>
    <w:p>
      <w:r>
        <w:t>W03-N02 OPEN_IJHCI_SPECIFIC_POLICY：一般政策已读，期刊专属页403及提交当天核验仍待</w:t>
      </w:r>
    </w:p>
    <w:p>
      <w:r>
        <w:t>W03-N03 OPEN_REAL_PACKAGE_AND_REPRODUCTION：真实稿件权限、独立干净重建、数字图表和作者授权仍缺</w:t>
      </w:r>
    </w:p>
    <w:p>
      <w:r>
        <w:t>W03-N04 OPEN_G05_ACTIVITY_DEPENDENCY：全包关闭与未开展阶段三资格/核心活动准入差异保留待裁定</w:t>
      </w:r>
    </w:p>
    <w:p>
      <w:pPr>
        <w:pStyle w:val="Heading1"/>
      </w:pPr>
      <w:r>
        <w:t>W-04 成果交接</w:t>
      </w:r>
    </w:p>
    <w:p>
      <w:r>
        <w:t>W-04仍WAIT_DEP，未领取未签收。已将旧成果/公开方案实际归档，明确八项交付、真实部署与公开决定和新成员演练；最终制品、权属材料及接收证据仍缺。</w:t>
      </w:r>
    </w:p>
    <w:p>
      <w:r>
        <w:t>W-03交精确稿版与公开/受限决定，Z-01交匹配候选、锁及许可，U12-12交基于A-06实际结果的部署选择。输入仍缺，不能完成最终交付或默认选获胜产品。</w:t>
      </w:r>
    </w:p>
    <w:p>
      <w:r>
        <w:t>接收者实际重建/运行，区分合成、获准真实分析、设备和画面各自范围，留下命令/结果/缺口与维护责任。独立复现已有真实日志可引用，但不能代替新成员实际演练；核心不要求未开展阶段三假DONE。</w:t>
      </w:r>
    </w:p>
    <w:p>
      <w:r>
        <w:t>W04-N01 FIXED_ACTUAL_ARCHIVE_AND_HANDOVER：旧公开方案原文归档，八对象及真实部署/公开与接收范围明确</w:t>
      </w:r>
    </w:p>
    <w:p>
      <w:r>
        <w:t>W04-N02 OPEN_REAL_PRODUCTS_RIGHTS_AND_RECEIVERS：匹配成品、权属与公开决定、新成员演练和维护责任仍缺</w:t>
      </w:r>
    </w:p>
    <w:p>
      <w:r>
        <w:t>W04-N03 OPEN_ROOT_MIGRATION：逐包归档已执行，共享工程媒体治理等业务目录尚未整体迁入双层</w:t>
      </w:r>
    </w:p>
    <w:p>
      <w:pPr>
        <w:pStyle w:val="Heading1"/>
      </w:pPr>
      <w:r>
        <w:t>U12-01 研究治理</w:t>
      </w:r>
    </w:p>
    <w:p>
      <w:r>
        <w:t>U12-01原治理实现保持DONE。旧说明、消费者清单与一次性签收工具已实际归档；两个已签收候选的滞后状态已修正，在研冻结输入仍核对原件。正式运行接线、真实准入和参数冻结未完成。</w:t>
      </w:r>
    </w:p>
    <w:p>
      <w:r>
        <w:t>U12-02交步骤测量，U12-03交公平教学，U12-04交新SAP候选，U12-06补六正式入口，U12-09追溯六处旧工作区字节身份，U12-11冻结真实参数。清单false不会自动成为旧程序运行保护。</w:t>
      </w:r>
    </w:p>
    <w:p>
      <w:r>
        <w:t>核心A-05→U12-10→A-06→W-02→W-03；实际扩展另需A-04/U12-08及真实活动记录。W-04消费U12-12部署决定；路线元数据PASS仍authorization=false，不代替活动和投稿批准。</w:t>
      </w:r>
    </w:p>
    <w:p>
      <w:r>
        <w:t>U1201-N01 FIXED_SCOPED_CONSUMER_STATUS_AND_ARCHIVE：两个已签收候选的滞后状态修正；旧说明、清单和一次性工具实际归档</w:t>
      </w:r>
    </w:p>
    <w:p>
      <w:r>
        <w:t>U1201-N02 FIXED_FROZEN_SOURCE_RESOLUTION：两个在研包继续核对原件，当前清单独立消费，未改快照ID</w:t>
      </w:r>
    </w:p>
    <w:p>
      <w:r>
        <w:t>U1201-N03 OPEN_REAL_GATES_AND_LEGACY_BYTES：六个正式入口、六处旧字节追溯及真实参数/活动准入仍缺</w:t>
      </w:r>
    </w:p>
    <w:p>
      <w:r>
        <w:t>U1201-N04 OPEN_ROOT_MIGRATION：共享治理、工程、资料等业务目录尚未整体迁入human/agent</w:t>
      </w:r>
    </w:p>
    <w:p>
      <w:pPr>
        <w:pStyle w:val="Heading1"/>
      </w:pPr>
      <w:r>
        <w:t>U12-02 测量实现</w:t>
      </w:r>
    </w:p>
    <w:p>
      <w:r>
        <w:t>U12-02保持原限定候选签收DONE。生成器、标注计划与合成材料已实际归入Agent层，F-02/Q-02/E-02消费者已修复；运行测量接口不改，真实片段、独立标注与测量有效性仍未完成。</w:t>
      </w:r>
    </w:p>
    <w:p>
      <w:r>
        <w:t>S-02给独立真实标签/原始记录/时钟；U-02/U-07给双条件同事件视频；Q-01/Q-02核验逐题等值、无片段/替代片段和可读性。原生未显示信息时先修订呈现与题库，不从答案反推可读。</w:t>
      </w:r>
    </w:p>
    <w:p>
      <w:r>
        <w:t>RESPONDED为0/1；跳过、超时、技术未呈现保留null。U12-04/U12-11冻结分母和缺失分析，U12-09消费来源复算。真实标注人员、规模、阈值与活动许可尚未落实。</w:t>
      </w:r>
    </w:p>
    <w:p>
      <w:r>
        <w:t>U1202-N01 FIXED_EXECUTION_AND_MATERIAL_RELOCATION：生成器、标注计划与旧证据实际归入Agent，新输出不覆盖旧签收</w:t>
      </w:r>
    </w:p>
    <w:p>
      <w:r>
        <w:t>U1202-N02 FIXED_DOWNSTREAM_CONSUMERS：F-02/Q-02/E-02与测量测试读取新入口，题面/键/输入保持字节一致</w:t>
      </w:r>
    </w:p>
    <w:p>
      <w:r>
        <w:t>U1202-N03 OPEN_REAL_ANNOTATION_AND_VALIDITY：真实片段、独立标签、双条件可读等值及测量有效性仍未验证</w:t>
      </w:r>
    </w:p>
    <w:p>
      <w:r>
        <w:t>U1202-N04 OPEN_ROOT_MIGRATION：共享运行模块及资料尚未整体迁入双层</w:t>
      </w:r>
    </w:p>
    <w:p>
      <w:pPr>
        <w:pStyle w:val="Heading1"/>
      </w:pPr>
      <w:r>
        <w:t>U12-03 教学设计</w:t>
      </w:r>
    </w:p>
    <w:p>
      <w:r>
        <w:t>U12-03保持IN_REVIEW。教学四文件及工具已归入Agent固定目录，原完整候选与冻结输入保留，五个实际消费者修复；180秒及教学时序仍是候选，真实片段、理解与正式冻结尚未完成。</w:t>
      </w:r>
    </w:p>
    <w:p>
      <w:r>
        <w:t>U12-01给主线，R-01给四层，F-05给storm 3/3/3/3、heat 4/6、snow 5/5、fade 2.5/1.5/6；旧天气文字不覆盖步骤合同，独立实际不借目标补值。</w:t>
      </w:r>
    </w:p>
    <w:p>
      <w:r>
        <w:t>U-02/U-07/U12-09供同事件配对实片，Q-01/Q-02核验理解/帮助成本；U12-04/U12-11冻结处理估计、预算时序、阈值及回执，U12-06/X-01落实时间记录接线。真实观察未完成。</w:t>
      </w:r>
    </w:p>
    <w:p>
      <w:r>
        <w:t>U1203-N01 FIXED_ACTUAL_RELOCATION：原13文件归档，活动材料与工具分离，历史身份不被新生成器覆盖</w:t>
      </w:r>
    </w:p>
    <w:p>
      <w:r>
        <w:t>U1203-N02 FIXED_FIVE_CONSUMERS：G-01/E-02/Q-02/R-01/V-01读取新合同，冻结输入保持不变</w:t>
      </w:r>
    </w:p>
    <w:p>
      <w:r>
        <w:t>U1203-N03 OPEN_REAL_TRAINING_AND_SIGNOFF：实际语音/片段、理解与活动回执、正式预算时序和真人签署仍缺</w:t>
      </w:r>
    </w:p>
    <w:p>
      <w:r>
        <w:t>U1203-N04 OPEN_ROOT_MIGRATION：旧根业务目录尚未整体迁入双层</w:t>
      </w:r>
    </w:p>
    <w:p>
      <w:pPr>
        <w:pStyle w:val="Heading1"/>
      </w:pPr>
      <w:r>
        <w:t>U12-04 统计规格</w:t>
      </w:r>
    </w:p>
    <w:p>
      <w:r>
        <w:t>U12-04保留原限定候选DONE。实际工具与12原文件已归入Agent层，活动SAP及功效实现纠错、六个消费者修复；新修订不继承原签名，正式缺失分析、样本量和研究冻结仍未完成。</w:t>
      </w:r>
    </w:p>
    <w:p>
      <w:r>
        <w:t>A-02负责真实分析集、MI合并/MNAR及敏感性；A-03负责真实计分和盲态校准，U12-11冻结效应/界值/N及15项条件，G-03落实研究准入，A-05正式分析主比较。</w:t>
      </w:r>
    </w:p>
    <w:p>
      <w:r>
        <w:t>F-02消费未改的合同，A-04仅复用HC3数学辅助而不继承阶段一SAP；U12-07/U12-10按独立PANAS、功能与操纵分类。原在研输入不刷新，合成两个随机层不代替24序列分配或真实数据。</w:t>
      </w:r>
    </w:p>
    <w:p>
      <w:r>
        <w:t>U1204-N01 FIXED_ACTUAL_RELOCATION：12原文件实际归档，活动合同与原签署保留，当前输出和工具分离</w:t>
      </w:r>
    </w:p>
    <w:p>
      <w:r>
        <w:t>U1204-N02 FIXED_ACTIVE_SAP_AND_POWER_REVIEW_PENDING：观测/完成集、48总人数、实际拟合自由度、效应标度和排他输出订正，活动复核待完成</w:t>
      </w:r>
    </w:p>
    <w:p>
      <w:r>
        <w:t>U1204-N03 PREEXISTING_README_IDENTITY_MISMATCH_PRESERVED：原清单README指纹本轮前已不吻合，8核心交付吻合，原件不覆盖</w:t>
      </w:r>
    </w:p>
    <w:p>
      <w:r>
        <w:t>U1204-N04 OPEN_FORMAL_ANALYSIS_AND_FREEZE：正式MI/MNAR、联合功效、真实计分及N/界值和15项条件仍未完成</w:t>
      </w:r>
    </w:p>
    <w:p>
      <w:r>
        <w:t>U1204-N05 OPEN_ROOT_MIGRATION：共享模块与旧根业务目录尚未整体迁入双层</w:t>
      </w:r>
    </w:p>
    <w:p>
      <w:pPr>
        <w:pStyle w:val="Heading1"/>
      </w:pPr>
      <w:r>
        <w:t>U12-05 外部准入</w:t>
      </w:r>
    </w:p>
    <w:p>
      <w:r>
        <w:t>U12-05完成目录与当前范围整理，业务仍WAIT_DEP_EXTERNAL。四份旧候选实际归档，三个消费者连接当前入口；真实批准、角色、同意许可与第二人签收均未完成，软件通过不放行真人活动。</w:t>
      </w:r>
    </w:p>
    <w:p>
      <w:r>
        <w:t>G-01供当前研究材料、G-02供隐私和去重规则，U12-01供当前治理。E-01按真实Level A范围执行，E-02另核真实设备与自己的许可，G-05维护其他活动资格与专机。</w:t>
      </w:r>
    </w:p>
    <w:p>
      <w:r>
        <w:t>U12-03/U12-06落实首次核心材料暴露起点，不能以未start释放已暴露参与者。Q-01实际15角色人选、Q-02人数冲突及研究冻结仍由对应任务落实，不在本包伪填。</w:t>
      </w:r>
    </w:p>
    <w:p>
      <w:r>
        <w:t>U1205-N01 FIXED_ACTUAL_RELOCATION_AND_NAVIGATION：四候选原件实际归档，未注册旧说明订正，原manifest与输入身份保留</w:t>
      </w:r>
    </w:p>
    <w:p>
      <w:r>
        <w:t>U1205-N02 FIXED_SCOPED_CONSUMER_HANDOFF：E-01/E-02/G-05连接当前交接，既有接口按活动范围消费，不要求无关整体DONE</w:t>
      </w:r>
    </w:p>
    <w:p>
      <w:r>
        <w:t>U1205-N03 OPEN_REAL_APPROVAL_ROLES_AND_ACCEPTANCE：真实批准、同意许可、角色、范围回执与独立/第二人尚未落实，业务WAIT_DEP_EXTERNAL不改</w:t>
      </w:r>
    </w:p>
    <w:p>
      <w:r>
        <w:t>U1205-N04 OPEN_ROOT_MIGRATION：共享治理与旧根业务目录仍未整体迁入双层</w:t>
      </w:r>
    </w:p>
    <w:p>
      <w:pPr>
        <w:pStyle w:val="Heading1"/>
      </w:pPr>
      <w:r>
        <w:t>U12-06 运行准入</w:t>
      </w:r>
    </w:p>
    <w:p>
      <w:r>
        <w:t>U12-06由傅钧烨领取且仍IN_PROGRESS。五份旧原文已归档，当前范围与六消费者缺口明确，领取包字节及身份保持；本轮规范化和旧软件复测不等于研究v1.2正式接线完成。</w:t>
      </w:r>
    </w:p>
    <w:p>
      <w:r>
        <w:t>P-01/F-05/G-02/P-02供已有底座，U12-01供研究与消费者合同，U12-11供真实数值冻结，G-03供研究准入，I-01供真实完整链。U12-06不能用空模板或合成回执代替这些证据。</w:t>
      </w:r>
    </w:p>
    <w:p>
      <w:r>
        <w:t>U12-09核对实际接线覆盖，U12-03与本包统一首核心材料暴露；T-02不得旁路Python权威，A-01/P-02离线重放不得发送控制或重新揭示/登记暴露。当前研究接线仍交领取人完成。</w:t>
      </w:r>
    </w:p>
    <w:p>
      <w:r>
        <w:t>U1206-N01 FIXED_ACTUAL_RELOCATION_AND_CURRENT_STATUS：五旧原文实际归档，候选与旧READY核验入口修正，作者核查不继承独立身份</w:t>
      </w:r>
    </w:p>
    <w:p>
      <w:r>
        <w:t>U1206-N02 PRESERVED_FROZEN_MEMBER_INPUT：全部领取字节和输入/候选身份保持，原task_input精确迁移后继续核对</w:t>
      </w:r>
    </w:p>
    <w:p>
      <w:r>
        <w:t>U1206-N03 OPEN_SIX_RUNTIME_CONSUMERS：六入口研究v1.2接线未验收，旧formal_capable合成适配器不证明真实准入</w:t>
      </w:r>
    </w:p>
    <w:p>
      <w:r>
        <w:t>U1206-N04 OPEN_IMPLEMENTATION_REVIEW_AND_SIGNOFF：实际实现候选、独立复核、真实第二人和对应外部研究证据仍缺，IN_PROGRESS不改</w:t>
      </w:r>
    </w:p>
    <w:p>
      <w:r>
        <w:t>U1206-N05 OPEN_ROOT_MIGRATION：共享模块与旧根业务目录尚未整体迁入人类/Agent双层</w:t>
      </w:r>
    </w:p>
    <w:p>
      <w:pPr>
        <w:pStyle w:val="Heading1"/>
      </w:pPr>
      <w:r>
        <w:t>U12-07 论文写作</w:t>
      </w:r>
    </w:p>
    <w:p>
      <w:r>
        <w:t>U12-07历史三件套保持DONE及原签收范围。当前方法、11空表和两向结果解释规则已按PANAS主比较修订，旧原件实际归档、W-01/W-02真实消费者同步；新规格非论文正文，新复核和真实签收仍待完成。</w:t>
      </w:r>
    </w:p>
    <w:p>
      <w:r>
        <w:t>U12-02交真实步骤测量，U12-03教学与时序，U12-04/A-03统计与冻结，U/V/I交实际呈现与完整链。W-01真实全文、A-05同版数字图表和A-06实际范围仍未齐。</w:t>
      </w:r>
    </w:p>
    <w:p>
      <w:r>
        <w:t>W-02消费当前三个规格，U12-10消费结果分类规则；真实作者写主稿，W-03核生成式工具政策与真实投稿授权。实际部分扩展仍须披露，不等未开展阶段三。</w:t>
      </w:r>
    </w:p>
    <w:p>
      <w:r>
        <w:t>U1207-N01 FIXED_CURRENT_METHOD_TABLES_AND_RULES：旧RQ门序和缺PANAS表由当前方法、11表和两向规则替代，签收原文实际归档</w:t>
      </w:r>
    </w:p>
    <w:p>
      <w:r>
        <w:t>U1207-N02 FIXED_ACTUAL_CONSUMERS：W-01/W-02当前入口及W-02历史测试来源修复，关联Word同步</w:t>
      </w:r>
    </w:p>
    <w:p>
      <w:r>
        <w:t>U1207-N03 OPEN_NEW_REVIEW_AND_REAL_WRITING：新规格非论文正文，独立/真人新签收、真实主稿/结果/冻结仍缺</w:t>
      </w:r>
    </w:p>
    <w:p>
      <w:r>
        <w:t>U1207-N05 PREEXISTING_HASH_POLICY_DESCRIPTION_MISMATCH_PRESERVED：两历史输出无末尾LF且原哈希未补LF，与声明算法不同；原正文及证据保留</w:t>
      </w:r>
    </w:p>
    <w:p>
      <w:r>
        <w:t>U1207-N04 OPEN_ROOT_MIGRATION：根共享治理及工程尚未全部迁入双层</w:t>
      </w:r>
    </w:p>
    <w:p>
      <w:pPr>
        <w:pStyle w:val="Heading1"/>
      </w:pPr>
      <w:r>
        <w:t>U12-08 扩展分析</w:t>
      </w:r>
    </w:p>
    <w:p>
      <w:r>
        <w:t>U12-08仍WAIT_DEP，未领取、未分析、未签收。四旧候选原件实际归档，当前附录与四结果族交接明确；策略冻结归E-05，真实估计归A-04。规范化不等于真实扩展分析或论文附录已完成。</w:t>
      </w:r>
    </w:p>
    <w:p>
      <w:r>
        <w:t>E-05提供冻结策略全组件与支持，E-06供全部实例及精确锁库/授权，A-04供独立SAP、真实估计、缺失分析和复现。本包按三活动来源核对分配、暴露与部分运行，不用完成48分配块掩盖停止或退出。</w:t>
      </w:r>
    </w:p>
    <w:p>
      <w:r>
        <w:t>U12-08把stage3_results、deviations、stop_records、fallback_exposure交A-06；W-02/W-03消费同一锁定范围。未开展可由真实NO_STAGE3裁定走核心路线，已有活动不能因结果未完成切回未开展；不能估计时说明实际原因，不填虚构零值。</w:t>
      </w:r>
    </w:p>
    <w:p>
      <w:r>
        <w:t>U1208-N01 FIXED_ACTUAL_RELOCATION_AND_CURRENT_STATUS：四原候选实际归档，旧未注册入口订正；原字节、manifest与输入ID保持</w:t>
      </w:r>
    </w:p>
    <w:p>
      <w:r>
        <w:t>U1208-N02 FIXED_CURRENT_RESPONSIBILITIES_AND_CONSUMERS：独立附录非策略冻结，两影响记录订正，A-04/A-06连接当前附录</w:t>
      </w:r>
    </w:p>
    <w:p>
      <w:r>
        <w:t>U1208-N03 OPEN_REAL_INPUTS_APPENDIX_AND_SIGNOFF：真实SAP/锁库/结果/全部活动/附录/独立复现与真人责任签收仍缺，WAIT_DEP保持</w:t>
      </w:r>
    </w:p>
    <w:p>
      <w:r>
        <w:t>U1208-N04 OPEN_ROOT_MIGRATION：共享业务与旧根目录尚未整体迁入人类和Agent双层</w:t>
      </w:r>
    </w:p>
    <w:p>
      <w:pPr>
        <w:pStyle w:val="Heading1"/>
      </w:pPr>
      <w:r>
        <w:t>U12-09 一致性验收</w:t>
      </w:r>
    </w:p>
    <w:p>
      <w:r>
        <w:t>U12-09仍WAIT_DEP、未领取、未签署。四旧候选实际归档，已形成15消费者矩阵、24 DONE影响索引和六条旧字节的有限来源比对；静态路径均存在，但正式研究接线、真实证据与新签收仍缺，不能认定业务一致性验收完成。</w:t>
      </w:r>
    </w:p>
    <w:p>
      <w:r>
        <w:t>U12-02交步骤材料和真实标注缺口，U12-03交真实片段及教学冻结，U12-04交当前SAP和正式功效/缺失缺口，U12-06交六实际研究入口。历史签收只覆盖相应候选，正式教学预算/效应阈值/关键错误/N/MNAR仍空。</w:t>
      </w:r>
    </w:p>
    <w:p>
      <w:r>
        <w:t>当前覆盖交U12-06接线、U12-11数值、G-03冻结、I-01真实链和Z-01候选交付；旧字节恢复仍需真实匹配原件或有据范围裁定。作者复测不代独立复核/第二人，静态矩阵不解除研究设计或投稿授权。</w:t>
      </w:r>
    </w:p>
    <w:p>
      <w:r>
        <w:t>U1209-N01 FIXED_ACTUAL_RELOCATION_AND_CURRENT_ENTRY：四旧候选实际归档，原字节/输入ID保留，旧未注册入口订正</w:t>
      </w:r>
    </w:p>
    <w:p>
      <w:r>
        <w:t>U1209-N02 DELIVERED_CURRENT_STATIC_INDICES_NOT_FORMAL_ACCEPTANCE：15消费者与24 DONE影响可重建，真实接线与签收不从路径存在推定</w:t>
      </w:r>
    </w:p>
    <w:p>
      <w:r>
        <w:t>U1209-N03 OPEN_SIX_ORIGINAL_WORKTREE_BYTE_IDENTITIES：六引用四源Git身份匹配，但检查的可访问来源未匹配旧声明字节，原binding不改</w:t>
      </w:r>
    </w:p>
    <w:p>
      <w:r>
        <w:t>U1209-N04 OPEN_REAL_CONSISTENCY_REVIEW_AND_SIGNOFF：真实测量/教学/统计冻结/运行接线与独立及真人签收仍缺，业务WAIT_DEP保持</w:t>
      </w:r>
    </w:p>
    <w:p>
      <w:r>
        <w:t>U1209-N05 OPEN_ROOT_MIGRATION：旧根业务与共享模块未整体迁入双层</w:t>
      </w:r>
    </w:p>
    <w:p>
      <w:pPr>
        <w:pStyle w:val="Heading1"/>
      </w:pPr>
      <w:r>
        <w:t>U12-10 结果复核</w:t>
      </w:r>
    </w:p>
    <w:p>
      <w:r>
        <w:t>U12-10仍WAIT_DEP、未领取未签署。四旧候选实际归档，复用外部分类算法并修Python3.14帮助文字启动报错；15合成案例和主张规则已交付，但A-05真实结果、正式阈值、独立复核及第二人签收仍缺，不认定正式分类完成。</w:t>
      </w:r>
    </w:p>
    <w:p>
      <w:r>
        <w:t>A-05交真实锁库/SAP关联和完整主结果，U12-11/G-03交事前阈值和冻结，U12-07交中立解释规格。当前空报告及候选分类工具各自标注，不靠软件标签证明来源有效。</w:t>
      </w:r>
    </w:p>
    <w:p>
      <w:r>
        <w:t>真实分轴分类与允许主张交A-06关闭范围、W-02/W-03写作复现；情绪收益、功能代价和设计边界并列，正反结果均可报告。可选阶段三有独立估计目标，不能混入阶段一提示比较。</w:t>
      </w:r>
    </w:p>
    <w:p>
      <w:r>
        <w:t>U1210-N01 FIXED_ACTUAL_ARCHIVE_AND_CURRENT_ENTRY：四候选实际归档，原输入ID/三文件字节保留，未注册旧入口订正</w:t>
      </w:r>
    </w:p>
    <w:p>
      <w:r>
        <w:t>U1210-N02 FIXED_PYTHON314_CLI_HELP_AND_RETESTED：两处裸百分号帮助文字导致CLI启动错误，原件/初始失败保留，算法不改且实际CLI复测</w:t>
      </w:r>
    </w:p>
    <w:p>
      <w:r>
        <w:t>U1210-N03 DELIVERED_SYNTHETIC_CLASSIFIER_NOT_FORMAL_REVIEW：15合成案例和主张规则可重跑，A-05候选可用性订正，不填真实结果</w:t>
      </w:r>
    </w:p>
    <w:p>
      <w:r>
        <w:t>U1210-N04 OPEN_REAL_RESULTS_FROZEN_RULES_AND_SIGNOFF：正式结果/SAP/阈值、独立复算和真实第二人未交付，WAIT_DEP保持</w:t>
      </w:r>
    </w:p>
    <w:p>
      <w:r>
        <w:t>U1210-N05 OPEN_ROOT_MIGRATION：旧根业务与共享模块尚未整体迁入双层</w:t>
      </w:r>
    </w:p>
    <w:p>
      <w:pPr>
        <w:pStyle w:val="Heading1"/>
      </w:pPr>
      <w:r>
        <w:t>待整理队列</w:t>
      </w:r>
    </w:p>
    <w:p>
      <w:pPr>
        <w:keepNext/>
      </w:pPr>
      <w:r>
        <w:t>已整理69包，待整理2包；根目录双层迁移未完成。下一项U12-11。</w:t>
      </w:r>
    </w:p>
    <w:p>
      <w:pPr>
        <w:keepLines/>
      </w:pPr>
      <w:r>
        <w:t>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