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C4BA" w14:textId="483F073D" w:rsidR="002B0D37" w:rsidRPr="00B22DA8" w:rsidRDefault="00B22DA8">
      <w:pPr>
        <w:rPr>
          <w:b/>
          <w:bCs/>
          <w:sz w:val="28"/>
          <w:szCs w:val="28"/>
        </w:rPr>
      </w:pPr>
      <w:r w:rsidRPr="00B22DA8">
        <w:rPr>
          <w:b/>
          <w:bCs/>
          <w:sz w:val="28"/>
          <w:szCs w:val="28"/>
        </w:rPr>
        <w:t xml:space="preserve">S610 Final Project: An Application of Forward Stepwise Model Selection </w:t>
      </w:r>
    </w:p>
    <w:p w14:paraId="758951AA" w14:textId="5623DA4A" w:rsidR="00B22DA8" w:rsidRPr="00B22DA8" w:rsidRDefault="00B22DA8">
      <w:pPr>
        <w:rPr>
          <w:b/>
          <w:bCs/>
          <w:sz w:val="28"/>
          <w:szCs w:val="28"/>
        </w:rPr>
      </w:pPr>
      <w:r w:rsidRPr="00B22DA8">
        <w:rPr>
          <w:b/>
          <w:bCs/>
          <w:sz w:val="28"/>
          <w:szCs w:val="28"/>
        </w:rPr>
        <w:t>Junying Tong</w:t>
      </w:r>
    </w:p>
    <w:p w14:paraId="31FDC44F" w14:textId="77777777" w:rsidR="00B22DA8" w:rsidRDefault="00B22DA8"/>
    <w:p w14:paraId="71A56564" w14:textId="22E34CD4" w:rsidR="00B22DA8" w:rsidRPr="00754C10" w:rsidRDefault="00B22DA8">
      <w:pPr>
        <w:rPr>
          <w:b/>
          <w:bCs/>
        </w:rPr>
      </w:pPr>
      <w:r w:rsidRPr="00754C10">
        <w:rPr>
          <w:b/>
          <w:bCs/>
        </w:rPr>
        <w:t>Project Description</w:t>
      </w:r>
    </w:p>
    <w:p w14:paraId="27EE2F26" w14:textId="3D62F4D8" w:rsidR="00754C10" w:rsidRDefault="00B22DA8">
      <w:r>
        <w:t xml:space="preserve">This project aims to explores the correlational relationship between fire weather conditions and the number </w:t>
      </w:r>
      <w:r w:rsidR="00754C10">
        <w:t xml:space="preserve">of prescribed </w:t>
      </w:r>
      <w:r w:rsidR="009C0993">
        <w:t>burn incidence</w:t>
      </w:r>
      <w:r>
        <w:t xml:space="preserve"> in Georgia and Florida from 2010 to 2017, using historical weather data from ERA5 reanalysis and </w:t>
      </w:r>
      <w:r w:rsidR="009C0993">
        <w:t>geospatial fire activity dataset from the Environmental Protection Agency</w:t>
      </w:r>
      <w:r>
        <w:t xml:space="preserve">. The forward stepwise model selection approach helps selecting only a set of </w:t>
      </w:r>
      <w:r w:rsidR="00754C10">
        <w:t>meteorological parameters to be used for predicting the number of p</w:t>
      </w:r>
      <w:r w:rsidR="009C0993">
        <w:t>rescribed burns.</w:t>
      </w:r>
    </w:p>
    <w:p w14:paraId="740EFF0F" w14:textId="77777777" w:rsidR="00754C10" w:rsidRDefault="00754C10"/>
    <w:p w14:paraId="00B1BD83" w14:textId="6FB188D3" w:rsidR="00B22DA8" w:rsidRPr="009C0993" w:rsidRDefault="00754C10">
      <w:pPr>
        <w:rPr>
          <w:b/>
          <w:bCs/>
        </w:rPr>
      </w:pPr>
      <w:r w:rsidRPr="009C0993">
        <w:rPr>
          <w:b/>
          <w:bCs/>
        </w:rPr>
        <w:t xml:space="preserve">Implementation </w:t>
      </w:r>
    </w:p>
    <w:p w14:paraId="584757F3" w14:textId="67C93BF1" w:rsidR="00B22DA8" w:rsidRDefault="009C0993">
      <w:r>
        <w:t xml:space="preserve">I begin by loading a daily county-level fire weather dataset that links prescribed fire counts with a set of meteorological variables derived from ERA5 reanalysis data. </w:t>
      </w:r>
      <w:r w:rsidRPr="009C0993">
        <w:t>I specify two benchmark models: a null model containing only an intercept, and a full model that includes all candidate predictors. These serve as reference points for the subsequent forward stepwise selection procedure.</w:t>
      </w:r>
    </w:p>
    <w:p w14:paraId="577C09B1" w14:textId="7EAD3AC8" w:rsidR="009C0993" w:rsidRDefault="009C0993" w:rsidP="009C0993">
      <w:r>
        <w:t xml:space="preserve">The core of the analysis is a manually implemented forward stepwise selection algorithm based on the Akaike Information Criterion (AIC). </w:t>
      </w:r>
      <w:r>
        <w:t>Instead of</w:t>
      </w:r>
      <w:r>
        <w:t xml:space="preserve"> relying on built-in routines, I write the selection procedure explicitly </w:t>
      </w:r>
      <w:r>
        <w:t>to</w:t>
      </w:r>
      <w:r>
        <w:t xml:space="preserve"> maintain full transparency over each step of the algorithm.</w:t>
      </w:r>
      <w:r>
        <w:t xml:space="preserve"> </w:t>
      </w:r>
      <w:r>
        <w:t>The procedure begins with the intercept-only model. At each iteration, I consider adding each</w:t>
      </w:r>
      <w:r>
        <w:t xml:space="preserve"> one of</w:t>
      </w:r>
      <w:r>
        <w:t xml:space="preserve"> remaining candidate predictor</w:t>
      </w:r>
      <w:r>
        <w:t>s</w:t>
      </w:r>
      <w:r>
        <w:t xml:space="preserve"> at a time, estimate the corresponding linear regression, and compute its AIC. The predictor that yields the largest improvement</w:t>
      </w:r>
      <w:r>
        <w:t xml:space="preserve"> </w:t>
      </w:r>
      <w:r>
        <w:t xml:space="preserve">is added to the model, </w:t>
      </w:r>
      <w:r>
        <w:t>if</w:t>
      </w:r>
      <w:r>
        <w:t xml:space="preserve"> it strictly improves upon the current best AIC. The algorithm terminates when no remaining predictor produces further AIC improvement</w:t>
      </w:r>
      <w:r>
        <w:t xml:space="preserve">. </w:t>
      </w:r>
      <w:r>
        <w:t>I apply this function to the observed fire</w:t>
      </w:r>
      <w:r>
        <w:t xml:space="preserve"> </w:t>
      </w:r>
      <w:r>
        <w:t>weather dataset to obtain a selected regression model for the number of prescribed fires. The resulting model includes</w:t>
      </w:r>
      <w:r>
        <w:t xml:space="preserve"> eight</w:t>
      </w:r>
      <w:r>
        <w:t xml:space="preserve"> meteorological variables</w:t>
      </w:r>
      <w:r>
        <w:t xml:space="preserve"> out of nine</w:t>
      </w:r>
      <w:r>
        <w:t xml:space="preserve"> with statistically significant coefficients, reflecting strong associations between weather conditions and prescribed fire activity.</w:t>
      </w:r>
    </w:p>
    <w:p w14:paraId="1AD84235" w14:textId="5C2F7FCC" w:rsidR="00E80284" w:rsidRDefault="009C0993" w:rsidP="00E80284">
      <w:r>
        <w:t xml:space="preserve">To evaluate the inferential properties of the </w:t>
      </w:r>
      <w:r>
        <w:t>model selection</w:t>
      </w:r>
      <w:r>
        <w:t>, I conduct a simulation under a known null data-generating process</w:t>
      </w:r>
      <w:r w:rsidR="00715BAC">
        <w:t xml:space="preserve"> (DGP)</w:t>
      </w:r>
      <w:r>
        <w:t xml:space="preserve">. The goal is not to improve model </w:t>
      </w:r>
      <w:r>
        <w:t>fitness</w:t>
      </w:r>
      <w:r>
        <w:t>, but to examine how standard statistical inference behaves after model selection</w:t>
      </w:r>
      <w:r w:rsidR="00E80284">
        <w:t>.</w:t>
      </w:r>
      <w:r>
        <w:t xml:space="preserve"> I keep the observed predictor matrix fixed and generate a synthetic outcome variable consisting </w:t>
      </w:r>
      <w:r>
        <w:lastRenderedPageBreak/>
        <w:t>purely of random noise. Specifically, I draw an error term from a normal distribution and replace the observed fire count with this noise, thereby imposing a true data-generating process in which all regression coefficients are zero.</w:t>
      </w:r>
      <w:r w:rsidR="00E80284">
        <w:t xml:space="preserve"> In each iteration</w:t>
      </w:r>
      <w:r>
        <w:t>, I rerun the same forward stepwise selection procedure. I then track whether a specific weather variable—daily mean 2-meter temperature (</w:t>
      </w:r>
      <w:r w:rsidR="00E80284">
        <w:t>“</w:t>
      </w:r>
      <w:r w:rsidR="00E80284" w:rsidRPr="00E80284">
        <w:rPr>
          <w:i/>
          <w:iCs/>
        </w:rPr>
        <w:t>mean_t2m_F</w:t>
      </w:r>
      <w:r w:rsidR="00E80284">
        <w:t>”</w:t>
      </w:r>
      <w:r>
        <w:t>)—is selected into the final model. Conditional on selection, I extract the usual OLS coefficient estimate and its corresponding p-value from the selected model.</w:t>
      </w:r>
      <w:r w:rsidR="00E80284">
        <w:t xml:space="preserve"> </w:t>
      </w:r>
      <w:r>
        <w:t>I repeat th</w:t>
      </w:r>
      <w:r w:rsidR="00E80284">
        <w:t>is process 500 times</w:t>
      </w:r>
      <w:r>
        <w:t>.</w:t>
      </w:r>
    </w:p>
    <w:p w14:paraId="16124943" w14:textId="77777777" w:rsidR="00565ABD" w:rsidRDefault="00565ABD" w:rsidP="00E80284"/>
    <w:p w14:paraId="1D446308" w14:textId="3779D82C" w:rsidR="00565ABD" w:rsidRPr="00305605" w:rsidRDefault="00565ABD" w:rsidP="00E80284">
      <w:pPr>
        <w:rPr>
          <w:b/>
          <w:bCs/>
        </w:rPr>
      </w:pPr>
      <w:r w:rsidRPr="00305605">
        <w:rPr>
          <w:b/>
          <w:bCs/>
        </w:rPr>
        <w:t>Tests</w:t>
      </w:r>
    </w:p>
    <w:p w14:paraId="7DA3E6A7" w14:textId="51D4E67A" w:rsidR="00565ABD" w:rsidRDefault="00305605" w:rsidP="00E80284">
      <w:r w:rsidRPr="00305605">
        <w:t xml:space="preserve">To ensure that the manually implemented forward stepwise selection algorithm behaves as intended, I constructed a small suite of unit tests using the </w:t>
      </w:r>
      <w:r>
        <w:t>“</w:t>
      </w:r>
      <w:proofErr w:type="spellStart"/>
      <w:r w:rsidRPr="00305605">
        <w:rPr>
          <w:i/>
          <w:iCs/>
        </w:rPr>
        <w:t>testthat</w:t>
      </w:r>
      <w:proofErr w:type="spellEnd"/>
      <w:r>
        <w:t>”</w:t>
      </w:r>
      <w:r w:rsidRPr="00305605">
        <w:t xml:space="preserve"> </w:t>
      </w:r>
      <w:r>
        <w:t>function</w:t>
      </w:r>
      <w:r w:rsidRPr="00305605">
        <w:t>. The goal of these tests</w:t>
      </w:r>
      <w:r>
        <w:t xml:space="preserve"> is</w:t>
      </w:r>
      <w:r w:rsidRPr="00305605">
        <w:t xml:space="preserve"> to verify that the mechanics of the algorithm are correct and internally consistent.</w:t>
      </w:r>
      <w:r w:rsidR="00462A97">
        <w:t xml:space="preserve"> </w:t>
      </w:r>
      <w:r w:rsidR="00E30C54">
        <w:t xml:space="preserve">My tests have three components: testing the </w:t>
      </w:r>
      <w:r w:rsidR="00456104">
        <w:t xml:space="preserve">type and structure of the linear model object, testing the monotonic improvement relative to the null model as more </w:t>
      </w:r>
      <w:r w:rsidR="00E756E3">
        <w:t xml:space="preserve">predictors are added, and testing the model behavior </w:t>
      </w:r>
      <w:r w:rsidR="00715BAC">
        <w:t>under a known DGP.</w:t>
      </w:r>
      <w:r w:rsidR="00F665E7">
        <w:t xml:space="preserve"> </w:t>
      </w:r>
      <w:r w:rsidR="00715BAC">
        <w:t xml:space="preserve"> </w:t>
      </w:r>
    </w:p>
    <w:p w14:paraId="54B43BF7" w14:textId="77777777" w:rsidR="007F124B" w:rsidRDefault="007F124B" w:rsidP="00E80284"/>
    <w:p w14:paraId="7892750B" w14:textId="4F5D2026" w:rsidR="007F124B" w:rsidRPr="007F124B" w:rsidRDefault="007F124B" w:rsidP="00E80284">
      <w:pPr>
        <w:rPr>
          <w:b/>
          <w:bCs/>
        </w:rPr>
      </w:pPr>
      <w:r w:rsidRPr="007F124B">
        <w:rPr>
          <w:b/>
          <w:bCs/>
        </w:rPr>
        <w:t>Results</w:t>
      </w:r>
    </w:p>
    <w:p w14:paraId="0A14CD3F" w14:textId="57F7233B" w:rsidR="00E80284" w:rsidRPr="00E80284" w:rsidRDefault="00E80284" w:rsidP="00E80284">
      <w:r w:rsidRPr="00E80284">
        <w:t xml:space="preserve">The simulation results reveal two key findings. First, even when the true effect of temperature is zero, the stepwise procedure selects </w:t>
      </w:r>
      <w:r>
        <w:t>“</w:t>
      </w:r>
      <w:r w:rsidRPr="00E80284">
        <w:rPr>
          <w:i/>
          <w:iCs/>
        </w:rPr>
        <w:t>mean_t2m_</w:t>
      </w:r>
      <w:r w:rsidRPr="00E80284">
        <w:rPr>
          <w:i/>
          <w:iCs/>
        </w:rPr>
        <w:t>F</w:t>
      </w:r>
      <w:r>
        <w:rPr>
          <w:i/>
          <w:iCs/>
        </w:rPr>
        <w:t>”</w:t>
      </w:r>
      <w:r w:rsidRPr="00E80284">
        <w:rPr>
          <w:i/>
          <w:iCs/>
        </w:rPr>
        <w:t xml:space="preserve"> </w:t>
      </w:r>
      <w:r>
        <w:t>more than half of the time</w:t>
      </w:r>
      <w:r w:rsidRPr="00E80284">
        <w:t xml:space="preserve">. Second, conditional on being selected, the standard OLS p-values for this variable </w:t>
      </w:r>
      <w:r w:rsidRPr="00E80284">
        <w:t>are</w:t>
      </w:r>
      <w:r>
        <w:t xml:space="preserve"> statistically significant</w:t>
      </w:r>
      <w:r w:rsidRPr="00E80284">
        <w:t>.</w:t>
      </w:r>
      <w:r>
        <w:t xml:space="preserve"> </w:t>
      </w:r>
      <w:r w:rsidRPr="00E80284">
        <w:t xml:space="preserve">This provides clear evidence of post-selection inference failure: conditioning on selection fundamentally alters the distribution of the test </w:t>
      </w:r>
      <w:proofErr w:type="gramStart"/>
      <w:r w:rsidRPr="00E80284">
        <w:t>statisti</w:t>
      </w:r>
      <w:r>
        <w:t>c</w:t>
      </w:r>
      <w:proofErr w:type="gramEnd"/>
      <w:r>
        <w:t xml:space="preserve"> and the resulting p-values are not reliable</w:t>
      </w:r>
      <w:r w:rsidRPr="00E80284">
        <w:t>.</w:t>
      </w:r>
    </w:p>
    <w:p w14:paraId="7E1120D1" w14:textId="77777777" w:rsidR="00E80284" w:rsidRDefault="00E80284" w:rsidP="009C0993"/>
    <w:p w14:paraId="17AF34E5" w14:textId="77777777" w:rsidR="009C0993" w:rsidRDefault="009C0993" w:rsidP="009C0993"/>
    <w:sectPr w:rsidR="009C0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A8"/>
    <w:rsid w:val="002B0D37"/>
    <w:rsid w:val="002E3F2D"/>
    <w:rsid w:val="00305605"/>
    <w:rsid w:val="00412276"/>
    <w:rsid w:val="00456104"/>
    <w:rsid w:val="00462A97"/>
    <w:rsid w:val="004D0CC2"/>
    <w:rsid w:val="004E608D"/>
    <w:rsid w:val="00565ABD"/>
    <w:rsid w:val="00715BAC"/>
    <w:rsid w:val="00754C10"/>
    <w:rsid w:val="007F124B"/>
    <w:rsid w:val="009411CB"/>
    <w:rsid w:val="009634AB"/>
    <w:rsid w:val="009C0993"/>
    <w:rsid w:val="00B22DA8"/>
    <w:rsid w:val="00D607E1"/>
    <w:rsid w:val="00DD4D87"/>
    <w:rsid w:val="00E30C54"/>
    <w:rsid w:val="00E756E3"/>
    <w:rsid w:val="00E80284"/>
    <w:rsid w:val="00F6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AD03"/>
  <w15:chartTrackingRefBased/>
  <w15:docId w15:val="{E8A20D08-9B9B-4D54-A236-ABF92EE6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0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Junying Tong</dc:creator>
  <cp:keywords/>
  <dc:description/>
  <cp:lastModifiedBy>Junying Tong</cp:lastModifiedBy>
  <cp:revision>10</cp:revision>
  <dcterms:created xsi:type="dcterms:W3CDTF">2025-12-15T01:31:00Z</dcterms:created>
  <dcterms:modified xsi:type="dcterms:W3CDTF">2025-12-15T02:11:00Z</dcterms:modified>
</cp:coreProperties>
</file>