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[Meeting 2] — IT / Integration Scoping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Agenda, Objectives &amp; Facilitator Guide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Meeting Type:</w:t>
      </w:r>
      <w:r>
        <w:rPr>
          <w:rFonts w:eastAsia="等线" w:ascii="Arial" w:cs="Arial" w:hAnsi="Arial"/>
          <w:sz w:val="22"/>
        </w:rPr>
        <w:t xml:space="preserve"> Remote (preferred) or face-to-face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Duration:</w:t>
      </w:r>
      <w:r>
        <w:rPr>
          <w:rFonts w:eastAsia="等线" w:ascii="Arial" w:cs="Arial" w:hAnsi="Arial"/>
          <w:sz w:val="22"/>
        </w:rPr>
        <w:t xml:space="preserve"> 30–60 minutes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Attendees: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Mindhive:</w:t>
      </w:r>
      <w:r>
        <w:rPr>
          <w:rFonts w:eastAsia="等线" w:ascii="Arial" w:cs="Arial" w:hAnsi="Arial"/>
          <w:sz w:val="22"/>
        </w:rPr>
        <w:t xml:space="preserve"> Tech lead (primary), Product lead (optional)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Client:</w:t>
      </w:r>
      <w:r>
        <w:rPr>
          <w:rFonts w:eastAsia="等线" w:ascii="Arial" w:cs="Arial" w:hAnsi="Arial"/>
          <w:sz w:val="22"/>
        </w:rPr>
        <w:t xml:space="preserve"> IT person or system admin (if in-house)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3rd Party:</w:t>
      </w:r>
      <w:r>
        <w:rPr>
          <w:rFonts w:eastAsia="等线" w:ascii="Arial" w:cs="Arial" w:hAnsi="Arial"/>
          <w:sz w:val="22"/>
        </w:rPr>
        <w:t xml:space="preserve"> Vendor representative for accounting/ERP system (if externally managed)  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this meeting is needed:</w:t>
      </w:r>
      <w:r>
        <w:rPr>
          <w:rFonts w:eastAsia="等线" w:ascii="Arial" w:cs="Arial" w:hAnsi="Arial"/>
          <w:sz w:val="22"/>
        </w:rPr>
        <w:t xml:space="preserve"> Only when Meeting 1 identified integration with a 3rd-party system (AutoCount, SQL Accounting, SAP, Epicor, etc.) where access, API, or database connectivity requires coordination with someone other than the client's business team.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this meeting is NOT needed: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uses standalone tools with no integration requirement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Integration is WhatsApp-only (handled by Mindhive directly)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Client's IT is in-house and already confirmed access details in the questionnaire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Pre-Meeting Checklist (Tech Lead)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Meeting 1 notes reviewed — integration needs identified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Client's current system(s) confirmed from questionnaire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Known API/connectivity options for the target system researched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Specific questions prepared based on system type (see System-Specific Sections below)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has been asked to have the vendor present (if 3rd-party managed)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Meeting Objectives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 the end of this meeting, the tech lead must be able to answer: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Can we connect?</w:t>
      </w:r>
      <w:r>
        <w:rPr>
          <w:rFonts w:eastAsia="等线" w:ascii="Arial" w:cs="Arial" w:hAnsi="Arial"/>
          <w:sz w:val="22"/>
        </w:rPr>
        <w:t xml:space="preserve"> What access method is available (API, direct database, file export, middleware)?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data flows where?</w:t>
      </w:r>
      <w:r>
        <w:rPr>
          <w:rFonts w:eastAsia="等线" w:ascii="Arial" w:cs="Arial" w:hAnsi="Arial"/>
          <w:sz w:val="22"/>
        </w:rPr>
        <w:t xml:space="preserve"> Which entities need to sync, in which direction, and at what frequency?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owns the connection?</w:t>
      </w:r>
      <w:r>
        <w:rPr>
          <w:rFonts w:eastAsia="等线" w:ascii="Arial" w:cs="Arial" w:hAnsi="Arial"/>
          <w:sz w:val="22"/>
        </w:rPr>
        <w:t xml:space="preserve"> Who provides credentials, who maintains it, who troubleshoots?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does it cost?</w:t>
      </w:r>
      <w:r>
        <w:rPr>
          <w:rFonts w:eastAsia="等线" w:ascii="Arial" w:cs="Arial" w:hAnsi="Arial"/>
          <w:sz w:val="22"/>
        </w:rPr>
        <w:t xml:space="preserve"> Are there additional licensing, API, or setup fees from the vendor?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is the timeline?</w:t>
      </w:r>
      <w:r>
        <w:rPr>
          <w:rFonts w:eastAsia="等线" w:ascii="Arial" w:cs="Arial" w:hAnsi="Arial"/>
          <w:sz w:val="22"/>
        </w:rPr>
        <w:t xml:space="preserve"> How long will the vendor need to provision access?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Agenda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Block 1 — Introductions &amp; Context (5 min)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Facilitator notes: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Introduce yourself and your role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 the purpose: "We're implementing MAIA for [client] and need to connect it with [system]. This call is to understand what's possible, what's needed from your side, and what the timeline looks like."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who has authority to provision access / make configuration changes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Block 2 — Current System Architecture (10 min)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Objective:</w:t>
      </w:r>
      <w:r>
        <w:rPr>
          <w:rFonts w:eastAsia="等线" w:ascii="Arial" w:cs="Arial" w:hAnsi="Arial"/>
          <w:sz w:val="22"/>
        </w:rPr>
        <w:t xml:space="preserve"> Understand the technical landscape before diving into integration specifics.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Questions: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"Where is [system] hosted? (Cloud, on-premise, hybrid)"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"What version are you running?"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"Is this a shared/managed instance or dedicated to [client]?"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"Are there any firewalls, VPN requirements, or IP whitelisting needed for external access?"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"Does the system have an API? If yes, what type? (REST, SOAP, GraphQL, proprietary)"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"If no API, is direct database access possible? (Read-only is fine for many use cases.)"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"Is there a staging/test environment we can use during setup?"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Block 3 — Data Scope &amp; Direction (15 min)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Objective:</w:t>
      </w:r>
      <w:r>
        <w:rPr>
          <w:rFonts w:eastAsia="等线" w:ascii="Arial" w:cs="Arial" w:hAnsi="Arial"/>
          <w:sz w:val="22"/>
        </w:rPr>
        <w:t xml:space="preserve"> Define exactly which data entities need to flow between MAIA and the target system, in which direction.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Walk through this table with the attendees: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Entity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MAIA → System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System → MAIA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Frequency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 / Products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Pricelists / Pricing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Entries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/ Inventory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Purchase Orders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 each relevant entity, ask: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"What fields are available? Is there a data dictionary or API documentation?"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"Are there field mappings we should be aware of? (e.g., your customer code format vs MAIA's)"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"How is this data currently created — manually in the system, or imported from somewhere else?"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"What happens if MAIA pushes a record that conflicts with an existing record? (Duplicate handling)"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Block 4 — Authentication &amp; Access (10 min)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Objective:</w:t>
      </w:r>
      <w:r>
        <w:rPr>
          <w:rFonts w:eastAsia="等线" w:ascii="Arial" w:cs="Arial" w:hAnsi="Arial"/>
          <w:sz w:val="22"/>
        </w:rPr>
        <w:t xml:space="preserve"> Understand what credentials and permissions are needed.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Questions: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"What authentication does the API / database use? (API key, OAuth, basic auth, certificate)"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"Can you create a dedicated service account for MAIA with appropriate permissions?"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"Are there rate limits on API calls?"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"What permission level will MAIA's service account have? (Read-only, read-write, admin)"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"Who will generate and manage the credentials? What's the rotation policy?"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"Is there a sandbox or test environment we can use for development and testing?"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Block 5 — Cost &amp; Timeline (10 min)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Objective:</w:t>
      </w:r>
      <w:r>
        <w:rPr>
          <w:rFonts w:eastAsia="等线" w:ascii="Arial" w:cs="Arial" w:hAnsi="Arial"/>
          <w:sz w:val="22"/>
        </w:rPr>
        <w:t xml:space="preserve"> Surface any additional costs or lead times.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Questions: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"Are there additional fees for API access, additional users, or integration modules?"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"If there are fees, who bears them — [client] or is this included in their current plan?"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"How long does it typically take to provision API access / create a service account?"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"Are there any approval processes on your side that might add lead time?"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"Do you provide any integration support or documentation?"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Block 6 — Wrap-Up &amp; Action Items (5 min)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Facilitator actions: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Summarize what was agreed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action items with owners and timelines: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Timeline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 API documentation / data dictionary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Vendor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service account / API credentials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Vendor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 test environment access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Vendor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additional costs (if any)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Vendor / Client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 integration connector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Mindhive Tech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integration in staging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Mindhive Tech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Exchange direct contact details for technical follow-up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Thank everyone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System-Specific Question Banks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AutoCount Cloud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AutoCount Cloud plan is the client on? (Does it include API access?)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 AutoCount Web API enabled? What base URL?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we get the API documentation? (AutoCount has different API versions.)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modules are active? (AR, AP, Stock, GL)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Does the client use AutoCount's e-invoicing module?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there custom fields or UDFs that affect invoice/payment data?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the document numbering format? (We need to map to MAIA references.)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SQL Accounting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this SQL Accounting by eStream or another vendor?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direct ODBC/SQL connection available to the database?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stored procedures or views available for common queries?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database engine? (Usually SQL Server or Firebird.)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 database on-premise? Can we reach it remotely?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there any data integrity constraints we should be aware of when writing back?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Epicor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Epicor version? (Epicor 10, Kinetic, Prophet 21)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 REST API enabled? What's the base URL?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Business Activity Queries (BAQs) set up for the data we need?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we get access to the Epicor API documentation for this version?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What's the company/plant/site structure?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there custom BPMs or functions that affect order/pricing behavior?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SAP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SAP product? (SAP Business One, SAP S/4HANA, SAP ECC)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SAP B1: Is the Service Layer or DI API available?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SAP S/4: Are OData APIs exposed?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there a middleware layer (e.g., SAP Integration Suite, PI/PO)?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authorization objects / roles are needed for API access?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IDocs or BAPIs in use for integration?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Xero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 Xero API app already created or do we need to register one?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OAuth 2.0 — who will handle the initial authorization flow?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What's the organisation ID?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there any API rate limit concerns given current usage?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Post-Meeting Actions (Tech Lead)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Within 24 hours: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integration architecture in the tech brief (system, access method, direction, frequency, authentication)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any additional costs and communicate to sales/client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Begin tracking vendor action items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Estimate integration development time and add to deployment plan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Within 1 week: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 API credentials / test access from vendor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Begin integration development in test environment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 any blockers to product lead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 by Mindhive — Meeting 2 Facilitator Guide v1.0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6010">
    <w:lvl>
      <w:numFmt w:val="bullet"/>
      <w:suff w:val="tab"/>
      <w:lvlText w:val="•"/>
      <w:rPr>
        <w:color w:val="3370ff"/>
      </w:rPr>
    </w:lvl>
  </w:abstractNum>
  <w:abstractNum w:abstractNumId="166011">
    <w:lvl>
      <w:numFmt w:val="bullet"/>
      <w:suff w:val="tab"/>
      <w:lvlText w:val="•"/>
      <w:rPr>
        <w:color w:val="3370ff"/>
      </w:rPr>
    </w:lvl>
  </w:abstractNum>
  <w:abstractNum w:abstractNumId="166012">
    <w:lvl>
      <w:numFmt w:val="bullet"/>
      <w:suff w:val="tab"/>
      <w:lvlText w:val="•"/>
      <w:rPr>
        <w:color w:val="3370ff"/>
      </w:rPr>
    </w:lvl>
  </w:abstractNum>
  <w:abstractNum w:abstractNumId="166013">
    <w:lvl>
      <w:numFmt w:val="bullet"/>
      <w:suff w:val="tab"/>
      <w:lvlText w:val="•"/>
      <w:rPr>
        <w:color w:val="3370ff"/>
      </w:rPr>
    </w:lvl>
  </w:abstractNum>
  <w:abstractNum w:abstractNumId="166014">
    <w:lvl>
      <w:numFmt w:val="bullet"/>
      <w:suff w:val="tab"/>
      <w:lvlText w:val="•"/>
      <w:rPr>
        <w:color w:val="3370ff"/>
      </w:rPr>
    </w:lvl>
  </w:abstractNum>
  <w:abstractNum w:abstractNumId="166015">
    <w:lvl>
      <w:numFmt w:val="bullet"/>
      <w:suff w:val="tab"/>
      <w:lvlText w:val="•"/>
      <w:rPr>
        <w:color w:val="3370ff"/>
      </w:rPr>
    </w:lvl>
  </w:abstractNum>
  <w:abstractNum w:abstractNumId="166016">
    <w:lvl>
      <w:numFmt w:val="bullet"/>
      <w:suff w:val="space"/>
      <w:lvlText w:val="□"/>
    </w:lvl>
  </w:abstractNum>
  <w:abstractNum w:abstractNumId="166017">
    <w:lvl>
      <w:numFmt w:val="bullet"/>
      <w:suff w:val="space"/>
      <w:lvlText w:val="□"/>
    </w:lvl>
  </w:abstractNum>
  <w:abstractNum w:abstractNumId="166018">
    <w:lvl>
      <w:numFmt w:val="bullet"/>
      <w:suff w:val="space"/>
      <w:lvlText w:val="□"/>
    </w:lvl>
  </w:abstractNum>
  <w:abstractNum w:abstractNumId="166019">
    <w:lvl>
      <w:numFmt w:val="bullet"/>
      <w:suff w:val="space"/>
      <w:lvlText w:val="□"/>
    </w:lvl>
  </w:abstractNum>
  <w:abstractNum w:abstractNumId="166020">
    <w:lvl>
      <w:numFmt w:val="bullet"/>
      <w:suff w:val="space"/>
      <w:lvlText w:val="□"/>
    </w:lvl>
  </w:abstractNum>
  <w:abstractNum w:abstractNumId="166021">
    <w:lvl>
      <w:start w:val="1"/>
      <w:numFmt w:val="decimal"/>
      <w:suff w:val="tab"/>
      <w:lvlText w:val="%1."/>
      <w:rPr>
        <w:color w:val="3370ff"/>
      </w:rPr>
    </w:lvl>
  </w:abstractNum>
  <w:abstractNum w:abstractNumId="166022">
    <w:lvl>
      <w:start w:val="2"/>
      <w:numFmt w:val="decimal"/>
      <w:suff w:val="tab"/>
      <w:lvlText w:val="%1."/>
      <w:rPr>
        <w:color w:val="3370ff"/>
      </w:rPr>
    </w:lvl>
  </w:abstractNum>
  <w:abstractNum w:abstractNumId="166023">
    <w:lvl>
      <w:start w:val="3"/>
      <w:numFmt w:val="decimal"/>
      <w:suff w:val="tab"/>
      <w:lvlText w:val="%1."/>
      <w:rPr>
        <w:color w:val="3370ff"/>
      </w:rPr>
    </w:lvl>
  </w:abstractNum>
  <w:abstractNum w:abstractNumId="166024">
    <w:lvl>
      <w:start w:val="4"/>
      <w:numFmt w:val="decimal"/>
      <w:suff w:val="tab"/>
      <w:lvlText w:val="%1."/>
      <w:rPr>
        <w:color w:val="3370ff"/>
      </w:rPr>
    </w:lvl>
  </w:abstractNum>
  <w:abstractNum w:abstractNumId="166025">
    <w:lvl>
      <w:start w:val="5"/>
      <w:numFmt w:val="decimal"/>
      <w:suff w:val="tab"/>
      <w:lvlText w:val="%1."/>
      <w:rPr>
        <w:color w:val="3370ff"/>
      </w:rPr>
    </w:lvl>
  </w:abstractNum>
  <w:abstractNum w:abstractNumId="166026">
    <w:lvl>
      <w:numFmt w:val="bullet"/>
      <w:suff w:val="tab"/>
      <w:lvlText w:val="•"/>
      <w:rPr>
        <w:color w:val="3370ff"/>
      </w:rPr>
    </w:lvl>
  </w:abstractNum>
  <w:abstractNum w:abstractNumId="166027">
    <w:lvl>
      <w:numFmt w:val="bullet"/>
      <w:suff w:val="tab"/>
      <w:lvlText w:val="•"/>
      <w:rPr>
        <w:color w:val="3370ff"/>
      </w:rPr>
    </w:lvl>
  </w:abstractNum>
  <w:abstractNum w:abstractNumId="166028">
    <w:lvl>
      <w:numFmt w:val="bullet"/>
      <w:suff w:val="tab"/>
      <w:lvlText w:val="•"/>
      <w:rPr>
        <w:color w:val="3370ff"/>
      </w:rPr>
    </w:lvl>
  </w:abstractNum>
  <w:abstractNum w:abstractNumId="166029">
    <w:lvl>
      <w:numFmt w:val="bullet"/>
      <w:suff w:val="tab"/>
      <w:lvlText w:val="•"/>
      <w:rPr>
        <w:color w:val="3370ff"/>
      </w:rPr>
    </w:lvl>
  </w:abstractNum>
  <w:abstractNum w:abstractNumId="166030">
    <w:lvl>
      <w:numFmt w:val="bullet"/>
      <w:suff w:val="tab"/>
      <w:lvlText w:val="•"/>
      <w:rPr>
        <w:color w:val="3370ff"/>
      </w:rPr>
    </w:lvl>
  </w:abstractNum>
  <w:abstractNum w:abstractNumId="166031">
    <w:lvl>
      <w:numFmt w:val="bullet"/>
      <w:suff w:val="tab"/>
      <w:lvlText w:val="•"/>
      <w:rPr>
        <w:color w:val="3370ff"/>
      </w:rPr>
    </w:lvl>
  </w:abstractNum>
  <w:abstractNum w:abstractNumId="166032">
    <w:lvl>
      <w:numFmt w:val="bullet"/>
      <w:suff w:val="tab"/>
      <w:lvlText w:val="•"/>
      <w:rPr>
        <w:color w:val="3370ff"/>
      </w:rPr>
    </w:lvl>
  </w:abstractNum>
  <w:abstractNum w:abstractNumId="166033">
    <w:lvl>
      <w:numFmt w:val="bullet"/>
      <w:suff w:val="tab"/>
      <w:lvlText w:val="•"/>
      <w:rPr>
        <w:color w:val="3370ff"/>
      </w:rPr>
    </w:lvl>
  </w:abstractNum>
  <w:abstractNum w:abstractNumId="166034">
    <w:lvl>
      <w:numFmt w:val="bullet"/>
      <w:suff w:val="tab"/>
      <w:lvlText w:val="•"/>
      <w:rPr>
        <w:color w:val="3370ff"/>
      </w:rPr>
    </w:lvl>
  </w:abstractNum>
  <w:abstractNum w:abstractNumId="166035">
    <w:lvl>
      <w:numFmt w:val="bullet"/>
      <w:suff w:val="tab"/>
      <w:lvlText w:val="•"/>
      <w:rPr>
        <w:color w:val="3370ff"/>
      </w:rPr>
    </w:lvl>
  </w:abstractNum>
  <w:abstractNum w:abstractNumId="166036">
    <w:lvl>
      <w:numFmt w:val="bullet"/>
      <w:suff w:val="tab"/>
      <w:lvlText w:val="•"/>
      <w:rPr>
        <w:color w:val="3370ff"/>
      </w:rPr>
    </w:lvl>
  </w:abstractNum>
  <w:abstractNum w:abstractNumId="166037">
    <w:lvl>
      <w:numFmt w:val="bullet"/>
      <w:suff w:val="tab"/>
      <w:lvlText w:val="•"/>
      <w:rPr>
        <w:color w:val="3370ff"/>
      </w:rPr>
    </w:lvl>
  </w:abstractNum>
  <w:abstractNum w:abstractNumId="166038">
    <w:lvl>
      <w:numFmt w:val="bullet"/>
      <w:suff w:val="tab"/>
      <w:lvlText w:val="•"/>
      <w:rPr>
        <w:color w:val="3370ff"/>
      </w:rPr>
    </w:lvl>
  </w:abstractNum>
  <w:abstractNum w:abstractNumId="166039">
    <w:lvl>
      <w:numFmt w:val="bullet"/>
      <w:suff w:val="tab"/>
      <w:lvlText w:val="•"/>
      <w:rPr>
        <w:color w:val="3370ff"/>
      </w:rPr>
    </w:lvl>
  </w:abstractNum>
  <w:abstractNum w:abstractNumId="166040">
    <w:lvl>
      <w:numFmt w:val="bullet"/>
      <w:suff w:val="tab"/>
      <w:lvlText w:val="•"/>
      <w:rPr>
        <w:color w:val="3370ff"/>
      </w:rPr>
    </w:lvl>
  </w:abstractNum>
  <w:abstractNum w:abstractNumId="166041">
    <w:lvl>
      <w:numFmt w:val="bullet"/>
      <w:suff w:val="tab"/>
      <w:lvlText w:val="•"/>
      <w:rPr>
        <w:color w:val="3370ff"/>
      </w:rPr>
    </w:lvl>
  </w:abstractNum>
  <w:abstractNum w:abstractNumId="166042">
    <w:lvl>
      <w:numFmt w:val="bullet"/>
      <w:suff w:val="tab"/>
      <w:lvlText w:val="•"/>
      <w:rPr>
        <w:color w:val="3370ff"/>
      </w:rPr>
    </w:lvl>
  </w:abstractNum>
  <w:abstractNum w:abstractNumId="166043">
    <w:lvl>
      <w:numFmt w:val="bullet"/>
      <w:suff w:val="tab"/>
      <w:lvlText w:val="•"/>
      <w:rPr>
        <w:color w:val="3370ff"/>
      </w:rPr>
    </w:lvl>
  </w:abstractNum>
  <w:abstractNum w:abstractNumId="166044">
    <w:lvl>
      <w:numFmt w:val="bullet"/>
      <w:suff w:val="tab"/>
      <w:lvlText w:val="•"/>
      <w:rPr>
        <w:color w:val="3370ff"/>
      </w:rPr>
    </w:lvl>
  </w:abstractNum>
  <w:abstractNum w:abstractNumId="166045">
    <w:lvl>
      <w:numFmt w:val="bullet"/>
      <w:suff w:val="tab"/>
      <w:lvlText w:val="•"/>
      <w:rPr>
        <w:color w:val="3370ff"/>
      </w:rPr>
    </w:lvl>
  </w:abstractNum>
  <w:abstractNum w:abstractNumId="166046">
    <w:lvl>
      <w:numFmt w:val="bullet"/>
      <w:suff w:val="tab"/>
      <w:lvlText w:val="•"/>
      <w:rPr>
        <w:color w:val="3370ff"/>
      </w:rPr>
    </w:lvl>
  </w:abstractNum>
  <w:abstractNum w:abstractNumId="166047">
    <w:lvl>
      <w:numFmt w:val="bullet"/>
      <w:suff w:val="tab"/>
      <w:lvlText w:val="•"/>
      <w:rPr>
        <w:color w:val="3370ff"/>
      </w:rPr>
    </w:lvl>
  </w:abstractNum>
  <w:abstractNum w:abstractNumId="166048">
    <w:lvl>
      <w:numFmt w:val="bullet"/>
      <w:suff w:val="tab"/>
      <w:lvlText w:val="•"/>
      <w:rPr>
        <w:color w:val="3370ff"/>
      </w:rPr>
    </w:lvl>
  </w:abstractNum>
  <w:abstractNum w:abstractNumId="166049">
    <w:lvl>
      <w:numFmt w:val="bullet"/>
      <w:suff w:val="tab"/>
      <w:lvlText w:val="•"/>
      <w:rPr>
        <w:color w:val="3370ff"/>
      </w:rPr>
    </w:lvl>
  </w:abstractNum>
  <w:abstractNum w:abstractNumId="166050">
    <w:lvl>
      <w:numFmt w:val="bullet"/>
      <w:suff w:val="tab"/>
      <w:lvlText w:val="•"/>
      <w:rPr>
        <w:color w:val="3370ff"/>
      </w:rPr>
    </w:lvl>
  </w:abstractNum>
  <w:abstractNum w:abstractNumId="166051">
    <w:lvl>
      <w:numFmt w:val="bullet"/>
      <w:suff w:val="tab"/>
      <w:lvlText w:val="•"/>
      <w:rPr>
        <w:color w:val="3370ff"/>
      </w:rPr>
    </w:lvl>
  </w:abstractNum>
  <w:abstractNum w:abstractNumId="166052">
    <w:lvl>
      <w:numFmt w:val="bullet"/>
      <w:suff w:val="tab"/>
      <w:lvlText w:val="•"/>
      <w:rPr>
        <w:color w:val="3370ff"/>
      </w:rPr>
    </w:lvl>
  </w:abstractNum>
  <w:abstractNum w:abstractNumId="166053">
    <w:lvl>
      <w:numFmt w:val="bullet"/>
      <w:suff w:val="tab"/>
      <w:lvlText w:val="•"/>
      <w:rPr>
        <w:color w:val="3370ff"/>
      </w:rPr>
    </w:lvl>
  </w:abstractNum>
  <w:abstractNum w:abstractNumId="166054">
    <w:lvl>
      <w:numFmt w:val="bullet"/>
      <w:suff w:val="tab"/>
      <w:lvlText w:val="•"/>
      <w:rPr>
        <w:color w:val="3370ff"/>
      </w:rPr>
    </w:lvl>
  </w:abstractNum>
  <w:abstractNum w:abstractNumId="166055">
    <w:lvl>
      <w:numFmt w:val="bullet"/>
      <w:suff w:val="tab"/>
      <w:lvlText w:val="•"/>
      <w:rPr>
        <w:color w:val="3370ff"/>
      </w:rPr>
    </w:lvl>
  </w:abstractNum>
  <w:abstractNum w:abstractNumId="166056">
    <w:lvl>
      <w:numFmt w:val="bullet"/>
      <w:suff w:val="tab"/>
      <w:lvlText w:val="•"/>
      <w:rPr>
        <w:color w:val="3370ff"/>
      </w:rPr>
    </w:lvl>
  </w:abstractNum>
  <w:abstractNum w:abstractNumId="166057">
    <w:lvl>
      <w:numFmt w:val="bullet"/>
      <w:suff w:val="tab"/>
      <w:lvlText w:val="•"/>
      <w:rPr>
        <w:color w:val="3370ff"/>
      </w:rPr>
    </w:lvl>
  </w:abstractNum>
  <w:abstractNum w:abstractNumId="166058">
    <w:lvl>
      <w:numFmt w:val="bullet"/>
      <w:suff w:val="tab"/>
      <w:lvlText w:val="•"/>
      <w:rPr>
        <w:color w:val="3370ff"/>
      </w:rPr>
    </w:lvl>
  </w:abstractNum>
  <w:abstractNum w:abstractNumId="166059">
    <w:lvl>
      <w:numFmt w:val="bullet"/>
      <w:suff w:val="tab"/>
      <w:lvlText w:val="•"/>
      <w:rPr>
        <w:color w:val="3370ff"/>
      </w:rPr>
    </w:lvl>
  </w:abstractNum>
  <w:abstractNum w:abstractNumId="166060">
    <w:lvl>
      <w:numFmt w:val="bullet"/>
      <w:suff w:val="tab"/>
      <w:lvlText w:val="•"/>
      <w:rPr>
        <w:color w:val="3370ff"/>
      </w:rPr>
    </w:lvl>
  </w:abstractNum>
  <w:abstractNum w:abstractNumId="166061">
    <w:lvl>
      <w:numFmt w:val="bullet"/>
      <w:suff w:val="tab"/>
      <w:lvlText w:val="•"/>
      <w:rPr>
        <w:color w:val="3370ff"/>
      </w:rPr>
    </w:lvl>
  </w:abstractNum>
  <w:abstractNum w:abstractNumId="166062">
    <w:lvl>
      <w:numFmt w:val="bullet"/>
      <w:suff w:val="tab"/>
      <w:lvlText w:val="•"/>
      <w:rPr>
        <w:color w:val="3370ff"/>
      </w:rPr>
    </w:lvl>
  </w:abstractNum>
  <w:abstractNum w:abstractNumId="166063">
    <w:lvl>
      <w:numFmt w:val="bullet"/>
      <w:suff w:val="tab"/>
      <w:lvlText w:val="•"/>
      <w:rPr>
        <w:color w:val="3370ff"/>
      </w:rPr>
    </w:lvl>
  </w:abstractNum>
  <w:abstractNum w:abstractNumId="166064">
    <w:lvl>
      <w:numFmt w:val="bullet"/>
      <w:suff w:val="tab"/>
      <w:lvlText w:val="•"/>
      <w:rPr>
        <w:color w:val="3370ff"/>
      </w:rPr>
    </w:lvl>
  </w:abstractNum>
  <w:abstractNum w:abstractNumId="166065">
    <w:lvl>
      <w:numFmt w:val="bullet"/>
      <w:suff w:val="tab"/>
      <w:lvlText w:val="•"/>
      <w:rPr>
        <w:color w:val="3370ff"/>
      </w:rPr>
    </w:lvl>
  </w:abstractNum>
  <w:abstractNum w:abstractNumId="166066">
    <w:lvl>
      <w:numFmt w:val="bullet"/>
      <w:suff w:val="tab"/>
      <w:lvlText w:val="•"/>
      <w:rPr>
        <w:color w:val="3370ff"/>
      </w:rPr>
    </w:lvl>
  </w:abstractNum>
  <w:abstractNum w:abstractNumId="166067">
    <w:lvl>
      <w:numFmt w:val="bullet"/>
      <w:suff w:val="tab"/>
      <w:lvlText w:val="•"/>
      <w:rPr>
        <w:color w:val="3370ff"/>
      </w:rPr>
    </w:lvl>
  </w:abstractNum>
  <w:abstractNum w:abstractNumId="166068">
    <w:lvl>
      <w:numFmt w:val="bullet"/>
      <w:suff w:val="tab"/>
      <w:lvlText w:val="•"/>
      <w:rPr>
        <w:color w:val="3370ff"/>
      </w:rPr>
    </w:lvl>
  </w:abstractNum>
  <w:abstractNum w:abstractNumId="166069">
    <w:lvl>
      <w:numFmt w:val="bullet"/>
      <w:suff w:val="tab"/>
      <w:lvlText w:val="•"/>
      <w:rPr>
        <w:color w:val="3370ff"/>
      </w:rPr>
    </w:lvl>
  </w:abstractNum>
  <w:abstractNum w:abstractNumId="166070">
    <w:lvl>
      <w:numFmt w:val="bullet"/>
      <w:suff w:val="tab"/>
      <w:lvlText w:val="•"/>
      <w:rPr>
        <w:color w:val="3370ff"/>
      </w:rPr>
    </w:lvl>
  </w:abstractNum>
  <w:abstractNum w:abstractNumId="166071">
    <w:lvl>
      <w:numFmt w:val="bullet"/>
      <w:suff w:val="tab"/>
      <w:lvlText w:val="•"/>
      <w:rPr>
        <w:color w:val="3370ff"/>
      </w:rPr>
    </w:lvl>
  </w:abstractNum>
  <w:abstractNum w:abstractNumId="166072">
    <w:lvl>
      <w:numFmt w:val="bullet"/>
      <w:suff w:val="tab"/>
      <w:lvlText w:val="•"/>
      <w:rPr>
        <w:color w:val="3370ff"/>
      </w:rPr>
    </w:lvl>
  </w:abstractNum>
  <w:abstractNum w:abstractNumId="166073">
    <w:lvl>
      <w:numFmt w:val="bullet"/>
      <w:suff w:val="tab"/>
      <w:lvlText w:val="•"/>
      <w:rPr>
        <w:color w:val="3370ff"/>
      </w:rPr>
    </w:lvl>
  </w:abstractNum>
  <w:abstractNum w:abstractNumId="166074">
    <w:lvl>
      <w:numFmt w:val="bullet"/>
      <w:suff w:val="tab"/>
      <w:lvlText w:val="•"/>
      <w:rPr>
        <w:color w:val="3370ff"/>
      </w:rPr>
    </w:lvl>
  </w:abstractNum>
  <w:abstractNum w:abstractNumId="166075">
    <w:lvl>
      <w:numFmt w:val="bullet"/>
      <w:suff w:val="tab"/>
      <w:lvlText w:val="•"/>
      <w:rPr>
        <w:color w:val="3370ff"/>
      </w:rPr>
    </w:lvl>
  </w:abstractNum>
  <w:abstractNum w:abstractNumId="166076">
    <w:lvl>
      <w:numFmt w:val="bullet"/>
      <w:suff w:val="tab"/>
      <w:lvlText w:val="•"/>
      <w:rPr>
        <w:color w:val="3370ff"/>
      </w:rPr>
    </w:lvl>
  </w:abstractNum>
  <w:abstractNum w:abstractNumId="166077">
    <w:lvl>
      <w:numFmt w:val="bullet"/>
      <w:suff w:val="tab"/>
      <w:lvlText w:val="•"/>
      <w:rPr>
        <w:color w:val="3370ff"/>
      </w:rPr>
    </w:lvl>
  </w:abstractNum>
  <w:abstractNum w:abstractNumId="166078">
    <w:lvl>
      <w:numFmt w:val="bullet"/>
      <w:suff w:val="tab"/>
      <w:lvlText w:val="•"/>
      <w:rPr>
        <w:color w:val="3370ff"/>
      </w:rPr>
    </w:lvl>
  </w:abstractNum>
  <w:abstractNum w:abstractNumId="166079">
    <w:lvl>
      <w:numFmt w:val="bullet"/>
      <w:suff w:val="tab"/>
      <w:lvlText w:val="•"/>
      <w:rPr>
        <w:color w:val="3370ff"/>
      </w:rPr>
    </w:lvl>
  </w:abstractNum>
  <w:abstractNum w:abstractNumId="166080">
    <w:lvl>
      <w:numFmt w:val="bullet"/>
      <w:suff w:val="tab"/>
      <w:lvlText w:val="•"/>
      <w:rPr>
        <w:color w:val="3370ff"/>
      </w:rPr>
    </w:lvl>
  </w:abstractNum>
  <w:abstractNum w:abstractNumId="166081">
    <w:lvl>
      <w:numFmt w:val="bullet"/>
      <w:suff w:val="tab"/>
      <w:lvlText w:val="•"/>
      <w:rPr>
        <w:color w:val="3370ff"/>
      </w:rPr>
    </w:lvl>
  </w:abstractNum>
  <w:abstractNum w:abstractNumId="166082">
    <w:lvl>
      <w:numFmt w:val="bullet"/>
      <w:suff w:val="tab"/>
      <w:lvlText w:val="•"/>
      <w:rPr>
        <w:color w:val="3370ff"/>
      </w:rPr>
    </w:lvl>
  </w:abstractNum>
  <w:abstractNum w:abstractNumId="166083">
    <w:lvl>
      <w:numFmt w:val="bullet"/>
      <w:suff w:val="tab"/>
      <w:lvlText w:val="•"/>
      <w:rPr>
        <w:color w:val="3370ff"/>
      </w:rPr>
    </w:lvl>
  </w:abstractNum>
  <w:abstractNum w:abstractNumId="166084">
    <w:lvl>
      <w:numFmt w:val="bullet"/>
      <w:suff w:val="space"/>
      <w:lvlText w:val="□"/>
    </w:lvl>
  </w:abstractNum>
  <w:abstractNum w:abstractNumId="166085">
    <w:lvl>
      <w:numFmt w:val="bullet"/>
      <w:suff w:val="space"/>
      <w:lvlText w:val="□"/>
    </w:lvl>
  </w:abstractNum>
  <w:abstractNum w:abstractNumId="166086">
    <w:lvl>
      <w:numFmt w:val="bullet"/>
      <w:suff w:val="space"/>
      <w:lvlText w:val="□"/>
    </w:lvl>
  </w:abstractNum>
  <w:abstractNum w:abstractNumId="166087">
    <w:lvl>
      <w:numFmt w:val="bullet"/>
      <w:suff w:val="space"/>
      <w:lvlText w:val="□"/>
    </w:lvl>
  </w:abstractNum>
  <w:abstractNum w:abstractNumId="166088">
    <w:lvl>
      <w:numFmt w:val="bullet"/>
      <w:suff w:val="space"/>
      <w:lvlText w:val="□"/>
    </w:lvl>
  </w:abstractNum>
  <w:abstractNum w:abstractNumId="166089">
    <w:lvl>
      <w:numFmt w:val="bullet"/>
      <w:suff w:val="space"/>
      <w:lvlText w:val="□"/>
    </w:lvl>
  </w:abstractNum>
  <w:abstractNum w:abstractNumId="166090">
    <w:lvl>
      <w:numFmt w:val="bullet"/>
      <w:suff w:val="space"/>
      <w:lvlText w:val="□"/>
    </w:lvl>
  </w:abstractNum>
  <w:num w:numId="1">
    <w:abstractNumId w:val="166010"/>
  </w:num>
  <w:num w:numId="2">
    <w:abstractNumId w:val="166011"/>
  </w:num>
  <w:num w:numId="3">
    <w:abstractNumId w:val="166012"/>
  </w:num>
  <w:num w:numId="4">
    <w:abstractNumId w:val="166013"/>
  </w:num>
  <w:num w:numId="5">
    <w:abstractNumId w:val="166014"/>
  </w:num>
  <w:num w:numId="6">
    <w:abstractNumId w:val="166015"/>
  </w:num>
  <w:num w:numId="7">
    <w:abstractNumId w:val="166016"/>
  </w:num>
  <w:num w:numId="8">
    <w:abstractNumId w:val="166017"/>
  </w:num>
  <w:num w:numId="9">
    <w:abstractNumId w:val="166018"/>
  </w:num>
  <w:num w:numId="10">
    <w:abstractNumId w:val="166019"/>
  </w:num>
  <w:num w:numId="11">
    <w:abstractNumId w:val="166020"/>
  </w:num>
  <w:num w:numId="12">
    <w:abstractNumId w:val="166021"/>
  </w:num>
  <w:num w:numId="13">
    <w:abstractNumId w:val="166022"/>
  </w:num>
  <w:num w:numId="14">
    <w:abstractNumId w:val="166023"/>
  </w:num>
  <w:num w:numId="15">
    <w:abstractNumId w:val="166024"/>
  </w:num>
  <w:num w:numId="16">
    <w:abstractNumId w:val="166025"/>
  </w:num>
  <w:num w:numId="17">
    <w:abstractNumId w:val="166026"/>
  </w:num>
  <w:num w:numId="18">
    <w:abstractNumId w:val="166027"/>
  </w:num>
  <w:num w:numId="19">
    <w:abstractNumId w:val="166028"/>
  </w:num>
  <w:num w:numId="20">
    <w:abstractNumId w:val="166029"/>
  </w:num>
  <w:num w:numId="21">
    <w:abstractNumId w:val="166030"/>
  </w:num>
  <w:num w:numId="22">
    <w:abstractNumId w:val="166031"/>
  </w:num>
  <w:num w:numId="23">
    <w:abstractNumId w:val="166032"/>
  </w:num>
  <w:num w:numId="24">
    <w:abstractNumId w:val="166033"/>
  </w:num>
  <w:num w:numId="25">
    <w:abstractNumId w:val="166034"/>
  </w:num>
  <w:num w:numId="26">
    <w:abstractNumId w:val="166035"/>
  </w:num>
  <w:num w:numId="27">
    <w:abstractNumId w:val="166036"/>
  </w:num>
  <w:num w:numId="28">
    <w:abstractNumId w:val="166037"/>
  </w:num>
  <w:num w:numId="29">
    <w:abstractNumId w:val="166038"/>
  </w:num>
  <w:num w:numId="30">
    <w:abstractNumId w:val="166039"/>
  </w:num>
  <w:num w:numId="31">
    <w:abstractNumId w:val="166040"/>
  </w:num>
  <w:num w:numId="32">
    <w:abstractNumId w:val="166041"/>
  </w:num>
  <w:num w:numId="33">
    <w:abstractNumId w:val="166042"/>
  </w:num>
  <w:num w:numId="34">
    <w:abstractNumId w:val="166043"/>
  </w:num>
  <w:num w:numId="35">
    <w:abstractNumId w:val="166044"/>
  </w:num>
  <w:num w:numId="36">
    <w:abstractNumId w:val="166045"/>
  </w:num>
  <w:num w:numId="37">
    <w:abstractNumId w:val="166046"/>
  </w:num>
  <w:num w:numId="38">
    <w:abstractNumId w:val="166047"/>
  </w:num>
  <w:num w:numId="39">
    <w:abstractNumId w:val="166048"/>
  </w:num>
  <w:num w:numId="40">
    <w:abstractNumId w:val="166049"/>
  </w:num>
  <w:num w:numId="41">
    <w:abstractNumId w:val="166050"/>
  </w:num>
  <w:num w:numId="42">
    <w:abstractNumId w:val="166051"/>
  </w:num>
  <w:num w:numId="43">
    <w:abstractNumId w:val="166052"/>
  </w:num>
  <w:num w:numId="44">
    <w:abstractNumId w:val="166053"/>
  </w:num>
  <w:num w:numId="45">
    <w:abstractNumId w:val="166054"/>
  </w:num>
  <w:num w:numId="46">
    <w:abstractNumId w:val="166055"/>
  </w:num>
  <w:num w:numId="47">
    <w:abstractNumId w:val="166056"/>
  </w:num>
  <w:num w:numId="48">
    <w:abstractNumId w:val="166057"/>
  </w:num>
  <w:num w:numId="49">
    <w:abstractNumId w:val="166058"/>
  </w:num>
  <w:num w:numId="50">
    <w:abstractNumId w:val="166059"/>
  </w:num>
  <w:num w:numId="51">
    <w:abstractNumId w:val="166060"/>
  </w:num>
  <w:num w:numId="52">
    <w:abstractNumId w:val="166061"/>
  </w:num>
  <w:num w:numId="53">
    <w:abstractNumId w:val="166062"/>
  </w:num>
  <w:num w:numId="54">
    <w:abstractNumId w:val="166063"/>
  </w:num>
  <w:num w:numId="55">
    <w:abstractNumId w:val="166064"/>
  </w:num>
  <w:num w:numId="56">
    <w:abstractNumId w:val="166065"/>
  </w:num>
  <w:num w:numId="57">
    <w:abstractNumId w:val="166066"/>
  </w:num>
  <w:num w:numId="58">
    <w:abstractNumId w:val="166067"/>
  </w:num>
  <w:num w:numId="59">
    <w:abstractNumId w:val="166068"/>
  </w:num>
  <w:num w:numId="60">
    <w:abstractNumId w:val="166069"/>
  </w:num>
  <w:num w:numId="61">
    <w:abstractNumId w:val="166070"/>
  </w:num>
  <w:num w:numId="62">
    <w:abstractNumId w:val="166071"/>
  </w:num>
  <w:num w:numId="63">
    <w:abstractNumId w:val="166072"/>
  </w:num>
  <w:num w:numId="64">
    <w:abstractNumId w:val="166073"/>
  </w:num>
  <w:num w:numId="65">
    <w:abstractNumId w:val="166074"/>
  </w:num>
  <w:num w:numId="66">
    <w:abstractNumId w:val="166075"/>
  </w:num>
  <w:num w:numId="67">
    <w:abstractNumId w:val="166076"/>
  </w:num>
  <w:num w:numId="68">
    <w:abstractNumId w:val="166077"/>
  </w:num>
  <w:num w:numId="69">
    <w:abstractNumId w:val="166078"/>
  </w:num>
  <w:num w:numId="70">
    <w:abstractNumId w:val="166079"/>
  </w:num>
  <w:num w:numId="71">
    <w:abstractNumId w:val="166080"/>
  </w:num>
  <w:num w:numId="72">
    <w:abstractNumId w:val="166081"/>
  </w:num>
  <w:num w:numId="73">
    <w:abstractNumId w:val="166082"/>
  </w:num>
  <w:num w:numId="74">
    <w:abstractNumId w:val="166083"/>
  </w:num>
  <w:num w:numId="75">
    <w:abstractNumId w:val="166084"/>
  </w:num>
  <w:num w:numId="76">
    <w:abstractNumId w:val="166085"/>
  </w:num>
  <w:num w:numId="77">
    <w:abstractNumId w:val="166086"/>
  </w:num>
  <w:num w:numId="78">
    <w:abstractNumId w:val="166087"/>
  </w:num>
  <w:num w:numId="79">
    <w:abstractNumId w:val="166088"/>
  </w:num>
  <w:num w:numId="80">
    <w:abstractNumId w:val="166089"/>
  </w:num>
  <w:num w:numId="81">
    <w:abstractNumId w:val="1660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2026-08-06T18:44:09Z</dcterms:created>
  <dc:creator>Apache POI</dc:creator>
</cp:coreProperties>
</file>