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05Aug26_MacroFrozen_Role_Workflows_Before_After_MAIA_v0.2</w:t>
      </w:r>
    </w:p>
    <w:p>
      <w:pPr>
        <w:pStyle w:val="1"/>
        <w:spacing w:before="380" w:after="140" w:line="288" w:lineRule="auto"/>
        <w:ind w:left="0"/>
        <w:jc w:val="left"/>
        <w:outlineLvl w:val="0"/>
      </w:pPr>
      <w:bookmarkStart w:name="heading_0" w:id="0"/>
      <w:r>
        <w:rPr>
          <w:rFonts w:eastAsia="等线" w:ascii="Arial" w:cs="Arial" w:hAnsi="Arial"/>
          <w:b w:val="true"/>
          <w:sz w:val="36"/>
        </w:rPr>
        <w:t>Role Workflows — Before / After MAIA</w:t>
      </w:r>
      <w:bookmarkEnd w:id="0"/>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Document Version History</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By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Changed From the Previous Version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 July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Project Team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First full Macro Frozen workflow draft prepared from the available project files and Fireflies meeting evidence.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 being prepared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August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Project Team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Rebuilt the document using Prompt Pack v1.2; added collapsible process, role and handoff sections; simplified the language; split the warehouse picker and checker into separate roles; separated permanent workflows from temporary implementation issues; and recorded the unresolved conflicts concerning Sales Order submission timing, the MAIA pick-list scope and proof-of-delivery scope.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Ready for client validation</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1. Document Overview</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Sdn. Bhd. / Macrofood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 MAIA Implementation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version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v0.2</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status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Ready for client validation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August 2026</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coverage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Frozen’s customer-order-to-payment workflow, including sales, commercial approval, warehouse picking, actual-weight confirmation, delivery documents, payment matching, customer records, prices, catalogue updates and stock alerts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client representatives referenced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CJ, Lai and Grace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Processes covered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order to invoice; price and credit approval; pick-list preparation and actual-weight confirmation; delivery and proof of delivery; payment matching and overdue follow-up; customer and lead records; price and catalogue updates; low-stock and near-expiry alerts; credit-note correction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Processes not covered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Purchasing and Purchase Orders; supplier invoice matching; Goods Received Note entry in MAIA; Accounts Payable; merchant or QR settlement reconciliation; full warehouse management; barcode scanning; stock counting; automated purchasing; route planning; full delivery-trip management; fleet GPS or temperature integration; automated customer ordering; automated WhatsApp broadcasting; final bank reconciliation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Locations covered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overall Macro Frozen operation. The evidence mentions five warehouses, but the user assignment for each warehouse is not defined.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This document explains how Macro Frozen performs the work today and how the same work is intended to operate after MAIA is introduced. It shows who acts, what they do, when they act, why the step is needed and who receives the work next.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Intended use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workflow validation, user acceptance testing preparation, role-based training, trainer briefing, adoption planning and go-live preparation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limitation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signed Scope Lock or signed workflow-approval record was found in the currently available project files. July training and UAT evidence shows a later working model, but attendance or testing alone does not prove final approval.</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2. How to Read This Document</w:t>
      </w:r>
      <w:bookmarkEnd w:id="3"/>
    </w:p>
    <w:p>
      <w:pPr>
        <w:numPr>
          <w:numId w:val="1"/>
        </w:numPr>
        <w:spacing w:before="120" w:after="120" w:line="288" w:lineRule="auto"/>
        <w:ind w:left="0"/>
        <w:jc w:val="left"/>
      </w:pPr>
      <w:r>
        <w:rPr>
          <w:rFonts w:eastAsia="等线" w:ascii="Arial" w:cs="Arial" w:hAnsi="Arial"/>
          <w:b w:val="true"/>
          <w:sz w:val="22"/>
        </w:rPr>
        <w:t>Before MAIA</w:t>
      </w:r>
      <w:r>
        <w:rPr>
          <w:rFonts w:eastAsia="等线" w:ascii="Arial" w:cs="Arial" w:hAnsi="Arial"/>
          <w:sz w:val="22"/>
        </w:rPr>
        <w:t xml:space="preserve"> shows the working practice described by Macro Frozen during discovery.</w:t>
      </w:r>
    </w:p>
    <w:p>
      <w:pPr>
        <w:numPr>
          <w:numId w:val="2"/>
        </w:numPr>
        <w:spacing w:before="120" w:after="120" w:line="288" w:lineRule="auto"/>
        <w:ind w:left="0"/>
        <w:jc w:val="left"/>
      </w:pPr>
      <w:r>
        <w:rPr>
          <w:rFonts w:eastAsia="等线" w:ascii="Arial" w:cs="Arial" w:hAnsi="Arial"/>
          <w:b w:val="true"/>
          <w:sz w:val="22"/>
        </w:rPr>
        <w:t>After MAIA</w:t>
      </w:r>
      <w:r>
        <w:rPr>
          <w:rFonts w:eastAsia="等线" w:ascii="Arial" w:cs="Arial" w:hAnsi="Arial"/>
          <w:sz w:val="22"/>
        </w:rPr>
        <w:t xml:space="preserve"> shows the strongest supported future workflow. Where July evidence differs from the June discovery decision, the difference is stated.</w:t>
      </w:r>
    </w:p>
    <w:p>
      <w:pPr>
        <w:numPr>
          <w:numId w:val="3"/>
        </w:numPr>
        <w:spacing w:before="120" w:after="120" w:line="288" w:lineRule="auto"/>
        <w:ind w:left="0"/>
        <w:jc w:val="left"/>
      </w:pPr>
      <w:r>
        <w:rPr>
          <w:rFonts w:eastAsia="等线" w:ascii="Arial" w:cs="Arial" w:hAnsi="Arial"/>
          <w:b w:val="true"/>
          <w:sz w:val="22"/>
        </w:rPr>
        <w:t>Confirmed</w:t>
      </w:r>
      <w:r>
        <w:rPr>
          <w:rFonts w:eastAsia="等线" w:ascii="Arial" w:cs="Arial" w:hAnsi="Arial"/>
          <w:sz w:val="22"/>
        </w:rPr>
        <w:t xml:space="preserve"> means the relevant user and process owner have agreed to the workflow.</w:t>
      </w:r>
    </w:p>
    <w:p>
      <w:pPr>
        <w:numPr>
          <w:numId w:val="4"/>
        </w:numPr>
        <w:spacing w:before="120" w:after="120" w:line="288" w:lineRule="auto"/>
        <w:ind w:left="0"/>
        <w:jc w:val="left"/>
      </w:pPr>
      <w:r>
        <w:rPr>
          <w:rFonts w:eastAsia="等线" w:ascii="Arial" w:cs="Arial" w:hAnsi="Arial"/>
          <w:b w:val="true"/>
          <w:sz w:val="22"/>
        </w:rPr>
        <w:t>Needs confirmation</w:t>
      </w:r>
      <w:r>
        <w:rPr>
          <w:rFonts w:eastAsia="等线" w:ascii="Arial" w:cs="Arial" w:hAnsi="Arial"/>
          <w:sz w:val="22"/>
        </w:rPr>
        <w:t xml:space="preserve"> means a usable draft exists, but a specific owner, rule, exception or handoff still requires a client decision.</w:t>
      </w:r>
    </w:p>
    <w:p>
      <w:pPr>
        <w:numPr>
          <w:numId w:val="5"/>
        </w:numPr>
        <w:spacing w:before="120" w:after="120" w:line="288" w:lineRule="auto"/>
        <w:ind w:left="0"/>
        <w:jc w:val="left"/>
      </w:pPr>
      <w:r>
        <w:rPr>
          <w:rFonts w:eastAsia="等线" w:ascii="Arial" w:cs="Arial" w:hAnsi="Arial"/>
          <w:b w:val="true"/>
          <w:sz w:val="22"/>
        </w:rPr>
        <w:t>Not defined</w:t>
      </w:r>
      <w:r>
        <w:rPr>
          <w:rFonts w:eastAsia="等线" w:ascii="Arial" w:cs="Arial" w:hAnsi="Arial"/>
          <w:sz w:val="22"/>
        </w:rPr>
        <w:t xml:space="preserve"> means the available evidence is not sufficient to describe the role or workflow safely.</w:t>
      </w:r>
    </w:p>
    <w:p>
      <w:pPr>
        <w:numPr>
          <w:numId w:val="6"/>
        </w:numPr>
        <w:spacing w:before="120" w:after="120" w:line="288" w:lineRule="auto"/>
        <w:ind w:left="0"/>
        <w:jc w:val="left"/>
      </w:pPr>
      <w:r>
        <w:rPr>
          <w:rFonts w:eastAsia="等线" w:ascii="Arial" w:cs="Arial" w:hAnsi="Arial"/>
          <w:sz w:val="22"/>
        </w:rPr>
        <w:t>Temporary system limitations and unfinished functions appear only in the supporting appendices. They do not change the intended permanent workflow.</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3. People and Roles Covered</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Internal Client Roles</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User or Representative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 Owner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Responsibility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Candidate representatives: Queenie and Benz — confirmation required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Interprets customer orders, reviews draft Sales Orders and maintains own customer or lead information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Submitter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with David controlling commercial exceptions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Reviews a draft Sales Order and submits it when it is ready for the next team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Controller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Decides whether an order with a credit problem may proceed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Controller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Decides whether a requested selling price may proceed and maintains price rules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Catalogue Maintainer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Reviews product and price information and prepares customer-facing catalogue images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Coordinator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for daily warehouse coordination; David for overall operating policy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Receives ready orders, groups them, prepares the pick list, records confirmed actuals and prepares a draft Delivery Note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Picker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representative: Not yet identified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Picks the product and records the actual quantity or weight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defined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Checker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representative: Not yet identified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Checks the picked item, actual weight and written record before the result is used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defined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and Accounts User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for document and payment work; David for credit and collection policy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Reviews Delivery Notes and invoices, handles credit notes, confirms payment matches and follows up outstanding accounts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representative: Not yet identified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not confirmed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Delivers the goods, obtains proof of delivery and hands payment information or cash references to Finance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defined</w:t>
            </w:r>
          </w:p>
        </w:tc>
      </w:tr>
    </w:tbl>
    <w:p>
      <w:pPr>
        <w:spacing w:before="120" w:after="120" w:line="288" w:lineRule="auto"/>
        <w:ind w:left="0"/>
        <w:jc w:val="left"/>
      </w:pPr>
      <w:r>
        <w:rPr>
          <w:rFonts w:eastAsia="等线" w:ascii="Arial" w:cs="Arial" w:hAnsi="Arial"/>
          <w:sz w:val="22"/>
        </w:rPr>
        <w:t>David performs three separate roles in this document: Credit Controller, Price Controller and Catalogue Maintainer. These roles are shown separately because the decisions and training needs differ.</w:t>
      </w:r>
    </w:p>
    <w:p>
      <w:pPr>
        <w:pStyle w:val="3"/>
        <w:spacing w:before="300" w:after="120" w:line="288" w:lineRule="auto"/>
        <w:ind w:left="0"/>
        <w:jc w:val="left"/>
        <w:outlineLvl w:val="2"/>
      </w:pPr>
      <w:bookmarkStart w:name="heading_6" w:id="6"/>
      <w:r>
        <w:rPr>
          <w:rFonts w:eastAsia="等线" w:ascii="Arial" w:cs="Arial" w:hAnsi="Arial"/>
          <w:b w:val="true"/>
          <w:sz w:val="30"/>
        </w:rPr>
        <w:t>External Parties and Systems</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Party or System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 in the Work</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Sends the order, answers questions, receives goods and documents, and provides payment evidence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Keeps the accounting and existing customer, item and transaction records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Remains the customer communication channel and is also used for several current internal handoffs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 finance consultant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Completes the final bank reconciliation outside MAIA</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Third-party delivery provider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deliver goods and return proof of delivery; access to MAIA is not defined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vendor or support provider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Supports access, field mapping and transfer problems between MAIA and SQL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Paper pick list and weighing scale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Remain part of the physical warehouse process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Excel packing list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Currently carries detailed weight information; its future use is not confirmed</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4. Overall Workflow at a Glance</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Before MAIA</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Sends an order through WhatsApp</w:t>
              <w:br/>
              <w:t xml:space="preserve">                    ↓</w:t>
              <w:br/>
              <w:t>SALESPERSON     Interprets the message → Forwards the order to the company group</w:t>
              <w:br/>
              <w:t xml:space="preserve">                    ↓</w:t>
              <w:br/>
              <w:t>DAVID           Consolidates orders → Plans the warehouse and delivery work</w:t>
              <w:br/>
              <w:t xml:space="preserve">                    ↓</w:t>
              <w:br/>
              <w:t>WAREHOUSE       Picks the goods → Weighs them → Writes the actual quantity on paper</w:t>
              <w:br/>
              <w:t xml:space="preserve">                    ↓</w:t>
              <w:br/>
              <w:t>GRACE           Re-enters the final quantity in SQL → Creates the DO and invoice</w:t>
              <w:br/>
              <w:t xml:space="preserve">                    ↓</w:t>
              <w:br/>
              <w:t>DRIVER          Delivers the goods → Returns signed proof through WhatsApp</w:t>
              <w:br/>
              <w:t xml:space="preserve">                    ↓</w:t>
              <w:br/>
              <w:t>GRACE           Matches the payment → Records it in SQL and supporting Excel records</w:t>
              <w:br/>
              <w:t xml:space="preserve">                    ↓</w:t>
              <w:br/>
            </w:r>
            <w:r>
              <w:rPr>
                <w:rFonts w:eastAsia="Consolas" w:ascii="Consolas" w:cs="Consolas" w:hAnsi="Consolas"/>
                <w:sz w:val="22"/>
              </w:rPr>
              <w:t>CONSULTANT      Completes the final bank reconciliation outside MAIA</w:t>
            </w:r>
          </w:p>
        </w:tc>
      </w:tr>
    </w:tbl>
    <w:p>
      <w:pPr>
        <w:pStyle w:val="3"/>
        <w:spacing w:before="300" w:after="120" w:line="288" w:lineRule="auto"/>
        <w:ind w:left="0"/>
        <w:jc w:val="left"/>
        <w:outlineLvl w:val="2"/>
      </w:pPr>
      <w:bookmarkStart w:name="heading_9" w:id="9"/>
      <w:r>
        <w:rPr>
          <w:rFonts w:eastAsia="等线" w:ascii="Arial" w:cs="Arial" w:hAnsi="Arial"/>
          <w:b w:val="true"/>
          <w:sz w:val="30"/>
        </w:rPr>
        <w:t>After MAIA — Current Working Model for Validation</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Sends an order through WhatsApp</w:t>
              <w:br/>
              <w:t xml:space="preserve">                    ↓</w:t>
              <w:br/>
              <w:t>SALESPERSON     Sends the order to MAIA → Reviews and corrects the draft Sales Order</w:t>
              <w:br/>
              <w:t xml:space="preserve">                    ↓</w:t>
              <w:br/>
              <w:t>MAIA            Shows item, quantity, price, credit and customer information</w:t>
              <w:br/>
              <w:t xml:space="preserve">                    ↓</w:t>
              <w:br/>
              <w:t>CJ              Submits a ready Sales Order</w:t>
              <w:br/>
              <w:t xml:space="preserve">                    ↓</w:t>
              <w:br/>
              <w:t>DAVID           Reviews only an order that needs price or credit approval</w:t>
              <w:br/>
              <w:t xml:space="preserve">                    ↓</w:t>
              <w:br/>
              <w:t>LAI             Groups the ready orders → Prints the pick list</w:t>
              <w:br/>
              <w:t xml:space="preserve">                    ↓</w:t>
              <w:br/>
              <w:t>PICKER          Picks and weighs the goods → Records actual quantities</w:t>
              <w:br/>
              <w:t xml:space="preserve">                    ↓</w:t>
              <w:br/>
              <w:t>CHECKER         Checks the item, weight and written result</w:t>
              <w:br/>
              <w:t xml:space="preserve">                    ↓</w:t>
              <w:br/>
              <w:t>LAI             Updates the actuals → Prepares a draft Delivery Note</w:t>
              <w:br/>
              <w:t xml:space="preserve">                    ↓</w:t>
              <w:br/>
              <w:t>GRACE           Reviews the Delivery Note → Creates the invoice → Confirms SQL transfer</w:t>
              <w:br/>
              <w:t xml:space="preserve">                    ↓</w:t>
              <w:br/>
              <w:t>DRIVER          Delivers → Returns proof of delivery</w:t>
              <w:br/>
              <w:t xml:space="preserve">                    ↓</w:t>
              <w:br/>
              <w:t>GRACE           Confirms the payment match → Updates the accounting record</w:t>
              <w:br/>
              <w:t xml:space="preserve">                    ↓</w:t>
              <w:br/>
            </w:r>
            <w:r>
              <w:rPr>
                <w:rFonts w:eastAsia="Consolas" w:ascii="Consolas" w:cs="Consolas" w:hAnsi="Consolas"/>
                <w:sz w:val="22"/>
              </w:rPr>
              <w:t>CONSULTANT      Completes the final bank reconciliation outside MAIA</w:t>
            </w:r>
          </w:p>
        </w:tc>
      </w:tr>
    </w:tbl>
    <w:p>
      <w:pPr>
        <w:pStyle w:val="3"/>
        <w:spacing w:before="300" w:after="120" w:line="288" w:lineRule="auto"/>
        <w:ind w:left="0"/>
        <w:jc w:val="left"/>
        <w:outlineLvl w:val="2"/>
      </w:pPr>
      <w:bookmarkStart w:name="heading_10" w:id="10"/>
      <w:r>
        <w:rPr>
          <w:rFonts w:eastAsia="等线" w:ascii="Arial" w:cs="Arial" w:hAnsi="Arial"/>
          <w:b w:val="true"/>
          <w:sz w:val="30"/>
        </w:rPr>
        <w:t>Main Changes</w:t>
      </w:r>
      <w:bookmarkEnd w:id="10"/>
    </w:p>
    <w:p>
      <w:pPr>
        <w:numPr>
          <w:numId w:val="7"/>
        </w:numPr>
        <w:spacing w:before="120" w:after="120" w:line="288" w:lineRule="auto"/>
        <w:ind w:left="0"/>
        <w:jc w:val="left"/>
      </w:pPr>
      <w:r>
        <w:rPr>
          <w:rFonts w:eastAsia="等线" w:ascii="Arial" w:cs="Arial" w:hAnsi="Arial"/>
          <w:sz w:val="22"/>
        </w:rPr>
        <w:t>Customer orders are changed from free-form internal handoffs into reviewed Sales Orders in MAIA.</w:t>
      </w:r>
    </w:p>
    <w:p>
      <w:pPr>
        <w:numPr>
          <w:numId w:val="8"/>
        </w:numPr>
        <w:spacing w:before="120" w:after="120" w:line="288" w:lineRule="auto"/>
        <w:ind w:left="0"/>
        <w:jc w:val="left"/>
      </w:pPr>
      <w:r>
        <w:rPr>
          <w:rFonts w:eastAsia="等线" w:ascii="Arial" w:cs="Arial" w:hAnsi="Arial"/>
          <w:sz w:val="22"/>
        </w:rPr>
        <w:t>CJ becomes the named person who submits a normal Sales Order; David handles price and credit problems.</w:t>
      </w:r>
    </w:p>
    <w:p>
      <w:pPr>
        <w:numPr>
          <w:numId w:val="9"/>
        </w:numPr>
        <w:spacing w:before="120" w:after="120" w:line="288" w:lineRule="auto"/>
        <w:ind w:left="0"/>
        <w:jc w:val="left"/>
      </w:pPr>
      <w:r>
        <w:rPr>
          <w:rFonts w:eastAsia="等线" w:ascii="Arial" w:cs="Arial" w:hAnsi="Arial"/>
          <w:sz w:val="22"/>
        </w:rPr>
        <w:t>Lai receives ready orders and becomes responsible for the pick-list-to-draft-Delivery-Note handoff.</w:t>
      </w:r>
    </w:p>
    <w:p>
      <w:pPr>
        <w:numPr>
          <w:numId w:val="10"/>
        </w:numPr>
        <w:spacing w:before="120" w:after="120" w:line="288" w:lineRule="auto"/>
        <w:ind w:left="0"/>
        <w:jc w:val="left"/>
      </w:pPr>
      <w:r>
        <w:rPr>
          <w:rFonts w:eastAsia="等线" w:ascii="Arial" w:cs="Arial" w:hAnsi="Arial"/>
          <w:sz w:val="22"/>
        </w:rPr>
        <w:t>Physical picking, checking, weighing, route planning and cash custody remain human activities.</w:t>
      </w:r>
    </w:p>
    <w:p>
      <w:pPr>
        <w:numPr>
          <w:numId w:val="11"/>
        </w:numPr>
        <w:spacing w:before="120" w:after="120" w:line="288" w:lineRule="auto"/>
        <w:ind w:left="0"/>
        <w:jc w:val="left"/>
      </w:pPr>
      <w:r>
        <w:rPr>
          <w:rFonts w:eastAsia="等线" w:ascii="Arial" w:cs="Arial" w:hAnsi="Arial"/>
          <w:sz w:val="22"/>
        </w:rPr>
        <w:t>Grace reviews prepared documents and payment suggestions instead of rebuilding every record from separate messages and papers.</w:t>
      </w:r>
    </w:p>
    <w:p>
      <w:pPr>
        <w:numPr>
          <w:numId w:val="12"/>
        </w:numPr>
        <w:spacing w:before="120" w:after="120" w:line="288" w:lineRule="auto"/>
        <w:ind w:left="0"/>
        <w:jc w:val="left"/>
      </w:pPr>
      <w:r>
        <w:rPr>
          <w:rFonts w:eastAsia="等线" w:ascii="Arial" w:cs="Arial" w:hAnsi="Arial"/>
          <w:sz w:val="22"/>
        </w:rPr>
        <w:t>SQL remains the accounting system, while final bank reconciliation remains outside MAIA.</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5. Detailed Process Workflows</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Customer Order to Invoice — How a customer request becomes a confirmed invoice</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Why This Process Exists</w:t>
      </w:r>
      <w:bookmarkEnd w:id="13"/>
    </w:p>
    <w:p>
      <w:pPr>
        <w:spacing w:before="120" w:after="120" w:line="288" w:lineRule="auto"/>
        <w:ind w:left="0"/>
        <w:jc w:val="left"/>
      </w:pPr>
      <w:r>
        <w:rPr>
          <w:rFonts w:eastAsia="等线" w:ascii="Arial" w:cs="Arial" w:hAnsi="Arial"/>
          <w:sz w:val="22"/>
        </w:rPr>
        <w:t>Macro Frozen sells products whose final weight may differ from the customer’s requested quantity. The process must preserve the customer’s order, the actual warehouse result and the final quantity used for the Delivery Note and invoice.</w:t>
      </w:r>
    </w:p>
    <w:p>
      <w:pPr>
        <w:pStyle w:val="3"/>
        <w:spacing w:before="300" w:after="120" w:line="288" w:lineRule="auto"/>
        <w:ind w:left="0"/>
        <w:jc w:val="left"/>
        <w:outlineLvl w:val="2"/>
      </w:pPr>
      <w:bookmarkStart w:name="heading_14" w:id="14"/>
      <w:r>
        <w:rPr>
          <w:rFonts w:eastAsia="等线" w:ascii="Arial" w:cs="Arial" w:hAnsi="Arial"/>
          <w:b w:val="true"/>
          <w:sz w:val="30"/>
        </w:rPr>
        <w:t>When It Starts</w:t>
      </w:r>
      <w:bookmarkEnd w:id="14"/>
    </w:p>
    <w:p>
      <w:pPr>
        <w:spacing w:before="120" w:after="120" w:line="288" w:lineRule="auto"/>
        <w:ind w:left="0"/>
        <w:jc w:val="left"/>
      </w:pPr>
      <w:r>
        <w:rPr>
          <w:rFonts w:eastAsia="等线" w:ascii="Arial" w:cs="Arial" w:hAnsi="Arial"/>
          <w:sz w:val="22"/>
        </w:rPr>
        <w:t>The process starts when a customer sends an order to a salesperson through WhatsApp.</w:t>
      </w:r>
    </w:p>
    <w:p>
      <w:pPr>
        <w:pStyle w:val="3"/>
        <w:spacing w:before="300" w:after="120" w:line="288" w:lineRule="auto"/>
        <w:ind w:left="0"/>
        <w:jc w:val="left"/>
        <w:outlineLvl w:val="2"/>
      </w:pPr>
      <w:bookmarkStart w:name="heading_15" w:id="15"/>
      <w:r>
        <w:rPr>
          <w:rFonts w:eastAsia="等线" w:ascii="Arial" w:cs="Arial" w:hAnsi="Arial"/>
          <w:b w:val="true"/>
          <w:sz w:val="30"/>
        </w:rPr>
        <w:t>When It Ends</w:t>
      </w:r>
      <w:bookmarkEnd w:id="15"/>
    </w:p>
    <w:p>
      <w:pPr>
        <w:spacing w:before="120" w:after="120" w:line="288" w:lineRule="auto"/>
        <w:ind w:left="0"/>
        <w:jc w:val="left"/>
      </w:pPr>
      <w:r>
        <w:rPr>
          <w:rFonts w:eastAsia="等线" w:ascii="Arial" w:cs="Arial" w:hAnsi="Arial"/>
          <w:sz w:val="22"/>
        </w:rPr>
        <w:t>The process ends when Grace has reviewed the final quantity, created the invoice and confirmed that the required record is in SQL.</w:t>
      </w:r>
    </w:p>
    <w:p>
      <w:pPr>
        <w:pStyle w:val="3"/>
        <w:spacing w:before="300" w:after="120" w:line="288" w:lineRule="auto"/>
        <w:ind w:left="0"/>
        <w:jc w:val="left"/>
        <w:outlineLvl w:val="2"/>
      </w:pPr>
      <w:bookmarkStart w:name="heading_16" w:id="16"/>
      <w:r>
        <w:rPr>
          <w:rFonts w:eastAsia="等线" w:ascii="Arial" w:cs="Arial" w:hAnsi="Arial"/>
          <w:b w:val="true"/>
          <w:sz w:val="30"/>
        </w:rPr>
        <w:t>Who Is Involved</w:t>
      </w:r>
      <w:bookmarkEnd w:id="16"/>
    </w:p>
    <w:p>
      <w:pPr>
        <w:numPr>
          <w:numId w:val="13"/>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Salesperson</w:t>
      </w:r>
      <w:r>
        <w:rPr>
          <w:rFonts w:eastAsia="等线" w:ascii="Arial" w:cs="Arial" w:hAnsi="Arial"/>
          <w:sz w:val="22"/>
        </w:rPr>
        <w:t xml:space="preserve"> interprets and checks the customer’s request.</w:t>
      </w:r>
    </w:p>
    <w:p>
      <w:pPr>
        <w:numPr>
          <w:numId w:val="14"/>
        </w:numPr>
        <w:spacing w:before="120" w:after="120" w:line="288" w:lineRule="auto"/>
        <w:ind w:left="0"/>
        <w:jc w:val="left"/>
      </w:pPr>
      <w:r>
        <w:rPr>
          <w:rFonts w:eastAsia="等线" w:ascii="Arial" w:cs="Arial" w:hAnsi="Arial"/>
          <w:b w:val="true"/>
          <w:sz w:val="22"/>
        </w:rPr>
        <w:t>CJ</w:t>
      </w:r>
      <w:r>
        <w:rPr>
          <w:rFonts w:eastAsia="等线" w:ascii="Arial" w:cs="Arial" w:hAnsi="Arial"/>
          <w:sz w:val="22"/>
        </w:rPr>
        <w:t xml:space="preserve"> submits a ready Sales Order.</w:t>
      </w:r>
    </w:p>
    <w:p>
      <w:pPr>
        <w:numPr>
          <w:numId w:val="15"/>
        </w:numPr>
        <w:spacing w:before="120" w:after="120" w:line="288" w:lineRule="auto"/>
        <w:ind w:left="0"/>
        <w:jc w:val="left"/>
      </w:pPr>
      <w:r>
        <w:rPr>
          <w:rFonts w:eastAsia="等线" w:ascii="Arial" w:cs="Arial" w:hAnsi="Arial"/>
          <w:b w:val="true"/>
          <w:sz w:val="22"/>
        </w:rPr>
        <w:t>David</w:t>
      </w:r>
      <w:r>
        <w:rPr>
          <w:rFonts w:eastAsia="等线" w:ascii="Arial" w:cs="Arial" w:hAnsi="Arial"/>
          <w:sz w:val="22"/>
        </w:rPr>
        <w:t xml:space="preserve"> handles a price or credit problem.</w:t>
      </w:r>
    </w:p>
    <w:p>
      <w:pPr>
        <w:numPr>
          <w:numId w:val="16"/>
        </w:numPr>
        <w:spacing w:before="120" w:after="120" w:line="288" w:lineRule="auto"/>
        <w:ind w:left="0"/>
        <w:jc w:val="left"/>
      </w:pPr>
      <w:r>
        <w:rPr>
          <w:rFonts w:eastAsia="等线" w:ascii="Arial" w:cs="Arial" w:hAnsi="Arial"/>
          <w:b w:val="true"/>
          <w:sz w:val="22"/>
        </w:rPr>
        <w:t>Lai</w:t>
      </w:r>
      <w:r>
        <w:rPr>
          <w:rFonts w:eastAsia="等线" w:ascii="Arial" w:cs="Arial" w:hAnsi="Arial"/>
          <w:sz w:val="22"/>
        </w:rPr>
        <w:t xml:space="preserve"> prepares the pick list and records the confirmed actual result.</w:t>
      </w:r>
    </w:p>
    <w:p>
      <w:pPr>
        <w:numPr>
          <w:numId w:val="17"/>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Warehouse Picker</w:t>
      </w:r>
      <w:r>
        <w:rPr>
          <w:rFonts w:eastAsia="等线" w:ascii="Arial" w:cs="Arial" w:hAnsi="Arial"/>
          <w:sz w:val="22"/>
        </w:rPr>
        <w:t xml:space="preserve"> and </w:t>
      </w:r>
      <w:r>
        <w:rPr>
          <w:rFonts w:eastAsia="等线" w:ascii="Arial" w:cs="Arial" w:hAnsi="Arial"/>
          <w:b w:val="true"/>
          <w:sz w:val="22"/>
        </w:rPr>
        <w:t>Warehouse Checker</w:t>
      </w:r>
      <w:r>
        <w:rPr>
          <w:rFonts w:eastAsia="等线" w:ascii="Arial" w:cs="Arial" w:hAnsi="Arial"/>
          <w:sz w:val="22"/>
        </w:rPr>
        <w:t xml:space="preserve"> perform and verify the physical work.</w:t>
      </w:r>
    </w:p>
    <w:p>
      <w:pPr>
        <w:numPr>
          <w:numId w:val="18"/>
        </w:numPr>
        <w:spacing w:before="120" w:after="120" w:line="288" w:lineRule="auto"/>
        <w:ind w:left="0"/>
        <w:jc w:val="left"/>
      </w:pPr>
      <w:r>
        <w:rPr>
          <w:rFonts w:eastAsia="等线" w:ascii="Arial" w:cs="Arial" w:hAnsi="Arial"/>
          <w:b w:val="true"/>
          <w:sz w:val="22"/>
        </w:rPr>
        <w:t>Grace</w:t>
      </w:r>
      <w:r>
        <w:rPr>
          <w:rFonts w:eastAsia="等线" w:ascii="Arial" w:cs="Arial" w:hAnsi="Arial"/>
          <w:sz w:val="22"/>
        </w:rPr>
        <w:t xml:space="preserve"> completes the Delivery Note and invoice.</w:t>
      </w:r>
    </w:p>
    <w:p>
      <w:pPr>
        <w:pStyle w:val="3"/>
        <w:spacing w:before="300" w:after="120" w:line="288" w:lineRule="auto"/>
        <w:ind w:left="0"/>
        <w:jc w:val="left"/>
        <w:outlineLvl w:val="2"/>
      </w:pPr>
      <w:bookmarkStart w:name="heading_17" w:id="17"/>
      <w:r>
        <w:rPr>
          <w:rFonts w:eastAsia="等线" w:ascii="Arial" w:cs="Arial" w:hAnsi="Arial"/>
          <w:b w:val="true"/>
          <w:sz w:val="30"/>
        </w:rPr>
        <w:t>Before MAIA</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Sends an order by WhatsApp, PO, voice note or informal message</w:t>
              <w:br/>
              <w:t xml:space="preserve">                    ↓</w:t>
              <w:br/>
              <w:t>SALESPERSON     Interprets the product, cut, quantity and delivery request</w:t>
              <w:br/>
              <w:t xml:space="preserve">                    ↓</w:t>
              <w:br/>
              <w:t>SALESPERSON     Forwards the understood order to the company WhatsApp group</w:t>
              <w:br/>
              <w:t xml:space="preserve">                    ↓</w:t>
              <w:br/>
              <w:t>DAVID           Consolidates orders and arranges the warehouse work</w:t>
              <w:br/>
              <w:t xml:space="preserve">                    ↓</w:t>
              <w:br/>
              <w:t>WAREHOUSE       Picks → Weighs → Writes the actual quantity on paper</w:t>
              <w:br/>
              <w:t xml:space="preserve">                    ↓</w:t>
              <w:br/>
              <w:t>GRACE           Re-enters the final quantity in SQL</w:t>
              <w:br/>
              <w:t xml:space="preserve">                    ↓</w:t>
              <w:br/>
            </w:r>
            <w:r>
              <w:rPr>
                <w:rFonts w:eastAsia="Consolas" w:ascii="Consolas" w:cs="Consolas" w:hAnsi="Consolas"/>
                <w:sz w:val="22"/>
              </w:rPr>
              <w:t>GRACE           Creates the DO → Creates the invoice</w:t>
            </w:r>
          </w:p>
        </w:tc>
      </w:tr>
    </w:tbl>
    <w:p>
      <w:pPr>
        <w:pStyle w:val="3"/>
        <w:spacing w:before="300" w:after="120" w:line="288" w:lineRule="auto"/>
        <w:ind w:left="0"/>
        <w:jc w:val="left"/>
        <w:outlineLvl w:val="2"/>
      </w:pPr>
      <w:bookmarkStart w:name="heading_18" w:id="18"/>
      <w:r>
        <w:rPr>
          <w:rFonts w:eastAsia="等线" w:ascii="Arial" w:cs="Arial" w:hAnsi="Arial"/>
          <w:b w:val="true"/>
          <w:sz w:val="30"/>
        </w:rPr>
        <w:t>After MAIA</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Sends an order through WhatsApp</w:t>
              <w:br/>
              <w:t xml:space="preserve">                    ↓</w:t>
              <w:br/>
              <w:t>SALESPERSON     Sends the order to MAIA</w:t>
              <w:br/>
              <w:t xml:space="preserve">                    ↓</w:t>
              <w:br/>
              <w:t>MAIA            Creates a draft Sales Order</w:t>
              <w:br/>
              <w:t xml:space="preserve">                    ↓</w:t>
              <w:br/>
              <w:t>SALESPERSON     Checks customer, item, UOM, quantity, price and remarks</w:t>
              <w:br/>
              <w:t xml:space="preserve">                    ↓</w:t>
              <w:br/>
              <w:t xml:space="preserve">               Is the order ready?</w:t>
              <w:br/>
              <w:t xml:space="preserve">                  ↙           ↘</w:t>
              <w:br/>
              <w:t xml:space="preserve">                YES            NO</w:t>
              <w:br/>
              <w:t xml:space="preserve">                ↓               ↓</w:t>
              <w:br/>
              <w:t>CJ              Submits         SALESPERSON corrects or asks the customer</w:t>
              <w:br/>
              <w:t xml:space="preserve">                ↓</w:t>
              <w:br/>
              <w:t>LAI             Prepares the pick list</w:t>
              <w:br/>
              <w:t xml:space="preserve">                ↓</w:t>
              <w:br/>
              <w:t>PICKER          Picks and weighs the goods</w:t>
              <w:br/>
              <w:t xml:space="preserve">                ↓</w:t>
              <w:br/>
              <w:t>CHECKER         Confirms the item and actual quantity</w:t>
              <w:br/>
              <w:t xml:space="preserve">                ↓</w:t>
              <w:br/>
              <w:t>LAI             Records the actuals → Prepares a draft Delivery Note</w:t>
              <w:br/>
              <w:t xml:space="preserve">                ↓</w:t>
              <w:br/>
              <w:t>GRACE           Reviews the Delivery Note → Creates the invoice</w:t>
              <w:br/>
              <w:t xml:space="preserve">                ↓</w:t>
              <w:br/>
            </w:r>
            <w:r>
              <w:rPr>
                <w:rFonts w:eastAsia="Consolas" w:ascii="Consolas" w:cs="Consolas" w:hAnsi="Consolas"/>
                <w:sz w:val="22"/>
              </w:rPr>
              <w:t>SQL             Receives the confirmed records that are supported</w:t>
            </w:r>
          </w:p>
        </w:tc>
      </w:tr>
    </w:tbl>
    <w:p>
      <w:pPr>
        <w:pStyle w:val="3"/>
        <w:spacing w:before="300" w:after="120" w:line="288" w:lineRule="auto"/>
        <w:ind w:left="0"/>
        <w:jc w:val="left"/>
        <w:outlineLvl w:val="2"/>
      </w:pPr>
      <w:bookmarkStart w:name="heading_19" w:id="19"/>
      <w:r>
        <w:rPr>
          <w:rFonts w:eastAsia="等线" w:ascii="Arial" w:cs="Arial" w:hAnsi="Arial"/>
          <w:b w:val="true"/>
          <w:sz w:val="30"/>
        </w:rPr>
        <w:t>What Changes</w:t>
      </w:r>
      <w:bookmarkEnd w:id="19"/>
    </w:p>
    <w:p>
      <w:pPr>
        <w:numPr>
          <w:numId w:val="19"/>
        </w:numPr>
        <w:spacing w:before="120" w:after="120" w:line="288" w:lineRule="auto"/>
        <w:ind w:left="0"/>
        <w:jc w:val="left"/>
      </w:pPr>
      <w:r>
        <w:rPr>
          <w:rFonts w:eastAsia="等线" w:ascii="Arial" w:cs="Arial" w:hAnsi="Arial"/>
          <w:sz w:val="22"/>
        </w:rPr>
        <w:t>The salesperson checks a structured draft rather than relying only on a forwarded message.</w:t>
      </w:r>
    </w:p>
    <w:p>
      <w:pPr>
        <w:numPr>
          <w:numId w:val="20"/>
        </w:numPr>
        <w:spacing w:before="120" w:after="120" w:line="288" w:lineRule="auto"/>
        <w:ind w:left="0"/>
        <w:jc w:val="left"/>
      </w:pPr>
      <w:r>
        <w:rPr>
          <w:rFonts w:eastAsia="等线" w:ascii="Arial" w:cs="Arial" w:hAnsi="Arial"/>
          <w:sz w:val="22"/>
        </w:rPr>
        <w:t>A saved draft is not ready for the warehouse until an authorised user submits it.</w:t>
      </w:r>
    </w:p>
    <w:p>
      <w:pPr>
        <w:numPr>
          <w:numId w:val="21"/>
        </w:numPr>
        <w:spacing w:before="120" w:after="120" w:line="288" w:lineRule="auto"/>
        <w:ind w:left="0"/>
        <w:jc w:val="left"/>
      </w:pPr>
      <w:r>
        <w:rPr>
          <w:rFonts w:eastAsia="等线" w:ascii="Arial" w:cs="Arial" w:hAnsi="Arial"/>
          <w:sz w:val="22"/>
        </w:rPr>
        <w:t>Lai receives the submitted order and prepares the warehouse work.</w:t>
      </w:r>
    </w:p>
    <w:p>
      <w:pPr>
        <w:numPr>
          <w:numId w:val="22"/>
        </w:numPr>
        <w:spacing w:before="120" w:after="120" w:line="288" w:lineRule="auto"/>
        <w:ind w:left="0"/>
        <w:jc w:val="left"/>
      </w:pPr>
      <w:r>
        <w:rPr>
          <w:rFonts w:eastAsia="等线" w:ascii="Arial" w:cs="Arial" w:hAnsi="Arial"/>
          <w:sz w:val="22"/>
        </w:rPr>
        <w:t>Actual weight remains a warehouse result and must be used in the later documents.</w:t>
      </w:r>
    </w:p>
    <w:p>
      <w:pPr>
        <w:numPr>
          <w:numId w:val="23"/>
        </w:numPr>
        <w:spacing w:before="120" w:after="120" w:line="288" w:lineRule="auto"/>
        <w:ind w:left="0"/>
        <w:jc w:val="left"/>
      </w:pPr>
      <w:r>
        <w:rPr>
          <w:rFonts w:eastAsia="等线" w:ascii="Arial" w:cs="Arial" w:hAnsi="Arial"/>
          <w:sz w:val="22"/>
        </w:rPr>
        <w:t>Grace reviews prepared information instead of retyping the full process from separate sources.</w:t>
      </w:r>
    </w:p>
    <w:p>
      <w:pPr>
        <w:pStyle w:val="3"/>
        <w:spacing w:before="300" w:after="120" w:line="288" w:lineRule="auto"/>
        <w:ind w:left="0"/>
        <w:jc w:val="left"/>
        <w:outlineLvl w:val="2"/>
      </w:pPr>
      <w:bookmarkStart w:name="heading_20" w:id="20"/>
      <w:r>
        <w:rPr>
          <w:rFonts w:eastAsia="等线" w:ascii="Arial" w:cs="Arial" w:hAnsi="Arial"/>
          <w:b w:val="true"/>
          <w:sz w:val="30"/>
        </w:rPr>
        <w:t>What Stays the Same</w:t>
      </w:r>
      <w:bookmarkEnd w:id="20"/>
    </w:p>
    <w:p>
      <w:pPr>
        <w:numPr>
          <w:numId w:val="24"/>
        </w:numPr>
        <w:spacing w:before="120" w:after="120" w:line="288" w:lineRule="auto"/>
        <w:ind w:left="0"/>
        <w:jc w:val="left"/>
      </w:pPr>
      <w:r>
        <w:rPr>
          <w:rFonts w:eastAsia="等线" w:ascii="Arial" w:cs="Arial" w:hAnsi="Arial"/>
          <w:sz w:val="22"/>
        </w:rPr>
        <w:t>Customers continue to send orders through WhatsApp.</w:t>
      </w:r>
    </w:p>
    <w:p>
      <w:pPr>
        <w:numPr>
          <w:numId w:val="25"/>
        </w:numPr>
        <w:spacing w:before="120" w:after="120" w:line="288" w:lineRule="auto"/>
        <w:ind w:left="0"/>
        <w:jc w:val="left"/>
      </w:pPr>
      <w:r>
        <w:rPr>
          <w:rFonts w:eastAsia="等线" w:ascii="Arial" w:cs="Arial" w:hAnsi="Arial"/>
          <w:sz w:val="22"/>
        </w:rPr>
        <w:t>Salespeople still interpret product shorthand and ask the customer when information is unclear.</w:t>
      </w:r>
    </w:p>
    <w:p>
      <w:pPr>
        <w:numPr>
          <w:numId w:val="26"/>
        </w:numPr>
        <w:spacing w:before="120" w:after="120" w:line="288" w:lineRule="auto"/>
        <w:ind w:left="0"/>
        <w:jc w:val="left"/>
      </w:pPr>
      <w:r>
        <w:rPr>
          <w:rFonts w:eastAsia="等线" w:ascii="Arial" w:cs="Arial" w:hAnsi="Arial"/>
          <w:sz w:val="22"/>
        </w:rPr>
        <w:t>Warehouse staff still pick, weigh and check the physical goods.</w:t>
      </w:r>
    </w:p>
    <w:p>
      <w:pPr>
        <w:numPr>
          <w:numId w:val="27"/>
        </w:numPr>
        <w:spacing w:before="120" w:after="120" w:line="288" w:lineRule="auto"/>
        <w:ind w:left="0"/>
        <w:jc w:val="left"/>
      </w:pPr>
      <w:r>
        <w:rPr>
          <w:rFonts w:eastAsia="等线" w:ascii="Arial" w:cs="Arial" w:hAnsi="Arial"/>
          <w:sz w:val="22"/>
        </w:rPr>
        <w:t>SQL remains the accounting system.</w:t>
      </w:r>
    </w:p>
    <w:p>
      <w:pPr>
        <w:numPr>
          <w:numId w:val="28"/>
        </w:numPr>
        <w:spacing w:before="120" w:after="120" w:line="288" w:lineRule="auto"/>
        <w:ind w:left="0"/>
        <w:jc w:val="left"/>
      </w:pPr>
      <w:r>
        <w:rPr>
          <w:rFonts w:eastAsia="等线" w:ascii="Arial" w:cs="Arial" w:hAnsi="Arial"/>
          <w:sz w:val="22"/>
        </w:rPr>
        <w:t>A person still checks the final quantity before the invoice is completed.</w:t>
      </w:r>
    </w:p>
    <w:p>
      <w:pPr>
        <w:pStyle w:val="3"/>
        <w:spacing w:before="300" w:after="120" w:line="288" w:lineRule="auto"/>
        <w:ind w:left="0"/>
        <w:jc w:val="left"/>
        <w:outlineLvl w:val="2"/>
      </w:pPr>
      <w:bookmarkStart w:name="heading_21" w:id="21"/>
      <w:r>
        <w:rPr>
          <w:rFonts w:eastAsia="等线" w:ascii="Arial" w:cs="Arial" w:hAnsi="Arial"/>
          <w:b w:val="true"/>
          <w:sz w:val="30"/>
        </w:rPr>
        <w:t>Why the Changes Matter</w:t>
      </w:r>
      <w:bookmarkEnd w:id="21"/>
    </w:p>
    <w:p>
      <w:pPr>
        <w:spacing w:before="120" w:after="120" w:line="288" w:lineRule="auto"/>
        <w:ind w:left="0"/>
        <w:jc w:val="left"/>
      </w:pPr>
      <w:r>
        <w:rPr>
          <w:rFonts w:eastAsia="等线" w:ascii="Arial" w:cs="Arial" w:hAnsi="Arial"/>
          <w:sz w:val="22"/>
        </w:rPr>
        <w:t>The change reduces repeated typing and makes it clearer which order is still a draft, which order is ready for the warehouse and which quantity is the final warehouse-confirmed amount.</w:t>
      </w:r>
    </w:p>
    <w:p>
      <w:pPr>
        <w:pStyle w:val="3"/>
        <w:spacing w:before="300" w:after="120" w:line="288" w:lineRule="auto"/>
        <w:ind w:left="0"/>
        <w:jc w:val="left"/>
        <w:outlineLvl w:val="2"/>
      </w:pPr>
      <w:bookmarkStart w:name="heading_22" w:id="22"/>
      <w:r>
        <w:rPr>
          <w:rFonts w:eastAsia="等线" w:ascii="Arial" w:cs="Arial" w:hAnsi="Arial"/>
          <w:b w:val="true"/>
          <w:sz w:val="30"/>
        </w:rPr>
        <w:t>Important Rules</w:t>
      </w:r>
      <w:bookmarkEnd w:id="22"/>
    </w:p>
    <w:p>
      <w:pPr>
        <w:numPr>
          <w:numId w:val="29"/>
        </w:numPr>
        <w:spacing w:before="120" w:after="120" w:line="288" w:lineRule="auto"/>
        <w:ind w:left="0"/>
        <w:jc w:val="left"/>
      </w:pPr>
      <w:r>
        <w:rPr>
          <w:rFonts w:eastAsia="等线" w:ascii="Arial" w:cs="Arial" w:hAnsi="Arial"/>
          <w:sz w:val="22"/>
        </w:rPr>
        <w:t>A saved draft is not ready for picking.</w:t>
      </w:r>
    </w:p>
    <w:p>
      <w:pPr>
        <w:numPr>
          <w:numId w:val="30"/>
        </w:numPr>
        <w:spacing w:before="120" w:after="120" w:line="288" w:lineRule="auto"/>
        <w:ind w:left="0"/>
        <w:jc w:val="left"/>
      </w:pPr>
      <w:r>
        <w:rPr>
          <w:rFonts w:eastAsia="等线" w:ascii="Arial" w:cs="Arial" w:hAnsi="Arial"/>
          <w:sz w:val="22"/>
        </w:rPr>
        <w:t>A price or credit problem must be decided before the order proceeds.</w:t>
      </w:r>
    </w:p>
    <w:p>
      <w:pPr>
        <w:numPr>
          <w:numId w:val="31"/>
        </w:numPr>
        <w:spacing w:before="120" w:after="120" w:line="288" w:lineRule="auto"/>
        <w:ind w:left="0"/>
        <w:jc w:val="left"/>
      </w:pPr>
      <w:r>
        <w:rPr>
          <w:rFonts w:eastAsia="等线" w:ascii="Arial" w:cs="Arial" w:hAnsi="Arial"/>
          <w:sz w:val="22"/>
        </w:rPr>
        <w:t>The final Delivery Note and invoice must use the confirmed actual quantity.</w:t>
      </w:r>
    </w:p>
    <w:p>
      <w:pPr>
        <w:numPr>
          <w:numId w:val="32"/>
        </w:numPr>
        <w:spacing w:before="120" w:after="120" w:line="288" w:lineRule="auto"/>
        <w:ind w:left="0"/>
        <w:jc w:val="left"/>
      </w:pPr>
      <w:r>
        <w:rPr>
          <w:rFonts w:eastAsia="等线" w:ascii="Arial" w:cs="Arial" w:hAnsi="Arial"/>
          <w:sz w:val="22"/>
        </w:rPr>
        <w:t>MAIA does not decide the final commercial exception or the physical quantity.</w:t>
      </w:r>
    </w:p>
    <w:p>
      <w:pPr>
        <w:pStyle w:val="3"/>
        <w:spacing w:before="300" w:after="120" w:line="288" w:lineRule="auto"/>
        <w:ind w:left="0"/>
        <w:jc w:val="left"/>
        <w:outlineLvl w:val="2"/>
      </w:pPr>
      <w:bookmarkStart w:name="heading_23" w:id="23"/>
      <w:r>
        <w:rPr>
          <w:rFonts w:eastAsia="等线" w:ascii="Arial" w:cs="Arial" w:hAnsi="Arial"/>
          <w:b w:val="true"/>
          <w:sz w:val="30"/>
        </w:rPr>
        <w:t>Important Exception Flow</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Reviews the draft Sales Order</w:t>
              <w:br/>
              <w:t xml:space="preserve">                    ↓</w:t>
              <w:br/>
              <w:t xml:space="preserve">               What is wrong?</w:t>
              <w:br/>
              <w:t xml:space="preserve">          ↙             ↓               ↘</w:t>
              <w:br/>
              <w:t xml:space="preserve">     MISSING DETAIL   PRICE ISSUE     CREDIT ISSUE</w:t>
              <w:br/>
              <w:t xml:space="preserve">          ↓             ↓               ↓</w:t>
              <w:br/>
              <w:t>SALESPERSON     Asks customer       DAVID reviews</w:t>
              <w:br/>
              <w:t xml:space="preserve">          ↓             ↓               ↓</w:t>
              <w:br/>
              <w:t>SALESPERSON     Corrects draft      Approve, revise or reject</w:t>
              <w:br/>
              <w:t xml:space="preserve">          \             |               /</w:t>
              <w:br/>
              <w:t xml:space="preserve">           \            |              /</w:t>
              <w:br/>
              <w:t xml:space="preserve">                    ↓</w:t>
              <w:br/>
            </w:r>
            <w:r>
              <w:rPr>
                <w:rFonts w:eastAsia="Consolas" w:ascii="Consolas" w:cs="Consolas" w:hAnsi="Consolas"/>
                <w:sz w:val="22"/>
              </w:rPr>
              <w:t>CJ              Submits only after the problem is resolved</w:t>
            </w:r>
          </w:p>
        </w:tc>
      </w:tr>
    </w:tbl>
    <w:p>
      <w:pPr>
        <w:pStyle w:val="3"/>
        <w:spacing w:before="300" w:after="120" w:line="288" w:lineRule="auto"/>
        <w:ind w:left="0"/>
        <w:jc w:val="left"/>
        <w:outlineLvl w:val="2"/>
      </w:pPr>
      <w:bookmarkStart w:name="heading_24" w:id="24"/>
      <w:r>
        <w:rPr>
          <w:rFonts w:eastAsia="等线" w:ascii="Arial" w:cs="Arial" w:hAnsi="Arial"/>
          <w:b w:val="true"/>
          <w:sz w:val="30"/>
        </w:rPr>
        <w:t>Needs Confirmation</w:t>
      </w:r>
      <w:bookmarkEnd w:id="24"/>
    </w:p>
    <w:p>
      <w:pPr>
        <w:numPr>
          <w:numId w:val="33"/>
        </w:numPr>
        <w:spacing w:before="120" w:after="120" w:line="288" w:lineRule="auto"/>
        <w:ind w:left="0"/>
        <w:jc w:val="left"/>
      </w:pPr>
      <w:r>
        <w:rPr>
          <w:rFonts w:eastAsia="等线" w:ascii="Arial" w:cs="Arial" w:hAnsi="Arial"/>
          <w:sz w:val="22"/>
        </w:rPr>
        <w:t>Does CJ submit the Sales Order before picking, as used in the July working model, or is it submitted only after the actual weight is entered, as stated in the 4 June target workflow?</w:t>
      </w:r>
    </w:p>
    <w:p>
      <w:pPr>
        <w:numPr>
          <w:numId w:val="34"/>
        </w:numPr>
        <w:spacing w:before="120" w:after="120" w:line="288" w:lineRule="auto"/>
        <w:ind w:left="0"/>
        <w:jc w:val="left"/>
      </w:pPr>
      <w:r>
        <w:rPr>
          <w:rFonts w:eastAsia="等线" w:ascii="Arial" w:cs="Arial" w:hAnsi="Arial"/>
          <w:sz w:val="22"/>
        </w:rPr>
        <w:t>After CJ submits the Sales Order, who may change the ordered quantity to the actual warehouse quantity?</w:t>
      </w:r>
    </w:p>
    <w:p>
      <w:pPr>
        <w:numPr>
          <w:numId w:val="35"/>
        </w:numPr>
        <w:spacing w:before="120" w:after="120" w:line="288" w:lineRule="auto"/>
        <w:ind w:left="0"/>
        <w:jc w:val="left"/>
      </w:pPr>
      <w:r>
        <w:rPr>
          <w:rFonts w:eastAsia="等线" w:ascii="Arial" w:cs="Arial" w:hAnsi="Arial"/>
          <w:sz w:val="22"/>
        </w:rPr>
        <w:t>Is the MAIA pick list part of the go-live workflow or a later phase?</w:t>
      </w:r>
    </w:p>
    <w:p>
      <w:pPr>
        <w:numPr>
          <w:numId w:val="36"/>
        </w:numPr>
        <w:spacing w:before="120" w:after="120" w:line="288" w:lineRule="auto"/>
        <w:ind w:left="0"/>
        <w:jc w:val="left"/>
      </w:pPr>
      <w:r>
        <w:rPr>
          <w:rFonts w:eastAsia="等线" w:ascii="Arial" w:cs="Arial" w:hAnsi="Arial"/>
          <w:sz w:val="22"/>
        </w:rPr>
        <w:t>Which document moves to SQL at each stage, and what is the manual fallback when a transfer does not work?</w:t>
      </w:r>
    </w:p>
    <w:p>
      <w:pPr>
        <w:pStyle w:val="3"/>
        <w:spacing w:before="300" w:after="120" w:line="288" w:lineRule="auto"/>
        <w:ind w:left="0"/>
        <w:jc w:val="left"/>
        <w:outlineLvl w:val="2"/>
      </w:pPr>
      <w:bookmarkStart w:name="heading_25" w:id="25"/>
      <w:r>
        <w:rPr>
          <w:rFonts w:eastAsia="等线" w:ascii="Arial" w:cs="Arial" w:hAnsi="Arial"/>
          <w:b w:val="true"/>
          <w:sz w:val="30"/>
        </w:rPr>
        <w:t>Validation</w:t>
      </w:r>
      <w:bookmarkEnd w:id="25"/>
    </w:p>
    <w:p>
      <w:pPr>
        <w:numPr>
          <w:numId w:val="37"/>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numPr>
          <w:numId w:val="38"/>
        </w:numPr>
        <w:spacing w:before="120" w:after="120" w:line="288" w:lineRule="auto"/>
        <w:ind w:left="0"/>
        <w:jc w:val="left"/>
      </w:pPr>
      <w:r>
        <w:rPr>
          <w:rFonts w:eastAsia="等线" w:ascii="Arial" w:cs="Arial" w:hAnsi="Arial"/>
          <w:b w:val="true"/>
          <w:sz w:val="22"/>
        </w:rPr>
        <w:t>Confirmed by:</w:t>
      </w:r>
      <w:r>
        <w:rPr>
          <w:rFonts w:eastAsia="等线" w:ascii="Arial" w:cs="Arial" w:hAnsi="Arial"/>
          <w:sz w:val="22"/>
        </w:rPr>
        <w:t xml:space="preserve"> Current practice was explained by David, CJ and the Finance representative during the 4 June workshop.</w:t>
      </w:r>
    </w:p>
    <w:p>
      <w:pPr>
        <w:numPr>
          <w:numId w:val="39"/>
        </w:numPr>
        <w:spacing w:before="120" w:after="120" w:line="288" w:lineRule="auto"/>
        <w:ind w:left="0"/>
        <w:jc w:val="left"/>
      </w:pPr>
      <w:r>
        <w:rPr>
          <w:rFonts w:eastAsia="等线" w:ascii="Arial" w:cs="Arial" w:hAnsi="Arial"/>
          <w:b w:val="true"/>
          <w:sz w:val="22"/>
        </w:rPr>
        <w:t>How it was confirmed:</w:t>
      </w:r>
      <w:r>
        <w:rPr>
          <w:rFonts w:eastAsia="等线" w:ascii="Arial" w:cs="Arial" w:hAnsi="Arial"/>
          <w:sz w:val="22"/>
        </w:rPr>
        <w:t xml:space="preserve"> Current-process walkthrough, later training and UAT.</w:t>
      </w:r>
    </w:p>
    <w:p>
      <w:pPr>
        <w:numPr>
          <w:numId w:val="40"/>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A single approved future sequence for Sales Order submission, actual-weight update, pick-list use and document transfer to SQL.</w:t>
      </w:r>
    </w:p>
    <w:p>
      <w:pPr>
        <w:pStyle w:val="2"/>
        <w:spacing w:before="320" w:after="120" w:line="288" w:lineRule="auto"/>
        <w:ind w:left="0"/>
        <w:jc w:val="left"/>
        <w:outlineLvl w:val="1"/>
      </w:pPr>
      <w:bookmarkStart w:name="heading_26" w:id="26"/>
      <w:r>
        <w:rPr>
          <w:rFonts w:eastAsia="等线" w:ascii="Arial" w:cs="Arial" w:hAnsi="Arial"/>
          <w:b w:val="true"/>
          <w:sz w:val="32"/>
        </w:rPr>
        <w:t>Price and Credit Approval — How an order with a commercial problem is decided</w:t>
      </w:r>
      <w:bookmarkEnd w:id="26"/>
    </w:p>
    <w:p>
      <w:pPr>
        <w:pStyle w:val="3"/>
        <w:spacing w:before="300" w:after="120" w:line="288" w:lineRule="auto"/>
        <w:ind w:left="0"/>
        <w:jc w:val="left"/>
        <w:outlineLvl w:val="2"/>
      </w:pPr>
      <w:bookmarkStart w:name="heading_27" w:id="27"/>
      <w:r>
        <w:rPr>
          <w:rFonts w:eastAsia="等线" w:ascii="Arial" w:cs="Arial" w:hAnsi="Arial"/>
          <w:b w:val="true"/>
          <w:sz w:val="30"/>
        </w:rPr>
        <w:t>Why This Process Exists</w:t>
      </w:r>
      <w:bookmarkEnd w:id="27"/>
    </w:p>
    <w:p>
      <w:pPr>
        <w:spacing w:before="120" w:after="120" w:line="288" w:lineRule="auto"/>
        <w:ind w:left="0"/>
        <w:jc w:val="left"/>
      </w:pPr>
      <w:r>
        <w:rPr>
          <w:rFonts w:eastAsia="等线" w:ascii="Arial" w:cs="Arial" w:hAnsi="Arial"/>
          <w:sz w:val="22"/>
        </w:rPr>
        <w:t>Macro Frozen needs to prevent sales below an accepted price and prevent further exposure when a customer has exceeded the agreed credit position.</w:t>
      </w:r>
    </w:p>
    <w:p>
      <w:pPr>
        <w:pStyle w:val="3"/>
        <w:spacing w:before="300" w:after="120" w:line="288" w:lineRule="auto"/>
        <w:ind w:left="0"/>
        <w:jc w:val="left"/>
        <w:outlineLvl w:val="2"/>
      </w:pPr>
      <w:bookmarkStart w:name="heading_28" w:id="28"/>
      <w:r>
        <w:rPr>
          <w:rFonts w:eastAsia="等线" w:ascii="Arial" w:cs="Arial" w:hAnsi="Arial"/>
          <w:b w:val="true"/>
          <w:sz w:val="30"/>
        </w:rPr>
        <w:t>When It Starts</w:t>
      </w:r>
      <w:bookmarkEnd w:id="28"/>
    </w:p>
    <w:p>
      <w:pPr>
        <w:spacing w:before="120" w:after="120" w:line="288" w:lineRule="auto"/>
        <w:ind w:left="0"/>
        <w:jc w:val="left"/>
      </w:pPr>
      <w:r>
        <w:rPr>
          <w:rFonts w:eastAsia="等线" w:ascii="Arial" w:cs="Arial" w:hAnsi="Arial"/>
          <w:sz w:val="22"/>
        </w:rPr>
        <w:t>The process starts when MAIA shows that a requested price or customer credit position needs approval.</w:t>
      </w:r>
    </w:p>
    <w:p>
      <w:pPr>
        <w:pStyle w:val="3"/>
        <w:spacing w:before="300" w:after="120" w:line="288" w:lineRule="auto"/>
        <w:ind w:left="0"/>
        <w:jc w:val="left"/>
        <w:outlineLvl w:val="2"/>
      </w:pPr>
      <w:bookmarkStart w:name="heading_29" w:id="29"/>
      <w:r>
        <w:rPr>
          <w:rFonts w:eastAsia="等线" w:ascii="Arial" w:cs="Arial" w:hAnsi="Arial"/>
          <w:b w:val="true"/>
          <w:sz w:val="30"/>
        </w:rPr>
        <w:t>When It Ends</w:t>
      </w:r>
      <w:bookmarkEnd w:id="29"/>
    </w:p>
    <w:p>
      <w:pPr>
        <w:spacing w:before="120" w:after="120" w:line="288" w:lineRule="auto"/>
        <w:ind w:left="0"/>
        <w:jc w:val="left"/>
      </w:pPr>
      <w:r>
        <w:rPr>
          <w:rFonts w:eastAsia="等线" w:ascii="Arial" w:cs="Arial" w:hAnsi="Arial"/>
          <w:sz w:val="22"/>
        </w:rPr>
        <w:t>The process ends when David approves, returns or rejects the order and the salesperson knows the decision.</w:t>
      </w:r>
    </w:p>
    <w:p>
      <w:pPr>
        <w:pStyle w:val="3"/>
        <w:spacing w:before="300" w:after="120" w:line="288" w:lineRule="auto"/>
        <w:ind w:left="0"/>
        <w:jc w:val="left"/>
        <w:outlineLvl w:val="2"/>
      </w:pPr>
      <w:bookmarkStart w:name="heading_30" w:id="30"/>
      <w:r>
        <w:rPr>
          <w:rFonts w:eastAsia="等线" w:ascii="Arial" w:cs="Arial" w:hAnsi="Arial"/>
          <w:b w:val="true"/>
          <w:sz w:val="30"/>
        </w:rPr>
        <w:t>Who Is Involved</w:t>
      </w:r>
      <w:bookmarkEnd w:id="30"/>
    </w:p>
    <w:p>
      <w:pPr>
        <w:numPr>
          <w:numId w:val="41"/>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Salesperson</w:t>
      </w:r>
      <w:r>
        <w:rPr>
          <w:rFonts w:eastAsia="等线" w:ascii="Arial" w:cs="Arial" w:hAnsi="Arial"/>
          <w:sz w:val="22"/>
        </w:rPr>
        <w:t xml:space="preserve"> prepares the draft and explains the request.</w:t>
      </w:r>
    </w:p>
    <w:p>
      <w:pPr>
        <w:numPr>
          <w:numId w:val="42"/>
        </w:numPr>
        <w:spacing w:before="120" w:after="120" w:line="288" w:lineRule="auto"/>
        <w:ind w:left="0"/>
        <w:jc w:val="left"/>
      </w:pPr>
      <w:r>
        <w:rPr>
          <w:rFonts w:eastAsia="等线" w:ascii="Arial" w:cs="Arial" w:hAnsi="Arial"/>
          <w:b w:val="true"/>
          <w:sz w:val="22"/>
        </w:rPr>
        <w:t>David</w:t>
      </w:r>
      <w:r>
        <w:rPr>
          <w:rFonts w:eastAsia="等线" w:ascii="Arial" w:cs="Arial" w:hAnsi="Arial"/>
          <w:sz w:val="22"/>
        </w:rPr>
        <w:t>, as Price Controller or Credit Controller, decides the exception.</w:t>
      </w:r>
    </w:p>
    <w:p>
      <w:pPr>
        <w:numPr>
          <w:numId w:val="43"/>
        </w:numPr>
        <w:spacing w:before="120" w:after="120" w:line="288" w:lineRule="auto"/>
        <w:ind w:left="0"/>
        <w:jc w:val="left"/>
      </w:pPr>
      <w:r>
        <w:rPr>
          <w:rFonts w:eastAsia="等线" w:ascii="Arial" w:cs="Arial" w:hAnsi="Arial"/>
          <w:b w:val="true"/>
          <w:sz w:val="22"/>
        </w:rPr>
        <w:t>CJ</w:t>
      </w:r>
      <w:r>
        <w:rPr>
          <w:rFonts w:eastAsia="等线" w:ascii="Arial" w:cs="Arial" w:hAnsi="Arial"/>
          <w:sz w:val="22"/>
        </w:rPr>
        <w:t xml:space="preserve"> submits the order after the issue is resolved, unless David is authorised to submit it directly.</w:t>
      </w:r>
    </w:p>
    <w:p>
      <w:pPr>
        <w:pStyle w:val="3"/>
        <w:spacing w:before="300" w:after="120" w:line="288" w:lineRule="auto"/>
        <w:ind w:left="0"/>
        <w:jc w:val="left"/>
        <w:outlineLvl w:val="2"/>
      </w:pPr>
      <w:bookmarkStart w:name="heading_31" w:id="31"/>
      <w:r>
        <w:rPr>
          <w:rFonts w:eastAsia="等线" w:ascii="Arial" w:cs="Arial" w:hAnsi="Arial"/>
          <w:b w:val="true"/>
          <w:sz w:val="30"/>
        </w:rPr>
        <w:t>Before MAIA</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Checks the price or customer position using SQL, messages or memory</w:t>
              <w:br/>
              <w:t xml:space="preserve">                    ↓</w:t>
              <w:br/>
              <w:t>SALESPERSON     Notices a special-price or payment concern</w:t>
              <w:br/>
              <w:t xml:space="preserve">                    ↓</w:t>
              <w:br/>
              <w:t>SALESPERSON     Contacts David through WhatsApp, phone or conversation</w:t>
              <w:br/>
              <w:t xml:space="preserve">                    ↓</w:t>
              <w:br/>
              <w:t>DAVID           Reviews the customer and commercial situation</w:t>
              <w:br/>
              <w:t xml:space="preserve">                    ↓</w:t>
              <w:br/>
              <w:t>DAVID           Says proceed, revise or stop</w:t>
              <w:br/>
              <w:t xml:space="preserve">                    ↓</w:t>
              <w:br/>
            </w:r>
            <w:r>
              <w:rPr>
                <w:rFonts w:eastAsia="Consolas" w:ascii="Consolas" w:cs="Consolas" w:hAnsi="Consolas"/>
                <w:sz w:val="22"/>
              </w:rPr>
              <w:t>SALESPERSON     Changes or continues the order</w:t>
            </w:r>
          </w:p>
        </w:tc>
      </w:tr>
    </w:tbl>
    <w:p>
      <w:pPr>
        <w:pStyle w:val="3"/>
        <w:spacing w:before="300" w:after="120" w:line="288" w:lineRule="auto"/>
        <w:ind w:left="0"/>
        <w:jc w:val="left"/>
        <w:outlineLvl w:val="2"/>
      </w:pPr>
      <w:bookmarkStart w:name="heading_32" w:id="32"/>
      <w:r>
        <w:rPr>
          <w:rFonts w:eastAsia="等线" w:ascii="Arial" w:cs="Arial" w:hAnsi="Arial"/>
          <w:b w:val="true"/>
          <w:sz w:val="30"/>
        </w:rPr>
        <w:t>After MAIA</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Saves the reviewed draft Sales Order</w:t>
              <w:br/>
              <w:t xml:space="preserve">                    ↓</w:t>
              <w:br/>
              <w:t>MAIA            Shows the price and credit result</w:t>
              <w:br/>
              <w:t xml:space="preserve">                    ↓</w:t>
              <w:br/>
              <w:t xml:space="preserve">               Does the order need approval?</w:t>
              <w:br/>
              <w:t xml:space="preserve">                  ↙                 ↘</w:t>
              <w:br/>
              <w:t xml:space="preserve">                NO                   YES</w:t>
              <w:br/>
              <w:t xml:space="preserve">                ↓                     ↓</w:t>
              <w:br/>
              <w:t>CJ              Submits               SALESPERSON sends the request to David</w:t>
              <w:br/>
              <w:t xml:space="preserve">                ↓                     ↓</w:t>
              <w:br/>
              <w:t>LAI             Receives order         DAVID reviews the order and customer</w:t>
              <w:br/>
              <w:t xml:space="preserve">                                      ↓</w:t>
              <w:br/>
              <w:t xml:space="preserve">                                  Approve, return or reject</w:t>
              <w:br/>
              <w:t xml:space="preserve">                                     ↙              ↘</w:t>
              <w:br/>
              <w:t xml:space="preserve">                                APPROVE          NOT APPROVED</w:t>
              <w:br/>
              <w:t xml:space="preserve">                                    ↓                 ↓</w:t>
              <w:br/>
            </w:r>
            <w:r>
              <w:rPr>
                <w:rFonts w:eastAsia="Consolas" w:ascii="Consolas" w:cs="Consolas" w:hAnsi="Consolas"/>
                <w:sz w:val="22"/>
              </w:rPr>
              <w:t>SUBMITTER NOT CONFIRMED  Submits after approval   SALESPERSON revises or stops</w:t>
            </w:r>
          </w:p>
        </w:tc>
      </w:tr>
    </w:tbl>
    <w:p>
      <w:pPr>
        <w:pStyle w:val="3"/>
        <w:spacing w:before="300" w:after="120" w:line="288" w:lineRule="auto"/>
        <w:ind w:left="0"/>
        <w:jc w:val="left"/>
        <w:outlineLvl w:val="2"/>
      </w:pPr>
      <w:bookmarkStart w:name="heading_33" w:id="33"/>
      <w:r>
        <w:rPr>
          <w:rFonts w:eastAsia="等线" w:ascii="Arial" w:cs="Arial" w:hAnsi="Arial"/>
          <w:b w:val="true"/>
          <w:sz w:val="30"/>
        </w:rPr>
        <w:t>What Changes</w:t>
      </w:r>
      <w:bookmarkEnd w:id="33"/>
    </w:p>
    <w:p>
      <w:pPr>
        <w:numPr>
          <w:numId w:val="44"/>
        </w:numPr>
        <w:spacing w:before="120" w:after="120" w:line="288" w:lineRule="auto"/>
        <w:ind w:left="0"/>
        <w:jc w:val="left"/>
      </w:pPr>
      <w:r>
        <w:rPr>
          <w:rFonts w:eastAsia="等线" w:ascii="Arial" w:cs="Arial" w:hAnsi="Arial"/>
          <w:sz w:val="22"/>
        </w:rPr>
        <w:t>The price or credit problem is shown against the Sales Order.</w:t>
      </w:r>
    </w:p>
    <w:p>
      <w:pPr>
        <w:numPr>
          <w:numId w:val="45"/>
        </w:numPr>
        <w:spacing w:before="120" w:after="120" w:line="288" w:lineRule="auto"/>
        <w:ind w:left="0"/>
        <w:jc w:val="left"/>
      </w:pPr>
      <w:r>
        <w:rPr>
          <w:rFonts w:eastAsia="等线" w:ascii="Arial" w:cs="Arial" w:hAnsi="Arial"/>
          <w:sz w:val="22"/>
        </w:rPr>
        <w:t>David’s decision is recorded with the order rather than existing only in a separate message.</w:t>
      </w:r>
    </w:p>
    <w:p>
      <w:pPr>
        <w:numPr>
          <w:numId w:val="46"/>
        </w:numPr>
        <w:spacing w:before="120" w:after="120" w:line="288" w:lineRule="auto"/>
        <w:ind w:left="0"/>
        <w:jc w:val="left"/>
      </w:pPr>
      <w:r>
        <w:rPr>
          <w:rFonts w:eastAsia="等线" w:ascii="Arial" w:cs="Arial" w:hAnsi="Arial"/>
          <w:sz w:val="22"/>
        </w:rPr>
        <w:t>The salesperson cannot quietly continue through an unresolved problem.</w:t>
      </w:r>
    </w:p>
    <w:p>
      <w:pPr>
        <w:numPr>
          <w:numId w:val="47"/>
        </w:numPr>
        <w:spacing w:before="120" w:after="120" w:line="288" w:lineRule="auto"/>
        <w:ind w:left="0"/>
        <w:jc w:val="left"/>
      </w:pPr>
      <w:r>
        <w:rPr>
          <w:rFonts w:eastAsia="等线" w:ascii="Arial" w:cs="Arial" w:hAnsi="Arial"/>
          <w:sz w:val="22"/>
        </w:rPr>
        <w:t>The person who requested the approval should be told the decision.</w:t>
      </w:r>
    </w:p>
    <w:p>
      <w:pPr>
        <w:numPr>
          <w:numId w:val="48"/>
        </w:numPr>
        <w:spacing w:before="120" w:after="120" w:line="288" w:lineRule="auto"/>
        <w:ind w:left="0"/>
        <w:jc w:val="left"/>
      </w:pPr>
      <w:r>
        <w:rPr>
          <w:rFonts w:eastAsia="等线" w:ascii="Arial" w:cs="Arial" w:hAnsi="Arial"/>
          <w:sz w:val="22"/>
        </w:rPr>
        <w:t>The exact submission authority after approval still needs to be fixed.</w:t>
      </w:r>
    </w:p>
    <w:p>
      <w:pPr>
        <w:pStyle w:val="3"/>
        <w:spacing w:before="300" w:after="120" w:line="288" w:lineRule="auto"/>
        <w:ind w:left="0"/>
        <w:jc w:val="left"/>
        <w:outlineLvl w:val="2"/>
      </w:pPr>
      <w:bookmarkStart w:name="heading_34" w:id="34"/>
      <w:r>
        <w:rPr>
          <w:rFonts w:eastAsia="等线" w:ascii="Arial" w:cs="Arial" w:hAnsi="Arial"/>
          <w:b w:val="true"/>
          <w:sz w:val="30"/>
        </w:rPr>
        <w:t>What Stays the Same</w:t>
      </w:r>
      <w:bookmarkEnd w:id="34"/>
    </w:p>
    <w:p>
      <w:pPr>
        <w:numPr>
          <w:numId w:val="49"/>
        </w:numPr>
        <w:spacing w:before="120" w:after="120" w:line="288" w:lineRule="auto"/>
        <w:ind w:left="0"/>
        <w:jc w:val="left"/>
      </w:pPr>
      <w:r>
        <w:rPr>
          <w:rFonts w:eastAsia="等线" w:ascii="Arial" w:cs="Arial" w:hAnsi="Arial"/>
          <w:sz w:val="22"/>
        </w:rPr>
        <w:t>David remains the person who makes the commercial decision.</w:t>
      </w:r>
    </w:p>
    <w:p>
      <w:pPr>
        <w:numPr>
          <w:numId w:val="50"/>
        </w:numPr>
        <w:spacing w:before="120" w:after="120" w:line="288" w:lineRule="auto"/>
        <w:ind w:left="0"/>
        <w:jc w:val="left"/>
      </w:pPr>
      <w:r>
        <w:rPr>
          <w:rFonts w:eastAsia="等线" w:ascii="Arial" w:cs="Arial" w:hAnsi="Arial"/>
          <w:sz w:val="22"/>
        </w:rPr>
        <w:t>Human judgment is still required.</w:t>
      </w:r>
    </w:p>
    <w:p>
      <w:pPr>
        <w:numPr>
          <w:numId w:val="51"/>
        </w:numPr>
        <w:spacing w:before="120" w:after="120" w:line="288" w:lineRule="auto"/>
        <w:ind w:left="0"/>
        <w:jc w:val="left"/>
      </w:pPr>
      <w:r>
        <w:rPr>
          <w:rFonts w:eastAsia="等线" w:ascii="Arial" w:cs="Arial" w:hAnsi="Arial"/>
          <w:sz w:val="22"/>
        </w:rPr>
        <w:t>Sales still speaks with the customer when the requested price, payment or order must change.</w:t>
      </w:r>
    </w:p>
    <w:p>
      <w:pPr>
        <w:pStyle w:val="3"/>
        <w:spacing w:before="300" w:after="120" w:line="288" w:lineRule="auto"/>
        <w:ind w:left="0"/>
        <w:jc w:val="left"/>
        <w:outlineLvl w:val="2"/>
      </w:pPr>
      <w:bookmarkStart w:name="heading_35" w:id="35"/>
      <w:r>
        <w:rPr>
          <w:rFonts w:eastAsia="等线" w:ascii="Arial" w:cs="Arial" w:hAnsi="Arial"/>
          <w:b w:val="true"/>
          <w:sz w:val="30"/>
        </w:rPr>
        <w:t>Why the Changes Matter</w:t>
      </w:r>
      <w:bookmarkEnd w:id="35"/>
    </w:p>
    <w:p>
      <w:pPr>
        <w:spacing w:before="120" w:after="120" w:line="288" w:lineRule="auto"/>
        <w:ind w:left="0"/>
        <w:jc w:val="left"/>
      </w:pPr>
      <w:r>
        <w:rPr>
          <w:rFonts w:eastAsia="等线" w:ascii="Arial" w:cs="Arial" w:hAnsi="Arial"/>
          <w:sz w:val="22"/>
        </w:rPr>
        <w:t>The change makes it easier to prove who decided the exception and prevents the warehouse from starting work on an order that has not been commercially cleared.</w:t>
      </w:r>
    </w:p>
    <w:p>
      <w:pPr>
        <w:pStyle w:val="3"/>
        <w:spacing w:before="300" w:after="120" w:line="288" w:lineRule="auto"/>
        <w:ind w:left="0"/>
        <w:jc w:val="left"/>
        <w:outlineLvl w:val="2"/>
      </w:pPr>
      <w:bookmarkStart w:name="heading_36" w:id="36"/>
      <w:r>
        <w:rPr>
          <w:rFonts w:eastAsia="等线" w:ascii="Arial" w:cs="Arial" w:hAnsi="Arial"/>
          <w:b w:val="true"/>
          <w:sz w:val="30"/>
        </w:rPr>
        <w:t>Important Rules</w:t>
      </w:r>
      <w:bookmarkEnd w:id="36"/>
    </w:p>
    <w:p>
      <w:pPr>
        <w:numPr>
          <w:numId w:val="52"/>
        </w:numPr>
        <w:spacing w:before="120" w:after="120" w:line="288" w:lineRule="auto"/>
        <w:ind w:left="0"/>
        <w:jc w:val="left"/>
      </w:pPr>
      <w:r>
        <w:rPr>
          <w:rFonts w:eastAsia="等线" w:ascii="Arial" w:cs="Arial" w:hAnsi="Arial"/>
          <w:sz w:val="22"/>
        </w:rPr>
        <w:t>MAIA may show or block the problem, but David makes the decision.</w:t>
      </w:r>
    </w:p>
    <w:p>
      <w:pPr>
        <w:numPr>
          <w:numId w:val="53"/>
        </w:numPr>
        <w:spacing w:before="120" w:after="120" w:line="288" w:lineRule="auto"/>
        <w:ind w:left="0"/>
        <w:jc w:val="left"/>
      </w:pPr>
      <w:r>
        <w:rPr>
          <w:rFonts w:eastAsia="等线" w:ascii="Arial" w:cs="Arial" w:hAnsi="Arial"/>
          <w:sz w:val="22"/>
        </w:rPr>
        <w:t>A standard salesperson cannot approve their own exception.</w:t>
      </w:r>
    </w:p>
    <w:p>
      <w:pPr>
        <w:numPr>
          <w:numId w:val="54"/>
        </w:numPr>
        <w:spacing w:before="120" w:after="120" w:line="288" w:lineRule="auto"/>
        <w:ind w:left="0"/>
        <w:jc w:val="left"/>
      </w:pPr>
      <w:r>
        <w:rPr>
          <w:rFonts w:eastAsia="等线" w:ascii="Arial" w:cs="Arial" w:hAnsi="Arial"/>
          <w:sz w:val="22"/>
        </w:rPr>
        <w:t>The order must not proceed until the required decision is recorded.</w:t>
      </w:r>
    </w:p>
    <w:p>
      <w:pPr>
        <w:pStyle w:val="3"/>
        <w:spacing w:before="300" w:after="120" w:line="288" w:lineRule="auto"/>
        <w:ind w:left="0"/>
        <w:jc w:val="left"/>
        <w:outlineLvl w:val="2"/>
      </w:pPr>
      <w:bookmarkStart w:name="heading_37" w:id="37"/>
      <w:r>
        <w:rPr>
          <w:rFonts w:eastAsia="等线" w:ascii="Arial" w:cs="Arial" w:hAnsi="Arial"/>
          <w:b w:val="true"/>
          <w:sz w:val="30"/>
        </w:rPr>
        <w:t>Important Exception Flow</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DAVID           Reviews the price or credit request</w:t>
              <w:br/>
              <w:t xml:space="preserve">                    ↓</w:t>
              <w:br/>
              <w:t xml:space="preserve">               What is the decision?</w:t>
              <w:br/>
              <w:t xml:space="preserve">          ↙             ↓              ↘</w:t>
              <w:br/>
              <w:t xml:space="preserve">       APPROVE        REVISE          REJECT</w:t>
              <w:br/>
              <w:t xml:space="preserve">          ↓             ↓              ↓</w:t>
              <w:br/>
              <w:t>ORDER SUBMITTER  Releases order   SALESPERSON updates   Order stays stopped</w:t>
              <w:br/>
              <w:t xml:space="preserve">                        ↓</w:t>
              <w:br/>
            </w:r>
            <w:r>
              <w:rPr>
                <w:rFonts w:eastAsia="Consolas" w:ascii="Consolas" w:cs="Consolas" w:hAnsi="Consolas"/>
                <w:sz w:val="22"/>
              </w:rPr>
              <w:t xml:space="preserve">                    Re-submit for review if required</w:t>
            </w:r>
          </w:p>
        </w:tc>
      </w:tr>
    </w:tbl>
    <w:p>
      <w:pPr>
        <w:pStyle w:val="3"/>
        <w:spacing w:before="300" w:after="120" w:line="288" w:lineRule="auto"/>
        <w:ind w:left="0"/>
        <w:jc w:val="left"/>
        <w:outlineLvl w:val="2"/>
      </w:pPr>
      <w:bookmarkStart w:name="heading_38" w:id="38"/>
      <w:r>
        <w:rPr>
          <w:rFonts w:eastAsia="等线" w:ascii="Arial" w:cs="Arial" w:hAnsi="Arial"/>
          <w:b w:val="true"/>
          <w:sz w:val="30"/>
        </w:rPr>
        <w:t>Needs Confirmation</w:t>
      </w:r>
      <w:bookmarkEnd w:id="38"/>
    </w:p>
    <w:p>
      <w:pPr>
        <w:numPr>
          <w:numId w:val="55"/>
        </w:numPr>
        <w:spacing w:before="120" w:after="120" w:line="288" w:lineRule="auto"/>
        <w:ind w:left="0"/>
        <w:jc w:val="left"/>
      </w:pPr>
      <w:r>
        <w:rPr>
          <w:rFonts w:eastAsia="等线" w:ascii="Arial" w:cs="Arial" w:hAnsi="Arial"/>
          <w:sz w:val="22"/>
        </w:rPr>
        <w:t>Is David the only credit and price controller?</w:t>
      </w:r>
    </w:p>
    <w:p>
      <w:pPr>
        <w:numPr>
          <w:numId w:val="56"/>
        </w:numPr>
        <w:spacing w:before="120" w:after="120" w:line="288" w:lineRule="auto"/>
        <w:ind w:left="0"/>
        <w:jc w:val="left"/>
      </w:pPr>
      <w:r>
        <w:rPr>
          <w:rFonts w:eastAsia="等线" w:ascii="Arial" w:cs="Arial" w:hAnsi="Arial"/>
          <w:sz w:val="22"/>
        </w:rPr>
        <w:t>Who acts when David is unavailable?</w:t>
      </w:r>
    </w:p>
    <w:p>
      <w:pPr>
        <w:numPr>
          <w:numId w:val="57"/>
        </w:numPr>
        <w:spacing w:before="120" w:after="120" w:line="288" w:lineRule="auto"/>
        <w:ind w:left="0"/>
        <w:jc w:val="left"/>
      </w:pPr>
      <w:r>
        <w:rPr>
          <w:rFonts w:eastAsia="等线" w:ascii="Arial" w:cs="Arial" w:hAnsi="Arial"/>
          <w:sz w:val="22"/>
        </w:rPr>
        <w:t>May CJ override credit, or may CJ only submit a normal order?</w:t>
      </w:r>
    </w:p>
    <w:p>
      <w:pPr>
        <w:numPr>
          <w:numId w:val="58"/>
        </w:numPr>
        <w:spacing w:before="120" w:after="120" w:line="288" w:lineRule="auto"/>
        <w:ind w:left="0"/>
        <w:jc w:val="left"/>
      </w:pPr>
      <w:r>
        <w:rPr>
          <w:rFonts w:eastAsia="等线" w:ascii="Arial" w:cs="Arial" w:hAnsi="Arial"/>
          <w:sz w:val="22"/>
        </w:rPr>
        <w:t>Does MAIA keep the salesperson’s requested below-minimum price for David to review, or replace it with the minimum price?</w:t>
      </w:r>
    </w:p>
    <w:p>
      <w:pPr>
        <w:numPr>
          <w:numId w:val="59"/>
        </w:numPr>
        <w:spacing w:before="120" w:after="120" w:line="288" w:lineRule="auto"/>
        <w:ind w:left="0"/>
        <w:jc w:val="left"/>
      </w:pPr>
      <w:r>
        <w:rPr>
          <w:rFonts w:eastAsia="等线" w:ascii="Arial" w:cs="Arial" w:hAnsi="Arial"/>
          <w:sz w:val="22"/>
        </w:rPr>
        <w:t>Is the credit rule based on amount limit, overdue period, the previous unpaid invoice, or a defined combination?</w:t>
      </w:r>
    </w:p>
    <w:p>
      <w:pPr>
        <w:pStyle w:val="3"/>
        <w:spacing w:before="300" w:after="120" w:line="288" w:lineRule="auto"/>
        <w:ind w:left="0"/>
        <w:jc w:val="left"/>
        <w:outlineLvl w:val="2"/>
      </w:pPr>
      <w:bookmarkStart w:name="heading_39" w:id="39"/>
      <w:r>
        <w:rPr>
          <w:rFonts w:eastAsia="等线" w:ascii="Arial" w:cs="Arial" w:hAnsi="Arial"/>
          <w:b w:val="true"/>
          <w:sz w:val="30"/>
        </w:rPr>
        <w:t>Validation</w:t>
      </w:r>
      <w:bookmarkEnd w:id="39"/>
    </w:p>
    <w:p>
      <w:pPr>
        <w:numPr>
          <w:numId w:val="60"/>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numPr>
          <w:numId w:val="61"/>
        </w:numPr>
        <w:spacing w:before="120" w:after="120" w:line="288" w:lineRule="auto"/>
        <w:ind w:left="0"/>
        <w:jc w:val="left"/>
      </w:pPr>
      <w:r>
        <w:rPr>
          <w:rFonts w:eastAsia="等线" w:ascii="Arial" w:cs="Arial" w:hAnsi="Arial"/>
          <w:b w:val="true"/>
          <w:sz w:val="22"/>
        </w:rPr>
        <w:t>Confirmed by:</w:t>
      </w:r>
      <w:r>
        <w:rPr>
          <w:rFonts w:eastAsia="等线" w:ascii="Arial" w:cs="Arial" w:hAnsi="Arial"/>
          <w:sz w:val="22"/>
        </w:rPr>
        <w:t xml:space="preserve"> David’s role as Credit Controller and price decision-maker is supported by the June workshop and July working sessions.</w:t>
      </w:r>
    </w:p>
    <w:p>
      <w:pPr>
        <w:numPr>
          <w:numId w:val="62"/>
        </w:numPr>
        <w:spacing w:before="120" w:after="120" w:line="288" w:lineRule="auto"/>
        <w:ind w:left="0"/>
        <w:jc w:val="left"/>
      </w:pPr>
      <w:r>
        <w:rPr>
          <w:rFonts w:eastAsia="等线" w:ascii="Arial" w:cs="Arial" w:hAnsi="Arial"/>
          <w:b w:val="true"/>
          <w:sz w:val="22"/>
        </w:rPr>
        <w:t>How it was confirmed:</w:t>
      </w:r>
      <w:r>
        <w:rPr>
          <w:rFonts w:eastAsia="等线" w:ascii="Arial" w:cs="Arial" w:hAnsi="Arial"/>
          <w:sz w:val="22"/>
        </w:rPr>
        <w:t xml:space="preserve"> Discovery discussion, scope clarification, training and UAT.</w:t>
      </w:r>
    </w:p>
    <w:p>
      <w:pPr>
        <w:numPr>
          <w:numId w:val="63"/>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Final delegation, exact rule behaviour and the person who submits after approval.</w:t>
      </w:r>
    </w:p>
    <w:p>
      <w:pPr>
        <w:pStyle w:val="2"/>
        <w:spacing w:before="320" w:after="120" w:line="288" w:lineRule="auto"/>
        <w:ind w:left="0"/>
        <w:jc w:val="left"/>
        <w:outlineLvl w:val="1"/>
      </w:pPr>
      <w:bookmarkStart w:name="heading_40" w:id="40"/>
      <w:r>
        <w:rPr>
          <w:rFonts w:eastAsia="等线" w:ascii="Arial" w:cs="Arial" w:hAnsi="Arial"/>
          <w:b w:val="true"/>
          <w:sz w:val="32"/>
        </w:rPr>
        <w:t>Pick List and Actual Weight — How the warehouse result is prepared and confirmed</w:t>
      </w:r>
      <w:bookmarkEnd w:id="40"/>
    </w:p>
    <w:p>
      <w:pPr>
        <w:pStyle w:val="3"/>
        <w:spacing w:before="300" w:after="120" w:line="288" w:lineRule="auto"/>
        <w:ind w:left="0"/>
        <w:jc w:val="left"/>
        <w:outlineLvl w:val="2"/>
      </w:pPr>
      <w:bookmarkStart w:name="heading_41" w:id="41"/>
      <w:r>
        <w:rPr>
          <w:rFonts w:eastAsia="等线" w:ascii="Arial" w:cs="Arial" w:hAnsi="Arial"/>
          <w:b w:val="true"/>
          <w:sz w:val="30"/>
        </w:rPr>
        <w:t>Why This Process Exists</w:t>
      </w:r>
      <w:bookmarkEnd w:id="41"/>
    </w:p>
    <w:p>
      <w:pPr>
        <w:spacing w:before="120" w:after="120" w:line="288" w:lineRule="auto"/>
        <w:ind w:left="0"/>
        <w:jc w:val="left"/>
      </w:pPr>
      <w:r>
        <w:rPr>
          <w:rFonts w:eastAsia="等线" w:ascii="Arial" w:cs="Arial" w:hAnsi="Arial"/>
          <w:sz w:val="22"/>
        </w:rPr>
        <w:t>The requested quantity is not always the quantity that can be delivered. Macro Frozen needs a clear record of what was picked, what each box weighed, who performed the pick and who checked it.</w:t>
      </w:r>
    </w:p>
    <w:p>
      <w:pPr>
        <w:pStyle w:val="3"/>
        <w:spacing w:before="300" w:after="120" w:line="288" w:lineRule="auto"/>
        <w:ind w:left="0"/>
        <w:jc w:val="left"/>
        <w:outlineLvl w:val="2"/>
      </w:pPr>
      <w:bookmarkStart w:name="heading_42" w:id="42"/>
      <w:r>
        <w:rPr>
          <w:rFonts w:eastAsia="等线" w:ascii="Arial" w:cs="Arial" w:hAnsi="Arial"/>
          <w:b w:val="true"/>
          <w:sz w:val="30"/>
        </w:rPr>
        <w:t>When It Starts</w:t>
      </w:r>
      <w:bookmarkEnd w:id="42"/>
    </w:p>
    <w:p>
      <w:pPr>
        <w:spacing w:before="120" w:after="120" w:line="288" w:lineRule="auto"/>
        <w:ind w:left="0"/>
        <w:jc w:val="left"/>
      </w:pPr>
      <w:r>
        <w:rPr>
          <w:rFonts w:eastAsia="等线" w:ascii="Arial" w:cs="Arial" w:hAnsi="Arial"/>
          <w:sz w:val="22"/>
        </w:rPr>
        <w:t>The process starts when Lai receives an order that is ready for warehouse action.</w:t>
      </w:r>
    </w:p>
    <w:p>
      <w:pPr>
        <w:pStyle w:val="3"/>
        <w:spacing w:before="300" w:after="120" w:line="288" w:lineRule="auto"/>
        <w:ind w:left="0"/>
        <w:jc w:val="left"/>
        <w:outlineLvl w:val="2"/>
      </w:pPr>
      <w:bookmarkStart w:name="heading_43" w:id="43"/>
      <w:r>
        <w:rPr>
          <w:rFonts w:eastAsia="等线" w:ascii="Arial" w:cs="Arial" w:hAnsi="Arial"/>
          <w:b w:val="true"/>
          <w:sz w:val="30"/>
        </w:rPr>
        <w:t>When It Ends</w:t>
      </w:r>
      <w:bookmarkEnd w:id="43"/>
    </w:p>
    <w:p>
      <w:pPr>
        <w:spacing w:before="120" w:after="120" w:line="288" w:lineRule="auto"/>
        <w:ind w:left="0"/>
        <w:jc w:val="left"/>
      </w:pPr>
      <w:r>
        <w:rPr>
          <w:rFonts w:eastAsia="等线" w:ascii="Arial" w:cs="Arial" w:hAnsi="Arial"/>
          <w:sz w:val="22"/>
        </w:rPr>
        <w:t>The process ends when Lai has the checked actual quantity and can prepare the draft Delivery Note.</w:t>
      </w:r>
    </w:p>
    <w:p>
      <w:pPr>
        <w:pStyle w:val="3"/>
        <w:spacing w:before="300" w:after="120" w:line="288" w:lineRule="auto"/>
        <w:ind w:left="0"/>
        <w:jc w:val="left"/>
        <w:outlineLvl w:val="2"/>
      </w:pPr>
      <w:bookmarkStart w:name="heading_44" w:id="44"/>
      <w:r>
        <w:rPr>
          <w:rFonts w:eastAsia="等线" w:ascii="Arial" w:cs="Arial" w:hAnsi="Arial"/>
          <w:b w:val="true"/>
          <w:sz w:val="30"/>
        </w:rPr>
        <w:t>Who Is Involved</w:t>
      </w:r>
      <w:bookmarkEnd w:id="44"/>
    </w:p>
    <w:p>
      <w:pPr>
        <w:numPr>
          <w:numId w:val="64"/>
        </w:numPr>
        <w:spacing w:before="120" w:after="120" w:line="288" w:lineRule="auto"/>
        <w:ind w:left="0"/>
        <w:jc w:val="left"/>
      </w:pPr>
      <w:r>
        <w:rPr>
          <w:rFonts w:eastAsia="等线" w:ascii="Arial" w:cs="Arial" w:hAnsi="Arial"/>
          <w:b w:val="true"/>
          <w:sz w:val="22"/>
        </w:rPr>
        <w:t>Lai</w:t>
      </w:r>
      <w:r>
        <w:rPr>
          <w:rFonts w:eastAsia="等线" w:ascii="Arial" w:cs="Arial" w:hAnsi="Arial"/>
          <w:sz w:val="22"/>
        </w:rPr>
        <w:t xml:space="preserve"> groups the orders and prepares the pick list.</w:t>
      </w:r>
    </w:p>
    <w:p>
      <w:pPr>
        <w:numPr>
          <w:numId w:val="65"/>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Warehouse Picker</w:t>
      </w:r>
      <w:r>
        <w:rPr>
          <w:rFonts w:eastAsia="等线" w:ascii="Arial" w:cs="Arial" w:hAnsi="Arial"/>
          <w:sz w:val="22"/>
        </w:rPr>
        <w:t xml:space="preserve"> picks and weighs the goods.</w:t>
      </w:r>
    </w:p>
    <w:p>
      <w:pPr>
        <w:numPr>
          <w:numId w:val="66"/>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Warehouse Checker</w:t>
      </w:r>
      <w:r>
        <w:rPr>
          <w:rFonts w:eastAsia="等线" w:ascii="Arial" w:cs="Arial" w:hAnsi="Arial"/>
          <w:sz w:val="22"/>
        </w:rPr>
        <w:t xml:space="preserve"> checks the item, quantity and written result.</w:t>
      </w:r>
    </w:p>
    <w:p>
      <w:pPr>
        <w:numPr>
          <w:numId w:val="67"/>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Salesperson</w:t>
      </w:r>
      <w:r>
        <w:rPr>
          <w:rFonts w:eastAsia="等线" w:ascii="Arial" w:cs="Arial" w:hAnsi="Arial"/>
          <w:sz w:val="22"/>
        </w:rPr>
        <w:t xml:space="preserve"> or </w:t>
      </w:r>
      <w:r>
        <w:rPr>
          <w:rFonts w:eastAsia="等线" w:ascii="Arial" w:cs="Arial" w:hAnsi="Arial"/>
          <w:b w:val="true"/>
          <w:sz w:val="22"/>
        </w:rPr>
        <w:t>CJ</w:t>
      </w:r>
      <w:r>
        <w:rPr>
          <w:rFonts w:eastAsia="等线" w:ascii="Arial" w:cs="Arial" w:hAnsi="Arial"/>
          <w:sz w:val="22"/>
        </w:rPr>
        <w:t xml:space="preserve"> handles a change that affects the customer.</w:t>
      </w:r>
    </w:p>
    <w:p>
      <w:pPr>
        <w:pStyle w:val="3"/>
        <w:spacing w:before="300" w:after="120" w:line="288" w:lineRule="auto"/>
        <w:ind w:left="0"/>
        <w:jc w:val="left"/>
        <w:outlineLvl w:val="2"/>
      </w:pPr>
      <w:bookmarkStart w:name="heading_45" w:id="45"/>
      <w:r>
        <w:rPr>
          <w:rFonts w:eastAsia="等线" w:ascii="Arial" w:cs="Arial" w:hAnsi="Arial"/>
          <w:b w:val="true"/>
          <w:sz w:val="30"/>
        </w:rPr>
        <w:t>Before MAIA</w:t>
      </w:r>
      <w:bookmarkEnd w:id="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Sends the order to the company WhatsApp group</w:t>
              <w:br/>
              <w:t xml:space="preserve">                    ↓</w:t>
              <w:br/>
              <w:t>OWNER NOT CONFIRMED  Groups orders by delivery place or driver</w:t>
              <w:br/>
              <w:t xml:space="preserve">                    ↓</w:t>
              <w:br/>
              <w:t>OFFICE          Types or prepares the paper pick list</w:t>
              <w:br/>
              <w:t xml:space="preserve">                    ↓</w:t>
              <w:br/>
              <w:t>PICKER          Picks the goods → Weighs them → Writes the result</w:t>
              <w:br/>
              <w:t xml:space="preserve">                    ↓</w:t>
              <w:br/>
              <w:t>CHECKER         Checks the item and quantity</w:t>
              <w:br/>
              <w:t xml:space="preserve">                    ↓</w:t>
              <w:br/>
            </w:r>
            <w:r>
              <w:rPr>
                <w:rFonts w:eastAsia="Consolas" w:ascii="Consolas" w:cs="Consolas" w:hAnsi="Consolas"/>
                <w:sz w:val="22"/>
              </w:rPr>
              <w:t>OWNER NOT CONFIRMED  Re-enters the result in Excel or SQL</w:t>
            </w:r>
          </w:p>
        </w:tc>
      </w:tr>
    </w:tbl>
    <w:p>
      <w:pPr>
        <w:pStyle w:val="3"/>
        <w:spacing w:before="300" w:after="120" w:line="288" w:lineRule="auto"/>
        <w:ind w:left="0"/>
        <w:jc w:val="left"/>
        <w:outlineLvl w:val="2"/>
      </w:pPr>
      <w:bookmarkStart w:name="heading_46" w:id="46"/>
      <w:r>
        <w:rPr>
          <w:rFonts w:eastAsia="等线" w:ascii="Arial" w:cs="Arial" w:hAnsi="Arial"/>
          <w:b w:val="true"/>
          <w:sz w:val="30"/>
        </w:rPr>
        <w:t>After MAIA</w:t>
      </w:r>
      <w:bookmarkEnd w:id="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CJ              Submits an order that is ready for picking</w:t>
              <w:br/>
              <w:t xml:space="preserve">                    ↓</w:t>
              <w:br/>
              <w:t>LAI             Selects the orders → Groups them by the required run</w:t>
              <w:br/>
              <w:t xml:space="preserve">                    ↓</w:t>
              <w:br/>
              <w:t>LAI             Creates and prints the pick list</w:t>
              <w:br/>
              <w:t xml:space="preserve">                    ↓</w:t>
              <w:br/>
              <w:t>PICKER          Picks the correct product → Weighs each required box</w:t>
              <w:br/>
              <w:t xml:space="preserve">                    ↓</w:t>
              <w:br/>
              <w:t>PICKER          Writes the actual quantity and box breakdown</w:t>
              <w:br/>
              <w:t xml:space="preserve">                    ↓</w:t>
              <w:br/>
              <w:t>CHECKER         Checks the product, total and written breakdown</w:t>
              <w:br/>
              <w:t xml:space="preserve">                    ↓</w:t>
              <w:br/>
              <w:t>CHECKER         Signs or identifies the completed check</w:t>
              <w:br/>
              <w:t xml:space="preserve">                    ↓</w:t>
              <w:br/>
              <w:t>LAI             Records the confirmed actuals in MAIA</w:t>
              <w:br/>
              <w:t xml:space="preserve">                    ↓</w:t>
              <w:br/>
            </w:r>
            <w:r>
              <w:rPr>
                <w:rFonts w:eastAsia="Consolas" w:ascii="Consolas" w:cs="Consolas" w:hAnsi="Consolas"/>
                <w:sz w:val="22"/>
              </w:rPr>
              <w:t>LAI             Prepares the draft Delivery Note for Grace</w:t>
            </w:r>
          </w:p>
        </w:tc>
      </w:tr>
    </w:tbl>
    <w:p>
      <w:pPr>
        <w:pStyle w:val="3"/>
        <w:spacing w:before="300" w:after="120" w:line="288" w:lineRule="auto"/>
        <w:ind w:left="0"/>
        <w:jc w:val="left"/>
        <w:outlineLvl w:val="2"/>
      </w:pPr>
      <w:bookmarkStart w:name="heading_47" w:id="47"/>
      <w:r>
        <w:rPr>
          <w:rFonts w:eastAsia="等线" w:ascii="Arial" w:cs="Arial" w:hAnsi="Arial"/>
          <w:b w:val="true"/>
          <w:sz w:val="30"/>
        </w:rPr>
        <w:t>What Changes</w:t>
      </w:r>
      <w:bookmarkEnd w:id="47"/>
    </w:p>
    <w:p>
      <w:pPr>
        <w:numPr>
          <w:numId w:val="68"/>
        </w:numPr>
        <w:spacing w:before="120" w:after="120" w:line="288" w:lineRule="auto"/>
        <w:ind w:left="0"/>
        <w:jc w:val="left"/>
      </w:pPr>
      <w:r>
        <w:rPr>
          <w:rFonts w:eastAsia="等线" w:ascii="Arial" w:cs="Arial" w:hAnsi="Arial"/>
          <w:sz w:val="22"/>
        </w:rPr>
        <w:t>The pick list can be prepared from ready Sales Orders instead of being rebuilt from messages.</w:t>
      </w:r>
    </w:p>
    <w:p>
      <w:pPr>
        <w:numPr>
          <w:numId w:val="69"/>
        </w:numPr>
        <w:spacing w:before="120" w:after="120" w:line="288" w:lineRule="auto"/>
        <w:ind w:left="0"/>
        <w:jc w:val="left"/>
      </w:pPr>
      <w:r>
        <w:rPr>
          <w:rFonts w:eastAsia="等线" w:ascii="Arial" w:cs="Arial" w:hAnsi="Arial"/>
          <w:sz w:val="22"/>
        </w:rPr>
        <w:t>Lai becomes the named owner of the warehouse handoff.</w:t>
      </w:r>
    </w:p>
    <w:p>
      <w:pPr>
        <w:numPr>
          <w:numId w:val="70"/>
        </w:numPr>
        <w:spacing w:before="120" w:after="120" w:line="288" w:lineRule="auto"/>
        <w:ind w:left="0"/>
        <w:jc w:val="left"/>
      </w:pPr>
      <w:r>
        <w:rPr>
          <w:rFonts w:eastAsia="等线" w:ascii="Arial" w:cs="Arial" w:hAnsi="Arial"/>
          <w:sz w:val="22"/>
        </w:rPr>
        <w:t>Actual quantity is recorded once for later documents.</w:t>
      </w:r>
    </w:p>
    <w:p>
      <w:pPr>
        <w:numPr>
          <w:numId w:val="71"/>
        </w:numPr>
        <w:spacing w:before="120" w:after="120" w:line="288" w:lineRule="auto"/>
        <w:ind w:left="0"/>
        <w:jc w:val="left"/>
      </w:pPr>
      <w:r>
        <w:rPr>
          <w:rFonts w:eastAsia="等线" w:ascii="Arial" w:cs="Arial" w:hAnsi="Arial"/>
          <w:sz w:val="22"/>
        </w:rPr>
        <w:t>Picker and checker accountability becomes more visible.</w:t>
      </w:r>
    </w:p>
    <w:p>
      <w:pPr>
        <w:numPr>
          <w:numId w:val="72"/>
        </w:numPr>
        <w:spacing w:before="120" w:after="120" w:line="288" w:lineRule="auto"/>
        <w:ind w:left="0"/>
        <w:jc w:val="left"/>
      </w:pPr>
      <w:r>
        <w:rPr>
          <w:rFonts w:eastAsia="等线" w:ascii="Arial" w:cs="Arial" w:hAnsi="Arial"/>
          <w:sz w:val="22"/>
        </w:rPr>
        <w:t>The exact treatment of the existing Excel packing list is not settled.</w:t>
      </w:r>
    </w:p>
    <w:p>
      <w:pPr>
        <w:pStyle w:val="3"/>
        <w:spacing w:before="300" w:after="120" w:line="288" w:lineRule="auto"/>
        <w:ind w:left="0"/>
        <w:jc w:val="left"/>
        <w:outlineLvl w:val="2"/>
      </w:pPr>
      <w:bookmarkStart w:name="heading_48" w:id="48"/>
      <w:r>
        <w:rPr>
          <w:rFonts w:eastAsia="等线" w:ascii="Arial" w:cs="Arial" w:hAnsi="Arial"/>
          <w:b w:val="true"/>
          <w:sz w:val="30"/>
        </w:rPr>
        <w:t>What Stays the Same</w:t>
      </w:r>
      <w:bookmarkEnd w:id="48"/>
    </w:p>
    <w:p>
      <w:pPr>
        <w:numPr>
          <w:numId w:val="73"/>
        </w:numPr>
        <w:spacing w:before="120" w:after="120" w:line="288" w:lineRule="auto"/>
        <w:ind w:left="0"/>
        <w:jc w:val="left"/>
      </w:pPr>
      <w:r>
        <w:rPr>
          <w:rFonts w:eastAsia="等线" w:ascii="Arial" w:cs="Arial" w:hAnsi="Arial"/>
          <w:sz w:val="22"/>
        </w:rPr>
        <w:t>Warehouse staff still use physical goods, a scale and a printed working document.</w:t>
      </w:r>
    </w:p>
    <w:p>
      <w:pPr>
        <w:numPr>
          <w:numId w:val="74"/>
        </w:numPr>
        <w:spacing w:before="120" w:after="120" w:line="288" w:lineRule="auto"/>
        <w:ind w:left="0"/>
        <w:jc w:val="left"/>
      </w:pPr>
      <w:r>
        <w:rPr>
          <w:rFonts w:eastAsia="等线" w:ascii="Arial" w:cs="Arial" w:hAnsi="Arial"/>
          <w:sz w:val="22"/>
        </w:rPr>
        <w:t>Different boxes may have different weights.</w:t>
      </w:r>
    </w:p>
    <w:p>
      <w:pPr>
        <w:numPr>
          <w:numId w:val="75"/>
        </w:numPr>
        <w:spacing w:before="120" w:after="120" w:line="288" w:lineRule="auto"/>
        <w:ind w:left="0"/>
        <w:jc w:val="left"/>
      </w:pPr>
      <w:r>
        <w:rPr>
          <w:rFonts w:eastAsia="等线" w:ascii="Arial" w:cs="Arial" w:hAnsi="Arial"/>
          <w:sz w:val="22"/>
        </w:rPr>
        <w:t>A human must check the physical result.</w:t>
      </w:r>
    </w:p>
    <w:p>
      <w:pPr>
        <w:numPr>
          <w:numId w:val="76"/>
        </w:numPr>
        <w:spacing w:before="120" w:after="120" w:line="288" w:lineRule="auto"/>
        <w:ind w:left="0"/>
        <w:jc w:val="left"/>
      </w:pPr>
      <w:r>
        <w:rPr>
          <w:rFonts w:eastAsia="等线" w:ascii="Arial" w:cs="Arial" w:hAnsi="Arial"/>
          <w:sz w:val="22"/>
        </w:rPr>
        <w:t>The warehouse must stop and correct a wrong item or wrong quantity.</w:t>
      </w:r>
    </w:p>
    <w:p>
      <w:pPr>
        <w:pStyle w:val="3"/>
        <w:spacing w:before="300" w:after="120" w:line="288" w:lineRule="auto"/>
        <w:ind w:left="0"/>
        <w:jc w:val="left"/>
        <w:outlineLvl w:val="2"/>
      </w:pPr>
      <w:bookmarkStart w:name="heading_49" w:id="49"/>
      <w:r>
        <w:rPr>
          <w:rFonts w:eastAsia="等线" w:ascii="Arial" w:cs="Arial" w:hAnsi="Arial"/>
          <w:b w:val="true"/>
          <w:sz w:val="30"/>
        </w:rPr>
        <w:t>Why the Changes Matter</w:t>
      </w:r>
      <w:bookmarkEnd w:id="49"/>
    </w:p>
    <w:p>
      <w:pPr>
        <w:spacing w:before="120" w:after="120" w:line="288" w:lineRule="auto"/>
        <w:ind w:left="0"/>
        <w:jc w:val="left"/>
      </w:pPr>
      <w:r>
        <w:rPr>
          <w:rFonts w:eastAsia="等线" w:ascii="Arial" w:cs="Arial" w:hAnsi="Arial"/>
          <w:sz w:val="22"/>
        </w:rPr>
        <w:t>The process is intended to reduce wrong items, wrong weights and repeated re-entry while preserving the physical checks that the business relies on.</w:t>
      </w:r>
    </w:p>
    <w:p>
      <w:pPr>
        <w:pStyle w:val="3"/>
        <w:spacing w:before="300" w:after="120" w:line="288" w:lineRule="auto"/>
        <w:ind w:left="0"/>
        <w:jc w:val="left"/>
        <w:outlineLvl w:val="2"/>
      </w:pPr>
      <w:bookmarkStart w:name="heading_50" w:id="50"/>
      <w:r>
        <w:rPr>
          <w:rFonts w:eastAsia="等线" w:ascii="Arial" w:cs="Arial" w:hAnsi="Arial"/>
          <w:b w:val="true"/>
          <w:sz w:val="30"/>
        </w:rPr>
        <w:t>Important Rules</w:t>
      </w:r>
      <w:bookmarkEnd w:id="50"/>
    </w:p>
    <w:p>
      <w:pPr>
        <w:numPr>
          <w:numId w:val="77"/>
        </w:numPr>
        <w:spacing w:before="120" w:after="120" w:line="288" w:lineRule="auto"/>
        <w:ind w:left="0"/>
        <w:jc w:val="left"/>
      </w:pPr>
      <w:r>
        <w:rPr>
          <w:rFonts w:eastAsia="等线" w:ascii="Arial" w:cs="Arial" w:hAnsi="Arial"/>
          <w:sz w:val="22"/>
        </w:rPr>
        <w:t>The ordered quantity is not automatically the final quantity.</w:t>
      </w:r>
    </w:p>
    <w:p>
      <w:pPr>
        <w:numPr>
          <w:numId w:val="78"/>
        </w:numPr>
        <w:spacing w:before="120" w:after="120" w:line="288" w:lineRule="auto"/>
        <w:ind w:left="0"/>
        <w:jc w:val="left"/>
      </w:pPr>
      <w:r>
        <w:rPr>
          <w:rFonts w:eastAsia="等线" w:ascii="Arial" w:cs="Arial" w:hAnsi="Arial"/>
          <w:sz w:val="22"/>
        </w:rPr>
        <w:t>The picker records the actual result.</w:t>
      </w:r>
    </w:p>
    <w:p>
      <w:pPr>
        <w:numPr>
          <w:numId w:val="79"/>
        </w:numPr>
        <w:spacing w:before="120" w:after="120" w:line="288" w:lineRule="auto"/>
        <w:ind w:left="0"/>
        <w:jc w:val="left"/>
      </w:pPr>
      <w:r>
        <w:rPr>
          <w:rFonts w:eastAsia="等线" w:ascii="Arial" w:cs="Arial" w:hAnsi="Arial"/>
          <w:sz w:val="22"/>
        </w:rPr>
        <w:t>The checker must verify the result before Lai uses it.</w:t>
      </w:r>
    </w:p>
    <w:p>
      <w:pPr>
        <w:numPr>
          <w:numId w:val="80"/>
        </w:numPr>
        <w:spacing w:before="120" w:after="120" w:line="288" w:lineRule="auto"/>
        <w:ind w:left="0"/>
        <w:jc w:val="left"/>
      </w:pPr>
      <w:r>
        <w:rPr>
          <w:rFonts w:eastAsia="等线" w:ascii="Arial" w:cs="Arial" w:hAnsi="Arial"/>
          <w:sz w:val="22"/>
        </w:rPr>
        <w:t>A customer-impacting shortage or substitution must be confirmed before invoicing.</w:t>
      </w:r>
    </w:p>
    <w:p>
      <w:pPr>
        <w:pStyle w:val="3"/>
        <w:spacing w:before="300" w:after="120" w:line="288" w:lineRule="auto"/>
        <w:ind w:left="0"/>
        <w:jc w:val="left"/>
        <w:outlineLvl w:val="2"/>
      </w:pPr>
      <w:bookmarkStart w:name="heading_51" w:id="51"/>
      <w:r>
        <w:rPr>
          <w:rFonts w:eastAsia="等线" w:ascii="Arial" w:cs="Arial" w:hAnsi="Arial"/>
          <w:b w:val="true"/>
          <w:sz w:val="30"/>
        </w:rPr>
        <w:t>Important Exception Flow</w:t>
      </w:r>
      <w:bookmarkEnd w:id="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CHECKER         Finds a wrong item, short pick or weight difference</w:t>
              <w:br/>
              <w:t xml:space="preserve">                    ↓</w:t>
              <w:br/>
              <w:t xml:space="preserve">               Can the warehouse correct it immediately?</w:t>
              <w:br/>
              <w:t xml:space="preserve">                  ↙                         ↘</w:t>
              <w:br/>
              <w:t xml:space="preserve">                YES                          NO</w:t>
              <w:br/>
              <w:t xml:space="preserve">                ↓                             ↓</w:t>
              <w:br/>
              <w:t>PICKER          Re-picks or reweighs          LAI stops the document</w:t>
              <w:br/>
              <w:t xml:space="preserve">                ↓                             ↓</w:t>
              <w:br/>
              <w:t>CHECKER         Checks again                  SALESPERSON contacts customer if needed</w:t>
              <w:br/>
              <w:t xml:space="preserve">                  \                           /</w:t>
              <w:br/>
              <w:t xml:space="preserve">                   \                         /</w:t>
              <w:br/>
              <w:t xml:space="preserve">                    ↓</w:t>
              <w:br/>
            </w:r>
            <w:r>
              <w:rPr>
                <w:rFonts w:eastAsia="Consolas" w:ascii="Consolas" w:cs="Consolas" w:hAnsi="Consolas"/>
                <w:sz w:val="22"/>
              </w:rPr>
              <w:t>LAI             Records the result only after the issue is resolved</w:t>
            </w:r>
          </w:p>
        </w:tc>
      </w:tr>
    </w:tbl>
    <w:p>
      <w:pPr>
        <w:pStyle w:val="3"/>
        <w:spacing w:before="300" w:after="120" w:line="288" w:lineRule="auto"/>
        <w:ind w:left="0"/>
        <w:jc w:val="left"/>
        <w:outlineLvl w:val="2"/>
      </w:pPr>
      <w:bookmarkStart w:name="heading_52" w:id="52"/>
      <w:r>
        <w:rPr>
          <w:rFonts w:eastAsia="等线" w:ascii="Arial" w:cs="Arial" w:hAnsi="Arial"/>
          <w:b w:val="true"/>
          <w:sz w:val="30"/>
        </w:rPr>
        <w:t>Needs Confirmation</w:t>
      </w:r>
      <w:bookmarkEnd w:id="52"/>
    </w:p>
    <w:p>
      <w:pPr>
        <w:numPr>
          <w:numId w:val="81"/>
        </w:numPr>
        <w:spacing w:before="120" w:after="120" w:line="288" w:lineRule="auto"/>
        <w:ind w:left="0"/>
        <w:jc w:val="left"/>
      </w:pPr>
      <w:r>
        <w:rPr>
          <w:rFonts w:eastAsia="等线" w:ascii="Arial" w:cs="Arial" w:hAnsi="Arial"/>
          <w:sz w:val="22"/>
        </w:rPr>
        <w:t>Is the MAIA pick list now part of the agreed go-live scope, or does the warehouse continue using the existing external pick list?</w:t>
      </w:r>
    </w:p>
    <w:p>
      <w:pPr>
        <w:numPr>
          <w:numId w:val="82"/>
        </w:numPr>
        <w:spacing w:before="120" w:after="120" w:line="288" w:lineRule="auto"/>
        <w:ind w:left="0"/>
        <w:jc w:val="left"/>
      </w:pPr>
      <w:r>
        <w:rPr>
          <w:rFonts w:eastAsia="等线" w:ascii="Arial" w:cs="Arial" w:hAnsi="Arial"/>
          <w:sz w:val="22"/>
        </w:rPr>
        <w:t>Which fields must appear on the printed pick list?</w:t>
      </w:r>
    </w:p>
    <w:p>
      <w:pPr>
        <w:numPr>
          <w:numId w:val="83"/>
        </w:numPr>
        <w:spacing w:before="120" w:after="120" w:line="288" w:lineRule="auto"/>
        <w:ind w:left="0"/>
        <w:jc w:val="left"/>
      </w:pPr>
      <w:r>
        <w:rPr>
          <w:rFonts w:eastAsia="等线" w:ascii="Arial" w:cs="Arial" w:hAnsi="Arial"/>
          <w:sz w:val="22"/>
        </w:rPr>
        <w:t>Is the detailed box-weight breakdown kept in MAIA, Excel, the printed document or more than one place?</w:t>
      </w:r>
    </w:p>
    <w:p>
      <w:pPr>
        <w:numPr>
          <w:numId w:val="84"/>
        </w:numPr>
        <w:spacing w:before="120" w:after="120" w:line="288" w:lineRule="auto"/>
        <w:ind w:left="0"/>
        <w:jc w:val="left"/>
      </w:pPr>
      <w:r>
        <w:rPr>
          <w:rFonts w:eastAsia="等线" w:ascii="Arial" w:cs="Arial" w:hAnsi="Arial"/>
          <w:sz w:val="22"/>
        </w:rPr>
        <w:t>Who are the named Picker and Checker?</w:t>
      </w:r>
    </w:p>
    <w:p>
      <w:pPr>
        <w:numPr>
          <w:numId w:val="85"/>
        </w:numPr>
        <w:spacing w:before="120" w:after="120" w:line="288" w:lineRule="auto"/>
        <w:ind w:left="0"/>
        <w:jc w:val="left"/>
      </w:pPr>
      <w:r>
        <w:rPr>
          <w:rFonts w:eastAsia="等线" w:ascii="Arial" w:cs="Arial" w:hAnsi="Arial"/>
          <w:sz w:val="22"/>
        </w:rPr>
        <w:t>Must the Picker and Checker be different people?</w:t>
      </w:r>
    </w:p>
    <w:p>
      <w:pPr>
        <w:numPr>
          <w:numId w:val="86"/>
        </w:numPr>
        <w:spacing w:before="120" w:after="120" w:line="288" w:lineRule="auto"/>
        <w:ind w:left="0"/>
        <w:jc w:val="left"/>
      </w:pPr>
      <w:r>
        <w:rPr>
          <w:rFonts w:eastAsia="等线" w:ascii="Arial" w:cs="Arial" w:hAnsi="Arial"/>
          <w:sz w:val="22"/>
        </w:rPr>
        <w:t>What size of shortage or weight difference requires customer confirmation?</w:t>
      </w:r>
    </w:p>
    <w:p>
      <w:pPr>
        <w:numPr>
          <w:numId w:val="87"/>
        </w:numPr>
        <w:spacing w:before="120" w:after="120" w:line="288" w:lineRule="auto"/>
        <w:ind w:left="0"/>
        <w:jc w:val="left"/>
      </w:pPr>
      <w:r>
        <w:rPr>
          <w:rFonts w:eastAsia="等线" w:ascii="Arial" w:cs="Arial" w:hAnsi="Arial"/>
          <w:sz w:val="22"/>
        </w:rPr>
        <w:t>Who is allowed to change the quantity after the Sales Order has been submitted?</w:t>
      </w:r>
    </w:p>
    <w:p>
      <w:pPr>
        <w:pStyle w:val="3"/>
        <w:spacing w:before="300" w:after="120" w:line="288" w:lineRule="auto"/>
        <w:ind w:left="0"/>
        <w:jc w:val="left"/>
        <w:outlineLvl w:val="2"/>
      </w:pPr>
      <w:bookmarkStart w:name="heading_53" w:id="53"/>
      <w:r>
        <w:rPr>
          <w:rFonts w:eastAsia="等线" w:ascii="Arial" w:cs="Arial" w:hAnsi="Arial"/>
          <w:b w:val="true"/>
          <w:sz w:val="30"/>
        </w:rPr>
        <w:t>Validation</w:t>
      </w:r>
      <w:bookmarkEnd w:id="53"/>
    </w:p>
    <w:p>
      <w:pPr>
        <w:numPr>
          <w:numId w:val="88"/>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numPr>
          <w:numId w:val="89"/>
        </w:numPr>
        <w:spacing w:before="120" w:after="120" w:line="288" w:lineRule="auto"/>
        <w:ind w:left="0"/>
        <w:jc w:val="left"/>
      </w:pPr>
      <w:r>
        <w:rPr>
          <w:rFonts w:eastAsia="等线" w:ascii="Arial" w:cs="Arial" w:hAnsi="Arial"/>
          <w:b w:val="true"/>
          <w:sz w:val="22"/>
        </w:rPr>
        <w:t>Confirmed by:</w:t>
      </w:r>
      <w:r>
        <w:rPr>
          <w:rFonts w:eastAsia="等线" w:ascii="Arial" w:cs="Arial" w:hAnsi="Arial"/>
          <w:sz w:val="22"/>
        </w:rPr>
        <w:t xml:space="preserve"> The current paper process and actual-weight requirement were explained in the June workshop. Lai’s proposed future responsibility was used in July training and UAT.</w:t>
      </w:r>
    </w:p>
    <w:p>
      <w:pPr>
        <w:numPr>
          <w:numId w:val="90"/>
        </w:numPr>
        <w:spacing w:before="120" w:after="120" w:line="288" w:lineRule="auto"/>
        <w:ind w:left="0"/>
        <w:jc w:val="left"/>
      </w:pPr>
      <w:r>
        <w:rPr>
          <w:rFonts w:eastAsia="等线" w:ascii="Arial" w:cs="Arial" w:hAnsi="Arial"/>
          <w:b w:val="true"/>
          <w:sz w:val="22"/>
        </w:rPr>
        <w:t>How it was confirmed:</w:t>
      </w:r>
      <w:r>
        <w:rPr>
          <w:rFonts w:eastAsia="等线" w:ascii="Arial" w:cs="Arial" w:hAnsi="Arial"/>
          <w:sz w:val="22"/>
        </w:rPr>
        <w:t xml:space="preserve"> Current-process walkthrough, training and UAT.</w:t>
      </w:r>
    </w:p>
    <w:p>
      <w:pPr>
        <w:numPr>
          <w:numId w:val="91"/>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Named warehouse users, final document design, quantity-change rights and confirmation that the MAIA pick list is in the go-live scope.</w:t>
      </w:r>
    </w:p>
    <w:p>
      <w:pPr>
        <w:pStyle w:val="2"/>
        <w:spacing w:before="320" w:after="120" w:line="288" w:lineRule="auto"/>
        <w:ind w:left="0"/>
        <w:jc w:val="left"/>
        <w:outlineLvl w:val="1"/>
      </w:pPr>
      <w:bookmarkStart w:name="heading_54" w:id="54"/>
      <w:r>
        <w:rPr>
          <w:rFonts w:eastAsia="等线" w:ascii="Arial" w:cs="Arial" w:hAnsi="Arial"/>
          <w:b w:val="true"/>
          <w:sz w:val="32"/>
        </w:rPr>
        <w:t>Delivery and Proof of Delivery — How delivery evidence is returned to Finance</w:t>
      </w:r>
      <w:bookmarkEnd w:id="54"/>
    </w:p>
    <w:p>
      <w:pPr>
        <w:pStyle w:val="3"/>
        <w:spacing w:before="300" w:after="120" w:line="288" w:lineRule="auto"/>
        <w:ind w:left="0"/>
        <w:jc w:val="left"/>
        <w:outlineLvl w:val="2"/>
      </w:pPr>
      <w:bookmarkStart w:name="heading_55" w:id="55"/>
      <w:r>
        <w:rPr>
          <w:rFonts w:eastAsia="等线" w:ascii="Arial" w:cs="Arial" w:hAnsi="Arial"/>
          <w:b w:val="true"/>
          <w:sz w:val="30"/>
        </w:rPr>
        <w:t>Why This Process Exists</w:t>
      </w:r>
      <w:bookmarkEnd w:id="55"/>
    </w:p>
    <w:p>
      <w:pPr>
        <w:spacing w:before="120" w:after="120" w:line="288" w:lineRule="auto"/>
        <w:ind w:left="0"/>
        <w:jc w:val="left"/>
      </w:pPr>
      <w:r>
        <w:rPr>
          <w:rFonts w:eastAsia="等线" w:ascii="Arial" w:cs="Arial" w:hAnsi="Arial"/>
          <w:sz w:val="22"/>
        </w:rPr>
        <w:t>Macro Frozen needs to prove that the correct goods were delivered and make the signed document or photograph easy to find when a customer asks a question.</w:t>
      </w:r>
    </w:p>
    <w:p>
      <w:pPr>
        <w:pStyle w:val="3"/>
        <w:spacing w:before="300" w:after="120" w:line="288" w:lineRule="auto"/>
        <w:ind w:left="0"/>
        <w:jc w:val="left"/>
        <w:outlineLvl w:val="2"/>
      </w:pPr>
      <w:bookmarkStart w:name="heading_56" w:id="56"/>
      <w:r>
        <w:rPr>
          <w:rFonts w:eastAsia="等线" w:ascii="Arial" w:cs="Arial" w:hAnsi="Arial"/>
          <w:b w:val="true"/>
          <w:sz w:val="30"/>
        </w:rPr>
        <w:t>When It Starts</w:t>
      </w:r>
      <w:bookmarkEnd w:id="56"/>
    </w:p>
    <w:p>
      <w:pPr>
        <w:spacing w:before="120" w:after="120" w:line="288" w:lineRule="auto"/>
        <w:ind w:left="0"/>
        <w:jc w:val="left"/>
      </w:pPr>
      <w:r>
        <w:rPr>
          <w:rFonts w:eastAsia="等线" w:ascii="Arial" w:cs="Arial" w:hAnsi="Arial"/>
          <w:sz w:val="22"/>
        </w:rPr>
        <w:t>The process starts when Grace has completed the delivery documents and the goods are ready for the driver.</w:t>
      </w:r>
    </w:p>
    <w:p>
      <w:pPr>
        <w:pStyle w:val="3"/>
        <w:spacing w:before="300" w:after="120" w:line="288" w:lineRule="auto"/>
        <w:ind w:left="0"/>
        <w:jc w:val="left"/>
        <w:outlineLvl w:val="2"/>
      </w:pPr>
      <w:bookmarkStart w:name="heading_57" w:id="57"/>
      <w:r>
        <w:rPr>
          <w:rFonts w:eastAsia="等线" w:ascii="Arial" w:cs="Arial" w:hAnsi="Arial"/>
          <w:b w:val="true"/>
          <w:sz w:val="30"/>
        </w:rPr>
        <w:t>When It Ends</w:t>
      </w:r>
      <w:bookmarkEnd w:id="57"/>
    </w:p>
    <w:p>
      <w:pPr>
        <w:spacing w:before="120" w:after="120" w:line="288" w:lineRule="auto"/>
        <w:ind w:left="0"/>
        <w:jc w:val="left"/>
      </w:pPr>
      <w:r>
        <w:rPr>
          <w:rFonts w:eastAsia="等线" w:ascii="Arial" w:cs="Arial" w:hAnsi="Arial"/>
          <w:sz w:val="22"/>
        </w:rPr>
        <w:t>The process ends when Grace can retrieve the proof against the correct delivery and handle any delivery problem.</w:t>
      </w:r>
    </w:p>
    <w:p>
      <w:pPr>
        <w:pStyle w:val="3"/>
        <w:spacing w:before="300" w:after="120" w:line="288" w:lineRule="auto"/>
        <w:ind w:left="0"/>
        <w:jc w:val="left"/>
        <w:outlineLvl w:val="2"/>
      </w:pPr>
      <w:bookmarkStart w:name="heading_58" w:id="58"/>
      <w:r>
        <w:rPr>
          <w:rFonts w:eastAsia="等线" w:ascii="Arial" w:cs="Arial" w:hAnsi="Arial"/>
          <w:b w:val="true"/>
          <w:sz w:val="30"/>
        </w:rPr>
        <w:t>Who Is Involved</w:t>
      </w:r>
      <w:bookmarkEnd w:id="58"/>
    </w:p>
    <w:p>
      <w:pPr>
        <w:numPr>
          <w:numId w:val="92"/>
        </w:numPr>
        <w:spacing w:before="120" w:after="120" w:line="288" w:lineRule="auto"/>
        <w:ind w:left="0"/>
        <w:jc w:val="left"/>
      </w:pPr>
      <w:r>
        <w:rPr>
          <w:rFonts w:eastAsia="等线" w:ascii="Arial" w:cs="Arial" w:hAnsi="Arial"/>
          <w:b w:val="true"/>
          <w:sz w:val="22"/>
        </w:rPr>
        <w:t>Grace</w:t>
      </w:r>
      <w:r>
        <w:rPr>
          <w:rFonts w:eastAsia="等线" w:ascii="Arial" w:cs="Arial" w:hAnsi="Arial"/>
          <w:sz w:val="22"/>
        </w:rPr>
        <w:t xml:space="preserve"> prepares the delivery documents.</w:t>
      </w:r>
    </w:p>
    <w:p>
      <w:pPr>
        <w:numPr>
          <w:numId w:val="93"/>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Driver</w:t>
      </w:r>
      <w:r>
        <w:rPr>
          <w:rFonts w:eastAsia="等线" w:ascii="Arial" w:cs="Arial" w:hAnsi="Arial"/>
          <w:sz w:val="22"/>
        </w:rPr>
        <w:t xml:space="preserve"> delivers the goods and obtains proof.</w:t>
      </w:r>
    </w:p>
    <w:p>
      <w:pPr>
        <w:numPr>
          <w:numId w:val="94"/>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Customer</w:t>
      </w:r>
      <w:r>
        <w:rPr>
          <w:rFonts w:eastAsia="等线" w:ascii="Arial" w:cs="Arial" w:hAnsi="Arial"/>
          <w:sz w:val="22"/>
        </w:rPr>
        <w:t xml:space="preserve"> signs or provides delivery confirmation.</w:t>
      </w:r>
    </w:p>
    <w:p>
      <w:pPr>
        <w:numPr>
          <w:numId w:val="95"/>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Salesperson</w:t>
      </w:r>
      <w:r>
        <w:rPr>
          <w:rFonts w:eastAsia="等线" w:ascii="Arial" w:cs="Arial" w:hAnsi="Arial"/>
          <w:sz w:val="22"/>
        </w:rPr>
        <w:t xml:space="preserve"> or </w:t>
      </w:r>
      <w:r>
        <w:rPr>
          <w:rFonts w:eastAsia="等线" w:ascii="Arial" w:cs="Arial" w:hAnsi="Arial"/>
          <w:b w:val="true"/>
          <w:sz w:val="22"/>
        </w:rPr>
        <w:t>Grace</w:t>
      </w:r>
      <w:r>
        <w:rPr>
          <w:rFonts w:eastAsia="等线" w:ascii="Arial" w:cs="Arial" w:hAnsi="Arial"/>
          <w:sz w:val="22"/>
        </w:rPr>
        <w:t xml:space="preserve"> handles a failed or disputed delivery.</w:t>
      </w:r>
    </w:p>
    <w:p>
      <w:pPr>
        <w:pStyle w:val="3"/>
        <w:spacing w:before="300" w:after="120" w:line="288" w:lineRule="auto"/>
        <w:ind w:left="0"/>
        <w:jc w:val="left"/>
        <w:outlineLvl w:val="2"/>
      </w:pPr>
      <w:bookmarkStart w:name="heading_59" w:id="59"/>
      <w:r>
        <w:rPr>
          <w:rFonts w:eastAsia="等线" w:ascii="Arial" w:cs="Arial" w:hAnsi="Arial"/>
          <w:b w:val="true"/>
          <w:sz w:val="30"/>
        </w:rPr>
        <w:t>Before MAIA</w:t>
      </w:r>
      <w:bookmarkEnd w:id="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GRACE           Creates and prints the DO and invoice</w:t>
              <w:br/>
              <w:t xml:space="preserve">                    ↓</w:t>
              <w:br/>
              <w:t>DRIVER          Receives the goods and paper documents</w:t>
              <w:br/>
              <w:t xml:space="preserve">                    ↓</w:t>
              <w:br/>
              <w:t>DRIVER          Plans the route using the existing method</w:t>
              <w:br/>
              <w:t xml:space="preserve">                    ↓</w:t>
              <w:br/>
              <w:t>DRIVER          Delivers the goods → Obtains a signed DO or photograph</w:t>
              <w:br/>
              <w:t xml:space="preserve">                    ↓</w:t>
              <w:br/>
              <w:t>DRIVER          Sends the proof to a WhatsApp group</w:t>
              <w:br/>
              <w:t xml:space="preserve">                    ↓</w:t>
              <w:br/>
            </w:r>
            <w:r>
              <w:rPr>
                <w:rFonts w:eastAsia="Consolas" w:ascii="Consolas" w:cs="Consolas" w:hAnsi="Consolas"/>
                <w:sz w:val="22"/>
              </w:rPr>
              <w:t>GRACE           Identifies and stores the proof manually</w:t>
            </w:r>
          </w:p>
        </w:tc>
      </w:tr>
    </w:tbl>
    <w:p>
      <w:pPr>
        <w:pStyle w:val="3"/>
        <w:spacing w:before="300" w:after="120" w:line="288" w:lineRule="auto"/>
        <w:ind w:left="0"/>
        <w:jc w:val="left"/>
        <w:outlineLvl w:val="2"/>
      </w:pPr>
      <w:bookmarkStart w:name="heading_60" w:id="60"/>
      <w:r>
        <w:rPr>
          <w:rFonts w:eastAsia="等线" w:ascii="Arial" w:cs="Arial" w:hAnsi="Arial"/>
          <w:b w:val="true"/>
          <w:sz w:val="30"/>
        </w:rPr>
        <w:t>After MAIA — Proposed Working Model</w:t>
      </w:r>
      <w:bookmarkEnd w:id="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GRACE           Confirms the Delivery Note and invoice</w:t>
              <w:br/>
              <w:t xml:space="preserve">                    ↓</w:t>
              <w:br/>
              <w:t>DRIVER          Receives the goods and authorised delivery record</w:t>
              <w:br/>
              <w:t xml:space="preserve">                    ↓</w:t>
              <w:br/>
              <w:t>DRIVER          Plans the route manually</w:t>
              <w:br/>
              <w:t xml:space="preserve">                    ↓</w:t>
              <w:br/>
              <w:t>DRIVER          Delivers the goods → Obtains signed proof or a photograph</w:t>
              <w:br/>
              <w:t xml:space="preserve">                    ↓</w:t>
              <w:br/>
              <w:t>DRIVER          Opens the relevant delivery → Adds the proof</w:t>
              <w:br/>
              <w:t xml:space="preserve">                    ↓</w:t>
              <w:br/>
            </w:r>
            <w:r>
              <w:rPr>
                <w:rFonts w:eastAsia="Consolas" w:ascii="Consolas" w:cs="Consolas" w:hAnsi="Consolas"/>
                <w:sz w:val="22"/>
              </w:rPr>
              <w:t>GRACE           Reviews the delivery status and retrieves the evidence</w:t>
            </w:r>
          </w:p>
        </w:tc>
      </w:tr>
    </w:tbl>
    <w:p>
      <w:pPr>
        <w:pStyle w:val="3"/>
        <w:spacing w:before="300" w:after="120" w:line="288" w:lineRule="auto"/>
        <w:ind w:left="0"/>
        <w:jc w:val="left"/>
        <w:outlineLvl w:val="2"/>
      </w:pPr>
      <w:bookmarkStart w:name="heading_61" w:id="61"/>
      <w:r>
        <w:rPr>
          <w:rFonts w:eastAsia="等线" w:ascii="Arial" w:cs="Arial" w:hAnsi="Arial"/>
          <w:b w:val="true"/>
          <w:sz w:val="30"/>
        </w:rPr>
        <w:t>What Changes</w:t>
      </w:r>
      <w:bookmarkEnd w:id="61"/>
    </w:p>
    <w:p>
      <w:pPr>
        <w:numPr>
          <w:numId w:val="96"/>
        </w:numPr>
        <w:spacing w:before="120" w:after="120" w:line="288" w:lineRule="auto"/>
        <w:ind w:left="0"/>
        <w:jc w:val="left"/>
      </w:pPr>
      <w:r>
        <w:rPr>
          <w:rFonts w:eastAsia="等线" w:ascii="Arial" w:cs="Arial" w:hAnsi="Arial"/>
          <w:sz w:val="22"/>
        </w:rPr>
        <w:t>Proof is intended to sit with the relevant delivery rather than only in a general WhatsApp group.</w:t>
      </w:r>
    </w:p>
    <w:p>
      <w:pPr>
        <w:numPr>
          <w:numId w:val="97"/>
        </w:numPr>
        <w:spacing w:before="120" w:after="120" w:line="288" w:lineRule="auto"/>
        <w:ind w:left="0"/>
        <w:jc w:val="left"/>
      </w:pPr>
      <w:r>
        <w:rPr>
          <w:rFonts w:eastAsia="等线" w:ascii="Arial" w:cs="Arial" w:hAnsi="Arial"/>
          <w:sz w:val="22"/>
        </w:rPr>
        <w:t>The driver should see only the deliveries and actions required for the role.</w:t>
      </w:r>
    </w:p>
    <w:p>
      <w:pPr>
        <w:numPr>
          <w:numId w:val="98"/>
        </w:numPr>
        <w:spacing w:before="120" w:after="120" w:line="288" w:lineRule="auto"/>
        <w:ind w:left="0"/>
        <w:jc w:val="left"/>
      </w:pPr>
      <w:r>
        <w:rPr>
          <w:rFonts w:eastAsia="等线" w:ascii="Arial" w:cs="Arial" w:hAnsi="Arial"/>
          <w:sz w:val="22"/>
        </w:rPr>
        <w:t>Grace should be able to find the proof without searching an entire chat history.</w:t>
      </w:r>
    </w:p>
    <w:p>
      <w:pPr>
        <w:numPr>
          <w:numId w:val="99"/>
        </w:numPr>
        <w:spacing w:before="120" w:after="120" w:line="288" w:lineRule="auto"/>
        <w:ind w:left="0"/>
        <w:jc w:val="left"/>
      </w:pPr>
      <w:r>
        <w:rPr>
          <w:rFonts w:eastAsia="等线" w:ascii="Arial" w:cs="Arial" w:hAnsi="Arial"/>
          <w:sz w:val="22"/>
        </w:rPr>
        <w:t>Full route planning and delivery-trip management remain outside the current workflow.</w:t>
      </w:r>
    </w:p>
    <w:p>
      <w:pPr>
        <w:numPr>
          <w:numId w:val="100"/>
        </w:numPr>
        <w:spacing w:before="120" w:after="120" w:line="288" w:lineRule="auto"/>
        <w:ind w:left="0"/>
        <w:jc w:val="left"/>
      </w:pPr>
      <w:r>
        <w:rPr>
          <w:rFonts w:eastAsia="等线" w:ascii="Arial" w:cs="Arial" w:hAnsi="Arial"/>
          <w:sz w:val="22"/>
        </w:rPr>
        <w:t>Driver access and the final proof method have not been approved.</w:t>
      </w:r>
    </w:p>
    <w:p>
      <w:pPr>
        <w:pStyle w:val="3"/>
        <w:spacing w:before="300" w:after="120" w:line="288" w:lineRule="auto"/>
        <w:ind w:left="0"/>
        <w:jc w:val="left"/>
        <w:outlineLvl w:val="2"/>
      </w:pPr>
      <w:bookmarkStart w:name="heading_62" w:id="62"/>
      <w:r>
        <w:rPr>
          <w:rFonts w:eastAsia="等线" w:ascii="Arial" w:cs="Arial" w:hAnsi="Arial"/>
          <w:b w:val="true"/>
          <w:sz w:val="30"/>
        </w:rPr>
        <w:t>What Stays the Same</w:t>
      </w:r>
      <w:bookmarkEnd w:id="62"/>
    </w:p>
    <w:p>
      <w:pPr>
        <w:numPr>
          <w:numId w:val="101"/>
        </w:numPr>
        <w:spacing w:before="120" w:after="120" w:line="288" w:lineRule="auto"/>
        <w:ind w:left="0"/>
        <w:jc w:val="left"/>
      </w:pPr>
      <w:r>
        <w:rPr>
          <w:rFonts w:eastAsia="等线" w:ascii="Arial" w:cs="Arial" w:hAnsi="Arial"/>
          <w:sz w:val="22"/>
        </w:rPr>
        <w:t>The driver physically delivers the goods.</w:t>
      </w:r>
    </w:p>
    <w:p>
      <w:pPr>
        <w:numPr>
          <w:numId w:val="102"/>
        </w:numPr>
        <w:spacing w:before="120" w:after="120" w:line="288" w:lineRule="auto"/>
        <w:ind w:left="0"/>
        <w:jc w:val="left"/>
      </w:pPr>
      <w:r>
        <w:rPr>
          <w:rFonts w:eastAsia="等线" w:ascii="Arial" w:cs="Arial" w:hAnsi="Arial"/>
          <w:sz w:val="22"/>
        </w:rPr>
        <w:t>The route is planned manually.</w:t>
      </w:r>
    </w:p>
    <w:p>
      <w:pPr>
        <w:numPr>
          <w:numId w:val="103"/>
        </w:numPr>
        <w:spacing w:before="120" w:after="120" w:line="288" w:lineRule="auto"/>
        <w:ind w:left="0"/>
        <w:jc w:val="left"/>
      </w:pPr>
      <w:r>
        <w:rPr>
          <w:rFonts w:eastAsia="等线" w:ascii="Arial" w:cs="Arial" w:hAnsi="Arial"/>
          <w:sz w:val="22"/>
        </w:rPr>
        <w:t>Paper documents may still travel with the goods.</w:t>
      </w:r>
    </w:p>
    <w:p>
      <w:pPr>
        <w:numPr>
          <w:numId w:val="104"/>
        </w:numPr>
        <w:spacing w:before="120" w:after="120" w:line="288" w:lineRule="auto"/>
        <w:ind w:left="0"/>
        <w:jc w:val="left"/>
      </w:pPr>
      <w:r>
        <w:rPr>
          <w:rFonts w:eastAsia="等线" w:ascii="Arial" w:cs="Arial" w:hAnsi="Arial"/>
          <w:sz w:val="22"/>
        </w:rPr>
        <w:t>A person must handle a rejected, partial or failed delivery.</w:t>
      </w:r>
    </w:p>
    <w:p>
      <w:pPr>
        <w:pStyle w:val="3"/>
        <w:spacing w:before="300" w:after="120" w:line="288" w:lineRule="auto"/>
        <w:ind w:left="0"/>
        <w:jc w:val="left"/>
        <w:outlineLvl w:val="2"/>
      </w:pPr>
      <w:bookmarkStart w:name="heading_63" w:id="63"/>
      <w:r>
        <w:rPr>
          <w:rFonts w:eastAsia="等线" w:ascii="Arial" w:cs="Arial" w:hAnsi="Arial"/>
          <w:b w:val="true"/>
          <w:sz w:val="30"/>
        </w:rPr>
        <w:t>Why the Changes Matter</w:t>
      </w:r>
      <w:bookmarkEnd w:id="63"/>
    </w:p>
    <w:p>
      <w:pPr>
        <w:spacing w:before="120" w:after="120" w:line="288" w:lineRule="auto"/>
        <w:ind w:left="0"/>
        <w:jc w:val="left"/>
      </w:pPr>
      <w:r>
        <w:rPr>
          <w:rFonts w:eastAsia="等线" w:ascii="Arial" w:cs="Arial" w:hAnsi="Arial"/>
          <w:sz w:val="22"/>
        </w:rPr>
        <w:t>The change reduces the risk that proof is missing or attached to the wrong delivery when Finance or Sales needs it later.</w:t>
      </w:r>
    </w:p>
    <w:p>
      <w:pPr>
        <w:pStyle w:val="3"/>
        <w:spacing w:before="300" w:after="120" w:line="288" w:lineRule="auto"/>
        <w:ind w:left="0"/>
        <w:jc w:val="left"/>
        <w:outlineLvl w:val="2"/>
      </w:pPr>
      <w:bookmarkStart w:name="heading_64" w:id="64"/>
      <w:r>
        <w:rPr>
          <w:rFonts w:eastAsia="等线" w:ascii="Arial" w:cs="Arial" w:hAnsi="Arial"/>
          <w:b w:val="true"/>
          <w:sz w:val="30"/>
        </w:rPr>
        <w:t>Important Rules</w:t>
      </w:r>
      <w:bookmarkEnd w:id="64"/>
    </w:p>
    <w:p>
      <w:pPr>
        <w:numPr>
          <w:numId w:val="105"/>
        </w:numPr>
        <w:spacing w:before="120" w:after="120" w:line="288" w:lineRule="auto"/>
        <w:ind w:left="0"/>
        <w:jc w:val="left"/>
      </w:pPr>
      <w:r>
        <w:rPr>
          <w:rFonts w:eastAsia="等线" w:ascii="Arial" w:cs="Arial" w:hAnsi="Arial"/>
          <w:sz w:val="22"/>
        </w:rPr>
        <w:t>The driver must not cancel or change accounting documents.</w:t>
      </w:r>
    </w:p>
    <w:p>
      <w:pPr>
        <w:numPr>
          <w:numId w:val="106"/>
        </w:numPr>
        <w:spacing w:before="120" w:after="120" w:line="288" w:lineRule="auto"/>
        <w:ind w:left="0"/>
        <w:jc w:val="left"/>
      </w:pPr>
      <w:r>
        <w:rPr>
          <w:rFonts w:eastAsia="等线" w:ascii="Arial" w:cs="Arial" w:hAnsi="Arial"/>
          <w:sz w:val="22"/>
        </w:rPr>
        <w:t>Proof must identify the relevant delivery.</w:t>
      </w:r>
    </w:p>
    <w:p>
      <w:pPr>
        <w:numPr>
          <w:numId w:val="107"/>
        </w:numPr>
        <w:spacing w:before="120" w:after="120" w:line="288" w:lineRule="auto"/>
        <w:ind w:left="0"/>
        <w:jc w:val="left"/>
      </w:pPr>
      <w:r>
        <w:rPr>
          <w:rFonts w:eastAsia="等线" w:ascii="Arial" w:cs="Arial" w:hAnsi="Arial"/>
          <w:sz w:val="22"/>
        </w:rPr>
        <w:t>A failed delivery must be reported before a redelivery, return or credit decision is made.</w:t>
      </w:r>
    </w:p>
    <w:p>
      <w:pPr>
        <w:pStyle w:val="3"/>
        <w:spacing w:before="300" w:after="120" w:line="288" w:lineRule="auto"/>
        <w:ind w:left="0"/>
        <w:jc w:val="left"/>
        <w:outlineLvl w:val="2"/>
      </w:pPr>
      <w:bookmarkStart w:name="heading_65" w:id="65"/>
      <w:r>
        <w:rPr>
          <w:rFonts w:eastAsia="等线" w:ascii="Arial" w:cs="Arial" w:hAnsi="Arial"/>
          <w:b w:val="true"/>
          <w:sz w:val="30"/>
        </w:rPr>
        <w:t>Important Exception Flow</w:t>
      </w:r>
      <w:bookmarkEnd w:id="6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DRIVER          Cannot complete the delivery</w:t>
              <w:br/>
              <w:t xml:space="preserve">                    ↓</w:t>
              <w:br/>
              <w:t xml:space="preserve">               What happened?</w:t>
              <w:br/>
              <w:t xml:space="preserve">          ↙             ↓               ↘</w:t>
              <w:br/>
              <w:t xml:space="preserve">     CUSTOMER ABSENT  GOODS REJECTED   PARTIAL DELIVERY</w:t>
              <w:br/>
              <w:t xml:space="preserve">          ↓             ↓               ↓</w:t>
              <w:br/>
              <w:t>DRIVER          Records the reason and evidence</w:t>
              <w:br/>
              <w:t xml:space="preserve">                    ↓</w:t>
              <w:br/>
              <w:t>GRACE           Reviews the delivery problem</w:t>
              <w:br/>
              <w:t xml:space="preserve">                    ↓</w:t>
              <w:br/>
            </w:r>
            <w:r>
              <w:rPr>
                <w:rFonts w:eastAsia="Consolas" w:ascii="Consolas" w:cs="Consolas" w:hAnsi="Consolas"/>
                <w:sz w:val="22"/>
              </w:rPr>
              <w:t>OWNER NOT CONFIRMED  Agrees redelivery, return, credit or customer follow-up</w:t>
            </w:r>
          </w:p>
        </w:tc>
      </w:tr>
    </w:tbl>
    <w:p>
      <w:pPr>
        <w:pStyle w:val="3"/>
        <w:spacing w:before="300" w:after="120" w:line="288" w:lineRule="auto"/>
        <w:ind w:left="0"/>
        <w:jc w:val="left"/>
        <w:outlineLvl w:val="2"/>
      </w:pPr>
      <w:bookmarkStart w:name="heading_66" w:id="66"/>
      <w:r>
        <w:rPr>
          <w:rFonts w:eastAsia="等线" w:ascii="Arial" w:cs="Arial" w:hAnsi="Arial"/>
          <w:b w:val="true"/>
          <w:sz w:val="30"/>
        </w:rPr>
        <w:t>Needs Confirmation</w:t>
      </w:r>
      <w:bookmarkEnd w:id="66"/>
    </w:p>
    <w:p>
      <w:pPr>
        <w:numPr>
          <w:numId w:val="108"/>
        </w:numPr>
        <w:spacing w:before="120" w:after="120" w:line="288" w:lineRule="auto"/>
        <w:ind w:left="0"/>
        <w:jc w:val="left"/>
      </w:pPr>
      <w:r>
        <w:rPr>
          <w:rFonts w:eastAsia="等线" w:ascii="Arial" w:cs="Arial" w:hAnsi="Arial"/>
          <w:sz w:val="22"/>
        </w:rPr>
        <w:t>Who is the named driver representative and process owner?</w:t>
      </w:r>
    </w:p>
    <w:p>
      <w:pPr>
        <w:numPr>
          <w:numId w:val="109"/>
        </w:numPr>
        <w:spacing w:before="120" w:after="120" w:line="288" w:lineRule="auto"/>
        <w:ind w:left="0"/>
        <w:jc w:val="left"/>
      </w:pPr>
      <w:r>
        <w:rPr>
          <w:rFonts w:eastAsia="等线" w:ascii="Arial" w:cs="Arial" w:hAnsi="Arial"/>
          <w:sz w:val="22"/>
        </w:rPr>
        <w:t>Will the driver use MAIA, or continue returning proof through WhatsApp?</w:t>
      </w:r>
    </w:p>
    <w:p>
      <w:pPr>
        <w:numPr>
          <w:numId w:val="110"/>
        </w:numPr>
        <w:spacing w:before="120" w:after="120" w:line="288" w:lineRule="auto"/>
        <w:ind w:left="0"/>
        <w:jc w:val="left"/>
      </w:pPr>
      <w:r>
        <w:rPr>
          <w:rFonts w:eastAsia="等线" w:ascii="Arial" w:cs="Arial" w:hAnsi="Arial"/>
          <w:sz w:val="22"/>
        </w:rPr>
        <w:t>What is the minimum acceptable proof?</w:t>
      </w:r>
    </w:p>
    <w:p>
      <w:pPr>
        <w:numPr>
          <w:numId w:val="111"/>
        </w:numPr>
        <w:spacing w:before="120" w:after="120" w:line="288" w:lineRule="auto"/>
        <w:ind w:left="0"/>
        <w:jc w:val="left"/>
      </w:pPr>
      <w:r>
        <w:rPr>
          <w:rFonts w:eastAsia="等线" w:ascii="Arial" w:cs="Arial" w:hAnsi="Arial"/>
          <w:sz w:val="22"/>
        </w:rPr>
        <w:t>How is a third-party delivery handled?</w:t>
      </w:r>
    </w:p>
    <w:p>
      <w:pPr>
        <w:numPr>
          <w:numId w:val="112"/>
        </w:numPr>
        <w:spacing w:before="120" w:after="120" w:line="288" w:lineRule="auto"/>
        <w:ind w:left="0"/>
        <w:jc w:val="left"/>
      </w:pPr>
      <w:r>
        <w:rPr>
          <w:rFonts w:eastAsia="等线" w:ascii="Arial" w:cs="Arial" w:hAnsi="Arial"/>
          <w:sz w:val="22"/>
        </w:rPr>
        <w:t>Who records a failed, rejected or partial delivery?</w:t>
      </w:r>
    </w:p>
    <w:p>
      <w:pPr>
        <w:numPr>
          <w:numId w:val="113"/>
        </w:numPr>
        <w:spacing w:before="120" w:after="120" w:line="288" w:lineRule="auto"/>
        <w:ind w:left="0"/>
        <w:jc w:val="left"/>
      </w:pPr>
      <w:r>
        <w:rPr>
          <w:rFonts w:eastAsia="等线" w:ascii="Arial" w:cs="Arial" w:hAnsi="Arial"/>
          <w:sz w:val="22"/>
        </w:rPr>
        <w:t>Is proof-of-delivery attachment in the current go-live scope, given that the full delivery module was previously described as a later add-on?</w:t>
      </w:r>
    </w:p>
    <w:p>
      <w:pPr>
        <w:pStyle w:val="3"/>
        <w:spacing w:before="300" w:after="120" w:line="288" w:lineRule="auto"/>
        <w:ind w:left="0"/>
        <w:jc w:val="left"/>
        <w:outlineLvl w:val="2"/>
      </w:pPr>
      <w:bookmarkStart w:name="heading_67" w:id="67"/>
      <w:r>
        <w:rPr>
          <w:rFonts w:eastAsia="等线" w:ascii="Arial" w:cs="Arial" w:hAnsi="Arial"/>
          <w:b w:val="true"/>
          <w:sz w:val="30"/>
        </w:rPr>
        <w:t>Validation</w:t>
      </w:r>
      <w:bookmarkEnd w:id="67"/>
    </w:p>
    <w:p>
      <w:pPr>
        <w:numPr>
          <w:numId w:val="114"/>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numPr>
          <w:numId w:val="115"/>
        </w:numPr>
        <w:spacing w:before="120" w:after="120" w:line="288" w:lineRule="auto"/>
        <w:ind w:left="0"/>
        <w:jc w:val="left"/>
      </w:pPr>
      <w:r>
        <w:rPr>
          <w:rFonts w:eastAsia="等线" w:ascii="Arial" w:cs="Arial" w:hAnsi="Arial"/>
          <w:b w:val="true"/>
          <w:sz w:val="22"/>
        </w:rPr>
        <w:t>Confirmed by:</w:t>
      </w:r>
      <w:r>
        <w:rPr>
          <w:rFonts w:eastAsia="等线" w:ascii="Arial" w:cs="Arial" w:hAnsi="Arial"/>
          <w:sz w:val="22"/>
        </w:rPr>
        <w:t xml:space="preserve"> The current proof-of-delivery problem was explained in the June workshop.</w:t>
      </w:r>
    </w:p>
    <w:p>
      <w:pPr>
        <w:numPr>
          <w:numId w:val="116"/>
        </w:numPr>
        <w:spacing w:before="120" w:after="120" w:line="288" w:lineRule="auto"/>
        <w:ind w:left="0"/>
        <w:jc w:val="left"/>
      </w:pPr>
      <w:r>
        <w:rPr>
          <w:rFonts w:eastAsia="等线" w:ascii="Arial" w:cs="Arial" w:hAnsi="Arial"/>
          <w:b w:val="true"/>
          <w:sz w:val="22"/>
        </w:rPr>
        <w:t>How it was confirmed:</w:t>
      </w:r>
      <w:r>
        <w:rPr>
          <w:rFonts w:eastAsia="等线" w:ascii="Arial" w:cs="Arial" w:hAnsi="Arial"/>
          <w:sz w:val="22"/>
        </w:rPr>
        <w:t xml:space="preserve"> Discovery walkthrough and later implementation discussion.</w:t>
      </w:r>
    </w:p>
    <w:p>
      <w:pPr>
        <w:numPr>
          <w:numId w:val="117"/>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Actual driver review, approved access, proof standard and go-live scope.</w:t>
      </w:r>
    </w:p>
    <w:p>
      <w:pPr>
        <w:spacing w:before="120" w:after="120" w:line="288" w:lineRule="auto"/>
        <w:ind w:left="0"/>
        <w:jc w:val="left"/>
      </w:pPr>
      <w:r>
        <w:rPr>
          <w:rFonts w:eastAsia="等线" w:ascii="Arial" w:cs="Arial" w:hAnsi="Arial"/>
          <w:b w:val="true"/>
          <w:sz w:val="22"/>
        </w:rPr>
        <w:t>Payment Matching and Outstanding Follow-Up — How customer payments are confirmed</w:t>
      </w:r>
    </w:p>
    <w:p>
      <w:pPr>
        <w:pStyle w:val="3"/>
        <w:spacing w:before="300" w:after="120" w:line="288" w:lineRule="auto"/>
        <w:ind w:left="0"/>
        <w:jc w:val="left"/>
        <w:outlineLvl w:val="2"/>
      </w:pPr>
      <w:bookmarkStart w:name="heading_68" w:id="68"/>
      <w:r>
        <w:rPr>
          <w:rFonts w:eastAsia="等线" w:ascii="Arial" w:cs="Arial" w:hAnsi="Arial"/>
          <w:b w:val="true"/>
          <w:sz w:val="30"/>
        </w:rPr>
        <w:t>Why This Process Exists</w:t>
      </w:r>
      <w:bookmarkEnd w:id="68"/>
    </w:p>
    <w:p>
      <w:pPr>
        <w:spacing w:before="120" w:after="120" w:line="288" w:lineRule="auto"/>
        <w:ind w:left="0"/>
        <w:jc w:val="left"/>
      </w:pPr>
      <w:r>
        <w:rPr>
          <w:rFonts w:eastAsia="等线" w:ascii="Arial" w:cs="Arial" w:hAnsi="Arial"/>
          <w:sz w:val="22"/>
        </w:rPr>
        <w:t>A payment may use a different payer name, may cover part of an invoice or several invoices, or may be collected in cash. Finance must decide the correct customer and invoice before updating the accounting record.</w:t>
      </w:r>
    </w:p>
    <w:p>
      <w:pPr>
        <w:pStyle w:val="3"/>
        <w:spacing w:before="300" w:after="120" w:line="288" w:lineRule="auto"/>
        <w:ind w:left="0"/>
        <w:jc w:val="left"/>
        <w:outlineLvl w:val="2"/>
      </w:pPr>
      <w:bookmarkStart w:name="heading_69" w:id="69"/>
      <w:r>
        <w:rPr>
          <w:rFonts w:eastAsia="等线" w:ascii="Arial" w:cs="Arial" w:hAnsi="Arial"/>
          <w:b w:val="true"/>
          <w:sz w:val="30"/>
        </w:rPr>
        <w:t>When It Starts</w:t>
      </w:r>
      <w:bookmarkEnd w:id="69"/>
    </w:p>
    <w:p>
      <w:pPr>
        <w:spacing w:before="120" w:after="120" w:line="288" w:lineRule="auto"/>
        <w:ind w:left="0"/>
        <w:jc w:val="left"/>
      </w:pPr>
      <w:r>
        <w:rPr>
          <w:rFonts w:eastAsia="等线" w:ascii="Arial" w:cs="Arial" w:hAnsi="Arial"/>
          <w:sz w:val="22"/>
        </w:rPr>
        <w:t>The process starts when Grace receives a payment slip, bank-statement entry or driver cash reference.</w:t>
      </w:r>
    </w:p>
    <w:p>
      <w:pPr>
        <w:pStyle w:val="3"/>
        <w:spacing w:before="300" w:after="120" w:line="288" w:lineRule="auto"/>
        <w:ind w:left="0"/>
        <w:jc w:val="left"/>
        <w:outlineLvl w:val="2"/>
      </w:pPr>
      <w:bookmarkStart w:name="heading_70" w:id="70"/>
      <w:r>
        <w:rPr>
          <w:rFonts w:eastAsia="等线" w:ascii="Arial" w:cs="Arial" w:hAnsi="Arial"/>
          <w:b w:val="true"/>
          <w:sz w:val="30"/>
        </w:rPr>
        <w:t>When It Ends</w:t>
      </w:r>
      <w:bookmarkEnd w:id="70"/>
    </w:p>
    <w:p>
      <w:pPr>
        <w:spacing w:before="120" w:after="120" w:line="288" w:lineRule="auto"/>
        <w:ind w:left="0"/>
        <w:jc w:val="left"/>
      </w:pPr>
      <w:r>
        <w:rPr>
          <w:rFonts w:eastAsia="等线" w:ascii="Arial" w:cs="Arial" w:hAnsi="Arial"/>
          <w:sz w:val="22"/>
        </w:rPr>
        <w:t>The process ends when Grace has confirmed the allocation and the payment is recorded for the external consultant’s final bank reconciliation.</w:t>
      </w:r>
    </w:p>
    <w:p>
      <w:pPr>
        <w:pStyle w:val="3"/>
        <w:spacing w:before="300" w:after="120" w:line="288" w:lineRule="auto"/>
        <w:ind w:left="0"/>
        <w:jc w:val="left"/>
        <w:outlineLvl w:val="2"/>
      </w:pPr>
      <w:bookmarkStart w:name="heading_71" w:id="71"/>
      <w:r>
        <w:rPr>
          <w:rFonts w:eastAsia="等线" w:ascii="Arial" w:cs="Arial" w:hAnsi="Arial"/>
          <w:b w:val="true"/>
          <w:sz w:val="30"/>
        </w:rPr>
        <w:t>Who Is Involved</w:t>
      </w:r>
      <w:bookmarkEnd w:id="71"/>
    </w:p>
    <w:p>
      <w:pPr>
        <w:numPr>
          <w:numId w:val="118"/>
        </w:numPr>
        <w:spacing w:before="120" w:after="120" w:line="288" w:lineRule="auto"/>
        <w:ind w:left="0"/>
        <w:jc w:val="left"/>
      </w:pPr>
      <w:r>
        <w:rPr>
          <w:rFonts w:eastAsia="等线" w:ascii="Arial" w:cs="Arial" w:hAnsi="Arial"/>
          <w:b w:val="true"/>
          <w:sz w:val="22"/>
        </w:rPr>
        <w:t>Grace</w:t>
      </w:r>
      <w:r>
        <w:rPr>
          <w:rFonts w:eastAsia="等线" w:ascii="Arial" w:cs="Arial" w:hAnsi="Arial"/>
          <w:sz w:val="22"/>
        </w:rPr>
        <w:t xml:space="preserve"> checks and confirms the payment.</w:t>
      </w:r>
    </w:p>
    <w:p>
      <w:pPr>
        <w:numPr>
          <w:numId w:val="119"/>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Customer</w:t>
      </w:r>
      <w:r>
        <w:rPr>
          <w:rFonts w:eastAsia="等线" w:ascii="Arial" w:cs="Arial" w:hAnsi="Arial"/>
          <w:sz w:val="22"/>
        </w:rPr>
        <w:t xml:space="preserve"> provides the payment slip or reference.</w:t>
      </w:r>
    </w:p>
    <w:p>
      <w:pPr>
        <w:numPr>
          <w:numId w:val="120"/>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Driver</w:t>
      </w:r>
      <w:r>
        <w:rPr>
          <w:rFonts w:eastAsia="等线" w:ascii="Arial" w:cs="Arial" w:hAnsi="Arial"/>
          <w:sz w:val="22"/>
        </w:rPr>
        <w:t xml:space="preserve"> provides cash collection information where relevant.</w:t>
      </w:r>
    </w:p>
    <w:p>
      <w:pPr>
        <w:numPr>
          <w:numId w:val="121"/>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Salesperson</w:t>
      </w:r>
      <w:r>
        <w:rPr>
          <w:rFonts w:eastAsia="等线" w:ascii="Arial" w:cs="Arial" w:hAnsi="Arial"/>
          <w:sz w:val="22"/>
        </w:rPr>
        <w:t xml:space="preserve"> follows up an overdue customer when Finance asks.</w:t>
      </w:r>
    </w:p>
    <w:p>
      <w:pPr>
        <w:numPr>
          <w:numId w:val="122"/>
        </w:numPr>
        <w:spacing w:before="120" w:after="120" w:line="288" w:lineRule="auto"/>
        <w:ind w:left="0"/>
        <w:jc w:val="left"/>
      </w:pPr>
      <w:r>
        <w:rPr>
          <w:rFonts w:eastAsia="等线" w:ascii="Arial" w:cs="Arial" w:hAnsi="Arial"/>
          <w:b w:val="true"/>
          <w:sz w:val="22"/>
        </w:rPr>
        <w:t>David</w:t>
      </w:r>
      <w:r>
        <w:rPr>
          <w:rFonts w:eastAsia="等线" w:ascii="Arial" w:cs="Arial" w:hAnsi="Arial"/>
          <w:sz w:val="22"/>
        </w:rPr>
        <w:t xml:space="preserve"> handles serious collection escalation.</w:t>
      </w:r>
    </w:p>
    <w:p>
      <w:pPr>
        <w:numPr>
          <w:numId w:val="123"/>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External Finance Consultant</w:t>
      </w:r>
      <w:r>
        <w:rPr>
          <w:rFonts w:eastAsia="等线" w:ascii="Arial" w:cs="Arial" w:hAnsi="Arial"/>
          <w:sz w:val="22"/>
        </w:rPr>
        <w:t xml:space="preserve"> completes final bank reconciliation.</w:t>
      </w:r>
    </w:p>
    <w:p>
      <w:pPr>
        <w:pStyle w:val="3"/>
        <w:spacing w:before="300" w:after="120" w:line="288" w:lineRule="auto"/>
        <w:ind w:left="0"/>
        <w:jc w:val="left"/>
        <w:outlineLvl w:val="2"/>
      </w:pPr>
      <w:bookmarkStart w:name="heading_72" w:id="72"/>
      <w:r>
        <w:rPr>
          <w:rFonts w:eastAsia="等线" w:ascii="Arial" w:cs="Arial" w:hAnsi="Arial"/>
          <w:b w:val="true"/>
          <w:sz w:val="30"/>
        </w:rPr>
        <w:t>Before MAIA</w:t>
      </w:r>
      <w:bookmarkEnd w:id="7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Sends a payment slip or makes a bank transfer</w:t>
              <w:br/>
              <w:t xml:space="preserve">                    ↓</w:t>
              <w:br/>
              <w:t>DRIVER          Returns cash information when cash was collected</w:t>
              <w:br/>
              <w:t xml:space="preserve">                    ↓</w:t>
              <w:br/>
              <w:t>GRACE           Checks WhatsApp, the bank statement and Excel records</w:t>
              <w:br/>
              <w:t xml:space="preserve">                    ↓</w:t>
              <w:br/>
              <w:t>GRACE           Identifies the customer and invoice</w:t>
              <w:br/>
              <w:t xml:space="preserve">                    ↓</w:t>
              <w:br/>
              <w:t>GRACE           Records the payment in SQL and supporting records</w:t>
              <w:br/>
              <w:t xml:space="preserve">                    ↓</w:t>
              <w:br/>
              <w:t>SALESPERSON     Chases the customer when Finance escalates</w:t>
              <w:br/>
              <w:t xml:space="preserve">                    ↓</w:t>
              <w:br/>
              <w:t>DAVID           Handles serious overdue cases</w:t>
              <w:br/>
              <w:t xml:space="preserve">                    ↓</w:t>
              <w:br/>
            </w:r>
            <w:r>
              <w:rPr>
                <w:rFonts w:eastAsia="Consolas" w:ascii="Consolas" w:cs="Consolas" w:hAnsi="Consolas"/>
                <w:sz w:val="22"/>
              </w:rPr>
              <w:t>CONSULTANT      Completes final bank reconciliation</w:t>
            </w:r>
          </w:p>
        </w:tc>
      </w:tr>
    </w:tbl>
    <w:p>
      <w:pPr>
        <w:pStyle w:val="3"/>
        <w:spacing w:before="300" w:after="120" w:line="288" w:lineRule="auto"/>
        <w:ind w:left="0"/>
        <w:jc w:val="left"/>
        <w:outlineLvl w:val="2"/>
      </w:pPr>
      <w:bookmarkStart w:name="heading_73" w:id="73"/>
      <w:r>
        <w:rPr>
          <w:rFonts w:eastAsia="等线" w:ascii="Arial" w:cs="Arial" w:hAnsi="Arial"/>
          <w:b w:val="true"/>
          <w:sz w:val="30"/>
        </w:rPr>
        <w:t>After MAIA</w:t>
      </w:r>
      <w:bookmarkEnd w:id="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xml:space="preserve">               What payment evidence was received?</w:t>
              <w:br/>
              <w:t xml:space="preserve">                  ↙                          ↘</w:t>
              <w:br/>
              <w:t xml:space="preserve">             BANK / TRANSFER                CASH</w:t>
              <w:br/>
              <w:t xml:space="preserve">                  ↓                          ↓</w:t>
              <w:br/>
              <w:t>CUSTOMER        Provides a payment slip      DRIVER provides the cash reference</w:t>
              <w:br/>
              <w:t xml:space="preserve">                  \                          /</w:t>
              <w:br/>
              <w:t xml:space="preserve">                   \                        /</w:t>
              <w:br/>
              <w:t xml:space="preserve">                        ↓</w:t>
              <w:br/>
              <w:t>GRACE              Sends or uploads the evidence to MAIA</w:t>
              <w:br/>
              <w:t xml:space="preserve">                        ↓</w:t>
              <w:br/>
              <w:t>MAIA               Reads the payer, amount, date and reference</w:t>
              <w:br/>
              <w:t xml:space="preserve">                        ↓</w:t>
              <w:br/>
              <w:t>MAIA               Suggests a customer and invoice match</w:t>
              <w:br/>
              <w:t xml:space="preserve">                        ↓</w:t>
              <w:br/>
              <w:t>GRACE              Checks the suggestion</w:t>
              <w:br/>
              <w:t xml:space="preserve">                        ↓</w:t>
              <w:br/>
              <w:t xml:space="preserve">                   Is the match clear?</w:t>
              <w:br/>
              <w:t xml:space="preserve">                     ↙           ↘</w:t>
              <w:br/>
              <w:t xml:space="preserve">                   YES            NO</w:t>
              <w:br/>
              <w:t xml:space="preserve">                   ↓               ↓</w:t>
              <w:br/>
              <w:t>GRACE              Confirms         GRACE corrects, allocates or holds the payment</w:t>
              <w:br/>
              <w:t xml:space="preserve">                   ↓</w:t>
              <w:br/>
              <w:t>SQL                Receives the confirmed payment record</w:t>
              <w:br/>
              <w:t xml:space="preserve">                   ↓</w:t>
              <w:br/>
            </w:r>
            <w:r>
              <w:rPr>
                <w:rFonts w:eastAsia="Consolas" w:ascii="Consolas" w:cs="Consolas" w:hAnsi="Consolas"/>
                <w:sz w:val="22"/>
              </w:rPr>
              <w:t>CONSULTANT         Completes final bank reconciliation</w:t>
            </w:r>
          </w:p>
        </w:tc>
      </w:tr>
    </w:tbl>
    <w:p>
      <w:pPr>
        <w:pStyle w:val="3"/>
        <w:spacing w:before="300" w:after="120" w:line="288" w:lineRule="auto"/>
        <w:ind w:left="0"/>
        <w:jc w:val="left"/>
        <w:outlineLvl w:val="2"/>
      </w:pPr>
      <w:bookmarkStart w:name="heading_74" w:id="74"/>
      <w:r>
        <w:rPr>
          <w:rFonts w:eastAsia="等线" w:ascii="Arial" w:cs="Arial" w:hAnsi="Arial"/>
          <w:b w:val="true"/>
          <w:sz w:val="30"/>
        </w:rPr>
        <w:t>What Changes</w:t>
      </w:r>
      <w:bookmarkEnd w:id="74"/>
    </w:p>
    <w:p>
      <w:pPr>
        <w:numPr>
          <w:numId w:val="124"/>
        </w:numPr>
        <w:spacing w:before="120" w:after="120" w:line="288" w:lineRule="auto"/>
        <w:ind w:left="0"/>
        <w:jc w:val="left"/>
      </w:pPr>
      <w:r>
        <w:rPr>
          <w:rFonts w:eastAsia="等线" w:ascii="Arial" w:cs="Arial" w:hAnsi="Arial"/>
          <w:sz w:val="22"/>
        </w:rPr>
        <w:t>MAIA suggests a match instead of Grace starting every search manually.</w:t>
      </w:r>
    </w:p>
    <w:p>
      <w:pPr>
        <w:numPr>
          <w:numId w:val="125"/>
        </w:numPr>
        <w:spacing w:before="120" w:after="120" w:line="288" w:lineRule="auto"/>
        <w:ind w:left="0"/>
        <w:jc w:val="left"/>
      </w:pPr>
      <w:r>
        <w:rPr>
          <w:rFonts w:eastAsia="等线" w:ascii="Arial" w:cs="Arial" w:hAnsi="Arial"/>
          <w:sz w:val="22"/>
        </w:rPr>
        <w:t>Grace remains responsible for confirming the customer and invoice.</w:t>
      </w:r>
    </w:p>
    <w:p>
      <w:pPr>
        <w:numPr>
          <w:numId w:val="126"/>
        </w:numPr>
        <w:spacing w:before="120" w:after="120" w:line="288" w:lineRule="auto"/>
        <w:ind w:left="0"/>
        <w:jc w:val="left"/>
      </w:pPr>
      <w:r>
        <w:rPr>
          <w:rFonts w:eastAsia="等线" w:ascii="Arial" w:cs="Arial" w:hAnsi="Arial"/>
          <w:sz w:val="22"/>
        </w:rPr>
        <w:t>Unclear payer names are not decided automatically.</w:t>
      </w:r>
    </w:p>
    <w:p>
      <w:pPr>
        <w:numPr>
          <w:numId w:val="127"/>
        </w:numPr>
        <w:spacing w:before="120" w:after="120" w:line="288" w:lineRule="auto"/>
        <w:ind w:left="0"/>
        <w:jc w:val="left"/>
      </w:pPr>
      <w:r>
        <w:rPr>
          <w:rFonts w:eastAsia="等线" w:ascii="Arial" w:cs="Arial" w:hAnsi="Arial"/>
          <w:sz w:val="22"/>
        </w:rPr>
        <w:t>Payment evidence and the related invoice can be easier to trace.</w:t>
      </w:r>
    </w:p>
    <w:p>
      <w:pPr>
        <w:numPr>
          <w:numId w:val="128"/>
        </w:numPr>
        <w:spacing w:before="120" w:after="120" w:line="288" w:lineRule="auto"/>
        <w:ind w:left="0"/>
        <w:jc w:val="left"/>
      </w:pPr>
      <w:r>
        <w:rPr>
          <w:rFonts w:eastAsia="等线" w:ascii="Arial" w:cs="Arial" w:hAnsi="Arial"/>
          <w:sz w:val="22"/>
        </w:rPr>
        <w:t>Final bank reconciliation remains outside MAIA.</w:t>
      </w:r>
    </w:p>
    <w:p>
      <w:pPr>
        <w:pStyle w:val="3"/>
        <w:spacing w:before="300" w:after="120" w:line="288" w:lineRule="auto"/>
        <w:ind w:left="0"/>
        <w:jc w:val="left"/>
        <w:outlineLvl w:val="2"/>
      </w:pPr>
      <w:bookmarkStart w:name="heading_75" w:id="75"/>
      <w:r>
        <w:rPr>
          <w:rFonts w:eastAsia="等线" w:ascii="Arial" w:cs="Arial" w:hAnsi="Arial"/>
          <w:b w:val="true"/>
          <w:sz w:val="30"/>
        </w:rPr>
        <w:t>What Stays the Same</w:t>
      </w:r>
      <w:bookmarkEnd w:id="75"/>
    </w:p>
    <w:p>
      <w:pPr>
        <w:numPr>
          <w:numId w:val="129"/>
        </w:numPr>
        <w:spacing w:before="120" w:after="120" w:line="288" w:lineRule="auto"/>
        <w:ind w:left="0"/>
        <w:jc w:val="left"/>
      </w:pPr>
      <w:r>
        <w:rPr>
          <w:rFonts w:eastAsia="等线" w:ascii="Arial" w:cs="Arial" w:hAnsi="Arial"/>
          <w:sz w:val="22"/>
        </w:rPr>
        <w:t>Human review remains mandatory.</w:t>
      </w:r>
    </w:p>
    <w:p>
      <w:pPr>
        <w:numPr>
          <w:numId w:val="130"/>
        </w:numPr>
        <w:spacing w:before="120" w:after="120" w:line="288" w:lineRule="auto"/>
        <w:ind w:left="0"/>
        <w:jc w:val="left"/>
      </w:pPr>
      <w:r>
        <w:rPr>
          <w:rFonts w:eastAsia="等线" w:ascii="Arial" w:cs="Arial" w:hAnsi="Arial"/>
          <w:sz w:val="22"/>
        </w:rPr>
        <w:t>Cash custody and physical handover remain manual.</w:t>
      </w:r>
    </w:p>
    <w:p>
      <w:pPr>
        <w:numPr>
          <w:numId w:val="131"/>
        </w:numPr>
        <w:spacing w:before="120" w:after="120" w:line="288" w:lineRule="auto"/>
        <w:ind w:left="0"/>
        <w:jc w:val="left"/>
      </w:pPr>
      <w:r>
        <w:rPr>
          <w:rFonts w:eastAsia="等线" w:ascii="Arial" w:cs="Arial" w:hAnsi="Arial"/>
          <w:sz w:val="22"/>
        </w:rPr>
        <w:t>Sales and David still participate in collection follow-up.</w:t>
      </w:r>
    </w:p>
    <w:p>
      <w:pPr>
        <w:numPr>
          <w:numId w:val="132"/>
        </w:numPr>
        <w:spacing w:before="120" w:after="120" w:line="288" w:lineRule="auto"/>
        <w:ind w:left="0"/>
        <w:jc w:val="left"/>
      </w:pPr>
      <w:r>
        <w:rPr>
          <w:rFonts w:eastAsia="等线" w:ascii="Arial" w:cs="Arial" w:hAnsi="Arial"/>
          <w:sz w:val="22"/>
        </w:rPr>
        <w:t>Merchant or QR settlement reconciliation remains outside scope.</w:t>
      </w:r>
    </w:p>
    <w:p>
      <w:pPr>
        <w:pStyle w:val="3"/>
        <w:spacing w:before="300" w:after="120" w:line="288" w:lineRule="auto"/>
        <w:ind w:left="0"/>
        <w:jc w:val="left"/>
        <w:outlineLvl w:val="2"/>
      </w:pPr>
      <w:bookmarkStart w:name="heading_76" w:id="76"/>
      <w:r>
        <w:rPr>
          <w:rFonts w:eastAsia="等线" w:ascii="Arial" w:cs="Arial" w:hAnsi="Arial"/>
          <w:b w:val="true"/>
          <w:sz w:val="30"/>
        </w:rPr>
        <w:t>Why the Changes Matter</w:t>
      </w:r>
      <w:bookmarkEnd w:id="76"/>
    </w:p>
    <w:p>
      <w:pPr>
        <w:spacing w:before="120" w:after="120" w:line="288" w:lineRule="auto"/>
        <w:ind w:left="0"/>
        <w:jc w:val="left"/>
      </w:pPr>
      <w:r>
        <w:rPr>
          <w:rFonts w:eastAsia="等线" w:ascii="Arial" w:cs="Arial" w:hAnsi="Arial"/>
          <w:sz w:val="22"/>
        </w:rPr>
        <w:t>The process reduces search and typing while protecting against a payment being allocated to the wrong customer or invoice.</w:t>
      </w:r>
    </w:p>
    <w:p>
      <w:pPr>
        <w:pStyle w:val="3"/>
        <w:spacing w:before="300" w:after="120" w:line="288" w:lineRule="auto"/>
        <w:ind w:left="0"/>
        <w:jc w:val="left"/>
        <w:outlineLvl w:val="2"/>
      </w:pPr>
      <w:bookmarkStart w:name="heading_77" w:id="77"/>
      <w:r>
        <w:rPr>
          <w:rFonts w:eastAsia="等线" w:ascii="Arial" w:cs="Arial" w:hAnsi="Arial"/>
          <w:b w:val="true"/>
          <w:sz w:val="30"/>
        </w:rPr>
        <w:t>Important Rules</w:t>
      </w:r>
      <w:bookmarkEnd w:id="77"/>
    </w:p>
    <w:p>
      <w:pPr>
        <w:numPr>
          <w:numId w:val="133"/>
        </w:numPr>
        <w:spacing w:before="120" w:after="120" w:line="288" w:lineRule="auto"/>
        <w:ind w:left="0"/>
        <w:jc w:val="left"/>
      </w:pPr>
      <w:r>
        <w:rPr>
          <w:rFonts w:eastAsia="等线" w:ascii="Arial" w:cs="Arial" w:hAnsi="Arial"/>
          <w:sz w:val="22"/>
        </w:rPr>
        <w:t>MAIA suggests; Grace confirms.</w:t>
      </w:r>
    </w:p>
    <w:p>
      <w:pPr>
        <w:numPr>
          <w:numId w:val="134"/>
        </w:numPr>
        <w:spacing w:before="120" w:after="120" w:line="288" w:lineRule="auto"/>
        <w:ind w:left="0"/>
        <w:jc w:val="left"/>
      </w:pPr>
      <w:r>
        <w:rPr>
          <w:rFonts w:eastAsia="等线" w:ascii="Arial" w:cs="Arial" w:hAnsi="Arial"/>
          <w:sz w:val="22"/>
        </w:rPr>
        <w:t>An unclear payer alias must not be accepted automatically.</w:t>
      </w:r>
    </w:p>
    <w:p>
      <w:pPr>
        <w:numPr>
          <w:numId w:val="135"/>
        </w:numPr>
        <w:spacing w:before="120" w:after="120" w:line="288" w:lineRule="auto"/>
        <w:ind w:left="0"/>
        <w:jc w:val="left"/>
      </w:pPr>
      <w:r>
        <w:rPr>
          <w:rFonts w:eastAsia="等线" w:ascii="Arial" w:cs="Arial" w:hAnsi="Arial"/>
          <w:sz w:val="22"/>
        </w:rPr>
        <w:t>A partial or multi-invoice payment must be allocated deliberately.</w:t>
      </w:r>
    </w:p>
    <w:p>
      <w:pPr>
        <w:numPr>
          <w:numId w:val="136"/>
        </w:numPr>
        <w:spacing w:before="120" w:after="120" w:line="288" w:lineRule="auto"/>
        <w:ind w:left="0"/>
        <w:jc w:val="left"/>
      </w:pPr>
      <w:r>
        <w:rPr>
          <w:rFonts w:eastAsia="等线" w:ascii="Arial" w:cs="Arial" w:hAnsi="Arial"/>
          <w:sz w:val="22"/>
        </w:rPr>
        <w:t>The external consultant still completes the final bank reconciliation.</w:t>
      </w:r>
    </w:p>
    <w:p>
      <w:pPr>
        <w:pStyle w:val="3"/>
        <w:spacing w:before="300" w:after="120" w:line="288" w:lineRule="auto"/>
        <w:ind w:left="0"/>
        <w:jc w:val="left"/>
        <w:outlineLvl w:val="2"/>
      </w:pPr>
      <w:bookmarkStart w:name="heading_78" w:id="78"/>
      <w:r>
        <w:rPr>
          <w:rFonts w:eastAsia="等线" w:ascii="Arial" w:cs="Arial" w:hAnsi="Arial"/>
          <w:b w:val="true"/>
          <w:sz w:val="30"/>
        </w:rPr>
        <w:t>Important Exception Flow</w:t>
      </w:r>
      <w:bookmarkEnd w:id="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GRACE           Reviews the suggested payment match</w:t>
              <w:br/>
              <w:t xml:space="preserve">                    ↓</w:t>
              <w:br/>
              <w:t xml:space="preserve">               What is unclear?</w:t>
              <w:br/>
              <w:t xml:space="preserve">          ↙              ↓                 ↘</w:t>
              <w:br/>
              <w:t xml:space="preserve">      PAYER NAME      PARTIAL PAYMENT    MANY INVOICES</w:t>
              <w:br/>
              <w:t xml:space="preserve">          ↓              ↓                 ↓</w:t>
              <w:br/>
              <w:t>GRACE           Checks supporting details → Selects the correct allocation</w:t>
              <w:br/>
              <w:t xml:space="preserve">                    ↓</w:t>
              <w:br/>
            </w:r>
            <w:r>
              <w:rPr>
                <w:rFonts w:eastAsia="Consolas" w:ascii="Consolas" w:cs="Consolas" w:hAnsi="Consolas"/>
                <w:sz w:val="22"/>
              </w:rPr>
              <w:t>GRACE           Confirms only when the allocation is understood</w:t>
            </w:r>
          </w:p>
        </w:tc>
      </w:tr>
    </w:tbl>
    <w:p>
      <w:pPr>
        <w:pStyle w:val="3"/>
        <w:spacing w:before="300" w:after="120" w:line="288" w:lineRule="auto"/>
        <w:ind w:left="0"/>
        <w:jc w:val="left"/>
        <w:outlineLvl w:val="2"/>
      </w:pPr>
      <w:bookmarkStart w:name="heading_79" w:id="79"/>
      <w:r>
        <w:rPr>
          <w:rFonts w:eastAsia="等线" w:ascii="Arial" w:cs="Arial" w:hAnsi="Arial"/>
          <w:b w:val="true"/>
          <w:sz w:val="30"/>
        </w:rPr>
        <w:t>Needs Confirmation</w:t>
      </w:r>
      <w:bookmarkEnd w:id="79"/>
    </w:p>
    <w:p>
      <w:pPr>
        <w:numPr>
          <w:numId w:val="137"/>
        </w:numPr>
        <w:spacing w:before="120" w:after="120" w:line="288" w:lineRule="auto"/>
        <w:ind w:left="0"/>
        <w:jc w:val="left"/>
      </w:pPr>
      <w:r>
        <w:rPr>
          <w:rFonts w:eastAsia="等线" w:ascii="Arial" w:cs="Arial" w:hAnsi="Arial"/>
          <w:sz w:val="22"/>
        </w:rPr>
        <w:t>What is the approved treatment for partial payments?</w:t>
      </w:r>
    </w:p>
    <w:p>
      <w:pPr>
        <w:numPr>
          <w:numId w:val="138"/>
        </w:numPr>
        <w:spacing w:before="120" w:after="120" w:line="288" w:lineRule="auto"/>
        <w:ind w:left="0"/>
        <w:jc w:val="left"/>
      </w:pPr>
      <w:r>
        <w:rPr>
          <w:rFonts w:eastAsia="等线" w:ascii="Arial" w:cs="Arial" w:hAnsi="Arial"/>
          <w:sz w:val="22"/>
        </w:rPr>
        <w:t>How should one payment across several invoices be allocated?</w:t>
      </w:r>
    </w:p>
    <w:p>
      <w:pPr>
        <w:numPr>
          <w:numId w:val="139"/>
        </w:numPr>
        <w:spacing w:before="120" w:after="120" w:line="288" w:lineRule="auto"/>
        <w:ind w:left="0"/>
        <w:jc w:val="left"/>
      </w:pPr>
      <w:r>
        <w:rPr>
          <w:rFonts w:eastAsia="等线" w:ascii="Arial" w:cs="Arial" w:hAnsi="Arial"/>
          <w:sz w:val="22"/>
        </w:rPr>
        <w:t>How should one invoice paid by several transfers be handled?</w:t>
      </w:r>
    </w:p>
    <w:p>
      <w:pPr>
        <w:numPr>
          <w:numId w:val="140"/>
        </w:numPr>
        <w:spacing w:before="120" w:after="120" w:line="288" w:lineRule="auto"/>
        <w:ind w:left="0"/>
        <w:jc w:val="left"/>
      </w:pPr>
      <w:r>
        <w:rPr>
          <w:rFonts w:eastAsia="等线" w:ascii="Arial" w:cs="Arial" w:hAnsi="Arial"/>
          <w:sz w:val="22"/>
        </w:rPr>
        <w:t>How is cash collected by a driver acknowledged by Grace?</w:t>
      </w:r>
    </w:p>
    <w:p>
      <w:pPr>
        <w:numPr>
          <w:numId w:val="141"/>
        </w:numPr>
        <w:spacing w:before="120" w:after="120" w:line="288" w:lineRule="auto"/>
        <w:ind w:left="0"/>
        <w:jc w:val="left"/>
      </w:pPr>
      <w:r>
        <w:rPr>
          <w:rFonts w:eastAsia="等线" w:ascii="Arial" w:cs="Arial" w:hAnsi="Arial"/>
          <w:sz w:val="22"/>
        </w:rPr>
        <w:t>Who receives overdue alerts, and at what point does Sales or David take over?</w:t>
      </w:r>
    </w:p>
    <w:p>
      <w:pPr>
        <w:numPr>
          <w:numId w:val="142"/>
        </w:numPr>
        <w:spacing w:before="120" w:after="120" w:line="288" w:lineRule="auto"/>
        <w:ind w:left="0"/>
        <w:jc w:val="left"/>
      </w:pPr>
      <w:r>
        <w:rPr>
          <w:rFonts w:eastAsia="等线" w:ascii="Arial" w:cs="Arial" w:hAnsi="Arial"/>
          <w:sz w:val="22"/>
        </w:rPr>
        <w:t>Which payment information moves to SQL automatically, and what is the fallback?</w:t>
      </w:r>
    </w:p>
    <w:p>
      <w:pPr>
        <w:pStyle w:val="3"/>
        <w:spacing w:before="300" w:after="120" w:line="288" w:lineRule="auto"/>
        <w:ind w:left="0"/>
        <w:jc w:val="left"/>
        <w:outlineLvl w:val="2"/>
      </w:pPr>
      <w:bookmarkStart w:name="heading_80" w:id="80"/>
      <w:r>
        <w:rPr>
          <w:rFonts w:eastAsia="等线" w:ascii="Arial" w:cs="Arial" w:hAnsi="Arial"/>
          <w:b w:val="true"/>
          <w:sz w:val="30"/>
        </w:rPr>
        <w:t>Validation</w:t>
      </w:r>
      <w:bookmarkEnd w:id="80"/>
    </w:p>
    <w:p>
      <w:pPr>
        <w:numPr>
          <w:numId w:val="143"/>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numPr>
          <w:numId w:val="144"/>
        </w:numPr>
        <w:spacing w:before="120" w:after="120" w:line="288" w:lineRule="auto"/>
        <w:ind w:left="0"/>
        <w:jc w:val="left"/>
      </w:pPr>
      <w:r>
        <w:rPr>
          <w:rFonts w:eastAsia="等线" w:ascii="Arial" w:cs="Arial" w:hAnsi="Arial"/>
          <w:b w:val="true"/>
          <w:sz w:val="22"/>
        </w:rPr>
        <w:t>Confirmed by:</w:t>
      </w:r>
      <w:r>
        <w:rPr>
          <w:rFonts w:eastAsia="等线" w:ascii="Arial" w:cs="Arial" w:hAnsi="Arial"/>
          <w:sz w:val="22"/>
        </w:rPr>
        <w:t xml:space="preserve"> The current payment and bank-reconciliation practice was explained in the June workshop. Grace’s future Finance role was used in July working sessions.</w:t>
      </w:r>
    </w:p>
    <w:p>
      <w:pPr>
        <w:numPr>
          <w:numId w:val="145"/>
        </w:numPr>
        <w:spacing w:before="120" w:after="120" w:line="288" w:lineRule="auto"/>
        <w:ind w:left="0"/>
        <w:jc w:val="left"/>
      </w:pPr>
      <w:r>
        <w:rPr>
          <w:rFonts w:eastAsia="等线" w:ascii="Arial" w:cs="Arial" w:hAnsi="Arial"/>
          <w:b w:val="true"/>
          <w:sz w:val="22"/>
        </w:rPr>
        <w:t>How it was confirmed:</w:t>
      </w:r>
      <w:r>
        <w:rPr>
          <w:rFonts w:eastAsia="等线" w:ascii="Arial" w:cs="Arial" w:hAnsi="Arial"/>
          <w:sz w:val="22"/>
        </w:rPr>
        <w:t xml:space="preserve"> Discovery, training and UAT.</w:t>
      </w:r>
    </w:p>
    <w:p>
      <w:pPr>
        <w:numPr>
          <w:numId w:val="146"/>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Approved exception rules, cash handover, alert recipients and accepted SQL transfer behaviour.</w:t>
      </w:r>
    </w:p>
    <w:p>
      <w:pPr>
        <w:pStyle w:val="2"/>
        <w:spacing w:before="320" w:after="120" w:line="288" w:lineRule="auto"/>
        <w:ind w:left="0"/>
        <w:jc w:val="left"/>
        <w:outlineLvl w:val="1"/>
      </w:pPr>
      <w:bookmarkStart w:name="heading_81" w:id="81"/>
      <w:r>
        <w:rPr>
          <w:rFonts w:eastAsia="等线" w:ascii="Arial" w:cs="Arial" w:hAnsi="Arial"/>
          <w:b w:val="true"/>
          <w:sz w:val="32"/>
        </w:rPr>
        <w:t>Customer and Lead Records — How Sales keeps customer information and follow-up notes</w:t>
      </w:r>
      <w:bookmarkEnd w:id="81"/>
    </w:p>
    <w:p>
      <w:pPr>
        <w:pStyle w:val="3"/>
        <w:spacing w:before="300" w:after="120" w:line="288" w:lineRule="auto"/>
        <w:ind w:left="0"/>
        <w:jc w:val="left"/>
        <w:outlineLvl w:val="2"/>
      </w:pPr>
      <w:bookmarkStart w:name="heading_82" w:id="82"/>
      <w:r>
        <w:rPr>
          <w:rFonts w:eastAsia="等线" w:ascii="Arial" w:cs="Arial" w:hAnsi="Arial"/>
          <w:b w:val="true"/>
          <w:sz w:val="30"/>
        </w:rPr>
        <w:t>Why This Process Exists</w:t>
      </w:r>
      <w:bookmarkEnd w:id="82"/>
    </w:p>
    <w:p>
      <w:pPr>
        <w:spacing w:before="120" w:after="120" w:line="288" w:lineRule="auto"/>
        <w:ind w:left="0"/>
        <w:jc w:val="left"/>
      </w:pPr>
      <w:r>
        <w:rPr>
          <w:rFonts w:eastAsia="等线" w:ascii="Arial" w:cs="Arial" w:hAnsi="Arial"/>
          <w:sz w:val="22"/>
        </w:rPr>
        <w:t>Sales needs a shared record of customer and lead information so that important notes and follow-up activity do not depend only on memory or personal WhatsApp messages.</w:t>
      </w:r>
    </w:p>
    <w:p>
      <w:pPr>
        <w:pStyle w:val="3"/>
        <w:spacing w:before="300" w:after="120" w:line="288" w:lineRule="auto"/>
        <w:ind w:left="0"/>
        <w:jc w:val="left"/>
        <w:outlineLvl w:val="2"/>
      </w:pPr>
      <w:bookmarkStart w:name="heading_83" w:id="83"/>
      <w:r>
        <w:rPr>
          <w:rFonts w:eastAsia="等线" w:ascii="Arial" w:cs="Arial" w:hAnsi="Arial"/>
          <w:b w:val="true"/>
          <w:sz w:val="30"/>
        </w:rPr>
        <w:t>When It Starts</w:t>
      </w:r>
      <w:bookmarkEnd w:id="83"/>
    </w:p>
    <w:p>
      <w:pPr>
        <w:spacing w:before="120" w:after="120" w:line="288" w:lineRule="auto"/>
        <w:ind w:left="0"/>
        <w:jc w:val="left"/>
      </w:pPr>
      <w:r>
        <w:rPr>
          <w:rFonts w:eastAsia="等线" w:ascii="Arial" w:cs="Arial" w:hAnsi="Arial"/>
          <w:sz w:val="22"/>
        </w:rPr>
        <w:t>The process starts when a salesperson receives a new enquiry or learns new information about a customer.</w:t>
      </w:r>
    </w:p>
    <w:p>
      <w:pPr>
        <w:pStyle w:val="3"/>
        <w:spacing w:before="300" w:after="120" w:line="288" w:lineRule="auto"/>
        <w:ind w:left="0"/>
        <w:jc w:val="left"/>
        <w:outlineLvl w:val="2"/>
      </w:pPr>
      <w:bookmarkStart w:name="heading_84" w:id="84"/>
      <w:r>
        <w:rPr>
          <w:rFonts w:eastAsia="等线" w:ascii="Arial" w:cs="Arial" w:hAnsi="Arial"/>
          <w:b w:val="true"/>
          <w:sz w:val="30"/>
        </w:rPr>
        <w:t>When It Ends</w:t>
      </w:r>
      <w:bookmarkEnd w:id="84"/>
    </w:p>
    <w:p>
      <w:pPr>
        <w:spacing w:before="120" w:after="120" w:line="288" w:lineRule="auto"/>
        <w:ind w:left="0"/>
        <w:jc w:val="left"/>
      </w:pPr>
      <w:r>
        <w:rPr>
          <w:rFonts w:eastAsia="等线" w:ascii="Arial" w:cs="Arial" w:hAnsi="Arial"/>
          <w:sz w:val="22"/>
        </w:rPr>
        <w:t>The process ends when the approved record and notes are available to the correct salesperson for the next follow-up or order.</w:t>
      </w:r>
    </w:p>
    <w:p>
      <w:pPr>
        <w:pStyle w:val="3"/>
        <w:spacing w:before="300" w:after="120" w:line="288" w:lineRule="auto"/>
        <w:ind w:left="0"/>
        <w:jc w:val="left"/>
        <w:outlineLvl w:val="2"/>
      </w:pPr>
      <w:bookmarkStart w:name="heading_85" w:id="85"/>
      <w:r>
        <w:rPr>
          <w:rFonts w:eastAsia="等线" w:ascii="Arial" w:cs="Arial" w:hAnsi="Arial"/>
          <w:b w:val="true"/>
          <w:sz w:val="30"/>
        </w:rPr>
        <w:t>Who Is Involved</w:t>
      </w:r>
      <w:bookmarkEnd w:id="85"/>
    </w:p>
    <w:p>
      <w:pPr>
        <w:numPr>
          <w:numId w:val="147"/>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Salesperson</w:t>
      </w:r>
      <w:r>
        <w:rPr>
          <w:rFonts w:eastAsia="等线" w:ascii="Arial" w:cs="Arial" w:hAnsi="Arial"/>
          <w:sz w:val="22"/>
        </w:rPr>
        <w:t xml:space="preserve"> creates or updates the lead and notes.</w:t>
      </w:r>
    </w:p>
    <w:p>
      <w:pPr>
        <w:numPr>
          <w:numId w:val="148"/>
        </w:numPr>
        <w:spacing w:before="120" w:after="120" w:line="288" w:lineRule="auto"/>
        <w:ind w:left="0"/>
        <w:jc w:val="left"/>
      </w:pPr>
      <w:r>
        <w:rPr>
          <w:rFonts w:eastAsia="等线" w:ascii="Arial" w:cs="Arial" w:hAnsi="Arial"/>
          <w:b w:val="true"/>
          <w:sz w:val="22"/>
        </w:rPr>
        <w:t>CJ</w:t>
      </w:r>
      <w:r>
        <w:rPr>
          <w:rFonts w:eastAsia="等线" w:ascii="Arial" w:cs="Arial" w:hAnsi="Arial"/>
          <w:sz w:val="22"/>
        </w:rPr>
        <w:t xml:space="preserve"> controls the sales process and may review wider sales activity.</w:t>
      </w:r>
    </w:p>
    <w:p>
      <w:pPr>
        <w:numPr>
          <w:numId w:val="149"/>
        </w:numPr>
        <w:spacing w:before="120" w:after="120" w:line="288" w:lineRule="auto"/>
        <w:ind w:left="0"/>
        <w:jc w:val="left"/>
      </w:pPr>
      <w:r>
        <w:rPr>
          <w:rFonts w:eastAsia="等线" w:ascii="Arial" w:cs="Arial" w:hAnsi="Arial"/>
          <w:sz w:val="22"/>
        </w:rPr>
        <w:t xml:space="preserve">An </w:t>
      </w:r>
      <w:r>
        <w:rPr>
          <w:rFonts w:eastAsia="等线" w:ascii="Arial" w:cs="Arial" w:hAnsi="Arial"/>
          <w:b w:val="true"/>
          <w:sz w:val="22"/>
        </w:rPr>
        <w:t>authorised user</w:t>
      </w:r>
      <w:r>
        <w:rPr>
          <w:rFonts w:eastAsia="等线" w:ascii="Arial" w:cs="Arial" w:hAnsi="Arial"/>
          <w:sz w:val="22"/>
        </w:rPr>
        <w:t xml:space="preserve"> creates or changes the final customer record.</w:t>
      </w:r>
    </w:p>
    <w:p>
      <w:pPr>
        <w:pStyle w:val="3"/>
        <w:spacing w:before="300" w:after="120" w:line="288" w:lineRule="auto"/>
        <w:ind w:left="0"/>
        <w:jc w:val="left"/>
        <w:outlineLvl w:val="2"/>
      </w:pPr>
      <w:bookmarkStart w:name="heading_86" w:id="86"/>
      <w:r>
        <w:rPr>
          <w:rFonts w:eastAsia="等线" w:ascii="Arial" w:cs="Arial" w:hAnsi="Arial"/>
          <w:b w:val="true"/>
          <w:sz w:val="30"/>
        </w:rPr>
        <w:t>Before MAIA</w:t>
      </w:r>
      <w:bookmarkEnd w:id="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Receives an enquiry or learns new customer information</w:t>
              <w:br/>
              <w:t xml:space="preserve">                    ↓</w:t>
              <w:br/>
              <w:t>SALESPERSON     Keeps details in WhatsApp, memory or personal notes</w:t>
              <w:br/>
              <w:t xml:space="preserve">                    ↓</w:t>
              <w:br/>
              <w:t>SALESPERSON     Follows up manually</w:t>
              <w:br/>
              <w:t xml:space="preserve">                    ↓</w:t>
              <w:br/>
              <w:t>OWNER NOT CONFIRMED  Creates or updates the customer in SQL</w:t>
              <w:br/>
              <w:t xml:space="preserve">                    ↓</w:t>
              <w:br/>
            </w:r>
            <w:r>
              <w:rPr>
                <w:rFonts w:eastAsia="Consolas" w:ascii="Consolas" w:cs="Consolas" w:hAnsi="Consolas"/>
                <w:sz w:val="22"/>
              </w:rPr>
              <w:t>SALESPERSON     Uses personal knowledge for the next order</w:t>
            </w:r>
          </w:p>
        </w:tc>
      </w:tr>
    </w:tbl>
    <w:p>
      <w:pPr>
        <w:pStyle w:val="3"/>
        <w:spacing w:before="300" w:after="120" w:line="288" w:lineRule="auto"/>
        <w:ind w:left="0"/>
        <w:jc w:val="left"/>
        <w:outlineLvl w:val="2"/>
      </w:pPr>
      <w:bookmarkStart w:name="heading_87" w:id="87"/>
      <w:r>
        <w:rPr>
          <w:rFonts w:eastAsia="等线" w:ascii="Arial" w:cs="Arial" w:hAnsi="Arial"/>
          <w:b w:val="true"/>
          <w:sz w:val="30"/>
        </w:rPr>
        <w:t>After MAIA</w:t>
      </w:r>
      <w:bookmarkEnd w:id="8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Receives an enquiry or customer update</w:t>
              <w:br/>
              <w:t xml:space="preserve">                    ↓</w:t>
              <w:br/>
              <w:t>SALESPERSON     Creates a lead or opens the customer in MAIA</w:t>
              <w:br/>
              <w:t xml:space="preserve">                    ↓</w:t>
              <w:br/>
              <w:t>SALESPERSON     Records notes and the next follow-up</w:t>
              <w:br/>
              <w:t xml:space="preserve">                    ↓</w:t>
              <w:br/>
              <w:t xml:space="preserve">               Is a new customer record required?</w:t>
              <w:br/>
              <w:t xml:space="preserve">                  ↙                         ↘</w:t>
              <w:br/>
              <w:t xml:space="preserve">                NO                           YES</w:t>
              <w:br/>
              <w:t xml:space="preserve">                ↓                             ↓</w:t>
              <w:br/>
              <w:t>SALESPERSON     Continues follow-up           AUTHORISED USER checks the details</w:t>
              <w:br/>
              <w:t xml:space="preserve">                                              ↓</w:t>
              <w:br/>
              <w:t>SYSTEM NOT CONFIRMED  Keeps the approved customer record</w:t>
              <w:br/>
              <w:t xml:space="preserve">                    ↓</w:t>
              <w:br/>
            </w:r>
            <w:r>
              <w:rPr>
                <w:rFonts w:eastAsia="Consolas" w:ascii="Consolas" w:cs="Consolas" w:hAnsi="Consolas"/>
                <w:sz w:val="22"/>
              </w:rPr>
              <w:t>SALESPERSON     Uses the record for the next order</w:t>
            </w:r>
          </w:p>
        </w:tc>
      </w:tr>
    </w:tbl>
    <w:p>
      <w:pPr>
        <w:pStyle w:val="3"/>
        <w:spacing w:before="300" w:after="120" w:line="288" w:lineRule="auto"/>
        <w:ind w:left="0"/>
        <w:jc w:val="left"/>
        <w:outlineLvl w:val="2"/>
      </w:pPr>
      <w:bookmarkStart w:name="heading_88" w:id="88"/>
      <w:r>
        <w:rPr>
          <w:rFonts w:eastAsia="等线" w:ascii="Arial" w:cs="Arial" w:hAnsi="Arial"/>
          <w:b w:val="true"/>
          <w:sz w:val="30"/>
        </w:rPr>
        <w:t>What Changes</w:t>
      </w:r>
      <w:bookmarkEnd w:id="88"/>
    </w:p>
    <w:p>
      <w:pPr>
        <w:numPr>
          <w:numId w:val="150"/>
        </w:numPr>
        <w:spacing w:before="120" w:after="120" w:line="288" w:lineRule="auto"/>
        <w:ind w:left="0"/>
        <w:jc w:val="left"/>
      </w:pPr>
      <w:r>
        <w:rPr>
          <w:rFonts w:eastAsia="等线" w:ascii="Arial" w:cs="Arial" w:hAnsi="Arial"/>
          <w:sz w:val="22"/>
        </w:rPr>
        <w:t>Customer and lead notes become shared and searchable.</w:t>
      </w:r>
    </w:p>
    <w:p>
      <w:pPr>
        <w:numPr>
          <w:numId w:val="151"/>
        </w:numPr>
        <w:spacing w:before="120" w:after="120" w:line="288" w:lineRule="auto"/>
        <w:ind w:left="0"/>
        <w:jc w:val="left"/>
      </w:pPr>
      <w:r>
        <w:rPr>
          <w:rFonts w:eastAsia="等线" w:ascii="Arial" w:cs="Arial" w:hAnsi="Arial"/>
          <w:sz w:val="22"/>
        </w:rPr>
        <w:t>Sales users are intended to see their own customers.</w:t>
      </w:r>
    </w:p>
    <w:p>
      <w:pPr>
        <w:numPr>
          <w:numId w:val="152"/>
        </w:numPr>
        <w:spacing w:before="120" w:after="120" w:line="288" w:lineRule="auto"/>
        <w:ind w:left="0"/>
        <w:jc w:val="left"/>
      </w:pPr>
      <w:r>
        <w:rPr>
          <w:rFonts w:eastAsia="等线" w:ascii="Arial" w:cs="Arial" w:hAnsi="Arial"/>
          <w:sz w:val="22"/>
        </w:rPr>
        <w:t>A simpler lead flow was used in July rather than separate lead and prospect stages.</w:t>
      </w:r>
    </w:p>
    <w:p>
      <w:pPr>
        <w:numPr>
          <w:numId w:val="153"/>
        </w:numPr>
        <w:spacing w:before="120" w:after="120" w:line="288" w:lineRule="auto"/>
        <w:ind w:left="0"/>
        <w:jc w:val="left"/>
      </w:pPr>
      <w:r>
        <w:rPr>
          <w:rFonts w:eastAsia="等线" w:ascii="Arial" w:cs="Arial" w:hAnsi="Arial"/>
          <w:sz w:val="22"/>
        </w:rPr>
        <w:t>Customer-record changes become permission-controlled.</w:t>
      </w:r>
    </w:p>
    <w:p>
      <w:pPr>
        <w:numPr>
          <w:numId w:val="154"/>
        </w:numPr>
        <w:spacing w:before="120" w:after="120" w:line="288" w:lineRule="auto"/>
        <w:ind w:left="0"/>
        <w:jc w:val="left"/>
      </w:pPr>
      <w:r>
        <w:rPr>
          <w:rFonts w:eastAsia="等线" w:ascii="Arial" w:cs="Arial" w:hAnsi="Arial"/>
          <w:sz w:val="22"/>
        </w:rPr>
        <w:t>Exact creation, reassignment and cross-visibility rights remain unresolved.</w:t>
      </w:r>
    </w:p>
    <w:p>
      <w:pPr>
        <w:pStyle w:val="3"/>
        <w:spacing w:before="300" w:after="120" w:line="288" w:lineRule="auto"/>
        <w:ind w:left="0"/>
        <w:jc w:val="left"/>
        <w:outlineLvl w:val="2"/>
      </w:pPr>
      <w:bookmarkStart w:name="heading_89" w:id="89"/>
      <w:r>
        <w:rPr>
          <w:rFonts w:eastAsia="等线" w:ascii="Arial" w:cs="Arial" w:hAnsi="Arial"/>
          <w:b w:val="true"/>
          <w:sz w:val="30"/>
        </w:rPr>
        <w:t>What Stays the Same</w:t>
      </w:r>
      <w:bookmarkEnd w:id="89"/>
    </w:p>
    <w:p>
      <w:pPr>
        <w:numPr>
          <w:numId w:val="155"/>
        </w:numPr>
        <w:spacing w:before="120" w:after="120" w:line="288" w:lineRule="auto"/>
        <w:ind w:left="0"/>
        <w:jc w:val="left"/>
      </w:pPr>
      <w:r>
        <w:rPr>
          <w:rFonts w:eastAsia="等线" w:ascii="Arial" w:cs="Arial" w:hAnsi="Arial"/>
          <w:sz w:val="22"/>
        </w:rPr>
        <w:t>Sales remains responsible for understanding and following up the customer.</w:t>
      </w:r>
    </w:p>
    <w:p>
      <w:pPr>
        <w:numPr>
          <w:numId w:val="156"/>
        </w:numPr>
        <w:spacing w:before="120" w:after="120" w:line="288" w:lineRule="auto"/>
        <w:ind w:left="0"/>
        <w:jc w:val="left"/>
      </w:pPr>
      <w:r>
        <w:rPr>
          <w:rFonts w:eastAsia="等线" w:ascii="Arial" w:cs="Arial" w:hAnsi="Arial"/>
          <w:sz w:val="22"/>
        </w:rPr>
        <w:t>Customer communication remains through the existing channels.</w:t>
      </w:r>
    </w:p>
    <w:p>
      <w:pPr>
        <w:numPr>
          <w:numId w:val="157"/>
        </w:numPr>
        <w:spacing w:before="120" w:after="120" w:line="288" w:lineRule="auto"/>
        <w:ind w:left="0"/>
        <w:jc w:val="left"/>
      </w:pPr>
      <w:r>
        <w:rPr>
          <w:rFonts w:eastAsia="等线" w:ascii="Arial" w:cs="Arial" w:hAnsi="Arial"/>
          <w:sz w:val="22"/>
        </w:rPr>
        <w:t>The final customer record must remain consistent with SQL.</w:t>
      </w:r>
    </w:p>
    <w:p>
      <w:pPr>
        <w:pStyle w:val="3"/>
        <w:spacing w:before="300" w:after="120" w:line="288" w:lineRule="auto"/>
        <w:ind w:left="0"/>
        <w:jc w:val="left"/>
        <w:outlineLvl w:val="2"/>
      </w:pPr>
      <w:bookmarkStart w:name="heading_90" w:id="90"/>
      <w:r>
        <w:rPr>
          <w:rFonts w:eastAsia="等线" w:ascii="Arial" w:cs="Arial" w:hAnsi="Arial"/>
          <w:b w:val="true"/>
          <w:sz w:val="30"/>
        </w:rPr>
        <w:t>Why the Changes Matter</w:t>
      </w:r>
      <w:bookmarkEnd w:id="90"/>
    </w:p>
    <w:p>
      <w:pPr>
        <w:spacing w:before="120" w:after="120" w:line="288" w:lineRule="auto"/>
        <w:ind w:left="0"/>
        <w:jc w:val="left"/>
      </w:pPr>
      <w:r>
        <w:rPr>
          <w:rFonts w:eastAsia="等线" w:ascii="Arial" w:cs="Arial" w:hAnsi="Arial"/>
          <w:sz w:val="22"/>
        </w:rPr>
        <w:t>The change reduces dependence on one person’s memory and helps the next order use the correct customer information.</w:t>
      </w:r>
    </w:p>
    <w:p>
      <w:pPr>
        <w:pStyle w:val="3"/>
        <w:spacing w:before="300" w:after="120" w:line="288" w:lineRule="auto"/>
        <w:ind w:left="0"/>
        <w:jc w:val="left"/>
        <w:outlineLvl w:val="2"/>
      </w:pPr>
      <w:bookmarkStart w:name="heading_91" w:id="91"/>
      <w:r>
        <w:rPr>
          <w:rFonts w:eastAsia="等线" w:ascii="Arial" w:cs="Arial" w:hAnsi="Arial"/>
          <w:b w:val="true"/>
          <w:sz w:val="30"/>
        </w:rPr>
        <w:t>Important Rules</w:t>
      </w:r>
      <w:bookmarkEnd w:id="91"/>
    </w:p>
    <w:p>
      <w:pPr>
        <w:numPr>
          <w:numId w:val="158"/>
        </w:numPr>
        <w:spacing w:before="120" w:after="120" w:line="288" w:lineRule="auto"/>
        <w:ind w:left="0"/>
        <w:jc w:val="left"/>
      </w:pPr>
      <w:r>
        <w:rPr>
          <w:rFonts w:eastAsia="等线" w:ascii="Arial" w:cs="Arial" w:hAnsi="Arial"/>
          <w:sz w:val="22"/>
        </w:rPr>
        <w:t>A salesperson should see only the customer records allowed for that role.</w:t>
      </w:r>
    </w:p>
    <w:p>
      <w:pPr>
        <w:numPr>
          <w:numId w:val="159"/>
        </w:numPr>
        <w:spacing w:before="120" w:after="120" w:line="288" w:lineRule="auto"/>
        <w:ind w:left="0"/>
        <w:jc w:val="left"/>
      </w:pPr>
      <w:r>
        <w:rPr>
          <w:rFonts w:eastAsia="等线" w:ascii="Arial" w:cs="Arial" w:hAnsi="Arial"/>
          <w:sz w:val="22"/>
        </w:rPr>
        <w:t>A customer must not be duplicated because the name is written differently.</w:t>
      </w:r>
    </w:p>
    <w:p>
      <w:pPr>
        <w:numPr>
          <w:numId w:val="160"/>
        </w:numPr>
        <w:spacing w:before="120" w:after="120" w:line="288" w:lineRule="auto"/>
        <w:ind w:left="0"/>
        <w:jc w:val="left"/>
      </w:pPr>
      <w:r>
        <w:rPr>
          <w:rFonts w:eastAsia="等线" w:ascii="Arial" w:cs="Arial" w:hAnsi="Arial"/>
          <w:sz w:val="22"/>
        </w:rPr>
        <w:t>A new or changed customer record requires an authorised user.</w:t>
      </w:r>
    </w:p>
    <w:p>
      <w:pPr>
        <w:pStyle w:val="3"/>
        <w:spacing w:before="300" w:after="120" w:line="288" w:lineRule="auto"/>
        <w:ind w:left="0"/>
        <w:jc w:val="left"/>
        <w:outlineLvl w:val="2"/>
      </w:pPr>
      <w:bookmarkStart w:name="heading_92" w:id="92"/>
      <w:r>
        <w:rPr>
          <w:rFonts w:eastAsia="等线" w:ascii="Arial" w:cs="Arial" w:hAnsi="Arial"/>
          <w:b w:val="true"/>
          <w:sz w:val="30"/>
        </w:rPr>
        <w:t>Needs Confirmation</w:t>
      </w:r>
      <w:bookmarkEnd w:id="92"/>
    </w:p>
    <w:p>
      <w:pPr>
        <w:numPr>
          <w:numId w:val="161"/>
        </w:numPr>
        <w:spacing w:before="120" w:after="120" w:line="288" w:lineRule="auto"/>
        <w:ind w:left="0"/>
        <w:jc w:val="left"/>
      </w:pPr>
      <w:r>
        <w:rPr>
          <w:rFonts w:eastAsia="等线" w:ascii="Arial" w:cs="Arial" w:hAnsi="Arial"/>
          <w:sz w:val="22"/>
        </w:rPr>
        <w:t>Which users may create a customer?</w:t>
      </w:r>
    </w:p>
    <w:p>
      <w:pPr>
        <w:numPr>
          <w:numId w:val="162"/>
        </w:numPr>
        <w:spacing w:before="120" w:after="120" w:line="288" w:lineRule="auto"/>
        <w:ind w:left="0"/>
        <w:jc w:val="left"/>
      </w:pPr>
      <w:r>
        <w:rPr>
          <w:rFonts w:eastAsia="等线" w:ascii="Arial" w:cs="Arial" w:hAnsi="Arial"/>
          <w:sz w:val="22"/>
        </w:rPr>
        <w:t>Which users may change customer details?</w:t>
      </w:r>
    </w:p>
    <w:p>
      <w:pPr>
        <w:numPr>
          <w:numId w:val="163"/>
        </w:numPr>
        <w:spacing w:before="120" w:after="120" w:line="288" w:lineRule="auto"/>
        <w:ind w:left="0"/>
        <w:jc w:val="left"/>
      </w:pPr>
      <w:r>
        <w:rPr>
          <w:rFonts w:eastAsia="等线" w:ascii="Arial" w:cs="Arial" w:hAnsi="Arial"/>
          <w:sz w:val="22"/>
        </w:rPr>
        <w:t>May CJ see all customers and leads?</w:t>
      </w:r>
    </w:p>
    <w:p>
      <w:pPr>
        <w:numPr>
          <w:numId w:val="164"/>
        </w:numPr>
        <w:spacing w:before="120" w:after="120" w:line="288" w:lineRule="auto"/>
        <w:ind w:left="0"/>
        <w:jc w:val="left"/>
      </w:pPr>
      <w:r>
        <w:rPr>
          <w:rFonts w:eastAsia="等线" w:ascii="Arial" w:cs="Arial" w:hAnsi="Arial"/>
          <w:sz w:val="22"/>
        </w:rPr>
        <w:t>Can a customer be reassigned from one salesperson to another?</w:t>
      </w:r>
    </w:p>
    <w:p>
      <w:pPr>
        <w:numPr>
          <w:numId w:val="165"/>
        </w:numPr>
        <w:spacing w:before="120" w:after="120" w:line="288" w:lineRule="auto"/>
        <w:ind w:left="0"/>
        <w:jc w:val="left"/>
      </w:pPr>
      <w:r>
        <w:rPr>
          <w:rFonts w:eastAsia="等线" w:ascii="Arial" w:cs="Arial" w:hAnsi="Arial"/>
          <w:sz w:val="22"/>
        </w:rPr>
        <w:t>Which system keeps the final approved customer record?</w:t>
      </w:r>
    </w:p>
    <w:p>
      <w:pPr>
        <w:numPr>
          <w:numId w:val="166"/>
        </w:numPr>
        <w:spacing w:before="120" w:after="120" w:line="288" w:lineRule="auto"/>
        <w:ind w:left="0"/>
        <w:jc w:val="left"/>
      </w:pPr>
      <w:r>
        <w:rPr>
          <w:rFonts w:eastAsia="等线" w:ascii="Arial" w:cs="Arial" w:hAnsi="Arial"/>
          <w:sz w:val="22"/>
        </w:rPr>
        <w:t>Is the July simplified lead flow the final agreed process?</w:t>
      </w:r>
    </w:p>
    <w:p>
      <w:pPr>
        <w:pStyle w:val="3"/>
        <w:spacing w:before="300" w:after="120" w:line="288" w:lineRule="auto"/>
        <w:ind w:left="0"/>
        <w:jc w:val="left"/>
        <w:outlineLvl w:val="2"/>
      </w:pPr>
      <w:bookmarkStart w:name="heading_93" w:id="93"/>
      <w:r>
        <w:rPr>
          <w:rFonts w:eastAsia="等线" w:ascii="Arial" w:cs="Arial" w:hAnsi="Arial"/>
          <w:b w:val="true"/>
          <w:sz w:val="30"/>
        </w:rPr>
        <w:t>Validation</w:t>
      </w:r>
      <w:bookmarkEnd w:id="93"/>
    </w:p>
    <w:p>
      <w:pPr>
        <w:numPr>
          <w:numId w:val="167"/>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numPr>
          <w:numId w:val="168"/>
        </w:numPr>
        <w:spacing w:before="120" w:after="120" w:line="288" w:lineRule="auto"/>
        <w:ind w:left="0"/>
        <w:jc w:val="left"/>
      </w:pPr>
      <w:r>
        <w:rPr>
          <w:rFonts w:eastAsia="等线" w:ascii="Arial" w:cs="Arial" w:hAnsi="Arial"/>
          <w:b w:val="true"/>
          <w:sz w:val="22"/>
        </w:rPr>
        <w:t>Confirmed by:</w:t>
      </w:r>
      <w:r>
        <w:rPr>
          <w:rFonts w:eastAsia="等线" w:ascii="Arial" w:cs="Arial" w:hAnsi="Arial"/>
          <w:sz w:val="22"/>
        </w:rPr>
        <w:t xml:space="preserve"> Own-customer visibility and a simplified lead flow were discussed and used in July.</w:t>
      </w:r>
    </w:p>
    <w:p>
      <w:pPr>
        <w:numPr>
          <w:numId w:val="169"/>
        </w:numPr>
        <w:spacing w:before="120" w:after="120" w:line="288" w:lineRule="auto"/>
        <w:ind w:left="0"/>
        <w:jc w:val="left"/>
      </w:pPr>
      <w:r>
        <w:rPr>
          <w:rFonts w:eastAsia="等线" w:ascii="Arial" w:cs="Arial" w:hAnsi="Arial"/>
          <w:b w:val="true"/>
          <w:sz w:val="22"/>
        </w:rPr>
        <w:t>How it was confirmed:</w:t>
      </w:r>
      <w:r>
        <w:rPr>
          <w:rFonts w:eastAsia="等线" w:ascii="Arial" w:cs="Arial" w:hAnsi="Arial"/>
          <w:sz w:val="22"/>
        </w:rPr>
        <w:t xml:space="preserve"> Scope clarification, training and UAT.</w:t>
      </w:r>
    </w:p>
    <w:p>
      <w:pPr>
        <w:numPr>
          <w:numId w:val="170"/>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Final user permissions, ownership rules and approved customer-record transfer.</w:t>
      </w:r>
    </w:p>
    <w:p>
      <w:pPr>
        <w:pStyle w:val="2"/>
        <w:spacing w:before="320" w:after="120" w:line="288" w:lineRule="auto"/>
        <w:ind w:left="0"/>
        <w:jc w:val="left"/>
        <w:outlineLvl w:val="1"/>
      </w:pPr>
      <w:bookmarkStart w:name="heading_94" w:id="94"/>
      <w:r>
        <w:rPr>
          <w:rFonts w:eastAsia="等线" w:ascii="Arial" w:cs="Arial" w:hAnsi="Arial"/>
          <w:b w:val="true"/>
          <w:sz w:val="32"/>
        </w:rPr>
        <w:t>Price and Catalogue Updates — How approved prices become usable by Sales and customers</w:t>
      </w:r>
      <w:bookmarkEnd w:id="94"/>
    </w:p>
    <w:p>
      <w:pPr>
        <w:pStyle w:val="3"/>
        <w:spacing w:before="300" w:after="120" w:line="288" w:lineRule="auto"/>
        <w:ind w:left="0"/>
        <w:jc w:val="left"/>
        <w:outlineLvl w:val="2"/>
      </w:pPr>
      <w:bookmarkStart w:name="heading_95" w:id="95"/>
      <w:r>
        <w:rPr>
          <w:rFonts w:eastAsia="等线" w:ascii="Arial" w:cs="Arial" w:hAnsi="Arial"/>
          <w:b w:val="true"/>
          <w:sz w:val="30"/>
        </w:rPr>
        <w:t>Why This Process Exists</w:t>
      </w:r>
      <w:bookmarkEnd w:id="95"/>
    </w:p>
    <w:p>
      <w:pPr>
        <w:spacing w:before="120" w:after="120" w:line="288" w:lineRule="auto"/>
        <w:ind w:left="0"/>
        <w:jc w:val="left"/>
      </w:pPr>
      <w:r>
        <w:rPr>
          <w:rFonts w:eastAsia="等线" w:ascii="Arial" w:cs="Arial" w:hAnsi="Arial"/>
          <w:sz w:val="22"/>
        </w:rPr>
        <w:t>Prices change with the market and may differ by customer type or individual customer. Macro Frozen also sends visual catalogue images because many customers prefer images to a PDF or long message.</w:t>
      </w:r>
    </w:p>
    <w:p>
      <w:pPr>
        <w:pStyle w:val="3"/>
        <w:spacing w:before="300" w:after="120" w:line="288" w:lineRule="auto"/>
        <w:ind w:left="0"/>
        <w:jc w:val="left"/>
        <w:outlineLvl w:val="2"/>
      </w:pPr>
      <w:bookmarkStart w:name="heading_96" w:id="96"/>
      <w:r>
        <w:rPr>
          <w:rFonts w:eastAsia="等线" w:ascii="Arial" w:cs="Arial" w:hAnsi="Arial"/>
          <w:b w:val="true"/>
          <w:sz w:val="30"/>
        </w:rPr>
        <w:t>When It Starts</w:t>
      </w:r>
      <w:bookmarkEnd w:id="96"/>
    </w:p>
    <w:p>
      <w:pPr>
        <w:spacing w:before="120" w:after="120" w:line="288" w:lineRule="auto"/>
        <w:ind w:left="0"/>
        <w:jc w:val="left"/>
      </w:pPr>
      <w:r>
        <w:rPr>
          <w:rFonts w:eastAsia="等线" w:ascii="Arial" w:cs="Arial" w:hAnsi="Arial"/>
          <w:sz w:val="22"/>
        </w:rPr>
        <w:t>The process starts when David decides that a product price or catalogue must change.</w:t>
      </w:r>
    </w:p>
    <w:p>
      <w:pPr>
        <w:pStyle w:val="3"/>
        <w:spacing w:before="300" w:after="120" w:line="288" w:lineRule="auto"/>
        <w:ind w:left="0"/>
        <w:jc w:val="left"/>
        <w:outlineLvl w:val="2"/>
      </w:pPr>
      <w:bookmarkStart w:name="heading_97" w:id="97"/>
      <w:r>
        <w:rPr>
          <w:rFonts w:eastAsia="等线" w:ascii="Arial" w:cs="Arial" w:hAnsi="Arial"/>
          <w:b w:val="true"/>
          <w:sz w:val="30"/>
        </w:rPr>
        <w:t>When It Ends</w:t>
      </w:r>
      <w:bookmarkEnd w:id="97"/>
    </w:p>
    <w:p>
      <w:pPr>
        <w:spacing w:before="120" w:after="120" w:line="288" w:lineRule="auto"/>
        <w:ind w:left="0"/>
        <w:jc w:val="left"/>
      </w:pPr>
      <w:r>
        <w:rPr>
          <w:rFonts w:eastAsia="等线" w:ascii="Arial" w:cs="Arial" w:hAnsi="Arial"/>
          <w:sz w:val="22"/>
        </w:rPr>
        <w:t>The process ends when the approved price is available for Sales Orders and the reviewed catalogue image is ready for manual forwarding.</w:t>
      </w:r>
    </w:p>
    <w:p>
      <w:pPr>
        <w:pStyle w:val="3"/>
        <w:spacing w:before="300" w:after="120" w:line="288" w:lineRule="auto"/>
        <w:ind w:left="0"/>
        <w:jc w:val="left"/>
        <w:outlineLvl w:val="2"/>
      </w:pPr>
      <w:bookmarkStart w:name="heading_98" w:id="98"/>
      <w:r>
        <w:rPr>
          <w:rFonts w:eastAsia="等线" w:ascii="Arial" w:cs="Arial" w:hAnsi="Arial"/>
          <w:b w:val="true"/>
          <w:sz w:val="30"/>
        </w:rPr>
        <w:t>Who Is Involved</w:t>
      </w:r>
      <w:bookmarkEnd w:id="98"/>
    </w:p>
    <w:p>
      <w:pPr>
        <w:numPr>
          <w:numId w:val="171"/>
        </w:numPr>
        <w:spacing w:before="120" w:after="120" w:line="288" w:lineRule="auto"/>
        <w:ind w:left="0"/>
        <w:jc w:val="left"/>
      </w:pPr>
      <w:r>
        <w:rPr>
          <w:rFonts w:eastAsia="等线" w:ascii="Arial" w:cs="Arial" w:hAnsi="Arial"/>
          <w:b w:val="true"/>
          <w:sz w:val="22"/>
        </w:rPr>
        <w:t>David</w:t>
      </w:r>
      <w:r>
        <w:rPr>
          <w:rFonts w:eastAsia="等线" w:ascii="Arial" w:cs="Arial" w:hAnsi="Arial"/>
          <w:sz w:val="22"/>
        </w:rPr>
        <w:t>, as Price Controller, decides and maintains the prices.</w:t>
      </w:r>
    </w:p>
    <w:p>
      <w:pPr>
        <w:numPr>
          <w:numId w:val="172"/>
        </w:numPr>
        <w:spacing w:before="120" w:after="120" w:line="288" w:lineRule="auto"/>
        <w:ind w:left="0"/>
        <w:jc w:val="left"/>
      </w:pPr>
      <w:r>
        <w:rPr>
          <w:rFonts w:eastAsia="等线" w:ascii="Arial" w:cs="Arial" w:hAnsi="Arial"/>
          <w:b w:val="true"/>
          <w:sz w:val="22"/>
        </w:rPr>
        <w:t>David</w:t>
      </w:r>
      <w:r>
        <w:rPr>
          <w:rFonts w:eastAsia="等线" w:ascii="Arial" w:cs="Arial" w:hAnsi="Arial"/>
          <w:sz w:val="22"/>
        </w:rPr>
        <w:t>, as Catalogue Maintainer, selects products and reviews the visual output.</w:t>
      </w:r>
    </w:p>
    <w:p>
      <w:pPr>
        <w:numPr>
          <w:numId w:val="173"/>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Salesperson</w:t>
      </w:r>
      <w:r>
        <w:rPr>
          <w:rFonts w:eastAsia="等线" w:ascii="Arial" w:cs="Arial" w:hAnsi="Arial"/>
          <w:sz w:val="22"/>
        </w:rPr>
        <w:t xml:space="preserve"> uses the approved price and manually forwards the reviewed catalogue.</w:t>
      </w:r>
    </w:p>
    <w:p>
      <w:pPr>
        <w:pStyle w:val="3"/>
        <w:spacing w:before="300" w:after="120" w:line="288" w:lineRule="auto"/>
        <w:ind w:left="0"/>
        <w:jc w:val="left"/>
        <w:outlineLvl w:val="2"/>
      </w:pPr>
      <w:bookmarkStart w:name="heading_99" w:id="99"/>
      <w:r>
        <w:rPr>
          <w:rFonts w:eastAsia="等线" w:ascii="Arial" w:cs="Arial" w:hAnsi="Arial"/>
          <w:b w:val="true"/>
          <w:sz w:val="30"/>
        </w:rPr>
        <w:t>Before MAIA</w:t>
      </w:r>
      <w:bookmarkEnd w:id="9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DAVID           Decides the new price</w:t>
              <w:br/>
              <w:t xml:space="preserve">                    ↓</w:t>
              <w:br/>
              <w:t>DAVID           Updates Excel, a message or a working list</w:t>
              <w:br/>
              <w:t xml:space="preserve">                    ↓</w:t>
              <w:br/>
              <w:t>DAVID           Uses product images and ChatGPT to prepare a catalogue image</w:t>
              <w:br/>
              <w:t xml:space="preserve">                    ↓</w:t>
              <w:br/>
              <w:t>DAVID           Sends the image or assigns a salesperson to send it</w:t>
              <w:br/>
              <w:t xml:space="preserve">                    ↓</w:t>
              <w:br/>
            </w:r>
            <w:r>
              <w:rPr>
                <w:rFonts w:eastAsia="Consolas" w:ascii="Consolas" w:cs="Consolas" w:hAnsi="Consolas"/>
                <w:sz w:val="22"/>
              </w:rPr>
              <w:t>SALESPERSON     Uses the available version when preparing an order</w:t>
            </w:r>
          </w:p>
        </w:tc>
      </w:tr>
    </w:tbl>
    <w:p>
      <w:pPr>
        <w:pStyle w:val="3"/>
        <w:spacing w:before="300" w:after="120" w:line="288" w:lineRule="auto"/>
        <w:ind w:left="0"/>
        <w:jc w:val="left"/>
        <w:outlineLvl w:val="2"/>
      </w:pPr>
      <w:bookmarkStart w:name="heading_100" w:id="100"/>
      <w:r>
        <w:rPr>
          <w:rFonts w:eastAsia="等线" w:ascii="Arial" w:cs="Arial" w:hAnsi="Arial"/>
          <w:b w:val="true"/>
          <w:sz w:val="30"/>
        </w:rPr>
        <w:t>After MAIA</w:t>
      </w:r>
      <w:bookmarkEnd w:id="1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DAVID           Decides a standard, customer or minimum price</w:t>
              <w:br/>
              <w:t xml:space="preserve">                    ↓</w:t>
              <w:br/>
              <w:t>DAVID           Updates the approved price information in MAIA</w:t>
              <w:br/>
              <w:t xml:space="preserve">                    ↓</w:t>
              <w:br/>
              <w:t>DAVID           Checks the effective price</w:t>
              <w:br/>
              <w:t xml:space="preserve">                    ↓</w:t>
              <w:br/>
              <w:t>MAIA            Uses the maintained price during Sales Order preparation</w:t>
              <w:br/>
              <w:t xml:space="preserve">                    ↓</w:t>
              <w:br/>
              <w:t>DAVID           Selects products and generates the catalogue output</w:t>
              <w:br/>
              <w:t xml:space="preserve">                    ↓</w:t>
              <w:br/>
              <w:t>DAVID           Reviews the image and price information</w:t>
              <w:br/>
              <w:t xml:space="preserve">                    ↓</w:t>
              <w:br/>
            </w:r>
            <w:r>
              <w:rPr>
                <w:rFonts w:eastAsia="Consolas" w:ascii="Consolas" w:cs="Consolas" w:hAnsi="Consolas"/>
                <w:sz w:val="22"/>
              </w:rPr>
              <w:t>DAVID           Sends the approved image or assigns a salesperson to send it</w:t>
            </w:r>
          </w:p>
        </w:tc>
      </w:tr>
    </w:tbl>
    <w:p>
      <w:pPr>
        <w:pStyle w:val="3"/>
        <w:spacing w:before="300" w:after="120" w:line="288" w:lineRule="auto"/>
        <w:ind w:left="0"/>
        <w:jc w:val="left"/>
        <w:outlineLvl w:val="2"/>
      </w:pPr>
      <w:bookmarkStart w:name="heading_101" w:id="101"/>
      <w:r>
        <w:rPr>
          <w:rFonts w:eastAsia="等线" w:ascii="Arial" w:cs="Arial" w:hAnsi="Arial"/>
          <w:b w:val="true"/>
          <w:sz w:val="30"/>
        </w:rPr>
        <w:t>What Changes</w:t>
      </w:r>
      <w:bookmarkEnd w:id="101"/>
    </w:p>
    <w:p>
      <w:pPr>
        <w:numPr>
          <w:numId w:val="174"/>
        </w:numPr>
        <w:spacing w:before="120" w:after="120" w:line="288" w:lineRule="auto"/>
        <w:ind w:left="0"/>
        <w:jc w:val="left"/>
      </w:pPr>
      <w:r>
        <w:rPr>
          <w:rFonts w:eastAsia="等线" w:ascii="Arial" w:cs="Arial" w:hAnsi="Arial"/>
          <w:sz w:val="22"/>
        </w:rPr>
        <w:t>The selling price is kept in a structured place rather than only in a message or image.</w:t>
      </w:r>
    </w:p>
    <w:p>
      <w:pPr>
        <w:numPr>
          <w:numId w:val="175"/>
        </w:numPr>
        <w:spacing w:before="120" w:after="120" w:line="288" w:lineRule="auto"/>
        <w:ind w:left="0"/>
        <w:jc w:val="left"/>
      </w:pPr>
      <w:r>
        <w:rPr>
          <w:rFonts w:eastAsia="等线" w:ascii="Arial" w:cs="Arial" w:hAnsi="Arial"/>
          <w:sz w:val="22"/>
        </w:rPr>
        <w:t>Sales Orders can use the maintained standard, customer and minimum prices.</w:t>
      </w:r>
    </w:p>
    <w:p>
      <w:pPr>
        <w:numPr>
          <w:numId w:val="176"/>
        </w:numPr>
        <w:spacing w:before="120" w:after="120" w:line="288" w:lineRule="auto"/>
        <w:ind w:left="0"/>
        <w:jc w:val="left"/>
      </w:pPr>
      <w:r>
        <w:rPr>
          <w:rFonts w:eastAsia="等线" w:ascii="Arial" w:cs="Arial" w:hAnsi="Arial"/>
          <w:sz w:val="22"/>
        </w:rPr>
        <w:t>Catalogue generation follows a repeatable template.</w:t>
      </w:r>
    </w:p>
    <w:p>
      <w:pPr>
        <w:numPr>
          <w:numId w:val="177"/>
        </w:numPr>
        <w:spacing w:before="120" w:after="120" w:line="288" w:lineRule="auto"/>
        <w:ind w:left="0"/>
        <w:jc w:val="left"/>
      </w:pPr>
      <w:r>
        <w:rPr>
          <w:rFonts w:eastAsia="等线" w:ascii="Arial" w:cs="Arial" w:hAnsi="Arial"/>
          <w:sz w:val="22"/>
        </w:rPr>
        <w:t>David reviews the output before it is sent.</w:t>
      </w:r>
    </w:p>
    <w:p>
      <w:pPr>
        <w:numPr>
          <w:numId w:val="178"/>
        </w:numPr>
        <w:spacing w:before="120" w:after="120" w:line="288" w:lineRule="auto"/>
        <w:ind w:left="0"/>
        <w:jc w:val="left"/>
      </w:pPr>
      <w:r>
        <w:rPr>
          <w:rFonts w:eastAsia="等线" w:ascii="Arial" w:cs="Arial" w:hAnsi="Arial"/>
          <w:sz w:val="22"/>
        </w:rPr>
        <w:t>Automated customer broadcasting remains outside scope.</w:t>
      </w:r>
    </w:p>
    <w:p>
      <w:pPr>
        <w:pStyle w:val="3"/>
        <w:spacing w:before="300" w:after="120" w:line="288" w:lineRule="auto"/>
        <w:ind w:left="0"/>
        <w:jc w:val="left"/>
        <w:outlineLvl w:val="2"/>
      </w:pPr>
      <w:bookmarkStart w:name="heading_102" w:id="102"/>
      <w:r>
        <w:rPr>
          <w:rFonts w:eastAsia="等线" w:ascii="Arial" w:cs="Arial" w:hAnsi="Arial"/>
          <w:b w:val="true"/>
          <w:sz w:val="30"/>
        </w:rPr>
        <w:t>What Stays the Same</w:t>
      </w:r>
      <w:bookmarkEnd w:id="102"/>
    </w:p>
    <w:p>
      <w:pPr>
        <w:numPr>
          <w:numId w:val="179"/>
        </w:numPr>
        <w:spacing w:before="120" w:after="120" w:line="288" w:lineRule="auto"/>
        <w:ind w:left="0"/>
        <w:jc w:val="left"/>
      </w:pPr>
      <w:r>
        <w:rPr>
          <w:rFonts w:eastAsia="等线" w:ascii="Arial" w:cs="Arial" w:hAnsi="Arial"/>
          <w:sz w:val="22"/>
        </w:rPr>
        <w:t>David decides the commercial price.</w:t>
      </w:r>
    </w:p>
    <w:p>
      <w:pPr>
        <w:numPr>
          <w:numId w:val="180"/>
        </w:numPr>
        <w:spacing w:before="120" w:after="120" w:line="288" w:lineRule="auto"/>
        <w:ind w:left="0"/>
        <w:jc w:val="left"/>
      </w:pPr>
      <w:r>
        <w:rPr>
          <w:rFonts w:eastAsia="等线" w:ascii="Arial" w:cs="Arial" w:hAnsi="Arial"/>
          <w:sz w:val="22"/>
        </w:rPr>
        <w:t>Product images and a visual catalogue remain important.</w:t>
      </w:r>
    </w:p>
    <w:p>
      <w:pPr>
        <w:numPr>
          <w:numId w:val="181"/>
        </w:numPr>
        <w:spacing w:before="120" w:after="120" w:line="288" w:lineRule="auto"/>
        <w:ind w:left="0"/>
        <w:jc w:val="left"/>
      </w:pPr>
      <w:r>
        <w:rPr>
          <w:rFonts w:eastAsia="等线" w:ascii="Arial" w:cs="Arial" w:hAnsi="Arial"/>
          <w:sz w:val="22"/>
        </w:rPr>
        <w:t>The final catalogue is manually reviewed and sent.</w:t>
      </w:r>
    </w:p>
    <w:p>
      <w:pPr>
        <w:numPr>
          <w:numId w:val="182"/>
        </w:numPr>
        <w:spacing w:before="120" w:after="120" w:line="288" w:lineRule="auto"/>
        <w:ind w:left="0"/>
        <w:jc w:val="left"/>
      </w:pPr>
      <w:r>
        <w:rPr>
          <w:rFonts w:eastAsia="等线" w:ascii="Arial" w:cs="Arial" w:hAnsi="Arial"/>
          <w:sz w:val="22"/>
        </w:rPr>
        <w:t>Customers still receive the catalogue through WhatsApp.</w:t>
      </w:r>
    </w:p>
    <w:p>
      <w:pPr>
        <w:pStyle w:val="3"/>
        <w:spacing w:before="300" w:after="120" w:line="288" w:lineRule="auto"/>
        <w:ind w:left="0"/>
        <w:jc w:val="left"/>
        <w:outlineLvl w:val="2"/>
      </w:pPr>
      <w:bookmarkStart w:name="heading_103" w:id="103"/>
      <w:r>
        <w:rPr>
          <w:rFonts w:eastAsia="等线" w:ascii="Arial" w:cs="Arial" w:hAnsi="Arial"/>
          <w:b w:val="true"/>
          <w:sz w:val="30"/>
        </w:rPr>
        <w:t>Why the Changes Matter</w:t>
      </w:r>
      <w:bookmarkEnd w:id="103"/>
    </w:p>
    <w:p>
      <w:pPr>
        <w:spacing w:before="120" w:after="120" w:line="288" w:lineRule="auto"/>
        <w:ind w:left="0"/>
        <w:jc w:val="left"/>
      </w:pPr>
      <w:r>
        <w:rPr>
          <w:rFonts w:eastAsia="等线" w:ascii="Arial" w:cs="Arial" w:hAnsi="Arial"/>
          <w:sz w:val="22"/>
        </w:rPr>
        <w:t>The change reduces the chance that Sales uses an old price and makes the catalogue easier to update consistently.</w:t>
      </w:r>
    </w:p>
    <w:p>
      <w:pPr>
        <w:pStyle w:val="3"/>
        <w:spacing w:before="300" w:after="120" w:line="288" w:lineRule="auto"/>
        <w:ind w:left="0"/>
        <w:jc w:val="left"/>
        <w:outlineLvl w:val="2"/>
      </w:pPr>
      <w:bookmarkStart w:name="heading_104" w:id="104"/>
      <w:r>
        <w:rPr>
          <w:rFonts w:eastAsia="等线" w:ascii="Arial" w:cs="Arial" w:hAnsi="Arial"/>
          <w:b w:val="true"/>
          <w:sz w:val="30"/>
        </w:rPr>
        <w:t>Important Rules</w:t>
      </w:r>
      <w:bookmarkEnd w:id="104"/>
    </w:p>
    <w:p>
      <w:pPr>
        <w:numPr>
          <w:numId w:val="183"/>
        </w:numPr>
        <w:spacing w:before="120" w:after="120" w:line="288" w:lineRule="auto"/>
        <w:ind w:left="0"/>
        <w:jc w:val="left"/>
      </w:pPr>
      <w:r>
        <w:rPr>
          <w:rFonts w:eastAsia="等线" w:ascii="Arial" w:cs="Arial" w:hAnsi="Arial"/>
          <w:sz w:val="22"/>
        </w:rPr>
        <w:t>A catalogue image does not replace the structured price used by the Sales Order.</w:t>
      </w:r>
    </w:p>
    <w:p>
      <w:pPr>
        <w:numPr>
          <w:numId w:val="184"/>
        </w:numPr>
        <w:spacing w:before="120" w:after="120" w:line="288" w:lineRule="auto"/>
        <w:ind w:left="0"/>
        <w:jc w:val="left"/>
      </w:pPr>
      <w:r>
        <w:rPr>
          <w:rFonts w:eastAsia="等线" w:ascii="Arial" w:cs="Arial" w:hAnsi="Arial"/>
          <w:sz w:val="22"/>
        </w:rPr>
        <w:t>David must review the effective price and the final catalogue output.</w:t>
      </w:r>
    </w:p>
    <w:p>
      <w:pPr>
        <w:numPr>
          <w:numId w:val="185"/>
        </w:numPr>
        <w:spacing w:before="120" w:after="120" w:line="288" w:lineRule="auto"/>
        <w:ind w:left="0"/>
        <w:jc w:val="left"/>
      </w:pPr>
      <w:r>
        <w:rPr>
          <w:rFonts w:eastAsia="等线" w:ascii="Arial" w:cs="Arial" w:hAnsi="Arial"/>
          <w:sz w:val="22"/>
        </w:rPr>
        <w:t>MAIA does not send the catalogue automatically to all customers.</w:t>
      </w:r>
    </w:p>
    <w:p>
      <w:pPr>
        <w:pStyle w:val="3"/>
        <w:spacing w:before="300" w:after="120" w:line="288" w:lineRule="auto"/>
        <w:ind w:left="0"/>
        <w:jc w:val="left"/>
        <w:outlineLvl w:val="2"/>
      </w:pPr>
      <w:bookmarkStart w:name="heading_105" w:id="105"/>
      <w:r>
        <w:rPr>
          <w:rFonts w:eastAsia="等线" w:ascii="Arial" w:cs="Arial" w:hAnsi="Arial"/>
          <w:b w:val="true"/>
          <w:sz w:val="30"/>
        </w:rPr>
        <w:t>Needs Confirmation</w:t>
      </w:r>
      <w:bookmarkEnd w:id="105"/>
    </w:p>
    <w:p>
      <w:pPr>
        <w:numPr>
          <w:numId w:val="186"/>
        </w:numPr>
        <w:spacing w:before="120" w:after="120" w:line="288" w:lineRule="auto"/>
        <w:ind w:left="0"/>
        <w:jc w:val="left"/>
      </w:pPr>
      <w:r>
        <w:rPr>
          <w:rFonts w:eastAsia="等线" w:ascii="Arial" w:cs="Arial" w:hAnsi="Arial"/>
          <w:sz w:val="22"/>
        </w:rPr>
        <w:t>What is the final order of precedence between standard, wholesale, retail, customer-specific and minimum prices?</w:t>
      </w:r>
    </w:p>
    <w:p>
      <w:pPr>
        <w:numPr>
          <w:numId w:val="187"/>
        </w:numPr>
        <w:spacing w:before="120" w:after="120" w:line="288" w:lineRule="auto"/>
        <w:ind w:left="0"/>
        <w:jc w:val="left"/>
      </w:pPr>
      <w:r>
        <w:rPr>
          <w:rFonts w:eastAsia="等线" w:ascii="Arial" w:cs="Arial" w:hAnsi="Arial"/>
          <w:sz w:val="22"/>
        </w:rPr>
        <w:t>Who maintains prices when David is unavailable?</w:t>
      </w:r>
    </w:p>
    <w:p>
      <w:pPr>
        <w:numPr>
          <w:numId w:val="188"/>
        </w:numPr>
        <w:spacing w:before="120" w:after="120" w:line="288" w:lineRule="auto"/>
        <w:ind w:left="0"/>
        <w:jc w:val="left"/>
      </w:pPr>
      <w:r>
        <w:rPr>
          <w:rFonts w:eastAsia="等线" w:ascii="Arial" w:cs="Arial" w:hAnsi="Arial"/>
          <w:sz w:val="22"/>
        </w:rPr>
        <w:t>What catalogue template, fields, photos and number of products per image are approved?</w:t>
      </w:r>
    </w:p>
    <w:p>
      <w:pPr>
        <w:numPr>
          <w:numId w:val="189"/>
        </w:numPr>
        <w:spacing w:before="120" w:after="120" w:line="288" w:lineRule="auto"/>
        <w:ind w:left="0"/>
        <w:jc w:val="left"/>
      </w:pPr>
      <w:r>
        <w:rPr>
          <w:rFonts w:eastAsia="等线" w:ascii="Arial" w:cs="Arial" w:hAnsi="Arial"/>
          <w:sz w:val="22"/>
        </w:rPr>
        <w:t>Are separate wholesale and retail catalogue outputs required every time?</w:t>
      </w:r>
    </w:p>
    <w:p>
      <w:pPr>
        <w:numPr>
          <w:numId w:val="190"/>
        </w:numPr>
        <w:spacing w:before="120" w:after="120" w:line="288" w:lineRule="auto"/>
        <w:ind w:left="0"/>
        <w:jc w:val="left"/>
      </w:pPr>
      <w:r>
        <w:rPr>
          <w:rFonts w:eastAsia="等线" w:ascii="Arial" w:cs="Arial" w:hAnsi="Arial"/>
          <w:sz w:val="22"/>
        </w:rPr>
        <w:t>Does the catalogue include only in-stock products?</w:t>
      </w:r>
    </w:p>
    <w:p>
      <w:pPr>
        <w:numPr>
          <w:numId w:val="191"/>
        </w:numPr>
        <w:spacing w:before="120" w:after="120" w:line="288" w:lineRule="auto"/>
        <w:ind w:left="0"/>
        <w:jc w:val="left"/>
      </w:pPr>
      <w:r>
        <w:rPr>
          <w:rFonts w:eastAsia="等线" w:ascii="Arial" w:cs="Arial" w:hAnsi="Arial"/>
          <w:sz w:val="22"/>
        </w:rPr>
        <w:t>Is volume-based pricing excluded from the current workflow?</w:t>
      </w:r>
    </w:p>
    <w:p>
      <w:pPr>
        <w:pStyle w:val="3"/>
        <w:spacing w:before="300" w:after="120" w:line="288" w:lineRule="auto"/>
        <w:ind w:left="0"/>
        <w:jc w:val="left"/>
        <w:outlineLvl w:val="2"/>
      </w:pPr>
      <w:bookmarkStart w:name="heading_106" w:id="106"/>
      <w:r>
        <w:rPr>
          <w:rFonts w:eastAsia="等线" w:ascii="Arial" w:cs="Arial" w:hAnsi="Arial"/>
          <w:b w:val="true"/>
          <w:sz w:val="30"/>
        </w:rPr>
        <w:t>Validation</w:t>
      </w:r>
      <w:bookmarkEnd w:id="106"/>
    </w:p>
    <w:p>
      <w:pPr>
        <w:numPr>
          <w:numId w:val="192"/>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numPr>
          <w:numId w:val="193"/>
        </w:numPr>
        <w:spacing w:before="120" w:after="120" w:line="288" w:lineRule="auto"/>
        <w:ind w:left="0"/>
        <w:jc w:val="left"/>
      </w:pPr>
      <w:r>
        <w:rPr>
          <w:rFonts w:eastAsia="等线" w:ascii="Arial" w:cs="Arial" w:hAnsi="Arial"/>
          <w:b w:val="true"/>
          <w:sz w:val="22"/>
        </w:rPr>
        <w:t>Confirmed by:</w:t>
      </w:r>
      <w:r>
        <w:rPr>
          <w:rFonts w:eastAsia="等线" w:ascii="Arial" w:cs="Arial" w:hAnsi="Arial"/>
          <w:sz w:val="22"/>
        </w:rPr>
        <w:t xml:space="preserve"> Current pricing and catalogue practice was described in June. Bulk price maintenance was shown in July.</w:t>
      </w:r>
    </w:p>
    <w:p>
      <w:pPr>
        <w:numPr>
          <w:numId w:val="194"/>
        </w:numPr>
        <w:spacing w:before="120" w:after="120" w:line="288" w:lineRule="auto"/>
        <w:ind w:left="0"/>
        <w:jc w:val="left"/>
      </w:pPr>
      <w:r>
        <w:rPr>
          <w:rFonts w:eastAsia="等线" w:ascii="Arial" w:cs="Arial" w:hAnsi="Arial"/>
          <w:b w:val="true"/>
          <w:sz w:val="22"/>
        </w:rPr>
        <w:t>How it was confirmed:</w:t>
      </w:r>
      <w:r>
        <w:rPr>
          <w:rFonts w:eastAsia="等线" w:ascii="Arial" w:cs="Arial" w:hAnsi="Arial"/>
          <w:sz w:val="22"/>
        </w:rPr>
        <w:t xml:space="preserve"> Discovery, training and UAT.</w:t>
      </w:r>
    </w:p>
    <w:p>
      <w:pPr>
        <w:numPr>
          <w:numId w:val="195"/>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Approved price hierarchy, backup user and final catalogue template.</w:t>
      </w:r>
    </w:p>
    <w:p>
      <w:pPr>
        <w:spacing w:before="120" w:after="120" w:line="288" w:lineRule="auto"/>
        <w:ind w:left="0"/>
        <w:jc w:val="left"/>
      </w:pPr>
      <w:r>
        <w:rPr>
          <w:rFonts w:eastAsia="等线" w:ascii="Arial" w:cs="Arial" w:hAnsi="Arial"/>
          <w:b w:val="true"/>
          <w:sz w:val="22"/>
        </w:rPr>
        <w:t>Low-Stock and Near-Expiry Alerts — How responsible users are told about stock risk</w:t>
      </w:r>
    </w:p>
    <w:p>
      <w:pPr>
        <w:pStyle w:val="3"/>
        <w:spacing w:before="300" w:after="120" w:line="288" w:lineRule="auto"/>
        <w:ind w:left="0"/>
        <w:jc w:val="left"/>
        <w:outlineLvl w:val="2"/>
      </w:pPr>
      <w:bookmarkStart w:name="heading_107" w:id="107"/>
      <w:r>
        <w:rPr>
          <w:rFonts w:eastAsia="等线" w:ascii="Arial" w:cs="Arial" w:hAnsi="Arial"/>
          <w:b w:val="true"/>
          <w:sz w:val="30"/>
        </w:rPr>
        <w:t>Why This Process Exists</w:t>
      </w:r>
      <w:bookmarkEnd w:id="107"/>
    </w:p>
    <w:p>
      <w:pPr>
        <w:spacing w:before="120" w:after="120" w:line="288" w:lineRule="auto"/>
        <w:ind w:left="0"/>
        <w:jc w:val="left"/>
      </w:pPr>
      <w:r>
        <w:rPr>
          <w:rFonts w:eastAsia="等线" w:ascii="Arial" w:cs="Arial" w:hAnsi="Arial"/>
          <w:sz w:val="22"/>
        </w:rPr>
        <w:t>Macro Frozen needs earlier notice of slow-moving, near-expiry or low-stock items so that David can decide whether to sell, discount, replenish or otherwise act.</w:t>
      </w:r>
    </w:p>
    <w:p>
      <w:pPr>
        <w:pStyle w:val="3"/>
        <w:spacing w:before="300" w:after="120" w:line="288" w:lineRule="auto"/>
        <w:ind w:left="0"/>
        <w:jc w:val="left"/>
        <w:outlineLvl w:val="2"/>
      </w:pPr>
      <w:bookmarkStart w:name="heading_108" w:id="108"/>
      <w:r>
        <w:rPr>
          <w:rFonts w:eastAsia="等线" w:ascii="Arial" w:cs="Arial" w:hAnsi="Arial"/>
          <w:b w:val="true"/>
          <w:sz w:val="30"/>
        </w:rPr>
        <w:t>When It Starts</w:t>
      </w:r>
      <w:bookmarkEnd w:id="108"/>
    </w:p>
    <w:p>
      <w:pPr>
        <w:spacing w:before="120" w:after="120" w:line="288" w:lineRule="auto"/>
        <w:ind w:left="0"/>
        <w:jc w:val="left"/>
      </w:pPr>
      <w:r>
        <w:rPr>
          <w:rFonts w:eastAsia="等线" w:ascii="Arial" w:cs="Arial" w:hAnsi="Arial"/>
          <w:sz w:val="22"/>
        </w:rPr>
        <w:t>The process starts when the agreed stock or aging condition is reached.</w:t>
      </w:r>
    </w:p>
    <w:p>
      <w:pPr>
        <w:pStyle w:val="3"/>
        <w:spacing w:before="300" w:after="120" w:line="288" w:lineRule="auto"/>
        <w:ind w:left="0"/>
        <w:jc w:val="left"/>
        <w:outlineLvl w:val="2"/>
      </w:pPr>
      <w:bookmarkStart w:name="heading_109" w:id="109"/>
      <w:r>
        <w:rPr>
          <w:rFonts w:eastAsia="等线" w:ascii="Arial" w:cs="Arial" w:hAnsi="Arial"/>
          <w:b w:val="true"/>
          <w:sz w:val="30"/>
        </w:rPr>
        <w:t>When It Ends</w:t>
      </w:r>
      <w:bookmarkEnd w:id="109"/>
    </w:p>
    <w:p>
      <w:pPr>
        <w:spacing w:before="120" w:after="120" w:line="288" w:lineRule="auto"/>
        <w:ind w:left="0"/>
        <w:jc w:val="left"/>
      </w:pPr>
      <w:r>
        <w:rPr>
          <w:rFonts w:eastAsia="等线" w:ascii="Arial" w:cs="Arial" w:hAnsi="Arial"/>
          <w:sz w:val="22"/>
        </w:rPr>
        <w:t>The process ends when the responsible person reviews the information and records or communicates the business action.</w:t>
      </w:r>
    </w:p>
    <w:p>
      <w:pPr>
        <w:pStyle w:val="3"/>
        <w:spacing w:before="300" w:after="120" w:line="288" w:lineRule="auto"/>
        <w:ind w:left="0"/>
        <w:jc w:val="left"/>
        <w:outlineLvl w:val="2"/>
      </w:pPr>
      <w:bookmarkStart w:name="heading_110" w:id="110"/>
      <w:r>
        <w:rPr>
          <w:rFonts w:eastAsia="等线" w:ascii="Arial" w:cs="Arial" w:hAnsi="Arial"/>
          <w:b w:val="true"/>
          <w:sz w:val="30"/>
        </w:rPr>
        <w:t>Who Is Involved</w:t>
      </w:r>
      <w:bookmarkEnd w:id="110"/>
    </w:p>
    <w:p>
      <w:pPr>
        <w:numPr>
          <w:numId w:val="196"/>
        </w:numPr>
        <w:spacing w:before="120" w:after="120" w:line="288" w:lineRule="auto"/>
        <w:ind w:left="0"/>
        <w:jc w:val="left"/>
      </w:pPr>
      <w:r>
        <w:rPr>
          <w:rFonts w:eastAsia="等线" w:ascii="Arial" w:cs="Arial" w:hAnsi="Arial"/>
          <w:b w:val="true"/>
          <w:sz w:val="22"/>
        </w:rPr>
        <w:t>MAIA</w:t>
      </w:r>
      <w:r>
        <w:rPr>
          <w:rFonts w:eastAsia="等线" w:ascii="Arial" w:cs="Arial" w:hAnsi="Arial"/>
          <w:sz w:val="22"/>
        </w:rPr>
        <w:t xml:space="preserve"> checks the agreed stock and aging information.</w:t>
      </w:r>
    </w:p>
    <w:p>
      <w:pPr>
        <w:numPr>
          <w:numId w:val="197"/>
        </w:numPr>
        <w:spacing w:before="120" w:after="120" w:line="288" w:lineRule="auto"/>
        <w:ind w:left="0"/>
        <w:jc w:val="left"/>
      </w:pPr>
      <w:r>
        <w:rPr>
          <w:rFonts w:eastAsia="等线" w:ascii="Arial" w:cs="Arial" w:hAnsi="Arial"/>
          <w:b w:val="true"/>
          <w:sz w:val="22"/>
        </w:rPr>
        <w:t>David</w:t>
      </w:r>
      <w:r>
        <w:rPr>
          <w:rFonts w:eastAsia="等线" w:ascii="Arial" w:cs="Arial" w:hAnsi="Arial"/>
          <w:sz w:val="22"/>
        </w:rPr>
        <w:t xml:space="preserve"> decides the commercial response.</w:t>
      </w:r>
    </w:p>
    <w:p>
      <w:pPr>
        <w:numPr>
          <w:numId w:val="198"/>
        </w:numPr>
        <w:spacing w:before="120" w:after="120" w:line="288" w:lineRule="auto"/>
        <w:ind w:left="0"/>
        <w:jc w:val="left"/>
      </w:pPr>
      <w:r>
        <w:rPr>
          <w:rFonts w:eastAsia="等线" w:ascii="Arial" w:cs="Arial" w:hAnsi="Arial"/>
          <w:b w:val="true"/>
          <w:sz w:val="22"/>
        </w:rPr>
        <w:t>Lai</w:t>
      </w:r>
      <w:r>
        <w:rPr>
          <w:rFonts w:eastAsia="等线" w:ascii="Arial" w:cs="Arial" w:hAnsi="Arial"/>
          <w:sz w:val="22"/>
        </w:rPr>
        <w:t xml:space="preserve"> may need operational visibility.</w:t>
      </w:r>
    </w:p>
    <w:p>
      <w:pPr>
        <w:numPr>
          <w:numId w:val="199"/>
        </w:numPr>
        <w:spacing w:before="120" w:after="120" w:line="288" w:lineRule="auto"/>
        <w:ind w:left="0"/>
        <w:jc w:val="left"/>
      </w:pPr>
      <w:r>
        <w:rPr>
          <w:rFonts w:eastAsia="等线" w:ascii="Arial" w:cs="Arial" w:hAnsi="Arial"/>
          <w:b w:val="true"/>
          <w:sz w:val="22"/>
        </w:rPr>
        <w:t>Sales</w:t>
      </w:r>
      <w:r>
        <w:rPr>
          <w:rFonts w:eastAsia="等线" w:ascii="Arial" w:cs="Arial" w:hAnsi="Arial"/>
          <w:sz w:val="22"/>
        </w:rPr>
        <w:t xml:space="preserve"> may carry out an approved sales action.</w:t>
      </w:r>
    </w:p>
    <w:p>
      <w:pPr>
        <w:pStyle w:val="3"/>
        <w:spacing w:before="300" w:after="120" w:line="288" w:lineRule="auto"/>
        <w:ind w:left="0"/>
        <w:jc w:val="left"/>
        <w:outlineLvl w:val="2"/>
      </w:pPr>
      <w:bookmarkStart w:name="heading_111" w:id="111"/>
      <w:r>
        <w:rPr>
          <w:rFonts w:eastAsia="等线" w:ascii="Arial" w:cs="Arial" w:hAnsi="Arial"/>
          <w:b w:val="true"/>
          <w:sz w:val="30"/>
        </w:rPr>
        <w:t>Before MAIA</w:t>
      </w:r>
      <w:bookmarkEnd w:id="1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DAVID           Remembers to open or print a SQL stock or aging report</w:t>
              <w:br/>
              <w:t xml:space="preserve">                    ↓</w:t>
              <w:br/>
              <w:t>DAVID           Reviews the items and quantities</w:t>
              <w:br/>
              <w:t xml:space="preserve">                    ↓</w:t>
              <w:br/>
              <w:t>DAVID           Decides whether to replenish, promote, discount or clear stock</w:t>
              <w:br/>
              <w:t xml:space="preserve">                    ↓</w:t>
              <w:br/>
            </w:r>
            <w:r>
              <w:rPr>
                <w:rFonts w:eastAsia="Consolas" w:ascii="Consolas" w:cs="Consolas" w:hAnsi="Consolas"/>
                <w:sz w:val="22"/>
              </w:rPr>
              <w:t>DAVID           Gives a specific instruction to Lai or Sales</w:t>
            </w:r>
          </w:p>
        </w:tc>
      </w:tr>
    </w:tbl>
    <w:p>
      <w:pPr>
        <w:pStyle w:val="3"/>
        <w:spacing w:before="300" w:after="120" w:line="288" w:lineRule="auto"/>
        <w:ind w:left="0"/>
        <w:jc w:val="left"/>
        <w:outlineLvl w:val="2"/>
      </w:pPr>
      <w:bookmarkStart w:name="heading_112" w:id="112"/>
      <w:r>
        <w:rPr>
          <w:rFonts w:eastAsia="等线" w:ascii="Arial" w:cs="Arial" w:hAnsi="Arial"/>
          <w:b w:val="true"/>
          <w:sz w:val="30"/>
        </w:rPr>
        <w:t>After MAIA</w:t>
      </w:r>
      <w:bookmarkEnd w:id="1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MAIA            Checks the agreed low-stock and near-expiry conditions</w:t>
              <w:br/>
              <w:t xml:space="preserve">                    ↓</w:t>
              <w:br/>
              <w:t>MAIA            Sends the agreed report or notification</w:t>
              <w:br/>
              <w:t xml:space="preserve">                    ↓</w:t>
              <w:br/>
              <w:t>DAVID           Reviews the item, quantity and aging information</w:t>
              <w:br/>
              <w:t xml:space="preserve">                    ↓</w:t>
              <w:br/>
              <w:t>DAVID           Decides the business action</w:t>
              <w:br/>
              <w:t xml:space="preserve">                    ↓</w:t>
              <w:br/>
            </w:r>
            <w:r>
              <w:rPr>
                <w:rFonts w:eastAsia="Consolas" w:ascii="Consolas" w:cs="Consolas" w:hAnsi="Consolas"/>
                <w:sz w:val="22"/>
              </w:rPr>
              <w:t>ASSIGNED USER   Carries out David’s specific instruction</w:t>
            </w:r>
          </w:p>
        </w:tc>
      </w:tr>
    </w:tbl>
    <w:p>
      <w:pPr>
        <w:pStyle w:val="3"/>
        <w:spacing w:before="300" w:after="120" w:line="288" w:lineRule="auto"/>
        <w:ind w:left="0"/>
        <w:jc w:val="left"/>
        <w:outlineLvl w:val="2"/>
      </w:pPr>
      <w:bookmarkStart w:name="heading_113" w:id="113"/>
      <w:r>
        <w:rPr>
          <w:rFonts w:eastAsia="等线" w:ascii="Arial" w:cs="Arial" w:hAnsi="Arial"/>
          <w:b w:val="true"/>
          <w:sz w:val="30"/>
        </w:rPr>
        <w:t>What Changes</w:t>
      </w:r>
      <w:bookmarkEnd w:id="113"/>
    </w:p>
    <w:p>
      <w:pPr>
        <w:numPr>
          <w:numId w:val="200"/>
        </w:numPr>
        <w:spacing w:before="120" w:after="120" w:line="288" w:lineRule="auto"/>
        <w:ind w:left="0"/>
        <w:jc w:val="left"/>
      </w:pPr>
      <w:r>
        <w:rPr>
          <w:rFonts w:eastAsia="等线" w:ascii="Arial" w:cs="Arial" w:hAnsi="Arial"/>
          <w:sz w:val="22"/>
        </w:rPr>
        <w:t>The information is sent proactively instead of depending only on a remembered report.</w:t>
      </w:r>
    </w:p>
    <w:p>
      <w:pPr>
        <w:numPr>
          <w:numId w:val="201"/>
        </w:numPr>
        <w:spacing w:before="120" w:after="120" w:line="288" w:lineRule="auto"/>
        <w:ind w:left="0"/>
        <w:jc w:val="left"/>
      </w:pPr>
      <w:r>
        <w:rPr>
          <w:rFonts w:eastAsia="等线" w:ascii="Arial" w:cs="Arial" w:hAnsi="Arial"/>
          <w:sz w:val="22"/>
        </w:rPr>
        <w:t>David receives a focused list of items needing attention.</w:t>
      </w:r>
    </w:p>
    <w:p>
      <w:pPr>
        <w:numPr>
          <w:numId w:val="202"/>
        </w:numPr>
        <w:spacing w:before="120" w:after="120" w:line="288" w:lineRule="auto"/>
        <w:ind w:left="0"/>
        <w:jc w:val="left"/>
      </w:pPr>
      <w:r>
        <w:rPr>
          <w:rFonts w:eastAsia="等线" w:ascii="Arial" w:cs="Arial" w:hAnsi="Arial"/>
          <w:sz w:val="22"/>
        </w:rPr>
        <w:t>The system does not automatically discount, purchase or dispose of stock.</w:t>
      </w:r>
    </w:p>
    <w:p>
      <w:pPr>
        <w:numPr>
          <w:numId w:val="203"/>
        </w:numPr>
        <w:spacing w:before="120" w:after="120" w:line="288" w:lineRule="auto"/>
        <w:ind w:left="0"/>
        <w:jc w:val="left"/>
      </w:pPr>
      <w:r>
        <w:rPr>
          <w:rFonts w:eastAsia="等线" w:ascii="Arial" w:cs="Arial" w:hAnsi="Arial"/>
          <w:sz w:val="22"/>
        </w:rPr>
        <w:t>The final recipients and fields still need approval.</w:t>
      </w:r>
    </w:p>
    <w:p>
      <w:pPr>
        <w:pStyle w:val="3"/>
        <w:spacing w:before="300" w:after="120" w:line="288" w:lineRule="auto"/>
        <w:ind w:left="0"/>
        <w:jc w:val="left"/>
        <w:outlineLvl w:val="2"/>
      </w:pPr>
      <w:bookmarkStart w:name="heading_114" w:id="114"/>
      <w:r>
        <w:rPr>
          <w:rFonts w:eastAsia="等线" w:ascii="Arial" w:cs="Arial" w:hAnsi="Arial"/>
          <w:b w:val="true"/>
          <w:sz w:val="30"/>
        </w:rPr>
        <w:t>What Stays the Same</w:t>
      </w:r>
      <w:bookmarkEnd w:id="114"/>
    </w:p>
    <w:p>
      <w:pPr>
        <w:numPr>
          <w:numId w:val="204"/>
        </w:numPr>
        <w:spacing w:before="120" w:after="120" w:line="288" w:lineRule="auto"/>
        <w:ind w:left="0"/>
        <w:jc w:val="left"/>
      </w:pPr>
      <w:r>
        <w:rPr>
          <w:rFonts w:eastAsia="等线" w:ascii="Arial" w:cs="Arial" w:hAnsi="Arial"/>
          <w:sz w:val="22"/>
        </w:rPr>
        <w:t>David makes the commercial decision.</w:t>
      </w:r>
    </w:p>
    <w:p>
      <w:pPr>
        <w:numPr>
          <w:numId w:val="205"/>
        </w:numPr>
        <w:spacing w:before="120" w:after="120" w:line="288" w:lineRule="auto"/>
        <w:ind w:left="0"/>
        <w:jc w:val="left"/>
      </w:pPr>
      <w:r>
        <w:rPr>
          <w:rFonts w:eastAsia="等线" w:ascii="Arial" w:cs="Arial" w:hAnsi="Arial"/>
          <w:sz w:val="22"/>
        </w:rPr>
        <w:t>Replenishment remains in the purchasing process outside MAIA.</w:t>
      </w:r>
    </w:p>
    <w:p>
      <w:pPr>
        <w:numPr>
          <w:numId w:val="206"/>
        </w:numPr>
        <w:spacing w:before="120" w:after="120" w:line="288" w:lineRule="auto"/>
        <w:ind w:left="0"/>
        <w:jc w:val="left"/>
      </w:pPr>
      <w:r>
        <w:rPr>
          <w:rFonts w:eastAsia="等线" w:ascii="Arial" w:cs="Arial" w:hAnsi="Arial"/>
          <w:sz w:val="22"/>
        </w:rPr>
        <w:t>Sales or operations carries out the chosen action.</w:t>
      </w:r>
    </w:p>
    <w:p>
      <w:pPr>
        <w:pStyle w:val="3"/>
        <w:spacing w:before="300" w:after="120" w:line="288" w:lineRule="auto"/>
        <w:ind w:left="0"/>
        <w:jc w:val="left"/>
        <w:outlineLvl w:val="2"/>
      </w:pPr>
      <w:bookmarkStart w:name="heading_115" w:id="115"/>
      <w:r>
        <w:rPr>
          <w:rFonts w:eastAsia="等线" w:ascii="Arial" w:cs="Arial" w:hAnsi="Arial"/>
          <w:b w:val="true"/>
          <w:sz w:val="30"/>
        </w:rPr>
        <w:t>Why the Changes Matter</w:t>
      </w:r>
      <w:bookmarkEnd w:id="115"/>
    </w:p>
    <w:p>
      <w:pPr>
        <w:spacing w:before="120" w:after="120" w:line="288" w:lineRule="auto"/>
        <w:ind w:left="0"/>
        <w:jc w:val="left"/>
      </w:pPr>
      <w:r>
        <w:rPr>
          <w:rFonts w:eastAsia="等线" w:ascii="Arial" w:cs="Arial" w:hAnsi="Arial"/>
          <w:sz w:val="22"/>
        </w:rPr>
        <w:t>The change makes slow-moving, near-expiry or low-stock items harder to miss.</w:t>
      </w:r>
    </w:p>
    <w:p>
      <w:pPr>
        <w:pStyle w:val="3"/>
        <w:spacing w:before="300" w:after="120" w:line="288" w:lineRule="auto"/>
        <w:ind w:left="0"/>
        <w:jc w:val="left"/>
        <w:outlineLvl w:val="2"/>
      </w:pPr>
      <w:bookmarkStart w:name="heading_116" w:id="116"/>
      <w:r>
        <w:rPr>
          <w:rFonts w:eastAsia="等线" w:ascii="Arial" w:cs="Arial" w:hAnsi="Arial"/>
          <w:b w:val="true"/>
          <w:sz w:val="30"/>
        </w:rPr>
        <w:t>Important Rules</w:t>
      </w:r>
      <w:bookmarkEnd w:id="116"/>
    </w:p>
    <w:p>
      <w:pPr>
        <w:numPr>
          <w:numId w:val="207"/>
        </w:numPr>
        <w:spacing w:before="120" w:after="120" w:line="288" w:lineRule="auto"/>
        <w:ind w:left="0"/>
        <w:jc w:val="left"/>
      </w:pPr>
      <w:r>
        <w:rPr>
          <w:rFonts w:eastAsia="等线" w:ascii="Arial" w:cs="Arial" w:hAnsi="Arial"/>
          <w:sz w:val="22"/>
        </w:rPr>
        <w:t>An alert is information, not an automatic commercial decision.</w:t>
      </w:r>
    </w:p>
    <w:p>
      <w:pPr>
        <w:numPr>
          <w:numId w:val="208"/>
        </w:numPr>
        <w:spacing w:before="120" w:after="120" w:line="288" w:lineRule="auto"/>
        <w:ind w:left="0"/>
        <w:jc w:val="left"/>
      </w:pPr>
      <w:r>
        <w:rPr>
          <w:rFonts w:eastAsia="等线" w:ascii="Arial" w:cs="Arial" w:hAnsi="Arial"/>
          <w:sz w:val="22"/>
        </w:rPr>
        <w:t>Any purchase action remains outside MAIA.</w:t>
      </w:r>
    </w:p>
    <w:p>
      <w:pPr>
        <w:numPr>
          <w:numId w:val="209"/>
        </w:numPr>
        <w:spacing w:before="120" w:after="120" w:line="288" w:lineRule="auto"/>
        <w:ind w:left="0"/>
        <w:jc w:val="left"/>
      </w:pPr>
      <w:r>
        <w:rPr>
          <w:rFonts w:eastAsia="等线" w:ascii="Arial" w:cs="Arial" w:hAnsi="Arial"/>
          <w:sz w:val="22"/>
        </w:rPr>
        <w:t>Recipients must be agreed so that the alert reaches the person who can act.</w:t>
      </w:r>
    </w:p>
    <w:p>
      <w:pPr>
        <w:pStyle w:val="3"/>
        <w:spacing w:before="300" w:after="120" w:line="288" w:lineRule="auto"/>
        <w:ind w:left="0"/>
        <w:jc w:val="left"/>
        <w:outlineLvl w:val="2"/>
      </w:pPr>
      <w:bookmarkStart w:name="heading_117" w:id="117"/>
      <w:r>
        <w:rPr>
          <w:rFonts w:eastAsia="等线" w:ascii="Arial" w:cs="Arial" w:hAnsi="Arial"/>
          <w:b w:val="true"/>
          <w:sz w:val="30"/>
        </w:rPr>
        <w:t>Needs Confirmation</w:t>
      </w:r>
      <w:bookmarkEnd w:id="117"/>
    </w:p>
    <w:p>
      <w:pPr>
        <w:numPr>
          <w:numId w:val="210"/>
        </w:numPr>
        <w:spacing w:before="120" w:after="120" w:line="288" w:lineRule="auto"/>
        <w:ind w:left="0"/>
        <w:jc w:val="left"/>
      </w:pPr>
      <w:r>
        <w:rPr>
          <w:rFonts w:eastAsia="等线" w:ascii="Arial" w:cs="Arial" w:hAnsi="Arial"/>
          <w:sz w:val="22"/>
        </w:rPr>
        <w:t>Who receives each alert?</w:t>
      </w:r>
    </w:p>
    <w:p>
      <w:pPr>
        <w:numPr>
          <w:numId w:val="211"/>
        </w:numPr>
        <w:spacing w:before="120" w:after="120" w:line="288" w:lineRule="auto"/>
        <w:ind w:left="0"/>
        <w:jc w:val="left"/>
      </w:pPr>
      <w:r>
        <w:rPr>
          <w:rFonts w:eastAsia="等线" w:ascii="Arial" w:cs="Arial" w:hAnsi="Arial"/>
          <w:sz w:val="22"/>
        </w:rPr>
        <w:t>What defines low stock?</w:t>
      </w:r>
    </w:p>
    <w:p>
      <w:pPr>
        <w:numPr>
          <w:numId w:val="212"/>
        </w:numPr>
        <w:spacing w:before="120" w:after="120" w:line="288" w:lineRule="auto"/>
        <w:ind w:left="0"/>
        <w:jc w:val="left"/>
      </w:pPr>
      <w:r>
        <w:rPr>
          <w:rFonts w:eastAsia="等线" w:ascii="Arial" w:cs="Arial" w:hAnsi="Arial"/>
          <w:sz w:val="22"/>
        </w:rPr>
        <w:t>What defines near expiry or high aging?</w:t>
      </w:r>
    </w:p>
    <w:p>
      <w:pPr>
        <w:numPr>
          <w:numId w:val="213"/>
        </w:numPr>
        <w:spacing w:before="120" w:after="120" w:line="288" w:lineRule="auto"/>
        <w:ind w:left="0"/>
        <w:jc w:val="left"/>
      </w:pPr>
      <w:r>
        <w:rPr>
          <w:rFonts w:eastAsia="等线" w:ascii="Arial" w:cs="Arial" w:hAnsi="Arial"/>
          <w:sz w:val="22"/>
        </w:rPr>
        <w:t>Which fields must appear in the report?</w:t>
      </w:r>
    </w:p>
    <w:p>
      <w:pPr>
        <w:numPr>
          <w:numId w:val="214"/>
        </w:numPr>
        <w:spacing w:before="120" w:after="120" w:line="288" w:lineRule="auto"/>
        <w:ind w:left="0"/>
        <w:jc w:val="left"/>
      </w:pPr>
      <w:r>
        <w:rPr>
          <w:rFonts w:eastAsia="等线" w:ascii="Arial" w:cs="Arial" w:hAnsi="Arial"/>
          <w:sz w:val="22"/>
        </w:rPr>
        <w:t>Is a PDF, a message or both required?</w:t>
      </w:r>
    </w:p>
    <w:p>
      <w:pPr>
        <w:numPr>
          <w:numId w:val="215"/>
        </w:numPr>
        <w:spacing w:before="120" w:after="120" w:line="288" w:lineRule="auto"/>
        <w:ind w:left="0"/>
        <w:jc w:val="left"/>
      </w:pPr>
      <w:r>
        <w:rPr>
          <w:rFonts w:eastAsia="等线" w:ascii="Arial" w:cs="Arial" w:hAnsi="Arial"/>
          <w:sz w:val="22"/>
        </w:rPr>
        <w:t>Who records that action was taken?</w:t>
      </w:r>
    </w:p>
    <w:p>
      <w:pPr>
        <w:pStyle w:val="3"/>
        <w:spacing w:before="300" w:after="120" w:line="288" w:lineRule="auto"/>
        <w:ind w:left="0"/>
        <w:jc w:val="left"/>
        <w:outlineLvl w:val="2"/>
      </w:pPr>
      <w:bookmarkStart w:name="heading_118" w:id="118"/>
      <w:r>
        <w:rPr>
          <w:rFonts w:eastAsia="等线" w:ascii="Arial" w:cs="Arial" w:hAnsi="Arial"/>
          <w:b w:val="true"/>
          <w:sz w:val="30"/>
        </w:rPr>
        <w:t>Validation</w:t>
      </w:r>
      <w:bookmarkEnd w:id="118"/>
    </w:p>
    <w:p>
      <w:pPr>
        <w:numPr>
          <w:numId w:val="216"/>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numPr>
          <w:numId w:val="217"/>
        </w:numPr>
        <w:spacing w:before="120" w:after="120" w:line="288" w:lineRule="auto"/>
        <w:ind w:left="0"/>
        <w:jc w:val="left"/>
      </w:pPr>
      <w:r>
        <w:rPr>
          <w:rFonts w:eastAsia="等线" w:ascii="Arial" w:cs="Arial" w:hAnsi="Arial"/>
          <w:b w:val="true"/>
          <w:sz w:val="22"/>
        </w:rPr>
        <w:t>Confirmed by:</w:t>
      </w:r>
      <w:r>
        <w:rPr>
          <w:rFonts w:eastAsia="等线" w:ascii="Arial" w:cs="Arial" w:hAnsi="Arial"/>
          <w:sz w:val="22"/>
        </w:rPr>
        <w:t xml:space="preserve"> The need for proactive aging and expiry alerts was agreed during the June workshop.</w:t>
      </w:r>
    </w:p>
    <w:p>
      <w:pPr>
        <w:numPr>
          <w:numId w:val="218"/>
        </w:numPr>
        <w:spacing w:before="120" w:after="120" w:line="288" w:lineRule="auto"/>
        <w:ind w:left="0"/>
        <w:jc w:val="left"/>
      </w:pPr>
      <w:r>
        <w:rPr>
          <w:rFonts w:eastAsia="等线" w:ascii="Arial" w:cs="Arial" w:hAnsi="Arial"/>
          <w:b w:val="true"/>
          <w:sz w:val="22"/>
        </w:rPr>
        <w:t>How it was confirmed:</w:t>
      </w:r>
      <w:r>
        <w:rPr>
          <w:rFonts w:eastAsia="等线" w:ascii="Arial" w:cs="Arial" w:hAnsi="Arial"/>
          <w:sz w:val="22"/>
        </w:rPr>
        <w:t xml:space="preserve"> Discovery and later UAT demonstration.</w:t>
      </w:r>
    </w:p>
    <w:p>
      <w:pPr>
        <w:numPr>
          <w:numId w:val="219"/>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Final thresholds, recipients, format and acceptance by the users.</w:t>
      </w:r>
    </w:p>
    <w:p>
      <w:pPr>
        <w:spacing w:before="120" w:after="120" w:line="288" w:lineRule="auto"/>
        <w:ind w:left="0"/>
        <w:jc w:val="left"/>
      </w:pPr>
      <w:r>
        <w:rPr>
          <w:rFonts w:eastAsia="等线" w:ascii="Arial" w:cs="Arial" w:hAnsi="Arial"/>
          <w:b w:val="true"/>
          <w:sz w:val="22"/>
        </w:rPr>
        <w:t>Credit Note Correction — How an agreed billing problem is corrected</w:t>
      </w:r>
    </w:p>
    <w:p>
      <w:pPr>
        <w:pStyle w:val="3"/>
        <w:spacing w:before="300" w:after="120" w:line="288" w:lineRule="auto"/>
        <w:ind w:left="0"/>
        <w:jc w:val="left"/>
        <w:outlineLvl w:val="2"/>
      </w:pPr>
      <w:bookmarkStart w:name="heading_119" w:id="119"/>
      <w:r>
        <w:rPr>
          <w:rFonts w:eastAsia="等线" w:ascii="Arial" w:cs="Arial" w:hAnsi="Arial"/>
          <w:b w:val="true"/>
          <w:sz w:val="30"/>
        </w:rPr>
        <w:t>Why This Process Exists</w:t>
      </w:r>
      <w:bookmarkEnd w:id="119"/>
    </w:p>
    <w:p>
      <w:pPr>
        <w:spacing w:before="120" w:after="120" w:line="288" w:lineRule="auto"/>
        <w:ind w:left="0"/>
        <w:jc w:val="left"/>
      </w:pPr>
      <w:r>
        <w:rPr>
          <w:rFonts w:eastAsia="等线" w:ascii="Arial" w:cs="Arial" w:hAnsi="Arial"/>
          <w:sz w:val="22"/>
        </w:rPr>
        <w:t>A return, rejection, wrong quantity, wrong price or other agreed billing problem may require a credit note. The correction must be linked to the original transaction and must use the correct stock treatment.</w:t>
      </w:r>
    </w:p>
    <w:p>
      <w:pPr>
        <w:pStyle w:val="3"/>
        <w:spacing w:before="300" w:after="120" w:line="288" w:lineRule="auto"/>
        <w:ind w:left="0"/>
        <w:jc w:val="left"/>
        <w:outlineLvl w:val="2"/>
      </w:pPr>
      <w:bookmarkStart w:name="heading_120" w:id="120"/>
      <w:r>
        <w:rPr>
          <w:rFonts w:eastAsia="等线" w:ascii="Arial" w:cs="Arial" w:hAnsi="Arial"/>
          <w:b w:val="true"/>
          <w:sz w:val="30"/>
        </w:rPr>
        <w:t>When It Starts</w:t>
      </w:r>
      <w:bookmarkEnd w:id="120"/>
    </w:p>
    <w:p>
      <w:pPr>
        <w:spacing w:before="120" w:after="120" w:line="288" w:lineRule="auto"/>
        <w:ind w:left="0"/>
        <w:jc w:val="left"/>
      </w:pPr>
      <w:r>
        <w:rPr>
          <w:rFonts w:eastAsia="等线" w:ascii="Arial" w:cs="Arial" w:hAnsi="Arial"/>
          <w:sz w:val="22"/>
        </w:rPr>
        <w:t>The process starts when Grace receives an approved reason to correct an invoice.</w:t>
      </w:r>
    </w:p>
    <w:p>
      <w:pPr>
        <w:pStyle w:val="3"/>
        <w:spacing w:before="300" w:after="120" w:line="288" w:lineRule="auto"/>
        <w:ind w:left="0"/>
        <w:jc w:val="left"/>
        <w:outlineLvl w:val="2"/>
      </w:pPr>
      <w:bookmarkStart w:name="heading_121" w:id="121"/>
      <w:r>
        <w:rPr>
          <w:rFonts w:eastAsia="等线" w:ascii="Arial" w:cs="Arial" w:hAnsi="Arial"/>
          <w:b w:val="true"/>
          <w:sz w:val="30"/>
        </w:rPr>
        <w:t>When It Ends</w:t>
      </w:r>
      <w:bookmarkEnd w:id="121"/>
    </w:p>
    <w:p>
      <w:pPr>
        <w:spacing w:before="120" w:after="120" w:line="288" w:lineRule="auto"/>
        <w:ind w:left="0"/>
        <w:jc w:val="left"/>
      </w:pPr>
      <w:r>
        <w:rPr>
          <w:rFonts w:eastAsia="等线" w:ascii="Arial" w:cs="Arial" w:hAnsi="Arial"/>
          <w:sz w:val="22"/>
        </w:rPr>
        <w:t>The process ends when the correct credit note is recorded and can be traced to the original invoice.</w:t>
      </w:r>
    </w:p>
    <w:p>
      <w:pPr>
        <w:pStyle w:val="3"/>
        <w:spacing w:before="300" w:after="120" w:line="288" w:lineRule="auto"/>
        <w:ind w:left="0"/>
        <w:jc w:val="left"/>
        <w:outlineLvl w:val="2"/>
      </w:pPr>
      <w:bookmarkStart w:name="heading_122" w:id="122"/>
      <w:r>
        <w:rPr>
          <w:rFonts w:eastAsia="等线" w:ascii="Arial" w:cs="Arial" w:hAnsi="Arial"/>
          <w:b w:val="true"/>
          <w:sz w:val="30"/>
        </w:rPr>
        <w:t>Who Is Involved</w:t>
      </w:r>
      <w:bookmarkEnd w:id="122"/>
    </w:p>
    <w:p>
      <w:pPr>
        <w:numPr>
          <w:numId w:val="220"/>
        </w:numPr>
        <w:spacing w:before="120" w:after="120" w:line="288" w:lineRule="auto"/>
        <w:ind w:left="0"/>
        <w:jc w:val="left"/>
      </w:pPr>
      <w:r>
        <w:rPr>
          <w:rFonts w:eastAsia="等线" w:ascii="Arial" w:cs="Arial" w:hAnsi="Arial"/>
          <w:b w:val="true"/>
          <w:sz w:val="22"/>
        </w:rPr>
        <w:t>Grace</w:t>
      </w:r>
      <w:r>
        <w:rPr>
          <w:rFonts w:eastAsia="等线" w:ascii="Arial" w:cs="Arial" w:hAnsi="Arial"/>
          <w:sz w:val="22"/>
        </w:rPr>
        <w:t xml:space="preserve"> reviews the original transaction and prepares the correction.</w:t>
      </w:r>
    </w:p>
    <w:p>
      <w:pPr>
        <w:numPr>
          <w:numId w:val="221"/>
        </w:numPr>
        <w:spacing w:before="120" w:after="120" w:line="288" w:lineRule="auto"/>
        <w:ind w:left="0"/>
        <w:jc w:val="left"/>
      </w:pPr>
      <w:r>
        <w:rPr>
          <w:rFonts w:eastAsia="等线" w:ascii="Arial" w:cs="Arial" w:hAnsi="Arial"/>
          <w:b w:val="true"/>
          <w:sz w:val="22"/>
        </w:rPr>
        <w:t>David</w:t>
      </w:r>
      <w:r>
        <w:rPr>
          <w:rFonts w:eastAsia="等线" w:ascii="Arial" w:cs="Arial" w:hAnsi="Arial"/>
          <w:sz w:val="22"/>
        </w:rPr>
        <w:t xml:space="preserve"> approves the business treatment where required.</w:t>
      </w:r>
    </w:p>
    <w:p>
      <w:pPr>
        <w:numPr>
          <w:numId w:val="222"/>
        </w:numPr>
        <w:spacing w:before="120" w:after="120" w:line="288" w:lineRule="auto"/>
        <w:ind w:left="0"/>
        <w:jc w:val="left"/>
      </w:pPr>
      <w:r>
        <w:rPr>
          <w:rFonts w:eastAsia="等线" w:ascii="Arial" w:cs="Arial" w:hAnsi="Arial"/>
          <w:b w:val="true"/>
          <w:sz w:val="22"/>
        </w:rPr>
        <w:t>Sales</w:t>
      </w:r>
      <w:r>
        <w:rPr>
          <w:rFonts w:eastAsia="等线" w:ascii="Arial" w:cs="Arial" w:hAnsi="Arial"/>
          <w:sz w:val="22"/>
        </w:rPr>
        <w:t xml:space="preserve"> provides customer or delivery context.</w:t>
      </w:r>
    </w:p>
    <w:p>
      <w:pPr>
        <w:numPr>
          <w:numId w:val="223"/>
        </w:numPr>
        <w:spacing w:before="120" w:after="120" w:line="288" w:lineRule="auto"/>
        <w:ind w:left="0"/>
        <w:jc w:val="left"/>
      </w:pPr>
      <w:r>
        <w:rPr>
          <w:rFonts w:eastAsia="等线" w:ascii="Arial" w:cs="Arial" w:hAnsi="Arial"/>
          <w:b w:val="true"/>
          <w:sz w:val="22"/>
        </w:rPr>
        <w:t>SQL</w:t>
      </w:r>
      <w:r>
        <w:rPr>
          <w:rFonts w:eastAsia="等线" w:ascii="Arial" w:cs="Arial" w:hAnsi="Arial"/>
          <w:sz w:val="22"/>
        </w:rPr>
        <w:t xml:space="preserve"> keeps the final accounting record.</w:t>
      </w:r>
    </w:p>
    <w:p>
      <w:pPr>
        <w:pStyle w:val="3"/>
        <w:spacing w:before="300" w:after="120" w:line="288" w:lineRule="auto"/>
        <w:ind w:left="0"/>
        <w:jc w:val="left"/>
        <w:outlineLvl w:val="2"/>
      </w:pPr>
      <w:bookmarkStart w:name="heading_123" w:id="123"/>
      <w:r>
        <w:rPr>
          <w:rFonts w:eastAsia="等线" w:ascii="Arial" w:cs="Arial" w:hAnsi="Arial"/>
          <w:b w:val="true"/>
          <w:sz w:val="30"/>
        </w:rPr>
        <w:t>Before MAIA</w:t>
      </w:r>
      <w:bookmarkEnd w:id="1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Reports a return, rejection or billing problem</w:t>
              <w:br/>
              <w:t xml:space="preserve">                        ↓</w:t>
              <w:br/>
              <w:t>GRACE              Checks the original invoice and evidence</w:t>
              <w:br/>
              <w:t xml:space="preserve">                        ↓</w:t>
              <w:br/>
              <w:t>GRACE              Decides the required SQL credit-note treatment</w:t>
              <w:br/>
              <w:t xml:space="preserve">                        ↓</w:t>
              <w:br/>
              <w:t>GRACE              Creates the credit note in SQL</w:t>
              <w:br/>
              <w:t xml:space="preserve">                        ↓</w:t>
              <w:br/>
            </w:r>
            <w:r>
              <w:rPr>
                <w:rFonts w:eastAsia="Consolas" w:ascii="Consolas" w:cs="Consolas" w:hAnsi="Consolas"/>
                <w:sz w:val="22"/>
              </w:rPr>
              <w:t>CUSTOMER           Receives the correction reference</w:t>
            </w:r>
          </w:p>
        </w:tc>
      </w:tr>
    </w:tbl>
    <w:p>
      <w:pPr>
        <w:pStyle w:val="3"/>
        <w:spacing w:before="300" w:after="120" w:line="288" w:lineRule="auto"/>
        <w:ind w:left="0"/>
        <w:jc w:val="left"/>
        <w:outlineLvl w:val="2"/>
      </w:pPr>
      <w:bookmarkStart w:name="heading_124" w:id="124"/>
      <w:r>
        <w:rPr>
          <w:rFonts w:eastAsia="等线" w:ascii="Arial" w:cs="Arial" w:hAnsi="Arial"/>
          <w:b w:val="true"/>
          <w:sz w:val="30"/>
        </w:rPr>
        <w:t>After MAIA</w:t>
      </w:r>
      <w:bookmarkEnd w:id="1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Reports the correction requirement</w:t>
              <w:br/>
              <w:t xml:space="preserve">                        ↓</w:t>
              <w:br/>
              <w:t>GRACE              Opens the original transaction in MAIA</w:t>
              <w:br/>
              <w:t xml:space="preserve">                        ↓</w:t>
              <w:br/>
              <w:t>GRACE              Selects the required SCN or CCN treatment</w:t>
              <w:br/>
              <w:t xml:space="preserve">                        ↓</w:t>
              <w:br/>
              <w:t>GRACE              Enters the reason, quantity, value and reference</w:t>
              <w:br/>
              <w:t xml:space="preserve">                        ↓</w:t>
              <w:br/>
              <w:t>GRACE              Reviews and submits the credit note</w:t>
              <w:br/>
              <w:t xml:space="preserve">                        ↓</w:t>
              <w:br/>
            </w:r>
            <w:r>
              <w:rPr>
                <w:rFonts w:eastAsia="Consolas" w:ascii="Consolas" w:cs="Consolas" w:hAnsi="Consolas"/>
                <w:sz w:val="22"/>
              </w:rPr>
              <w:t>SQL                Receives the supported confirmed record</w:t>
            </w:r>
          </w:p>
        </w:tc>
      </w:tr>
    </w:tbl>
    <w:p>
      <w:pPr>
        <w:pStyle w:val="3"/>
        <w:spacing w:before="300" w:after="120" w:line="288" w:lineRule="auto"/>
        <w:ind w:left="0"/>
        <w:jc w:val="left"/>
        <w:outlineLvl w:val="2"/>
      </w:pPr>
      <w:bookmarkStart w:name="heading_125" w:id="125"/>
      <w:r>
        <w:rPr>
          <w:rFonts w:eastAsia="等线" w:ascii="Arial" w:cs="Arial" w:hAnsi="Arial"/>
          <w:b w:val="true"/>
          <w:sz w:val="30"/>
        </w:rPr>
        <w:t>What Changes</w:t>
      </w:r>
      <w:bookmarkEnd w:id="125"/>
    </w:p>
    <w:p>
      <w:pPr>
        <w:numPr>
          <w:numId w:val="224"/>
        </w:numPr>
        <w:spacing w:before="120" w:after="120" w:line="288" w:lineRule="auto"/>
        <w:ind w:left="0"/>
        <w:jc w:val="left"/>
      </w:pPr>
      <w:r>
        <w:rPr>
          <w:rFonts w:eastAsia="等线" w:ascii="Arial" w:cs="Arial" w:hAnsi="Arial"/>
          <w:sz w:val="22"/>
        </w:rPr>
        <w:t>The correction is intended to remain linked to the original transaction.</w:t>
      </w:r>
    </w:p>
    <w:p>
      <w:pPr>
        <w:numPr>
          <w:numId w:val="225"/>
        </w:numPr>
        <w:spacing w:before="120" w:after="120" w:line="288" w:lineRule="auto"/>
        <w:ind w:left="0"/>
        <w:jc w:val="left"/>
      </w:pPr>
      <w:r>
        <w:rPr>
          <w:rFonts w:eastAsia="等线" w:ascii="Arial" w:cs="Arial" w:hAnsi="Arial"/>
          <w:sz w:val="22"/>
        </w:rPr>
        <w:t>Grace chooses the correct stock or non-stock treatment.</w:t>
      </w:r>
    </w:p>
    <w:p>
      <w:pPr>
        <w:numPr>
          <w:numId w:val="226"/>
        </w:numPr>
        <w:spacing w:before="120" w:after="120" w:line="288" w:lineRule="auto"/>
        <w:ind w:left="0"/>
        <w:jc w:val="left"/>
      </w:pPr>
      <w:r>
        <w:rPr>
          <w:rFonts w:eastAsia="等线" w:ascii="Arial" w:cs="Arial" w:hAnsi="Arial"/>
          <w:sz w:val="22"/>
        </w:rPr>
        <w:t>The customer-facing reference can be easier to trace.</w:t>
      </w:r>
    </w:p>
    <w:p>
      <w:pPr>
        <w:numPr>
          <w:numId w:val="227"/>
        </w:numPr>
        <w:spacing w:before="120" w:after="120" w:line="288" w:lineRule="auto"/>
        <w:ind w:left="0"/>
        <w:jc w:val="left"/>
      </w:pPr>
      <w:r>
        <w:rPr>
          <w:rFonts w:eastAsia="等线" w:ascii="Arial" w:cs="Arial" w:hAnsi="Arial"/>
          <w:sz w:val="22"/>
        </w:rPr>
        <w:t>The final SCN and CCN behaviour still requires Finance acceptance.</w:t>
      </w:r>
    </w:p>
    <w:p>
      <w:pPr>
        <w:numPr>
          <w:numId w:val="228"/>
        </w:numPr>
        <w:spacing w:before="120" w:after="120" w:line="288" w:lineRule="auto"/>
        <w:ind w:left="0"/>
        <w:jc w:val="left"/>
      </w:pPr>
      <w:r>
        <w:rPr>
          <w:rFonts w:eastAsia="等线" w:ascii="Arial" w:cs="Arial" w:hAnsi="Arial"/>
          <w:sz w:val="22"/>
        </w:rPr>
        <w:t>SQL remains the final accounting record.</w:t>
      </w:r>
    </w:p>
    <w:p>
      <w:pPr>
        <w:pStyle w:val="3"/>
        <w:spacing w:before="300" w:after="120" w:line="288" w:lineRule="auto"/>
        <w:ind w:left="0"/>
        <w:jc w:val="left"/>
        <w:outlineLvl w:val="2"/>
      </w:pPr>
      <w:bookmarkStart w:name="heading_126" w:id="126"/>
      <w:r>
        <w:rPr>
          <w:rFonts w:eastAsia="等线" w:ascii="Arial" w:cs="Arial" w:hAnsi="Arial"/>
          <w:b w:val="true"/>
          <w:sz w:val="30"/>
        </w:rPr>
        <w:t>What Stays the Same</w:t>
      </w:r>
      <w:bookmarkEnd w:id="126"/>
    </w:p>
    <w:p>
      <w:pPr>
        <w:numPr>
          <w:numId w:val="229"/>
        </w:numPr>
        <w:spacing w:before="120" w:after="120" w:line="288" w:lineRule="auto"/>
        <w:ind w:left="0"/>
        <w:jc w:val="left"/>
      </w:pPr>
      <w:r>
        <w:rPr>
          <w:rFonts w:eastAsia="等线" w:ascii="Arial" w:cs="Arial" w:hAnsi="Arial"/>
          <w:sz w:val="22"/>
        </w:rPr>
        <w:t>Grace makes the accounting correction.</w:t>
      </w:r>
    </w:p>
    <w:p>
      <w:pPr>
        <w:numPr>
          <w:numId w:val="230"/>
        </w:numPr>
        <w:spacing w:before="120" w:after="120" w:line="288" w:lineRule="auto"/>
        <w:ind w:left="0"/>
        <w:jc w:val="left"/>
      </w:pPr>
      <w:r>
        <w:rPr>
          <w:rFonts w:eastAsia="等线" w:ascii="Arial" w:cs="Arial" w:hAnsi="Arial"/>
          <w:sz w:val="22"/>
        </w:rPr>
        <w:t>Human review is required.</w:t>
      </w:r>
    </w:p>
    <w:p>
      <w:pPr>
        <w:numPr>
          <w:numId w:val="231"/>
        </w:numPr>
        <w:spacing w:before="120" w:after="120" w:line="288" w:lineRule="auto"/>
        <w:ind w:left="0"/>
        <w:jc w:val="left"/>
      </w:pPr>
      <w:r>
        <w:rPr>
          <w:rFonts w:eastAsia="等线" w:ascii="Arial" w:cs="Arial" w:hAnsi="Arial"/>
          <w:sz w:val="22"/>
        </w:rPr>
        <w:t>The original invoice and supporting evidence must be checked.</w:t>
      </w:r>
    </w:p>
    <w:p>
      <w:pPr>
        <w:pStyle w:val="3"/>
        <w:spacing w:before="300" w:after="120" w:line="288" w:lineRule="auto"/>
        <w:ind w:left="0"/>
        <w:jc w:val="left"/>
        <w:outlineLvl w:val="2"/>
      </w:pPr>
      <w:bookmarkStart w:name="heading_127" w:id="127"/>
      <w:r>
        <w:rPr>
          <w:rFonts w:eastAsia="等线" w:ascii="Arial" w:cs="Arial" w:hAnsi="Arial"/>
          <w:b w:val="true"/>
          <w:sz w:val="30"/>
        </w:rPr>
        <w:t>Why the Changes Matter</w:t>
      </w:r>
      <w:bookmarkEnd w:id="127"/>
    </w:p>
    <w:p>
      <w:pPr>
        <w:spacing w:before="120" w:after="120" w:line="288" w:lineRule="auto"/>
        <w:ind w:left="0"/>
        <w:jc w:val="left"/>
      </w:pPr>
      <w:r>
        <w:rPr>
          <w:rFonts w:eastAsia="等线" w:ascii="Arial" w:cs="Arial" w:hAnsi="Arial"/>
          <w:sz w:val="22"/>
        </w:rPr>
        <w:t>The change reduces the risk of an incorrect stock movement or a credit note that the customer cannot relate to the original invoice.</w:t>
      </w:r>
    </w:p>
    <w:p>
      <w:pPr>
        <w:pStyle w:val="3"/>
        <w:spacing w:before="300" w:after="120" w:line="288" w:lineRule="auto"/>
        <w:ind w:left="0"/>
        <w:jc w:val="left"/>
        <w:outlineLvl w:val="2"/>
      </w:pPr>
      <w:bookmarkStart w:name="heading_128" w:id="128"/>
      <w:r>
        <w:rPr>
          <w:rFonts w:eastAsia="等线" w:ascii="Arial" w:cs="Arial" w:hAnsi="Arial"/>
          <w:b w:val="true"/>
          <w:sz w:val="30"/>
        </w:rPr>
        <w:t>Important Rules</w:t>
      </w:r>
      <w:bookmarkEnd w:id="128"/>
    </w:p>
    <w:p>
      <w:pPr>
        <w:numPr>
          <w:numId w:val="232"/>
        </w:numPr>
        <w:spacing w:before="120" w:after="120" w:line="288" w:lineRule="auto"/>
        <w:ind w:left="0"/>
        <w:jc w:val="left"/>
      </w:pPr>
      <w:r>
        <w:rPr>
          <w:rFonts w:eastAsia="等线" w:ascii="Arial" w:cs="Arial" w:hAnsi="Arial"/>
          <w:sz w:val="22"/>
        </w:rPr>
        <w:t>Grace must select the correct correction type.</w:t>
      </w:r>
    </w:p>
    <w:p>
      <w:pPr>
        <w:numPr>
          <w:numId w:val="233"/>
        </w:numPr>
        <w:spacing w:before="120" w:after="120" w:line="288" w:lineRule="auto"/>
        <w:ind w:left="0"/>
        <w:jc w:val="left"/>
      </w:pPr>
      <w:r>
        <w:rPr>
          <w:rFonts w:eastAsia="等线" w:ascii="Arial" w:cs="Arial" w:hAnsi="Arial"/>
          <w:sz w:val="22"/>
        </w:rPr>
        <w:t>The reason and original transaction must be recorded.</w:t>
      </w:r>
    </w:p>
    <w:p>
      <w:pPr>
        <w:numPr>
          <w:numId w:val="234"/>
        </w:numPr>
        <w:spacing w:before="120" w:after="120" w:line="288" w:lineRule="auto"/>
        <w:ind w:left="0"/>
        <w:jc w:val="left"/>
      </w:pPr>
      <w:r>
        <w:rPr>
          <w:rFonts w:eastAsia="等线" w:ascii="Arial" w:cs="Arial" w:hAnsi="Arial"/>
          <w:sz w:val="22"/>
        </w:rPr>
        <w:t>A credit note must not be used to hide an unresolved delivery or quantity dispute.</w:t>
      </w:r>
    </w:p>
    <w:p>
      <w:pPr>
        <w:pStyle w:val="3"/>
        <w:spacing w:before="300" w:after="120" w:line="288" w:lineRule="auto"/>
        <w:ind w:left="0"/>
        <w:jc w:val="left"/>
        <w:outlineLvl w:val="2"/>
      </w:pPr>
      <w:bookmarkStart w:name="heading_129" w:id="129"/>
      <w:r>
        <w:rPr>
          <w:rFonts w:eastAsia="等线" w:ascii="Arial" w:cs="Arial" w:hAnsi="Arial"/>
          <w:b w:val="true"/>
          <w:sz w:val="30"/>
        </w:rPr>
        <w:t>Needs Confirmation</w:t>
      </w:r>
      <w:bookmarkEnd w:id="129"/>
    </w:p>
    <w:p>
      <w:pPr>
        <w:numPr>
          <w:numId w:val="235"/>
        </w:numPr>
        <w:spacing w:before="120" w:after="120" w:line="288" w:lineRule="auto"/>
        <w:ind w:left="0"/>
        <w:jc w:val="left"/>
      </w:pPr>
      <w:r>
        <w:rPr>
          <w:rFonts w:eastAsia="等线" w:ascii="Arial" w:cs="Arial" w:hAnsi="Arial"/>
          <w:sz w:val="22"/>
        </w:rPr>
        <w:t>When is SCN used and when is CCN used?</w:t>
      </w:r>
    </w:p>
    <w:p>
      <w:pPr>
        <w:numPr>
          <w:numId w:val="236"/>
        </w:numPr>
        <w:spacing w:before="120" w:after="120" w:line="288" w:lineRule="auto"/>
        <w:ind w:left="0"/>
        <w:jc w:val="left"/>
      </w:pPr>
      <w:r>
        <w:rPr>
          <w:rFonts w:eastAsia="等线" w:ascii="Arial" w:cs="Arial" w:hAnsi="Arial"/>
          <w:sz w:val="22"/>
        </w:rPr>
        <w:t>Which correction changes stock?</w:t>
      </w:r>
    </w:p>
    <w:p>
      <w:pPr>
        <w:numPr>
          <w:numId w:val="237"/>
        </w:numPr>
        <w:spacing w:before="120" w:after="120" w:line="288" w:lineRule="auto"/>
        <w:ind w:left="0"/>
        <w:jc w:val="left"/>
      </w:pPr>
      <w:r>
        <w:rPr>
          <w:rFonts w:eastAsia="等线" w:ascii="Arial" w:cs="Arial" w:hAnsi="Arial"/>
          <w:sz w:val="22"/>
        </w:rPr>
        <w:t>Does the credit-note number need to reference the original invoice number?</w:t>
      </w:r>
    </w:p>
    <w:p>
      <w:pPr>
        <w:numPr>
          <w:numId w:val="238"/>
        </w:numPr>
        <w:spacing w:before="120" w:after="120" w:line="288" w:lineRule="auto"/>
        <w:ind w:left="0"/>
        <w:jc w:val="left"/>
      </w:pPr>
      <w:r>
        <w:rPr>
          <w:rFonts w:eastAsia="等线" w:ascii="Arial" w:cs="Arial" w:hAnsi="Arial"/>
          <w:sz w:val="22"/>
        </w:rPr>
        <w:t>Who approves a credit note above an agreed value?</w:t>
      </w:r>
    </w:p>
    <w:p>
      <w:pPr>
        <w:numPr>
          <w:numId w:val="239"/>
        </w:numPr>
        <w:spacing w:before="120" w:after="120" w:line="288" w:lineRule="auto"/>
        <w:ind w:left="0"/>
        <w:jc w:val="left"/>
      </w:pPr>
      <w:r>
        <w:rPr>
          <w:rFonts w:eastAsia="等线" w:ascii="Arial" w:cs="Arial" w:hAnsi="Arial"/>
          <w:sz w:val="22"/>
        </w:rPr>
        <w:t>What is the SQL fallback if the MAIA credit-note transfer is unavailable?</w:t>
      </w:r>
    </w:p>
    <w:p>
      <w:pPr>
        <w:pStyle w:val="3"/>
        <w:spacing w:before="300" w:after="120" w:line="288" w:lineRule="auto"/>
        <w:ind w:left="0"/>
        <w:jc w:val="left"/>
        <w:outlineLvl w:val="2"/>
      </w:pPr>
      <w:bookmarkStart w:name="heading_130" w:id="130"/>
      <w:r>
        <w:rPr>
          <w:rFonts w:eastAsia="等线" w:ascii="Arial" w:cs="Arial" w:hAnsi="Arial"/>
          <w:b w:val="true"/>
          <w:sz w:val="30"/>
        </w:rPr>
        <w:t>Validation</w:t>
      </w:r>
      <w:bookmarkEnd w:id="130"/>
    </w:p>
    <w:p>
      <w:pPr>
        <w:numPr>
          <w:numId w:val="240"/>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numPr>
          <w:numId w:val="241"/>
        </w:numPr>
        <w:spacing w:before="120" w:after="120" w:line="288" w:lineRule="auto"/>
        <w:ind w:left="0"/>
        <w:jc w:val="left"/>
      </w:pPr>
      <w:r>
        <w:rPr>
          <w:rFonts w:eastAsia="等线" w:ascii="Arial" w:cs="Arial" w:hAnsi="Arial"/>
          <w:b w:val="true"/>
          <w:sz w:val="22"/>
        </w:rPr>
        <w:t>Confirmed by:</w:t>
      </w:r>
      <w:r>
        <w:rPr>
          <w:rFonts w:eastAsia="等线" w:ascii="Arial" w:cs="Arial" w:hAnsi="Arial"/>
          <w:sz w:val="22"/>
        </w:rPr>
        <w:t xml:space="preserve"> Credit-note needs and numbering concerns were discussed in June; SCN and CCN were included in the later implementation work.</w:t>
      </w:r>
    </w:p>
    <w:p>
      <w:pPr>
        <w:numPr>
          <w:numId w:val="242"/>
        </w:numPr>
        <w:spacing w:before="120" w:after="120" w:line="288" w:lineRule="auto"/>
        <w:ind w:left="0"/>
        <w:jc w:val="left"/>
      </w:pPr>
      <w:r>
        <w:rPr>
          <w:rFonts w:eastAsia="等线" w:ascii="Arial" w:cs="Arial" w:hAnsi="Arial"/>
          <w:b w:val="true"/>
          <w:sz w:val="22"/>
        </w:rPr>
        <w:t>How it was confirmed:</w:t>
      </w:r>
      <w:r>
        <w:rPr>
          <w:rFonts w:eastAsia="等线" w:ascii="Arial" w:cs="Arial" w:hAnsi="Arial"/>
          <w:sz w:val="22"/>
        </w:rPr>
        <w:t xml:space="preserve"> Discovery and UAT preparation.</w:t>
      </w:r>
    </w:p>
    <w:p>
      <w:pPr>
        <w:numPr>
          <w:numId w:val="243"/>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Finance acceptance of the final treatment, numbering and SQL transfer.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1" w:id="131"/>
      <w:r>
        <w:rPr>
          <w:rFonts w:eastAsia="等线" w:ascii="Arial" w:cs="Arial" w:hAnsi="Arial"/>
          <w:b w:val="true"/>
          <w:sz w:val="32"/>
        </w:rPr>
        <w:t>6. Role Workflows</w:t>
      </w:r>
      <w:bookmarkEnd w:id="131"/>
    </w:p>
    <w:p>
      <w:pPr>
        <w:spacing w:before="120" w:after="120" w:line="288" w:lineRule="auto"/>
        <w:ind w:left="0"/>
        <w:jc w:val="left"/>
      </w:pPr>
      <w:r>
        <w:rPr>
          <w:rFonts w:eastAsia="等线" w:ascii="Arial" w:cs="Arial" w:hAnsi="Arial"/>
          <w:b w:val="true"/>
          <w:sz w:val="22"/>
        </w:rPr>
        <w:t>Salesperson — What the sales user does before and after MAIA</w:t>
      </w:r>
    </w:p>
    <w:p>
      <w:pPr>
        <w:pStyle w:val="3"/>
        <w:spacing w:before="300" w:after="120" w:line="288" w:lineRule="auto"/>
        <w:ind w:left="0"/>
        <w:jc w:val="left"/>
        <w:outlineLvl w:val="2"/>
      </w:pPr>
      <w:bookmarkStart w:name="heading_132" w:id="132"/>
      <w:r>
        <w:rPr>
          <w:rFonts w:eastAsia="等线" w:ascii="Arial" w:cs="Arial" w:hAnsi="Arial"/>
          <w:b w:val="true"/>
          <w:sz w:val="30"/>
        </w:rPr>
        <w:t>Role Owner</w:t>
      </w:r>
      <w:bookmarkEnd w:id="132"/>
    </w:p>
    <w:p>
      <w:pPr>
        <w:numPr>
          <w:numId w:val="244"/>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Salesperson</w:t>
      </w:r>
    </w:p>
    <w:p>
      <w:pPr>
        <w:numPr>
          <w:numId w:val="245"/>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Candidate representatives: Queenie and Benz — confirmation required</w:t>
      </w:r>
    </w:p>
    <w:p>
      <w:pPr>
        <w:numPr>
          <w:numId w:val="246"/>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CJ</w:t>
      </w:r>
    </w:p>
    <w:p>
      <w:pPr>
        <w:numPr>
          <w:numId w:val="247"/>
        </w:numPr>
        <w:spacing w:before="120" w:after="120" w:line="288" w:lineRule="auto"/>
        <w:ind w:left="0"/>
        <w:jc w:val="left"/>
      </w:pPr>
      <w:r>
        <w:rPr>
          <w:rFonts w:eastAsia="等线" w:ascii="Arial" w:cs="Arial" w:hAnsi="Arial"/>
          <w:b w:val="true"/>
          <w:sz w:val="22"/>
        </w:rPr>
        <w:t>Main processes:</w:t>
      </w:r>
      <w:r>
        <w:rPr>
          <w:rFonts w:eastAsia="等线" w:ascii="Arial" w:cs="Arial" w:hAnsi="Arial"/>
          <w:sz w:val="22"/>
        </w:rPr>
        <w:t xml:space="preserve"> Customer order, customer and lead records, price or credit request</w:t>
      </w:r>
    </w:p>
    <w:p>
      <w:pPr>
        <w:numPr>
          <w:numId w:val="248"/>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pStyle w:val="3"/>
        <w:spacing w:before="300" w:after="120" w:line="288" w:lineRule="auto"/>
        <w:ind w:left="0"/>
        <w:jc w:val="left"/>
        <w:outlineLvl w:val="2"/>
      </w:pPr>
      <w:bookmarkStart w:name="heading_133" w:id="133"/>
      <w:r>
        <w:rPr>
          <w:rFonts w:eastAsia="等线" w:ascii="Arial" w:cs="Arial" w:hAnsi="Arial"/>
          <w:b w:val="true"/>
          <w:sz w:val="30"/>
        </w:rPr>
        <w:t>Why This Role Is Involved</w:t>
      </w:r>
      <w:bookmarkEnd w:id="133"/>
    </w:p>
    <w:p>
      <w:pPr>
        <w:spacing w:before="120" w:after="120" w:line="288" w:lineRule="auto"/>
        <w:ind w:left="0"/>
        <w:jc w:val="left"/>
      </w:pPr>
      <w:r>
        <w:rPr>
          <w:rFonts w:eastAsia="等线" w:ascii="Arial" w:cs="Arial" w:hAnsi="Arial"/>
          <w:sz w:val="22"/>
        </w:rPr>
        <w:t>The salesperson receives the customer’s message, understands the requested product and prepares the information needed for the order. CJ, David, Lai and Grace depend on the salesperson entering the correct customer, item, unit, quantity and remarks.</w:t>
      </w:r>
    </w:p>
    <w:p>
      <w:pPr>
        <w:pStyle w:val="3"/>
        <w:spacing w:before="300" w:after="120" w:line="288" w:lineRule="auto"/>
        <w:ind w:left="0"/>
        <w:jc w:val="left"/>
        <w:outlineLvl w:val="2"/>
      </w:pPr>
      <w:bookmarkStart w:name="heading_134" w:id="134"/>
      <w:r>
        <w:rPr>
          <w:rFonts w:eastAsia="等线" w:ascii="Arial" w:cs="Arial" w:hAnsi="Arial"/>
          <w:b w:val="true"/>
          <w:sz w:val="30"/>
        </w:rPr>
        <w:t>When This Role Acts</w:t>
      </w:r>
      <w:bookmarkEnd w:id="134"/>
    </w:p>
    <w:p>
      <w:pPr>
        <w:numPr>
          <w:numId w:val="249"/>
        </w:numPr>
        <w:spacing w:before="120" w:after="120" w:line="288" w:lineRule="auto"/>
        <w:ind w:left="0"/>
        <w:jc w:val="left"/>
      </w:pPr>
      <w:r>
        <w:rPr>
          <w:rFonts w:eastAsia="等线" w:ascii="Arial" w:cs="Arial" w:hAnsi="Arial"/>
          <w:b w:val="true"/>
          <w:sz w:val="22"/>
        </w:rPr>
        <w:t>Starts:</w:t>
      </w:r>
      <w:r>
        <w:rPr>
          <w:rFonts w:eastAsia="等线" w:ascii="Arial" w:cs="Arial" w:hAnsi="Arial"/>
          <w:sz w:val="22"/>
        </w:rPr>
        <w:t xml:space="preserve"> When the customer sends an order or enquiry.</w:t>
      </w:r>
    </w:p>
    <w:p>
      <w:pPr>
        <w:numPr>
          <w:numId w:val="250"/>
        </w:numPr>
        <w:spacing w:before="120" w:after="120" w:line="288" w:lineRule="auto"/>
        <w:ind w:left="0"/>
        <w:jc w:val="left"/>
      </w:pPr>
      <w:r>
        <w:rPr>
          <w:rFonts w:eastAsia="等线" w:ascii="Arial" w:cs="Arial" w:hAnsi="Arial"/>
          <w:b w:val="true"/>
          <w:sz w:val="22"/>
        </w:rPr>
        <w:t>Ends:</w:t>
      </w:r>
      <w:r>
        <w:rPr>
          <w:rFonts w:eastAsia="等线" w:ascii="Arial" w:cs="Arial" w:hAnsi="Arial"/>
          <w:sz w:val="22"/>
        </w:rPr>
        <w:t xml:space="preserve"> When the draft is complete and has been handed to CJ, or when the salesperson has resolved an information, price or credit problem.</w:t>
      </w:r>
    </w:p>
    <w:p>
      <w:pPr>
        <w:pStyle w:val="3"/>
        <w:spacing w:before="300" w:after="120" w:line="288" w:lineRule="auto"/>
        <w:ind w:left="0"/>
        <w:jc w:val="left"/>
        <w:outlineLvl w:val="2"/>
      </w:pPr>
      <w:bookmarkStart w:name="heading_135" w:id="135"/>
      <w:r>
        <w:rPr>
          <w:rFonts w:eastAsia="等线" w:ascii="Arial" w:cs="Arial" w:hAnsi="Arial"/>
          <w:b w:val="true"/>
          <w:sz w:val="30"/>
        </w:rPr>
        <w:t>Before MAIA</w:t>
      </w:r>
      <w:bookmarkEnd w:id="1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Sends an order or enquiry</w:t>
              <w:br/>
              <w:t xml:space="preserve">                    ↓</w:t>
              <w:br/>
              <w:t>SALESPERSON     Interprets the message</w:t>
              <w:br/>
              <w:t xml:space="preserve">                    ↓</w:t>
              <w:br/>
              <w:t>SALESPERSON     Checks price, customer and item using available records</w:t>
              <w:br/>
              <w:t xml:space="preserve">                    ↓</w:t>
              <w:br/>
              <w:t>SALESPERSON     Forwards the understood order to the company group</w:t>
              <w:br/>
              <w:t xml:space="preserve">                    ↓</w:t>
              <w:br/>
            </w:r>
            <w:r>
              <w:rPr>
                <w:rFonts w:eastAsia="Consolas" w:ascii="Consolas" w:cs="Consolas" w:hAnsi="Consolas"/>
                <w:sz w:val="22"/>
              </w:rPr>
              <w:t>DAVID           Receives the order for coordination</w:t>
            </w:r>
          </w:p>
        </w:tc>
      </w:tr>
    </w:tbl>
    <w:p>
      <w:pPr>
        <w:pStyle w:val="3"/>
        <w:spacing w:before="300" w:after="120" w:line="288" w:lineRule="auto"/>
        <w:ind w:left="0"/>
        <w:jc w:val="left"/>
        <w:outlineLvl w:val="2"/>
      </w:pPr>
      <w:bookmarkStart w:name="heading_136" w:id="136"/>
      <w:r>
        <w:rPr>
          <w:rFonts w:eastAsia="等线" w:ascii="Arial" w:cs="Arial" w:hAnsi="Arial"/>
          <w:b w:val="true"/>
          <w:sz w:val="30"/>
        </w:rPr>
        <w:t>After MAIA</w:t>
      </w:r>
      <w:bookmarkEnd w:id="1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Sends an order or enquiry</w:t>
              <w:br/>
              <w:t xml:space="preserve">                    ↓</w:t>
              <w:br/>
              <w:t>SALESPERSON     Sends the message to MAIA</w:t>
              <w:br/>
              <w:t xml:space="preserve">                    ↓</w:t>
              <w:br/>
              <w:t>MAIA            Creates a draft or opens the customer record</w:t>
              <w:br/>
              <w:t xml:space="preserve">                    ↓</w:t>
              <w:br/>
              <w:t>SALESPERSON     Checks and corrects the information</w:t>
              <w:br/>
              <w:t xml:space="preserve">                    ↓</w:t>
              <w:br/>
              <w:t xml:space="preserve">               Is there a problem?</w:t>
              <w:br/>
              <w:t xml:space="preserve">                  ↙           ↘</w:t>
              <w:br/>
              <w:t xml:space="preserve">                NO             YES</w:t>
              <w:br/>
              <w:t xml:space="preserve">                ↓               ↓</w:t>
              <w:br/>
            </w:r>
            <w:r>
              <w:rPr>
                <w:rFonts w:eastAsia="Consolas" w:ascii="Consolas" w:cs="Consolas" w:hAnsi="Consolas"/>
                <w:sz w:val="22"/>
              </w:rPr>
              <w:t>CJ              Receives draft  CUSTOMER or DAVID resolves the issue</w:t>
            </w:r>
          </w:p>
        </w:tc>
      </w:tr>
    </w:tbl>
    <w:p>
      <w:pPr>
        <w:pStyle w:val="3"/>
        <w:spacing w:before="300" w:after="120" w:line="288" w:lineRule="auto"/>
        <w:ind w:left="0"/>
        <w:jc w:val="left"/>
        <w:outlineLvl w:val="2"/>
      </w:pPr>
      <w:bookmarkStart w:name="heading_137" w:id="137"/>
      <w:r>
        <w:rPr>
          <w:rFonts w:eastAsia="等线" w:ascii="Arial" w:cs="Arial" w:hAnsi="Arial"/>
          <w:b w:val="true"/>
          <w:sz w:val="30"/>
        </w:rPr>
        <w:t>What This User Must Do</w:t>
      </w:r>
      <w:bookmarkEnd w:id="137"/>
    </w:p>
    <w:p>
      <w:pPr>
        <w:numPr>
          <w:numId w:val="251"/>
        </w:numPr>
        <w:spacing w:before="120" w:after="120" w:line="288" w:lineRule="auto"/>
        <w:ind w:left="0"/>
        <w:jc w:val="left"/>
      </w:pPr>
      <w:r>
        <w:rPr>
          <w:rFonts w:eastAsia="等线" w:ascii="Arial" w:cs="Arial" w:hAnsi="Arial"/>
          <w:sz w:val="22"/>
        </w:rPr>
        <w:t>Check the customer, item, unit of measurement, requested quantity and preparation remarks.</w:t>
      </w:r>
    </w:p>
    <w:p>
      <w:pPr>
        <w:numPr>
          <w:numId w:val="252"/>
        </w:numPr>
        <w:spacing w:before="120" w:after="120" w:line="288" w:lineRule="auto"/>
        <w:ind w:left="0"/>
        <w:jc w:val="left"/>
      </w:pPr>
      <w:r>
        <w:rPr>
          <w:rFonts w:eastAsia="等线" w:ascii="Arial" w:cs="Arial" w:hAnsi="Arial"/>
          <w:sz w:val="22"/>
        </w:rPr>
        <w:t>Correct information that MAIA could not understand.</w:t>
      </w:r>
    </w:p>
    <w:p>
      <w:pPr>
        <w:numPr>
          <w:numId w:val="253"/>
        </w:numPr>
        <w:spacing w:before="120" w:after="120" w:line="288" w:lineRule="auto"/>
        <w:ind w:left="0"/>
        <w:jc w:val="left"/>
      </w:pPr>
      <w:r>
        <w:rPr>
          <w:rFonts w:eastAsia="等线" w:ascii="Arial" w:cs="Arial" w:hAnsi="Arial"/>
          <w:sz w:val="22"/>
        </w:rPr>
        <w:t>Ask the customer when the order is unclear.</w:t>
      </w:r>
    </w:p>
    <w:p>
      <w:pPr>
        <w:numPr>
          <w:numId w:val="254"/>
        </w:numPr>
        <w:spacing w:before="120" w:after="120" w:line="288" w:lineRule="auto"/>
        <w:ind w:left="0"/>
        <w:jc w:val="left"/>
      </w:pPr>
      <w:r>
        <w:rPr>
          <w:rFonts w:eastAsia="等线" w:ascii="Arial" w:cs="Arial" w:hAnsi="Arial"/>
          <w:sz w:val="22"/>
        </w:rPr>
        <w:t>Send a price or credit problem to David.</w:t>
      </w:r>
    </w:p>
    <w:p>
      <w:pPr>
        <w:numPr>
          <w:numId w:val="255"/>
        </w:numPr>
        <w:spacing w:before="120" w:after="120" w:line="288" w:lineRule="auto"/>
        <w:ind w:left="0"/>
        <w:jc w:val="left"/>
      </w:pPr>
      <w:r>
        <w:rPr>
          <w:rFonts w:eastAsia="等线" w:ascii="Arial" w:cs="Arial" w:hAnsi="Arial"/>
          <w:sz w:val="22"/>
        </w:rPr>
        <w:t>Hand a complete normal draft to CJ.</w:t>
      </w:r>
    </w:p>
    <w:p>
      <w:pPr>
        <w:pStyle w:val="3"/>
        <w:spacing w:before="300" w:after="120" w:line="288" w:lineRule="auto"/>
        <w:ind w:left="0"/>
        <w:jc w:val="left"/>
        <w:outlineLvl w:val="2"/>
      </w:pPr>
      <w:bookmarkStart w:name="heading_138" w:id="138"/>
      <w:r>
        <w:rPr>
          <w:rFonts w:eastAsia="等线" w:ascii="Arial" w:cs="Arial" w:hAnsi="Arial"/>
          <w:b w:val="true"/>
          <w:sz w:val="30"/>
        </w:rPr>
        <w:t>Why This Matters</w:t>
      </w:r>
      <w:bookmarkEnd w:id="138"/>
    </w:p>
    <w:p>
      <w:pPr>
        <w:spacing w:before="120" w:after="120" w:line="288" w:lineRule="auto"/>
        <w:ind w:left="0"/>
        <w:jc w:val="left"/>
      </w:pPr>
      <w:r>
        <w:rPr>
          <w:rFonts w:eastAsia="等线" w:ascii="Arial" w:cs="Arial" w:hAnsi="Arial"/>
          <w:sz w:val="22"/>
        </w:rPr>
        <w:t>An incorrect item, unit or customer at this stage can cause the warehouse to pick the wrong product and Finance to issue the wrong document.</w:t>
      </w:r>
    </w:p>
    <w:p>
      <w:pPr>
        <w:pStyle w:val="3"/>
        <w:spacing w:before="300" w:after="120" w:line="288" w:lineRule="auto"/>
        <w:ind w:left="0"/>
        <w:jc w:val="left"/>
        <w:outlineLvl w:val="2"/>
      </w:pPr>
      <w:bookmarkStart w:name="heading_139" w:id="139"/>
      <w:r>
        <w:rPr>
          <w:rFonts w:eastAsia="等线" w:ascii="Arial" w:cs="Arial" w:hAnsi="Arial"/>
          <w:b w:val="true"/>
          <w:sz w:val="30"/>
        </w:rPr>
        <w:t>What Changes for This User</w:t>
      </w:r>
      <w:bookmarkEnd w:id="139"/>
    </w:p>
    <w:p>
      <w:pPr>
        <w:numPr>
          <w:numId w:val="256"/>
        </w:numPr>
        <w:spacing w:before="120" w:after="120" w:line="288" w:lineRule="auto"/>
        <w:ind w:left="0"/>
        <w:jc w:val="left"/>
      </w:pPr>
      <w:r>
        <w:rPr>
          <w:rFonts w:eastAsia="等线" w:ascii="Arial" w:cs="Arial" w:hAnsi="Arial"/>
          <w:sz w:val="22"/>
        </w:rPr>
        <w:t>Uses a structured draft rather than only a free-form group message.</w:t>
      </w:r>
    </w:p>
    <w:p>
      <w:pPr>
        <w:numPr>
          <w:numId w:val="257"/>
        </w:numPr>
        <w:spacing w:before="120" w:after="120" w:line="288" w:lineRule="auto"/>
        <w:ind w:left="0"/>
        <w:jc w:val="left"/>
      </w:pPr>
      <w:r>
        <w:rPr>
          <w:rFonts w:eastAsia="等线" w:ascii="Arial" w:cs="Arial" w:hAnsi="Arial"/>
          <w:sz w:val="22"/>
        </w:rPr>
        <w:t>Must recognise the difference between draft, blocked and submitted.</w:t>
      </w:r>
    </w:p>
    <w:p>
      <w:pPr>
        <w:numPr>
          <w:numId w:val="258"/>
        </w:numPr>
        <w:spacing w:before="120" w:after="120" w:line="288" w:lineRule="auto"/>
        <w:ind w:left="0"/>
        <w:jc w:val="left"/>
      </w:pPr>
      <w:r>
        <w:rPr>
          <w:rFonts w:eastAsia="等线" w:ascii="Arial" w:cs="Arial" w:hAnsi="Arial"/>
          <w:sz w:val="22"/>
        </w:rPr>
        <w:t>Cannot approve their own price or credit problem.</w:t>
      </w:r>
    </w:p>
    <w:p>
      <w:pPr>
        <w:numPr>
          <w:numId w:val="259"/>
        </w:numPr>
        <w:spacing w:before="120" w:after="120" w:line="288" w:lineRule="auto"/>
        <w:ind w:left="0"/>
        <w:jc w:val="left"/>
      </w:pPr>
      <w:r>
        <w:rPr>
          <w:rFonts w:eastAsia="等线" w:ascii="Arial" w:cs="Arial" w:hAnsi="Arial"/>
          <w:sz w:val="22"/>
        </w:rPr>
        <w:t>Records lead and customer notes in a shared place.</w:t>
      </w:r>
    </w:p>
    <w:p>
      <w:pPr>
        <w:numPr>
          <w:numId w:val="260"/>
        </w:numPr>
        <w:spacing w:before="120" w:after="120" w:line="288" w:lineRule="auto"/>
        <w:ind w:left="0"/>
        <w:jc w:val="left"/>
      </w:pPr>
      <w:r>
        <w:rPr>
          <w:rFonts w:eastAsia="等线" w:ascii="Arial" w:cs="Arial" w:hAnsi="Arial"/>
          <w:sz w:val="22"/>
        </w:rPr>
        <w:t>Continues to speak with the customer when information is unclear.</w:t>
      </w:r>
    </w:p>
    <w:p>
      <w:pPr>
        <w:pStyle w:val="3"/>
        <w:spacing w:before="300" w:after="120" w:line="288" w:lineRule="auto"/>
        <w:ind w:left="0"/>
        <w:jc w:val="left"/>
        <w:outlineLvl w:val="2"/>
      </w:pPr>
      <w:bookmarkStart w:name="heading_140" w:id="140"/>
      <w:r>
        <w:rPr>
          <w:rFonts w:eastAsia="等线" w:ascii="Arial" w:cs="Arial" w:hAnsi="Arial"/>
          <w:b w:val="true"/>
          <w:sz w:val="30"/>
        </w:rPr>
        <w:t>What Stays the Same</w:t>
      </w:r>
      <w:bookmarkEnd w:id="140"/>
    </w:p>
    <w:p>
      <w:pPr>
        <w:numPr>
          <w:numId w:val="261"/>
        </w:numPr>
        <w:spacing w:before="120" w:after="120" w:line="288" w:lineRule="auto"/>
        <w:ind w:left="0"/>
        <w:jc w:val="left"/>
      </w:pPr>
      <w:r>
        <w:rPr>
          <w:rFonts w:eastAsia="等线" w:ascii="Arial" w:cs="Arial" w:hAnsi="Arial"/>
          <w:sz w:val="22"/>
        </w:rPr>
        <w:t>Customer communication remains through WhatsApp.</w:t>
      </w:r>
    </w:p>
    <w:p>
      <w:pPr>
        <w:numPr>
          <w:numId w:val="262"/>
        </w:numPr>
        <w:spacing w:before="120" w:after="120" w:line="288" w:lineRule="auto"/>
        <w:ind w:left="0"/>
        <w:jc w:val="left"/>
      </w:pPr>
      <w:r>
        <w:rPr>
          <w:rFonts w:eastAsia="等线" w:ascii="Arial" w:cs="Arial" w:hAnsi="Arial"/>
          <w:sz w:val="22"/>
        </w:rPr>
        <w:t>Product knowledge and human interpretation remain important.</w:t>
      </w:r>
    </w:p>
    <w:p>
      <w:pPr>
        <w:numPr>
          <w:numId w:val="263"/>
        </w:numPr>
        <w:spacing w:before="120" w:after="120" w:line="288" w:lineRule="auto"/>
        <w:ind w:left="0"/>
        <w:jc w:val="left"/>
      </w:pPr>
      <w:r>
        <w:rPr>
          <w:rFonts w:eastAsia="等线" w:ascii="Arial" w:cs="Arial" w:hAnsi="Arial"/>
          <w:sz w:val="22"/>
        </w:rPr>
        <w:t>Sales still owns clarification with the customer.</w:t>
      </w:r>
    </w:p>
    <w:p>
      <w:pPr>
        <w:pStyle w:val="3"/>
        <w:spacing w:before="300" w:after="120" w:line="288" w:lineRule="auto"/>
        <w:ind w:left="0"/>
        <w:jc w:val="left"/>
        <w:outlineLvl w:val="2"/>
      </w:pPr>
      <w:bookmarkStart w:name="heading_141" w:id="141"/>
      <w:r>
        <w:rPr>
          <w:rFonts w:eastAsia="等线" w:ascii="Arial" w:cs="Arial" w:hAnsi="Arial"/>
          <w:b w:val="true"/>
          <w:sz w:val="30"/>
        </w:rPr>
        <w:t>Who Receives the Work Next</w:t>
      </w:r>
      <w:bookmarkEnd w:id="141"/>
    </w:p>
    <w:p>
      <w:pPr>
        <w:numPr>
          <w:numId w:val="264"/>
        </w:numPr>
        <w:spacing w:before="120" w:after="120" w:line="288" w:lineRule="auto"/>
        <w:ind w:left="0"/>
        <w:jc w:val="left"/>
      </w:pPr>
      <w:r>
        <w:rPr>
          <w:rFonts w:eastAsia="等线" w:ascii="Arial" w:cs="Arial" w:hAnsi="Arial"/>
          <w:b w:val="true"/>
          <w:sz w:val="22"/>
        </w:rPr>
        <w:t>Normal order:</w:t>
      </w:r>
      <w:r>
        <w:rPr>
          <w:rFonts w:eastAsia="等线" w:ascii="Arial" w:cs="Arial" w:hAnsi="Arial"/>
          <w:sz w:val="22"/>
        </w:rPr>
        <w:t xml:space="preserve"> CJ receives the complete draft.</w:t>
      </w:r>
    </w:p>
    <w:p>
      <w:pPr>
        <w:numPr>
          <w:numId w:val="265"/>
        </w:numPr>
        <w:spacing w:before="120" w:after="120" w:line="288" w:lineRule="auto"/>
        <w:ind w:left="0"/>
        <w:jc w:val="left"/>
      </w:pPr>
      <w:r>
        <w:rPr>
          <w:rFonts w:eastAsia="等线" w:ascii="Arial" w:cs="Arial" w:hAnsi="Arial"/>
          <w:b w:val="true"/>
          <w:sz w:val="22"/>
        </w:rPr>
        <w:t>Price or credit problem:</w:t>
      </w:r>
      <w:r>
        <w:rPr>
          <w:rFonts w:eastAsia="等线" w:ascii="Arial" w:cs="Arial" w:hAnsi="Arial"/>
          <w:sz w:val="22"/>
        </w:rPr>
        <w:t xml:space="preserve"> David receives the specific approval request.</w:t>
      </w:r>
    </w:p>
    <w:p>
      <w:pPr>
        <w:numPr>
          <w:numId w:val="266"/>
        </w:numPr>
        <w:spacing w:before="120" w:after="120" w:line="288" w:lineRule="auto"/>
        <w:ind w:left="0"/>
        <w:jc w:val="left"/>
      </w:pPr>
      <w:r>
        <w:rPr>
          <w:rFonts w:eastAsia="等线" w:ascii="Arial" w:cs="Arial" w:hAnsi="Arial"/>
          <w:b w:val="true"/>
          <w:sz w:val="22"/>
        </w:rPr>
        <w:t>Missing information:</w:t>
      </w:r>
      <w:r>
        <w:rPr>
          <w:rFonts w:eastAsia="等线" w:ascii="Arial" w:cs="Arial" w:hAnsi="Arial"/>
          <w:sz w:val="22"/>
        </w:rPr>
        <w:t xml:space="preserve"> The customer receives the clarification question before the draft moves forward.</w:t>
      </w:r>
    </w:p>
    <w:p>
      <w:pPr>
        <w:pStyle w:val="3"/>
        <w:spacing w:before="300" w:after="120" w:line="288" w:lineRule="auto"/>
        <w:ind w:left="0"/>
        <w:jc w:val="left"/>
        <w:outlineLvl w:val="2"/>
      </w:pPr>
      <w:bookmarkStart w:name="heading_142" w:id="142"/>
      <w:r>
        <w:rPr>
          <w:rFonts w:eastAsia="等线" w:ascii="Arial" w:cs="Arial" w:hAnsi="Arial"/>
          <w:b w:val="true"/>
          <w:sz w:val="30"/>
        </w:rPr>
        <w:t>Important Exceptions</w:t>
      </w:r>
      <w:bookmarkEnd w:id="142"/>
    </w:p>
    <w:p>
      <w:pPr>
        <w:numPr>
          <w:numId w:val="267"/>
        </w:numPr>
        <w:spacing w:before="120" w:after="120" w:line="288" w:lineRule="auto"/>
        <w:ind w:left="0"/>
        <w:jc w:val="left"/>
      </w:pPr>
      <w:r>
        <w:rPr>
          <w:rFonts w:eastAsia="等线" w:ascii="Arial" w:cs="Arial" w:hAnsi="Arial"/>
          <w:sz w:val="22"/>
        </w:rPr>
        <w:t>Wrong or unclear product name.</w:t>
      </w:r>
    </w:p>
    <w:p>
      <w:pPr>
        <w:numPr>
          <w:numId w:val="268"/>
        </w:numPr>
        <w:spacing w:before="120" w:after="120" w:line="288" w:lineRule="auto"/>
        <w:ind w:left="0"/>
        <w:jc w:val="left"/>
      </w:pPr>
      <w:r>
        <w:rPr>
          <w:rFonts w:eastAsia="等线" w:ascii="Arial" w:cs="Arial" w:hAnsi="Arial"/>
          <w:sz w:val="22"/>
        </w:rPr>
        <w:t>Kg, carton, box or piece uncertainty.</w:t>
      </w:r>
    </w:p>
    <w:p>
      <w:pPr>
        <w:numPr>
          <w:numId w:val="269"/>
        </w:numPr>
        <w:spacing w:before="120" w:after="120" w:line="288" w:lineRule="auto"/>
        <w:ind w:left="0"/>
        <w:jc w:val="left"/>
      </w:pPr>
      <w:r>
        <w:rPr>
          <w:rFonts w:eastAsia="等线" w:ascii="Arial" w:cs="Arial" w:hAnsi="Arial"/>
          <w:sz w:val="22"/>
        </w:rPr>
        <w:t>Requested price below the accepted level.</w:t>
      </w:r>
    </w:p>
    <w:p>
      <w:pPr>
        <w:numPr>
          <w:numId w:val="270"/>
        </w:numPr>
        <w:spacing w:before="120" w:after="120" w:line="288" w:lineRule="auto"/>
        <w:ind w:left="0"/>
        <w:jc w:val="left"/>
      </w:pPr>
      <w:r>
        <w:rPr>
          <w:rFonts w:eastAsia="等线" w:ascii="Arial" w:cs="Arial" w:hAnsi="Arial"/>
          <w:sz w:val="22"/>
        </w:rPr>
        <w:t>Customer credit or overdue problem.</w:t>
      </w:r>
    </w:p>
    <w:p>
      <w:pPr>
        <w:numPr>
          <w:numId w:val="271"/>
        </w:numPr>
        <w:spacing w:before="120" w:after="120" w:line="288" w:lineRule="auto"/>
        <w:ind w:left="0"/>
        <w:jc w:val="left"/>
      </w:pPr>
      <w:r>
        <w:rPr>
          <w:rFonts w:eastAsia="等线" w:ascii="Arial" w:cs="Arial" w:hAnsi="Arial"/>
          <w:sz w:val="22"/>
        </w:rPr>
        <w:t>Duplicate or uncertain customer record.</w:t>
      </w:r>
    </w:p>
    <w:p>
      <w:pPr>
        <w:pStyle w:val="3"/>
        <w:spacing w:before="300" w:after="120" w:line="288" w:lineRule="auto"/>
        <w:ind w:left="0"/>
        <w:jc w:val="left"/>
        <w:outlineLvl w:val="2"/>
      </w:pPr>
      <w:bookmarkStart w:name="heading_143" w:id="143"/>
      <w:r>
        <w:rPr>
          <w:rFonts w:eastAsia="等线" w:ascii="Arial" w:cs="Arial" w:hAnsi="Arial"/>
          <w:b w:val="true"/>
          <w:sz w:val="30"/>
        </w:rPr>
        <w:t>What the User Must Learn</w:t>
      </w:r>
      <w:bookmarkEnd w:id="143"/>
    </w:p>
    <w:p>
      <w:pPr>
        <w:numPr>
          <w:numId w:val="272"/>
        </w:numPr>
        <w:spacing w:before="120" w:after="120" w:line="288" w:lineRule="auto"/>
        <w:ind w:left="0"/>
        <w:jc w:val="left"/>
      </w:pPr>
      <w:r>
        <w:rPr>
          <w:rFonts w:eastAsia="等线" w:ascii="Arial" w:cs="Arial" w:hAnsi="Arial"/>
          <w:sz w:val="22"/>
        </w:rPr>
        <w:t>Starting an order from WhatsApp.</w:t>
      </w:r>
    </w:p>
    <w:p>
      <w:pPr>
        <w:numPr>
          <w:numId w:val="273"/>
        </w:numPr>
        <w:spacing w:before="120" w:after="120" w:line="288" w:lineRule="auto"/>
        <w:ind w:left="0"/>
        <w:jc w:val="left"/>
      </w:pPr>
      <w:r>
        <w:rPr>
          <w:rFonts w:eastAsia="等线" w:ascii="Arial" w:cs="Arial" w:hAnsi="Arial"/>
          <w:sz w:val="22"/>
        </w:rPr>
        <w:t>Reviewing a draft carefully.</w:t>
      </w:r>
    </w:p>
    <w:p>
      <w:pPr>
        <w:numPr>
          <w:numId w:val="274"/>
        </w:numPr>
        <w:spacing w:before="120" w:after="120" w:line="288" w:lineRule="auto"/>
        <w:ind w:left="0"/>
        <w:jc w:val="left"/>
      </w:pPr>
      <w:r>
        <w:rPr>
          <w:rFonts w:eastAsia="等线" w:ascii="Arial" w:cs="Arial" w:hAnsi="Arial"/>
          <w:sz w:val="22"/>
        </w:rPr>
        <w:t>Correcting item, UOM and remarks.</w:t>
      </w:r>
    </w:p>
    <w:p>
      <w:pPr>
        <w:numPr>
          <w:numId w:val="275"/>
        </w:numPr>
        <w:spacing w:before="120" w:after="120" w:line="288" w:lineRule="auto"/>
        <w:ind w:left="0"/>
        <w:jc w:val="left"/>
      </w:pPr>
      <w:r>
        <w:rPr>
          <w:rFonts w:eastAsia="等线" w:ascii="Arial" w:cs="Arial" w:hAnsi="Arial"/>
          <w:sz w:val="22"/>
        </w:rPr>
        <w:t>Recognising a price or credit problem.</w:t>
      </w:r>
    </w:p>
    <w:p>
      <w:pPr>
        <w:numPr>
          <w:numId w:val="276"/>
        </w:numPr>
        <w:spacing w:before="120" w:after="120" w:line="288" w:lineRule="auto"/>
        <w:ind w:left="0"/>
        <w:jc w:val="left"/>
      </w:pPr>
      <w:r>
        <w:rPr>
          <w:rFonts w:eastAsia="等线" w:ascii="Arial" w:cs="Arial" w:hAnsi="Arial"/>
          <w:sz w:val="22"/>
        </w:rPr>
        <w:t>Sending the correct handoff to CJ or David.</w:t>
      </w:r>
    </w:p>
    <w:p>
      <w:pPr>
        <w:pStyle w:val="3"/>
        <w:spacing w:before="300" w:after="120" w:line="288" w:lineRule="auto"/>
        <w:ind w:left="0"/>
        <w:jc w:val="left"/>
        <w:outlineLvl w:val="2"/>
      </w:pPr>
      <w:bookmarkStart w:name="heading_144" w:id="144"/>
      <w:r>
        <w:rPr>
          <w:rFonts w:eastAsia="等线" w:ascii="Arial" w:cs="Arial" w:hAnsi="Arial"/>
          <w:b w:val="true"/>
          <w:sz w:val="30"/>
        </w:rPr>
        <w:t>Needs Confirmation</w:t>
      </w:r>
      <w:bookmarkEnd w:id="144"/>
    </w:p>
    <w:p>
      <w:pPr>
        <w:numPr>
          <w:numId w:val="277"/>
        </w:numPr>
        <w:spacing w:before="120" w:after="120" w:line="288" w:lineRule="auto"/>
        <w:ind w:left="0"/>
        <w:jc w:val="left"/>
      </w:pPr>
      <w:r>
        <w:rPr>
          <w:rFonts w:eastAsia="等线" w:ascii="Arial" w:cs="Arial" w:hAnsi="Arial"/>
          <w:sz w:val="22"/>
        </w:rPr>
        <w:t>Final named sales representatives.</w:t>
      </w:r>
    </w:p>
    <w:p>
      <w:pPr>
        <w:numPr>
          <w:numId w:val="278"/>
        </w:numPr>
        <w:spacing w:before="120" w:after="120" w:line="288" w:lineRule="auto"/>
        <w:ind w:left="0"/>
        <w:jc w:val="left"/>
      </w:pPr>
      <w:r>
        <w:rPr>
          <w:rFonts w:eastAsia="等线" w:ascii="Arial" w:cs="Arial" w:hAnsi="Arial"/>
          <w:sz w:val="22"/>
        </w:rPr>
        <w:t>Whether a salesperson may submit a normal Sales Order.</w:t>
      </w:r>
    </w:p>
    <w:p>
      <w:pPr>
        <w:numPr>
          <w:numId w:val="279"/>
        </w:numPr>
        <w:spacing w:before="120" w:after="120" w:line="288" w:lineRule="auto"/>
        <w:ind w:left="0"/>
        <w:jc w:val="left"/>
      </w:pPr>
      <w:r>
        <w:rPr>
          <w:rFonts w:eastAsia="等线" w:ascii="Arial" w:cs="Arial" w:hAnsi="Arial"/>
          <w:sz w:val="22"/>
        </w:rPr>
        <w:t>Whether a salesperson may change another salesperson’s draft.</w:t>
      </w:r>
    </w:p>
    <w:p>
      <w:pPr>
        <w:numPr>
          <w:numId w:val="280"/>
        </w:numPr>
        <w:spacing w:before="120" w:after="120" w:line="288" w:lineRule="auto"/>
        <w:ind w:left="0"/>
        <w:jc w:val="left"/>
      </w:pPr>
      <w:r>
        <w:rPr>
          <w:rFonts w:eastAsia="等线" w:ascii="Arial" w:cs="Arial" w:hAnsi="Arial"/>
          <w:sz w:val="22"/>
        </w:rPr>
        <w:t>Own-customer and cross-customer visibility.</w:t>
      </w:r>
    </w:p>
    <w:p>
      <w:pPr>
        <w:numPr>
          <w:numId w:val="281"/>
        </w:numPr>
        <w:spacing w:before="120" w:after="120" w:line="288" w:lineRule="auto"/>
        <w:ind w:left="0"/>
        <w:jc w:val="left"/>
      </w:pPr>
      <w:r>
        <w:rPr>
          <w:rFonts w:eastAsia="等线" w:ascii="Arial" w:cs="Arial" w:hAnsi="Arial"/>
          <w:sz w:val="22"/>
        </w:rPr>
        <w:t>Customer-creation and reassignment rights.</w:t>
      </w:r>
    </w:p>
    <w:p>
      <w:pPr>
        <w:pStyle w:val="3"/>
        <w:spacing w:before="300" w:after="120" w:line="288" w:lineRule="auto"/>
        <w:ind w:left="0"/>
        <w:jc w:val="left"/>
        <w:outlineLvl w:val="2"/>
      </w:pPr>
      <w:bookmarkStart w:name="heading_145" w:id="145"/>
      <w:r>
        <w:rPr>
          <w:rFonts w:eastAsia="等线" w:ascii="Arial" w:cs="Arial" w:hAnsi="Arial"/>
          <w:b w:val="true"/>
          <w:sz w:val="30"/>
        </w:rPr>
        <w:t>Role Validation</w:t>
      </w:r>
      <w:bookmarkEnd w:id="145"/>
    </w:p>
    <w:p>
      <w:pPr>
        <w:numPr>
          <w:numId w:val="282"/>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numPr>
          <w:numId w:val="283"/>
        </w:numPr>
        <w:spacing w:before="120" w:after="120" w:line="288" w:lineRule="auto"/>
        <w:ind w:left="0"/>
        <w:jc w:val="left"/>
      </w:pPr>
      <w:r>
        <w:rPr>
          <w:rFonts w:eastAsia="等线" w:ascii="Arial" w:cs="Arial" w:hAnsi="Arial"/>
          <w:b w:val="true"/>
          <w:sz w:val="22"/>
        </w:rPr>
        <w:t>Validated by:</w:t>
      </w:r>
      <w:r>
        <w:rPr>
          <w:rFonts w:eastAsia="等线" w:ascii="Arial" w:cs="Arial" w:hAnsi="Arial"/>
          <w:sz w:val="22"/>
        </w:rPr>
        <w:t xml:space="preserve"> July training and UAT included sales-user scenarios, but attendance does not prove approval.</w:t>
      </w:r>
    </w:p>
    <w:p>
      <w:pPr>
        <w:numPr>
          <w:numId w:val="284"/>
        </w:numPr>
        <w:spacing w:before="120" w:after="120" w:line="288" w:lineRule="auto"/>
        <w:ind w:left="0"/>
        <w:jc w:val="left"/>
      </w:pPr>
      <w:r>
        <w:rPr>
          <w:rFonts w:eastAsia="等线" w:ascii="Arial" w:cs="Arial" w:hAnsi="Arial"/>
          <w:b w:val="true"/>
          <w:sz w:val="22"/>
        </w:rPr>
        <w:t>What was validated:</w:t>
      </w:r>
      <w:r>
        <w:rPr>
          <w:rFonts w:eastAsia="等线" w:ascii="Arial" w:cs="Arial" w:hAnsi="Arial"/>
          <w:sz w:val="22"/>
        </w:rPr>
        <w:t xml:space="preserve"> Draft preparation, customer/lead use and own-customer visibility at a working level.</w:t>
      </w:r>
    </w:p>
    <w:p>
      <w:pPr>
        <w:numPr>
          <w:numId w:val="285"/>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Final permissions and representative sign-off.</w:t>
      </w:r>
    </w:p>
    <w:p>
      <w:pPr>
        <w:spacing w:before="120" w:after="120" w:line="288" w:lineRule="auto"/>
        <w:ind w:left="0"/>
        <w:jc w:val="left"/>
      </w:pPr>
      <w:r>
        <w:rPr>
          <w:rFonts w:eastAsia="等线" w:ascii="Arial" w:cs="Arial" w:hAnsi="Arial"/>
          <w:b w:val="true"/>
          <w:sz w:val="22"/>
        </w:rPr>
        <w:t>Sales Order Submitter — What CJ does before and after MAIA</w:t>
      </w:r>
    </w:p>
    <w:p>
      <w:pPr>
        <w:pStyle w:val="3"/>
        <w:spacing w:before="300" w:after="120" w:line="288" w:lineRule="auto"/>
        <w:ind w:left="0"/>
        <w:jc w:val="left"/>
        <w:outlineLvl w:val="2"/>
      </w:pPr>
      <w:bookmarkStart w:name="heading_146" w:id="146"/>
      <w:r>
        <w:rPr>
          <w:rFonts w:eastAsia="等线" w:ascii="Arial" w:cs="Arial" w:hAnsi="Arial"/>
          <w:b w:val="true"/>
          <w:sz w:val="30"/>
        </w:rPr>
        <w:t>Role Owner</w:t>
      </w:r>
      <w:bookmarkEnd w:id="146"/>
    </w:p>
    <w:p>
      <w:pPr>
        <w:numPr>
          <w:numId w:val="286"/>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Sales Order Submitter</w:t>
      </w:r>
    </w:p>
    <w:p>
      <w:pPr>
        <w:numPr>
          <w:numId w:val="287"/>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CJ</w:t>
      </w:r>
    </w:p>
    <w:p>
      <w:pPr>
        <w:numPr>
          <w:numId w:val="288"/>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CJ for normal sales execution; David for commercial exceptions</w:t>
      </w:r>
    </w:p>
    <w:p>
      <w:pPr>
        <w:numPr>
          <w:numId w:val="289"/>
        </w:numPr>
        <w:spacing w:before="120" w:after="120" w:line="288" w:lineRule="auto"/>
        <w:ind w:left="0"/>
        <w:jc w:val="left"/>
      </w:pPr>
      <w:r>
        <w:rPr>
          <w:rFonts w:eastAsia="等线" w:ascii="Arial" w:cs="Arial" w:hAnsi="Arial"/>
          <w:b w:val="true"/>
          <w:sz w:val="22"/>
        </w:rPr>
        <w:t>Main processes:</w:t>
      </w:r>
      <w:r>
        <w:rPr>
          <w:rFonts w:eastAsia="等线" w:ascii="Arial" w:cs="Arial" w:hAnsi="Arial"/>
          <w:sz w:val="22"/>
        </w:rPr>
        <w:t xml:space="preserve"> Sales Order review, submission and handoff to Lai</w:t>
      </w:r>
    </w:p>
    <w:p>
      <w:pPr>
        <w:numPr>
          <w:numId w:val="290"/>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pStyle w:val="3"/>
        <w:spacing w:before="300" w:after="120" w:line="288" w:lineRule="auto"/>
        <w:ind w:left="0"/>
        <w:jc w:val="left"/>
        <w:outlineLvl w:val="2"/>
      </w:pPr>
      <w:bookmarkStart w:name="heading_147" w:id="147"/>
      <w:r>
        <w:rPr>
          <w:rFonts w:eastAsia="等线" w:ascii="Arial" w:cs="Arial" w:hAnsi="Arial"/>
          <w:b w:val="true"/>
          <w:sz w:val="30"/>
        </w:rPr>
        <w:t>Why This Role Is Involved</w:t>
      </w:r>
      <w:bookmarkEnd w:id="147"/>
    </w:p>
    <w:p>
      <w:pPr>
        <w:spacing w:before="120" w:after="120" w:line="288" w:lineRule="auto"/>
        <w:ind w:left="0"/>
        <w:jc w:val="left"/>
      </w:pPr>
      <w:r>
        <w:rPr>
          <w:rFonts w:eastAsia="等线" w:ascii="Arial" w:cs="Arial" w:hAnsi="Arial"/>
          <w:sz w:val="22"/>
        </w:rPr>
        <w:t>CJ provides a final sales review before a normal order becomes warehouse work. Lai depends on CJ’s submission to know that the order is ready.</w:t>
      </w:r>
    </w:p>
    <w:p>
      <w:pPr>
        <w:pStyle w:val="3"/>
        <w:spacing w:before="300" w:after="120" w:line="288" w:lineRule="auto"/>
        <w:ind w:left="0"/>
        <w:jc w:val="left"/>
        <w:outlineLvl w:val="2"/>
      </w:pPr>
      <w:bookmarkStart w:name="heading_148" w:id="148"/>
      <w:r>
        <w:rPr>
          <w:rFonts w:eastAsia="等线" w:ascii="Arial" w:cs="Arial" w:hAnsi="Arial"/>
          <w:b w:val="true"/>
          <w:sz w:val="30"/>
        </w:rPr>
        <w:t>When This Role Acts</w:t>
      </w:r>
      <w:bookmarkEnd w:id="148"/>
    </w:p>
    <w:p>
      <w:pPr>
        <w:numPr>
          <w:numId w:val="291"/>
        </w:numPr>
        <w:spacing w:before="120" w:after="120" w:line="288" w:lineRule="auto"/>
        <w:ind w:left="0"/>
        <w:jc w:val="left"/>
      </w:pPr>
      <w:r>
        <w:rPr>
          <w:rFonts w:eastAsia="等线" w:ascii="Arial" w:cs="Arial" w:hAnsi="Arial"/>
          <w:b w:val="true"/>
          <w:sz w:val="22"/>
        </w:rPr>
        <w:t>Starts:</w:t>
      </w:r>
      <w:r>
        <w:rPr>
          <w:rFonts w:eastAsia="等线" w:ascii="Arial" w:cs="Arial" w:hAnsi="Arial"/>
          <w:sz w:val="22"/>
        </w:rPr>
        <w:t xml:space="preserve"> When a salesperson completes a normal draft or when David has resolved an exception.</w:t>
      </w:r>
    </w:p>
    <w:p>
      <w:pPr>
        <w:numPr>
          <w:numId w:val="292"/>
        </w:numPr>
        <w:spacing w:before="120" w:after="120" w:line="288" w:lineRule="auto"/>
        <w:ind w:left="0"/>
        <w:jc w:val="left"/>
      </w:pPr>
      <w:r>
        <w:rPr>
          <w:rFonts w:eastAsia="等线" w:ascii="Arial" w:cs="Arial" w:hAnsi="Arial"/>
          <w:b w:val="true"/>
          <w:sz w:val="22"/>
        </w:rPr>
        <w:t>Ends:</w:t>
      </w:r>
      <w:r>
        <w:rPr>
          <w:rFonts w:eastAsia="等线" w:ascii="Arial" w:cs="Arial" w:hAnsi="Arial"/>
          <w:sz w:val="22"/>
        </w:rPr>
        <w:t xml:space="preserve"> When the order is submitted to Lai or returned to the salesperson.</w:t>
      </w:r>
    </w:p>
    <w:p>
      <w:pPr>
        <w:pStyle w:val="3"/>
        <w:spacing w:before="300" w:after="120" w:line="288" w:lineRule="auto"/>
        <w:ind w:left="0"/>
        <w:jc w:val="left"/>
        <w:outlineLvl w:val="2"/>
      </w:pPr>
      <w:bookmarkStart w:name="heading_149" w:id="149"/>
      <w:r>
        <w:rPr>
          <w:rFonts w:eastAsia="等线" w:ascii="Arial" w:cs="Arial" w:hAnsi="Arial"/>
          <w:b w:val="true"/>
          <w:sz w:val="30"/>
        </w:rPr>
        <w:t>Before MAIA</w:t>
      </w:r>
      <w:bookmarkEnd w:id="1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Sends order details through the company group</w:t>
              <w:br/>
              <w:t xml:space="preserve">                    ↓</w:t>
              <w:br/>
              <w:t>CJ              Reviews using messages and existing records</w:t>
              <w:br/>
              <w:t xml:space="preserve">                    ↓</w:t>
              <w:br/>
            </w:r>
            <w:r>
              <w:rPr>
                <w:rFonts w:eastAsia="Consolas" w:ascii="Consolas" w:cs="Consolas" w:hAnsi="Consolas"/>
                <w:sz w:val="22"/>
              </w:rPr>
              <w:t>CJ              Tells the office or warehouse to continue</w:t>
            </w:r>
          </w:p>
        </w:tc>
      </w:tr>
    </w:tbl>
    <w:p>
      <w:pPr>
        <w:pStyle w:val="3"/>
        <w:spacing w:before="300" w:after="120" w:line="288" w:lineRule="auto"/>
        <w:ind w:left="0"/>
        <w:jc w:val="left"/>
        <w:outlineLvl w:val="2"/>
      </w:pPr>
      <w:bookmarkStart w:name="heading_150" w:id="150"/>
      <w:r>
        <w:rPr>
          <w:rFonts w:eastAsia="等线" w:ascii="Arial" w:cs="Arial" w:hAnsi="Arial"/>
          <w:b w:val="true"/>
          <w:sz w:val="30"/>
        </w:rPr>
        <w:t>After MAIA</w:t>
      </w:r>
      <w:bookmarkEnd w:id="1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Completes the draft Sales Order</w:t>
              <w:br/>
              <w:t xml:space="preserve">                    ↓</w:t>
              <w:br/>
              <w:t>CJ              Checks customer, item, quantity, price, credit and delivery details</w:t>
              <w:br/>
              <w:t xml:space="preserve">                    ↓</w:t>
              <w:br/>
              <w:t xml:space="preserve">               Is the order complete and allowed?</w:t>
              <w:br/>
              <w:t xml:space="preserve">                  ↙                         ↘</w:t>
              <w:br/>
              <w:t xml:space="preserve">                YES                          NO</w:t>
              <w:br/>
              <w:t xml:space="preserve">                ↓                             ↓</w:t>
              <w:br/>
              <w:t>CJ              Submits the order             CJ returns it to Sales or David</w:t>
              <w:br/>
              <w:t xml:space="preserve">                ↓</w:t>
              <w:br/>
            </w:r>
            <w:r>
              <w:rPr>
                <w:rFonts w:eastAsia="Consolas" w:ascii="Consolas" w:cs="Consolas" w:hAnsi="Consolas"/>
                <w:sz w:val="22"/>
              </w:rPr>
              <w:t>LAI             Receives the ready order</w:t>
            </w:r>
          </w:p>
        </w:tc>
      </w:tr>
    </w:tbl>
    <w:p>
      <w:pPr>
        <w:pStyle w:val="3"/>
        <w:spacing w:before="300" w:after="120" w:line="288" w:lineRule="auto"/>
        <w:ind w:left="0"/>
        <w:jc w:val="left"/>
        <w:outlineLvl w:val="2"/>
      </w:pPr>
      <w:bookmarkStart w:name="heading_151" w:id="151"/>
      <w:r>
        <w:rPr>
          <w:rFonts w:eastAsia="等线" w:ascii="Arial" w:cs="Arial" w:hAnsi="Arial"/>
          <w:b w:val="true"/>
          <w:sz w:val="30"/>
        </w:rPr>
        <w:t>What This User Must Do</w:t>
      </w:r>
      <w:bookmarkEnd w:id="151"/>
    </w:p>
    <w:p>
      <w:pPr>
        <w:numPr>
          <w:numId w:val="293"/>
        </w:numPr>
        <w:spacing w:before="120" w:after="120" w:line="288" w:lineRule="auto"/>
        <w:ind w:left="0"/>
        <w:jc w:val="left"/>
      </w:pPr>
      <w:r>
        <w:rPr>
          <w:rFonts w:eastAsia="等线" w:ascii="Arial" w:cs="Arial" w:hAnsi="Arial"/>
          <w:sz w:val="22"/>
        </w:rPr>
        <w:t>Check that the draft contains enough information for the warehouse.</w:t>
      </w:r>
    </w:p>
    <w:p>
      <w:pPr>
        <w:numPr>
          <w:numId w:val="294"/>
        </w:numPr>
        <w:spacing w:before="120" w:after="120" w:line="288" w:lineRule="auto"/>
        <w:ind w:left="0"/>
        <w:jc w:val="left"/>
      </w:pPr>
      <w:r>
        <w:rPr>
          <w:rFonts w:eastAsia="等线" w:ascii="Arial" w:cs="Arial" w:hAnsi="Arial"/>
          <w:sz w:val="22"/>
        </w:rPr>
        <w:t>Confirm that any required approval has been completed.</w:t>
      </w:r>
    </w:p>
    <w:p>
      <w:pPr>
        <w:numPr>
          <w:numId w:val="295"/>
        </w:numPr>
        <w:spacing w:before="120" w:after="120" w:line="288" w:lineRule="auto"/>
        <w:ind w:left="0"/>
        <w:jc w:val="left"/>
      </w:pPr>
      <w:r>
        <w:rPr>
          <w:rFonts w:eastAsia="等线" w:ascii="Arial" w:cs="Arial" w:hAnsi="Arial"/>
          <w:sz w:val="22"/>
        </w:rPr>
        <w:t>Submit only a ready order.</w:t>
      </w:r>
    </w:p>
    <w:p>
      <w:pPr>
        <w:numPr>
          <w:numId w:val="296"/>
        </w:numPr>
        <w:spacing w:before="120" w:after="120" w:line="288" w:lineRule="auto"/>
        <w:ind w:left="0"/>
        <w:jc w:val="left"/>
      </w:pPr>
      <w:r>
        <w:rPr>
          <w:rFonts w:eastAsia="等线" w:ascii="Arial" w:cs="Arial" w:hAnsi="Arial"/>
          <w:sz w:val="22"/>
        </w:rPr>
        <w:t>Return an incomplete order to the salesperson.</w:t>
      </w:r>
    </w:p>
    <w:p>
      <w:pPr>
        <w:numPr>
          <w:numId w:val="297"/>
        </w:numPr>
        <w:spacing w:before="120" w:after="120" w:line="288" w:lineRule="auto"/>
        <w:ind w:left="0"/>
        <w:jc w:val="left"/>
      </w:pPr>
      <w:r>
        <w:rPr>
          <w:rFonts w:eastAsia="等线" w:ascii="Arial" w:cs="Arial" w:hAnsi="Arial"/>
          <w:sz w:val="22"/>
        </w:rPr>
        <w:t>Make sure Lai receives the handoff.</w:t>
      </w:r>
    </w:p>
    <w:p>
      <w:pPr>
        <w:pStyle w:val="3"/>
        <w:spacing w:before="300" w:after="120" w:line="288" w:lineRule="auto"/>
        <w:ind w:left="0"/>
        <w:jc w:val="left"/>
        <w:outlineLvl w:val="2"/>
      </w:pPr>
      <w:bookmarkStart w:name="heading_152" w:id="152"/>
      <w:r>
        <w:rPr>
          <w:rFonts w:eastAsia="等线" w:ascii="Arial" w:cs="Arial" w:hAnsi="Arial"/>
          <w:b w:val="true"/>
          <w:sz w:val="30"/>
        </w:rPr>
        <w:t>Why This Matters</w:t>
      </w:r>
      <w:bookmarkEnd w:id="152"/>
    </w:p>
    <w:p>
      <w:pPr>
        <w:spacing w:before="120" w:after="120" w:line="288" w:lineRule="auto"/>
        <w:ind w:left="0"/>
        <w:jc w:val="left"/>
      </w:pPr>
      <w:r>
        <w:rPr>
          <w:rFonts w:eastAsia="等线" w:ascii="Arial" w:cs="Arial" w:hAnsi="Arial"/>
          <w:sz w:val="22"/>
        </w:rPr>
        <w:t>Submitting too early can start warehouse work on the wrong item, quantity, price or customer condition. Failing to submit can leave a ready order unseen.</w:t>
      </w:r>
    </w:p>
    <w:p>
      <w:pPr>
        <w:pStyle w:val="3"/>
        <w:spacing w:before="300" w:after="120" w:line="288" w:lineRule="auto"/>
        <w:ind w:left="0"/>
        <w:jc w:val="left"/>
        <w:outlineLvl w:val="2"/>
      </w:pPr>
      <w:bookmarkStart w:name="heading_153" w:id="153"/>
      <w:r>
        <w:rPr>
          <w:rFonts w:eastAsia="等线" w:ascii="Arial" w:cs="Arial" w:hAnsi="Arial"/>
          <w:b w:val="true"/>
          <w:sz w:val="30"/>
        </w:rPr>
        <w:t>What Changes for This User</w:t>
      </w:r>
      <w:bookmarkEnd w:id="153"/>
    </w:p>
    <w:p>
      <w:pPr>
        <w:numPr>
          <w:numId w:val="298"/>
        </w:numPr>
        <w:spacing w:before="120" w:after="120" w:line="288" w:lineRule="auto"/>
        <w:ind w:left="0"/>
        <w:jc w:val="left"/>
      </w:pPr>
      <w:r>
        <w:rPr>
          <w:rFonts w:eastAsia="等线" w:ascii="Arial" w:cs="Arial" w:hAnsi="Arial"/>
          <w:sz w:val="22"/>
        </w:rPr>
        <w:t>Becomes the visible submission point for a normal Sales Order.</w:t>
      </w:r>
    </w:p>
    <w:p>
      <w:pPr>
        <w:numPr>
          <w:numId w:val="299"/>
        </w:numPr>
        <w:spacing w:before="120" w:after="120" w:line="288" w:lineRule="auto"/>
        <w:ind w:left="0"/>
        <w:jc w:val="left"/>
      </w:pPr>
      <w:r>
        <w:rPr>
          <w:rFonts w:eastAsia="等线" w:ascii="Arial" w:cs="Arial" w:hAnsi="Arial"/>
          <w:sz w:val="22"/>
        </w:rPr>
        <w:t>Reviews a structured order instead of a group message.</w:t>
      </w:r>
    </w:p>
    <w:p>
      <w:pPr>
        <w:numPr>
          <w:numId w:val="300"/>
        </w:numPr>
        <w:spacing w:before="120" w:after="120" w:line="288" w:lineRule="auto"/>
        <w:ind w:left="0"/>
        <w:jc w:val="left"/>
      </w:pPr>
      <w:r>
        <w:rPr>
          <w:rFonts w:eastAsia="等线" w:ascii="Arial" w:cs="Arial" w:hAnsi="Arial"/>
          <w:sz w:val="22"/>
        </w:rPr>
        <w:t>Must distinguish a normal order from one needing David.</w:t>
      </w:r>
    </w:p>
    <w:p>
      <w:pPr>
        <w:numPr>
          <w:numId w:val="301"/>
        </w:numPr>
        <w:spacing w:before="120" w:after="120" w:line="288" w:lineRule="auto"/>
        <w:ind w:left="0"/>
        <w:jc w:val="left"/>
      </w:pPr>
      <w:r>
        <w:rPr>
          <w:rFonts w:eastAsia="等线" w:ascii="Arial" w:cs="Arial" w:hAnsi="Arial"/>
          <w:sz w:val="22"/>
        </w:rPr>
        <w:t>Creates a clear handoff to Lai.</w:t>
      </w:r>
    </w:p>
    <w:p>
      <w:pPr>
        <w:pStyle w:val="3"/>
        <w:spacing w:before="300" w:after="120" w:line="288" w:lineRule="auto"/>
        <w:ind w:left="0"/>
        <w:jc w:val="left"/>
        <w:outlineLvl w:val="2"/>
      </w:pPr>
      <w:bookmarkStart w:name="heading_154" w:id="154"/>
      <w:r>
        <w:rPr>
          <w:rFonts w:eastAsia="等线" w:ascii="Arial" w:cs="Arial" w:hAnsi="Arial"/>
          <w:b w:val="true"/>
          <w:sz w:val="30"/>
        </w:rPr>
        <w:t>What Stays the Same</w:t>
      </w:r>
      <w:bookmarkEnd w:id="154"/>
    </w:p>
    <w:p>
      <w:pPr>
        <w:numPr>
          <w:numId w:val="302"/>
        </w:numPr>
        <w:spacing w:before="120" w:after="120" w:line="288" w:lineRule="auto"/>
        <w:ind w:left="0"/>
        <w:jc w:val="left"/>
      </w:pPr>
      <w:r>
        <w:rPr>
          <w:rFonts w:eastAsia="等线" w:ascii="Arial" w:cs="Arial" w:hAnsi="Arial"/>
          <w:sz w:val="22"/>
        </w:rPr>
        <w:t>Sales judgment remains human.</w:t>
      </w:r>
    </w:p>
    <w:p>
      <w:pPr>
        <w:numPr>
          <w:numId w:val="303"/>
        </w:numPr>
        <w:spacing w:before="120" w:after="120" w:line="288" w:lineRule="auto"/>
        <w:ind w:left="0"/>
        <w:jc w:val="left"/>
      </w:pPr>
      <w:r>
        <w:rPr>
          <w:rFonts w:eastAsia="等线" w:ascii="Arial" w:cs="Arial" w:hAnsi="Arial"/>
          <w:sz w:val="22"/>
        </w:rPr>
        <w:t>CJ still coordinates the sales team.</w:t>
      </w:r>
    </w:p>
    <w:p>
      <w:pPr>
        <w:numPr>
          <w:numId w:val="304"/>
        </w:numPr>
        <w:spacing w:before="120" w:after="120" w:line="288" w:lineRule="auto"/>
        <w:ind w:left="0"/>
        <w:jc w:val="left"/>
      </w:pPr>
      <w:r>
        <w:rPr>
          <w:rFonts w:eastAsia="等线" w:ascii="Arial" w:cs="Arial" w:hAnsi="Arial"/>
          <w:sz w:val="22"/>
        </w:rPr>
        <w:t>Customer clarification remains with the salesperson.</w:t>
      </w:r>
    </w:p>
    <w:p>
      <w:pPr>
        <w:pStyle w:val="3"/>
        <w:spacing w:before="300" w:after="120" w:line="288" w:lineRule="auto"/>
        <w:ind w:left="0"/>
        <w:jc w:val="left"/>
        <w:outlineLvl w:val="2"/>
      </w:pPr>
      <w:bookmarkStart w:name="heading_155" w:id="155"/>
      <w:r>
        <w:rPr>
          <w:rFonts w:eastAsia="等线" w:ascii="Arial" w:cs="Arial" w:hAnsi="Arial"/>
          <w:b w:val="true"/>
          <w:sz w:val="30"/>
        </w:rPr>
        <w:t>Who Receives the Work Next</w:t>
      </w:r>
      <w:bookmarkEnd w:id="155"/>
    </w:p>
    <w:p>
      <w:pPr>
        <w:spacing w:before="120" w:after="120" w:line="288" w:lineRule="auto"/>
        <w:ind w:left="0"/>
        <w:jc w:val="left"/>
      </w:pPr>
      <w:r>
        <w:rPr>
          <w:rFonts w:eastAsia="等线" w:ascii="Arial" w:cs="Arial" w:hAnsi="Arial"/>
          <w:sz w:val="22"/>
        </w:rPr>
        <w:t>Lai receives the submitted normal order. David receives a price or credit exception before Lai receives it.</w:t>
      </w:r>
    </w:p>
    <w:p>
      <w:pPr>
        <w:pStyle w:val="3"/>
        <w:spacing w:before="300" w:after="120" w:line="288" w:lineRule="auto"/>
        <w:ind w:left="0"/>
        <w:jc w:val="left"/>
        <w:outlineLvl w:val="2"/>
      </w:pPr>
      <w:bookmarkStart w:name="heading_156" w:id="156"/>
      <w:r>
        <w:rPr>
          <w:rFonts w:eastAsia="等线" w:ascii="Arial" w:cs="Arial" w:hAnsi="Arial"/>
          <w:b w:val="true"/>
          <w:sz w:val="30"/>
        </w:rPr>
        <w:t>Important Exceptions</w:t>
      </w:r>
      <w:bookmarkEnd w:id="156"/>
    </w:p>
    <w:p>
      <w:pPr>
        <w:numPr>
          <w:numId w:val="305"/>
        </w:numPr>
        <w:spacing w:before="120" w:after="120" w:line="288" w:lineRule="auto"/>
        <w:ind w:left="0"/>
        <w:jc w:val="left"/>
      </w:pPr>
      <w:r>
        <w:rPr>
          <w:rFonts w:eastAsia="等线" w:ascii="Arial" w:cs="Arial" w:hAnsi="Arial"/>
          <w:sz w:val="22"/>
        </w:rPr>
        <w:t>Incomplete delivery details.</w:t>
      </w:r>
    </w:p>
    <w:p>
      <w:pPr>
        <w:numPr>
          <w:numId w:val="306"/>
        </w:numPr>
        <w:spacing w:before="120" w:after="120" w:line="288" w:lineRule="auto"/>
        <w:ind w:left="0"/>
        <w:jc w:val="left"/>
      </w:pPr>
      <w:r>
        <w:rPr>
          <w:rFonts w:eastAsia="等线" w:ascii="Arial" w:cs="Arial" w:hAnsi="Arial"/>
          <w:sz w:val="22"/>
        </w:rPr>
        <w:t>Unresolved price or credit problem.</w:t>
      </w:r>
    </w:p>
    <w:p>
      <w:pPr>
        <w:numPr>
          <w:numId w:val="307"/>
        </w:numPr>
        <w:spacing w:before="120" w:after="120" w:line="288" w:lineRule="auto"/>
        <w:ind w:left="0"/>
        <w:jc w:val="left"/>
      </w:pPr>
      <w:r>
        <w:rPr>
          <w:rFonts w:eastAsia="等线" w:ascii="Arial" w:cs="Arial" w:hAnsi="Arial"/>
          <w:sz w:val="22"/>
        </w:rPr>
        <w:t>Actual-weight timing conflict.</w:t>
      </w:r>
    </w:p>
    <w:p>
      <w:pPr>
        <w:numPr>
          <w:numId w:val="308"/>
        </w:numPr>
        <w:spacing w:before="120" w:after="120" w:line="288" w:lineRule="auto"/>
        <w:ind w:left="0"/>
        <w:jc w:val="left"/>
      </w:pPr>
      <w:r>
        <w:rPr>
          <w:rFonts w:eastAsia="等线" w:ascii="Arial" w:cs="Arial" w:hAnsi="Arial"/>
          <w:sz w:val="22"/>
        </w:rPr>
        <w:t>Duplicate order.</w:t>
      </w:r>
    </w:p>
    <w:p>
      <w:pPr>
        <w:pStyle w:val="3"/>
        <w:spacing w:before="300" w:after="120" w:line="288" w:lineRule="auto"/>
        <w:ind w:left="0"/>
        <w:jc w:val="left"/>
        <w:outlineLvl w:val="2"/>
      </w:pPr>
      <w:bookmarkStart w:name="heading_157" w:id="157"/>
      <w:r>
        <w:rPr>
          <w:rFonts w:eastAsia="等线" w:ascii="Arial" w:cs="Arial" w:hAnsi="Arial"/>
          <w:b w:val="true"/>
          <w:sz w:val="30"/>
        </w:rPr>
        <w:t>What the User Must Learn</w:t>
      </w:r>
      <w:bookmarkEnd w:id="157"/>
    </w:p>
    <w:p>
      <w:pPr>
        <w:numPr>
          <w:numId w:val="309"/>
        </w:numPr>
        <w:spacing w:before="120" w:after="120" w:line="288" w:lineRule="auto"/>
        <w:ind w:left="0"/>
        <w:jc w:val="left"/>
      </w:pPr>
      <w:r>
        <w:rPr>
          <w:rFonts w:eastAsia="等线" w:ascii="Arial" w:cs="Arial" w:hAnsi="Arial"/>
          <w:sz w:val="22"/>
        </w:rPr>
        <w:t>Finding and reviewing another user’s draft.</w:t>
      </w:r>
    </w:p>
    <w:p>
      <w:pPr>
        <w:numPr>
          <w:numId w:val="310"/>
        </w:numPr>
        <w:spacing w:before="120" w:after="120" w:line="288" w:lineRule="auto"/>
        <w:ind w:left="0"/>
        <w:jc w:val="left"/>
      </w:pPr>
      <w:r>
        <w:rPr>
          <w:rFonts w:eastAsia="等线" w:ascii="Arial" w:cs="Arial" w:hAnsi="Arial"/>
          <w:sz w:val="22"/>
        </w:rPr>
        <w:t>Returning a draft with a clear reason.</w:t>
      </w:r>
    </w:p>
    <w:p>
      <w:pPr>
        <w:numPr>
          <w:numId w:val="311"/>
        </w:numPr>
        <w:spacing w:before="120" w:after="120" w:line="288" w:lineRule="auto"/>
        <w:ind w:left="0"/>
        <w:jc w:val="left"/>
      </w:pPr>
      <w:r>
        <w:rPr>
          <w:rFonts w:eastAsia="等线" w:ascii="Arial" w:cs="Arial" w:hAnsi="Arial"/>
          <w:sz w:val="22"/>
        </w:rPr>
        <w:t>Confirming that approval is complete.</w:t>
      </w:r>
    </w:p>
    <w:p>
      <w:pPr>
        <w:numPr>
          <w:numId w:val="312"/>
        </w:numPr>
        <w:spacing w:before="120" w:after="120" w:line="288" w:lineRule="auto"/>
        <w:ind w:left="0"/>
        <w:jc w:val="left"/>
      </w:pPr>
      <w:r>
        <w:rPr>
          <w:rFonts w:eastAsia="等线" w:ascii="Arial" w:cs="Arial" w:hAnsi="Arial"/>
          <w:sz w:val="22"/>
        </w:rPr>
        <w:t>Submitting and verifying the Lai handoff.</w:t>
      </w:r>
    </w:p>
    <w:p>
      <w:pPr>
        <w:pStyle w:val="3"/>
        <w:spacing w:before="300" w:after="120" w:line="288" w:lineRule="auto"/>
        <w:ind w:left="0"/>
        <w:jc w:val="left"/>
        <w:outlineLvl w:val="2"/>
      </w:pPr>
      <w:bookmarkStart w:name="heading_158" w:id="158"/>
      <w:r>
        <w:rPr>
          <w:rFonts w:eastAsia="等线" w:ascii="Arial" w:cs="Arial" w:hAnsi="Arial"/>
          <w:b w:val="true"/>
          <w:sz w:val="30"/>
        </w:rPr>
        <w:t>Needs Confirmation</w:t>
      </w:r>
      <w:bookmarkEnd w:id="158"/>
    </w:p>
    <w:p>
      <w:pPr>
        <w:numPr>
          <w:numId w:val="313"/>
        </w:numPr>
        <w:spacing w:before="120" w:after="120" w:line="288" w:lineRule="auto"/>
        <w:ind w:left="0"/>
        <w:jc w:val="left"/>
      </w:pPr>
      <w:r>
        <w:rPr>
          <w:rFonts w:eastAsia="等线" w:ascii="Arial" w:cs="Arial" w:hAnsi="Arial"/>
          <w:sz w:val="22"/>
        </w:rPr>
        <w:t>Whether CJ submits before or after the actual weight is entered.</w:t>
      </w:r>
    </w:p>
    <w:p>
      <w:pPr>
        <w:numPr>
          <w:numId w:val="314"/>
        </w:numPr>
        <w:spacing w:before="120" w:after="120" w:line="288" w:lineRule="auto"/>
        <w:ind w:left="0"/>
        <w:jc w:val="left"/>
      </w:pPr>
      <w:r>
        <w:rPr>
          <w:rFonts w:eastAsia="等线" w:ascii="Arial" w:cs="Arial" w:hAnsi="Arial"/>
          <w:sz w:val="22"/>
        </w:rPr>
        <w:t>Whether CJ may override credit or price.</w:t>
      </w:r>
    </w:p>
    <w:p>
      <w:pPr>
        <w:numPr>
          <w:numId w:val="315"/>
        </w:numPr>
        <w:spacing w:before="120" w:after="120" w:line="288" w:lineRule="auto"/>
        <w:ind w:left="0"/>
        <w:jc w:val="left"/>
      </w:pPr>
      <w:r>
        <w:rPr>
          <w:rFonts w:eastAsia="等线" w:ascii="Arial" w:cs="Arial" w:hAnsi="Arial"/>
          <w:sz w:val="22"/>
        </w:rPr>
        <w:t>Whether David or CJ submits an approved exception.</w:t>
      </w:r>
    </w:p>
    <w:p>
      <w:pPr>
        <w:numPr>
          <w:numId w:val="316"/>
        </w:numPr>
        <w:spacing w:before="120" w:after="120" w:line="288" w:lineRule="auto"/>
        <w:ind w:left="0"/>
        <w:jc w:val="left"/>
      </w:pPr>
      <w:r>
        <w:rPr>
          <w:rFonts w:eastAsia="等线" w:ascii="Arial" w:cs="Arial" w:hAnsi="Arial"/>
          <w:sz w:val="22"/>
        </w:rPr>
        <w:t>Which notification tells Lai that work is ready.</w:t>
      </w:r>
    </w:p>
    <w:p>
      <w:pPr>
        <w:pStyle w:val="3"/>
        <w:spacing w:before="300" w:after="120" w:line="288" w:lineRule="auto"/>
        <w:ind w:left="0"/>
        <w:jc w:val="left"/>
        <w:outlineLvl w:val="2"/>
      </w:pPr>
      <w:bookmarkStart w:name="heading_159" w:id="159"/>
      <w:r>
        <w:rPr>
          <w:rFonts w:eastAsia="等线" w:ascii="Arial" w:cs="Arial" w:hAnsi="Arial"/>
          <w:b w:val="true"/>
          <w:sz w:val="30"/>
        </w:rPr>
        <w:t>Role Validation</w:t>
      </w:r>
      <w:bookmarkEnd w:id="159"/>
    </w:p>
    <w:p>
      <w:pPr>
        <w:numPr>
          <w:numId w:val="317"/>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numPr>
          <w:numId w:val="318"/>
        </w:numPr>
        <w:spacing w:before="120" w:after="120" w:line="288" w:lineRule="auto"/>
        <w:ind w:left="0"/>
        <w:jc w:val="left"/>
      </w:pPr>
      <w:r>
        <w:rPr>
          <w:rFonts w:eastAsia="等线" w:ascii="Arial" w:cs="Arial" w:hAnsi="Arial"/>
          <w:b w:val="true"/>
          <w:sz w:val="22"/>
        </w:rPr>
        <w:t>Validated by:</w:t>
      </w:r>
      <w:r>
        <w:rPr>
          <w:rFonts w:eastAsia="等线" w:ascii="Arial" w:cs="Arial" w:hAnsi="Arial"/>
          <w:sz w:val="22"/>
        </w:rPr>
        <w:t xml:space="preserve"> CJ’s submission role was used in July working sessions.</w:t>
      </w:r>
    </w:p>
    <w:p>
      <w:pPr>
        <w:numPr>
          <w:numId w:val="319"/>
        </w:numPr>
        <w:spacing w:before="120" w:after="120" w:line="288" w:lineRule="auto"/>
        <w:ind w:left="0"/>
        <w:jc w:val="left"/>
      </w:pPr>
      <w:r>
        <w:rPr>
          <w:rFonts w:eastAsia="等线" w:ascii="Arial" w:cs="Arial" w:hAnsi="Arial"/>
          <w:b w:val="true"/>
          <w:sz w:val="22"/>
        </w:rPr>
        <w:t>What was validated:</w:t>
      </w:r>
      <w:r>
        <w:rPr>
          <w:rFonts w:eastAsia="等线" w:ascii="Arial" w:cs="Arial" w:hAnsi="Arial"/>
          <w:sz w:val="22"/>
        </w:rPr>
        <w:t xml:space="preserve"> Review and submission of a normal Sales Order.</w:t>
      </w:r>
    </w:p>
    <w:p>
      <w:pPr>
        <w:numPr>
          <w:numId w:val="320"/>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Final authority, actual-weight timing and handoff method.</w:t>
      </w:r>
    </w:p>
    <w:p>
      <w:pPr>
        <w:spacing w:before="120" w:after="120" w:line="288" w:lineRule="auto"/>
        <w:ind w:left="0"/>
        <w:jc w:val="left"/>
      </w:pPr>
      <w:r>
        <w:rPr>
          <w:rFonts w:eastAsia="等线" w:ascii="Arial" w:cs="Arial" w:hAnsi="Arial"/>
          <w:b w:val="true"/>
          <w:sz w:val="22"/>
        </w:rPr>
        <w:t>Credit Controller — What David does before and after MAIA</w:t>
      </w:r>
    </w:p>
    <w:p>
      <w:pPr>
        <w:pStyle w:val="3"/>
        <w:spacing w:before="300" w:after="120" w:line="288" w:lineRule="auto"/>
        <w:ind w:left="0"/>
        <w:jc w:val="left"/>
        <w:outlineLvl w:val="2"/>
      </w:pPr>
      <w:bookmarkStart w:name="heading_160" w:id="160"/>
      <w:r>
        <w:rPr>
          <w:rFonts w:eastAsia="等线" w:ascii="Arial" w:cs="Arial" w:hAnsi="Arial"/>
          <w:b w:val="true"/>
          <w:sz w:val="30"/>
        </w:rPr>
        <w:t>Role Owner</w:t>
      </w:r>
      <w:bookmarkEnd w:id="160"/>
    </w:p>
    <w:p>
      <w:pPr>
        <w:numPr>
          <w:numId w:val="321"/>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Credit Controller</w:t>
      </w:r>
    </w:p>
    <w:p>
      <w:pPr>
        <w:numPr>
          <w:numId w:val="322"/>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David</w:t>
      </w:r>
    </w:p>
    <w:p>
      <w:pPr>
        <w:numPr>
          <w:numId w:val="323"/>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David</w:t>
      </w:r>
    </w:p>
    <w:p>
      <w:pPr>
        <w:numPr>
          <w:numId w:val="324"/>
        </w:numPr>
        <w:spacing w:before="120" w:after="120" w:line="288" w:lineRule="auto"/>
        <w:ind w:left="0"/>
        <w:jc w:val="left"/>
      </w:pPr>
      <w:r>
        <w:rPr>
          <w:rFonts w:eastAsia="等线" w:ascii="Arial" w:cs="Arial" w:hAnsi="Arial"/>
          <w:b w:val="true"/>
          <w:sz w:val="22"/>
        </w:rPr>
        <w:t>Main processes:</w:t>
      </w:r>
      <w:r>
        <w:rPr>
          <w:rFonts w:eastAsia="等线" w:ascii="Arial" w:cs="Arial" w:hAnsi="Arial"/>
          <w:sz w:val="22"/>
        </w:rPr>
        <w:t xml:space="preserve"> Credit approval and serious overdue escalation</w:t>
      </w:r>
    </w:p>
    <w:p>
      <w:pPr>
        <w:numPr>
          <w:numId w:val="325"/>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pStyle w:val="3"/>
        <w:spacing w:before="300" w:after="120" w:line="288" w:lineRule="auto"/>
        <w:ind w:left="0"/>
        <w:jc w:val="left"/>
        <w:outlineLvl w:val="2"/>
      </w:pPr>
      <w:bookmarkStart w:name="heading_161" w:id="161"/>
      <w:r>
        <w:rPr>
          <w:rFonts w:eastAsia="等线" w:ascii="Arial" w:cs="Arial" w:hAnsi="Arial"/>
          <w:b w:val="true"/>
          <w:sz w:val="30"/>
        </w:rPr>
        <w:t>Why This Role Is Involved</w:t>
      </w:r>
      <w:bookmarkEnd w:id="161"/>
    </w:p>
    <w:p>
      <w:pPr>
        <w:spacing w:before="120" w:after="120" w:line="288" w:lineRule="auto"/>
        <w:ind w:left="0"/>
        <w:jc w:val="left"/>
      </w:pPr>
      <w:r>
        <w:rPr>
          <w:rFonts w:eastAsia="等线" w:ascii="Arial" w:cs="Arial" w:hAnsi="Arial"/>
          <w:sz w:val="22"/>
        </w:rPr>
        <w:t>David decides whether Macro Frozen accepts the risk of supplying a customer whose credit position does not meet the normal rule.</w:t>
      </w:r>
    </w:p>
    <w:p>
      <w:pPr>
        <w:pStyle w:val="3"/>
        <w:spacing w:before="300" w:after="120" w:line="288" w:lineRule="auto"/>
        <w:ind w:left="0"/>
        <w:jc w:val="left"/>
        <w:outlineLvl w:val="2"/>
      </w:pPr>
      <w:bookmarkStart w:name="heading_162" w:id="162"/>
      <w:r>
        <w:rPr>
          <w:rFonts w:eastAsia="等线" w:ascii="Arial" w:cs="Arial" w:hAnsi="Arial"/>
          <w:b w:val="true"/>
          <w:sz w:val="30"/>
        </w:rPr>
        <w:t>When This Role Acts</w:t>
      </w:r>
      <w:bookmarkEnd w:id="162"/>
    </w:p>
    <w:p>
      <w:pPr>
        <w:numPr>
          <w:numId w:val="326"/>
        </w:numPr>
        <w:spacing w:before="120" w:after="120" w:line="288" w:lineRule="auto"/>
        <w:ind w:left="0"/>
        <w:jc w:val="left"/>
      </w:pPr>
      <w:r>
        <w:rPr>
          <w:rFonts w:eastAsia="等线" w:ascii="Arial" w:cs="Arial" w:hAnsi="Arial"/>
          <w:b w:val="true"/>
          <w:sz w:val="22"/>
        </w:rPr>
        <w:t>Starts:</w:t>
      </w:r>
      <w:r>
        <w:rPr>
          <w:rFonts w:eastAsia="等线" w:ascii="Arial" w:cs="Arial" w:hAnsi="Arial"/>
          <w:sz w:val="22"/>
        </w:rPr>
        <w:t xml:space="preserve"> When a Sales Order shows a credit or overdue problem.</w:t>
      </w:r>
    </w:p>
    <w:p>
      <w:pPr>
        <w:numPr>
          <w:numId w:val="327"/>
        </w:numPr>
        <w:spacing w:before="120" w:after="120" w:line="288" w:lineRule="auto"/>
        <w:ind w:left="0"/>
        <w:jc w:val="left"/>
      </w:pPr>
      <w:r>
        <w:rPr>
          <w:rFonts w:eastAsia="等线" w:ascii="Arial" w:cs="Arial" w:hAnsi="Arial"/>
          <w:b w:val="true"/>
          <w:sz w:val="22"/>
        </w:rPr>
        <w:t>Ends:</w:t>
      </w:r>
      <w:r>
        <w:rPr>
          <w:rFonts w:eastAsia="等线" w:ascii="Arial" w:cs="Arial" w:hAnsi="Arial"/>
          <w:sz w:val="22"/>
        </w:rPr>
        <w:t xml:space="preserve"> When David approves, returns or rejects the request and the requester receives the result.</w:t>
      </w:r>
    </w:p>
    <w:p>
      <w:pPr>
        <w:pStyle w:val="3"/>
        <w:spacing w:before="300" w:after="120" w:line="288" w:lineRule="auto"/>
        <w:ind w:left="0"/>
        <w:jc w:val="left"/>
        <w:outlineLvl w:val="2"/>
      </w:pPr>
      <w:bookmarkStart w:name="heading_163" w:id="163"/>
      <w:r>
        <w:rPr>
          <w:rFonts w:eastAsia="等线" w:ascii="Arial" w:cs="Arial" w:hAnsi="Arial"/>
          <w:b w:val="true"/>
          <w:sz w:val="30"/>
        </w:rPr>
        <w:t>Before MAIA</w:t>
      </w:r>
      <w:bookmarkEnd w:id="16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Notices a credit or payment concern</w:t>
              <w:br/>
              <w:t xml:space="preserve">                    ↓</w:t>
              <w:br/>
              <w:t>SALESPERSON     Contacts David</w:t>
              <w:br/>
              <w:t xml:space="preserve">                    ↓</w:t>
              <w:br/>
              <w:t>DAVID           Checks the customer and outstanding position</w:t>
              <w:br/>
              <w:t xml:space="preserve">                    ↓</w:t>
              <w:br/>
              <w:t>DAVID           Says proceed, revise or stop</w:t>
              <w:br/>
              <w:t xml:space="preserve">                    ↓</w:t>
              <w:br/>
            </w:r>
            <w:r>
              <w:rPr>
                <w:rFonts w:eastAsia="Consolas" w:ascii="Consolas" w:cs="Consolas" w:hAnsi="Consolas"/>
                <w:sz w:val="22"/>
              </w:rPr>
              <w:t>SALESPERSON     Acts on the instruction</w:t>
            </w:r>
          </w:p>
        </w:tc>
      </w:tr>
    </w:tbl>
    <w:p>
      <w:pPr>
        <w:pStyle w:val="3"/>
        <w:spacing w:before="300" w:after="120" w:line="288" w:lineRule="auto"/>
        <w:ind w:left="0"/>
        <w:jc w:val="left"/>
        <w:outlineLvl w:val="2"/>
      </w:pPr>
      <w:bookmarkStart w:name="heading_164" w:id="164"/>
      <w:r>
        <w:rPr>
          <w:rFonts w:eastAsia="等线" w:ascii="Arial" w:cs="Arial" w:hAnsi="Arial"/>
          <w:b w:val="true"/>
          <w:sz w:val="30"/>
        </w:rPr>
        <w:t>After MAIA</w:t>
      </w:r>
      <w:bookmarkEnd w:id="16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MAIA            Shows a credit problem against the Sales Order</w:t>
              <w:br/>
              <w:t xml:space="preserve">                    ↓</w:t>
              <w:br/>
              <w:t>SALESPERSON     Sends the request to David</w:t>
              <w:br/>
              <w:t xml:space="preserve">                    ↓</w:t>
              <w:br/>
              <w:t>DAVID           Opens the order and checks the customer position</w:t>
              <w:br/>
              <w:t xml:space="preserve">                    ↓</w:t>
              <w:br/>
              <w:t>DAVID           Approves, returns or rejects</w:t>
              <w:br/>
              <w:t xml:space="preserve">                    ↓</w:t>
              <w:br/>
              <w:t>REQUESTER       Receives the result</w:t>
              <w:br/>
              <w:t xml:space="preserve">                    ↓</w:t>
              <w:br/>
            </w:r>
            <w:r>
              <w:rPr>
                <w:rFonts w:eastAsia="Consolas" w:ascii="Consolas" w:cs="Consolas" w:hAnsi="Consolas"/>
                <w:sz w:val="22"/>
              </w:rPr>
              <w:t>SUBMITTER NOT CONFIRMED  Submits only after approval</w:t>
            </w:r>
          </w:p>
        </w:tc>
      </w:tr>
    </w:tbl>
    <w:p>
      <w:pPr>
        <w:pStyle w:val="3"/>
        <w:spacing w:before="300" w:after="120" w:line="288" w:lineRule="auto"/>
        <w:ind w:left="0"/>
        <w:jc w:val="left"/>
        <w:outlineLvl w:val="2"/>
      </w:pPr>
      <w:bookmarkStart w:name="heading_165" w:id="165"/>
      <w:r>
        <w:rPr>
          <w:rFonts w:eastAsia="等线" w:ascii="Arial" w:cs="Arial" w:hAnsi="Arial"/>
          <w:b w:val="true"/>
          <w:sz w:val="30"/>
        </w:rPr>
        <w:t>What This User Must Do</w:t>
      </w:r>
      <w:bookmarkEnd w:id="165"/>
    </w:p>
    <w:p>
      <w:pPr>
        <w:numPr>
          <w:numId w:val="328"/>
        </w:numPr>
        <w:spacing w:before="120" w:after="120" w:line="288" w:lineRule="auto"/>
        <w:ind w:left="0"/>
        <w:jc w:val="left"/>
      </w:pPr>
      <w:r>
        <w:rPr>
          <w:rFonts w:eastAsia="等线" w:ascii="Arial" w:cs="Arial" w:hAnsi="Arial"/>
          <w:sz w:val="22"/>
        </w:rPr>
        <w:t>Review the exact order and customer.</w:t>
      </w:r>
    </w:p>
    <w:p>
      <w:pPr>
        <w:numPr>
          <w:numId w:val="329"/>
        </w:numPr>
        <w:spacing w:before="120" w:after="120" w:line="288" w:lineRule="auto"/>
        <w:ind w:left="0"/>
        <w:jc w:val="left"/>
      </w:pPr>
      <w:r>
        <w:rPr>
          <w:rFonts w:eastAsia="等线" w:ascii="Arial" w:cs="Arial" w:hAnsi="Arial"/>
          <w:sz w:val="22"/>
        </w:rPr>
        <w:t>Check the relevant outstanding and payment-term information.</w:t>
      </w:r>
    </w:p>
    <w:p>
      <w:pPr>
        <w:numPr>
          <w:numId w:val="330"/>
        </w:numPr>
        <w:spacing w:before="120" w:after="120" w:line="288" w:lineRule="auto"/>
        <w:ind w:left="0"/>
        <w:jc w:val="left"/>
      </w:pPr>
      <w:r>
        <w:rPr>
          <w:rFonts w:eastAsia="等线" w:ascii="Arial" w:cs="Arial" w:hAnsi="Arial"/>
          <w:sz w:val="22"/>
        </w:rPr>
        <w:t>Record a clear decision.</w:t>
      </w:r>
    </w:p>
    <w:p>
      <w:pPr>
        <w:numPr>
          <w:numId w:val="331"/>
        </w:numPr>
        <w:spacing w:before="120" w:after="120" w:line="288" w:lineRule="auto"/>
        <w:ind w:left="0"/>
        <w:jc w:val="left"/>
      </w:pPr>
      <w:r>
        <w:rPr>
          <w:rFonts w:eastAsia="等线" w:ascii="Arial" w:cs="Arial" w:hAnsi="Arial"/>
          <w:sz w:val="22"/>
        </w:rPr>
        <w:t>Avoid approving an order without understanding the exposure.</w:t>
      </w:r>
    </w:p>
    <w:p>
      <w:pPr>
        <w:numPr>
          <w:numId w:val="332"/>
        </w:numPr>
        <w:spacing w:before="120" w:after="120" w:line="288" w:lineRule="auto"/>
        <w:ind w:left="0"/>
        <w:jc w:val="left"/>
      </w:pPr>
      <w:r>
        <w:rPr>
          <w:rFonts w:eastAsia="等线" w:ascii="Arial" w:cs="Arial" w:hAnsi="Arial"/>
          <w:sz w:val="22"/>
        </w:rPr>
        <w:t>Make sure the requester knows the result.</w:t>
      </w:r>
    </w:p>
    <w:p>
      <w:pPr>
        <w:pStyle w:val="3"/>
        <w:spacing w:before="300" w:after="120" w:line="288" w:lineRule="auto"/>
        <w:ind w:left="0"/>
        <w:jc w:val="left"/>
        <w:outlineLvl w:val="2"/>
      </w:pPr>
      <w:bookmarkStart w:name="heading_166" w:id="166"/>
      <w:r>
        <w:rPr>
          <w:rFonts w:eastAsia="等线" w:ascii="Arial" w:cs="Arial" w:hAnsi="Arial"/>
          <w:b w:val="true"/>
          <w:sz w:val="30"/>
        </w:rPr>
        <w:t>Why This Matters</w:t>
      </w:r>
      <w:bookmarkEnd w:id="166"/>
    </w:p>
    <w:p>
      <w:pPr>
        <w:spacing w:before="120" w:after="120" w:line="288" w:lineRule="auto"/>
        <w:ind w:left="0"/>
        <w:jc w:val="left"/>
      </w:pPr>
      <w:r>
        <w:rPr>
          <w:rFonts w:eastAsia="等线" w:ascii="Arial" w:cs="Arial" w:hAnsi="Arial"/>
          <w:sz w:val="22"/>
        </w:rPr>
        <w:t>The decision protects cash flow and prevents warehouse work from starting on an order the business does not intend to release.</w:t>
      </w:r>
    </w:p>
    <w:p>
      <w:pPr>
        <w:pStyle w:val="3"/>
        <w:spacing w:before="300" w:after="120" w:line="288" w:lineRule="auto"/>
        <w:ind w:left="0"/>
        <w:jc w:val="left"/>
        <w:outlineLvl w:val="2"/>
      </w:pPr>
      <w:bookmarkStart w:name="heading_167" w:id="167"/>
      <w:r>
        <w:rPr>
          <w:rFonts w:eastAsia="等线" w:ascii="Arial" w:cs="Arial" w:hAnsi="Arial"/>
          <w:b w:val="true"/>
          <w:sz w:val="30"/>
        </w:rPr>
        <w:t>What Changes for This User</w:t>
      </w:r>
      <w:bookmarkEnd w:id="167"/>
    </w:p>
    <w:p>
      <w:pPr>
        <w:numPr>
          <w:numId w:val="333"/>
        </w:numPr>
        <w:spacing w:before="120" w:after="120" w:line="288" w:lineRule="auto"/>
        <w:ind w:left="0"/>
        <w:jc w:val="left"/>
      </w:pPr>
      <w:r>
        <w:rPr>
          <w:rFonts w:eastAsia="等线" w:ascii="Arial" w:cs="Arial" w:hAnsi="Arial"/>
          <w:sz w:val="22"/>
        </w:rPr>
        <w:t>Reviews the issue against the Sales Order.</w:t>
      </w:r>
    </w:p>
    <w:p>
      <w:pPr>
        <w:numPr>
          <w:numId w:val="334"/>
        </w:numPr>
        <w:spacing w:before="120" w:after="120" w:line="288" w:lineRule="auto"/>
        <w:ind w:left="0"/>
        <w:jc w:val="left"/>
      </w:pPr>
      <w:r>
        <w:rPr>
          <w:rFonts w:eastAsia="等线" w:ascii="Arial" w:cs="Arial" w:hAnsi="Arial"/>
          <w:sz w:val="22"/>
        </w:rPr>
        <w:t>Leaves a traceable decision.</w:t>
      </w:r>
    </w:p>
    <w:p>
      <w:pPr>
        <w:numPr>
          <w:numId w:val="335"/>
        </w:numPr>
        <w:spacing w:before="120" w:after="120" w:line="288" w:lineRule="auto"/>
        <w:ind w:left="0"/>
        <w:jc w:val="left"/>
      </w:pPr>
      <w:r>
        <w:rPr>
          <w:rFonts w:eastAsia="等线" w:ascii="Arial" w:cs="Arial" w:hAnsi="Arial"/>
          <w:sz w:val="22"/>
        </w:rPr>
        <w:t>Needs a defined backup arrangement.</w:t>
      </w:r>
    </w:p>
    <w:p>
      <w:pPr>
        <w:numPr>
          <w:numId w:val="336"/>
        </w:numPr>
        <w:spacing w:before="120" w:after="120" w:line="288" w:lineRule="auto"/>
        <w:ind w:left="0"/>
        <w:jc w:val="left"/>
      </w:pPr>
      <w:r>
        <w:rPr>
          <w:rFonts w:eastAsia="等线" w:ascii="Arial" w:cs="Arial" w:hAnsi="Arial"/>
          <w:sz w:val="22"/>
        </w:rPr>
        <w:t>May receive clearer overdue and credit information.</w:t>
      </w:r>
    </w:p>
    <w:p>
      <w:pPr>
        <w:pStyle w:val="3"/>
        <w:spacing w:before="300" w:after="120" w:line="288" w:lineRule="auto"/>
        <w:ind w:left="0"/>
        <w:jc w:val="left"/>
        <w:outlineLvl w:val="2"/>
      </w:pPr>
      <w:bookmarkStart w:name="heading_168" w:id="168"/>
      <w:r>
        <w:rPr>
          <w:rFonts w:eastAsia="等线" w:ascii="Arial" w:cs="Arial" w:hAnsi="Arial"/>
          <w:b w:val="true"/>
          <w:sz w:val="30"/>
        </w:rPr>
        <w:t>What Stays the Same</w:t>
      </w:r>
      <w:bookmarkEnd w:id="168"/>
    </w:p>
    <w:p>
      <w:pPr>
        <w:numPr>
          <w:numId w:val="337"/>
        </w:numPr>
        <w:spacing w:before="120" w:after="120" w:line="288" w:lineRule="auto"/>
        <w:ind w:left="0"/>
        <w:jc w:val="left"/>
      </w:pPr>
      <w:r>
        <w:rPr>
          <w:rFonts w:eastAsia="等线" w:ascii="Arial" w:cs="Arial" w:hAnsi="Arial"/>
          <w:sz w:val="22"/>
        </w:rPr>
        <w:t>David makes the risk decision.</w:t>
      </w:r>
    </w:p>
    <w:p>
      <w:pPr>
        <w:numPr>
          <w:numId w:val="338"/>
        </w:numPr>
        <w:spacing w:before="120" w:after="120" w:line="288" w:lineRule="auto"/>
        <w:ind w:left="0"/>
        <w:jc w:val="left"/>
      </w:pPr>
      <w:r>
        <w:rPr>
          <w:rFonts w:eastAsia="等线" w:ascii="Arial" w:cs="Arial" w:hAnsi="Arial"/>
          <w:sz w:val="22"/>
        </w:rPr>
        <w:t>Commercial judgment remains human.</w:t>
      </w:r>
    </w:p>
    <w:p>
      <w:pPr>
        <w:numPr>
          <w:numId w:val="339"/>
        </w:numPr>
        <w:spacing w:before="120" w:after="120" w:line="288" w:lineRule="auto"/>
        <w:ind w:left="0"/>
        <w:jc w:val="left"/>
      </w:pPr>
      <w:r>
        <w:rPr>
          <w:rFonts w:eastAsia="等线" w:ascii="Arial" w:cs="Arial" w:hAnsi="Arial"/>
          <w:sz w:val="22"/>
        </w:rPr>
        <w:t>Serious collections may still escalate to David.</w:t>
      </w:r>
    </w:p>
    <w:p>
      <w:pPr>
        <w:pStyle w:val="3"/>
        <w:spacing w:before="300" w:after="120" w:line="288" w:lineRule="auto"/>
        <w:ind w:left="0"/>
        <w:jc w:val="left"/>
        <w:outlineLvl w:val="2"/>
      </w:pPr>
      <w:bookmarkStart w:name="heading_169" w:id="169"/>
      <w:r>
        <w:rPr>
          <w:rFonts w:eastAsia="等线" w:ascii="Arial" w:cs="Arial" w:hAnsi="Arial"/>
          <w:b w:val="true"/>
          <w:sz w:val="30"/>
        </w:rPr>
        <w:t>Who Receives the Work Next</w:t>
      </w:r>
      <w:bookmarkEnd w:id="169"/>
    </w:p>
    <w:p>
      <w:pPr>
        <w:spacing w:before="120" w:after="120" w:line="288" w:lineRule="auto"/>
        <w:ind w:left="0"/>
        <w:jc w:val="left"/>
      </w:pPr>
      <w:r>
        <w:rPr>
          <w:rFonts w:eastAsia="等线" w:ascii="Arial" w:cs="Arial" w:hAnsi="Arial"/>
          <w:sz w:val="22"/>
        </w:rPr>
        <w:t>CJ receives an approved order for submission unless David is given submission authority. The salesperson receives a returned or rejected order.</w:t>
      </w:r>
    </w:p>
    <w:p>
      <w:pPr>
        <w:pStyle w:val="3"/>
        <w:spacing w:before="300" w:after="120" w:line="288" w:lineRule="auto"/>
        <w:ind w:left="0"/>
        <w:jc w:val="left"/>
        <w:outlineLvl w:val="2"/>
      </w:pPr>
      <w:bookmarkStart w:name="heading_170" w:id="170"/>
      <w:r>
        <w:rPr>
          <w:rFonts w:eastAsia="等线" w:ascii="Arial" w:cs="Arial" w:hAnsi="Arial"/>
          <w:b w:val="true"/>
          <w:sz w:val="30"/>
        </w:rPr>
        <w:t>Important Exceptions</w:t>
      </w:r>
      <w:bookmarkEnd w:id="170"/>
    </w:p>
    <w:p>
      <w:pPr>
        <w:numPr>
          <w:numId w:val="340"/>
        </w:numPr>
        <w:spacing w:before="120" w:after="120" w:line="288" w:lineRule="auto"/>
        <w:ind w:left="0"/>
        <w:jc w:val="left"/>
      </w:pPr>
      <w:r>
        <w:rPr>
          <w:rFonts w:eastAsia="等线" w:ascii="Arial" w:cs="Arial" w:hAnsi="Arial"/>
          <w:sz w:val="22"/>
        </w:rPr>
        <w:t>David unavailable.</w:t>
      </w:r>
    </w:p>
    <w:p>
      <w:pPr>
        <w:numPr>
          <w:numId w:val="341"/>
        </w:numPr>
        <w:spacing w:before="120" w:after="120" w:line="288" w:lineRule="auto"/>
        <w:ind w:left="0"/>
        <w:jc w:val="left"/>
      </w:pPr>
      <w:r>
        <w:rPr>
          <w:rFonts w:eastAsia="等线" w:ascii="Arial" w:cs="Arial" w:hAnsi="Arial"/>
          <w:sz w:val="22"/>
        </w:rPr>
        <w:t>Credit data missing or out of date.</w:t>
      </w:r>
    </w:p>
    <w:p>
      <w:pPr>
        <w:numPr>
          <w:numId w:val="342"/>
        </w:numPr>
        <w:spacing w:before="120" w:after="120" w:line="288" w:lineRule="auto"/>
        <w:ind w:left="0"/>
        <w:jc w:val="left"/>
      </w:pPr>
      <w:r>
        <w:rPr>
          <w:rFonts w:eastAsia="等线" w:ascii="Arial" w:cs="Arial" w:hAnsi="Arial"/>
          <w:sz w:val="22"/>
        </w:rPr>
        <w:t>One-invoice customer with a previous unpaid invoice.</w:t>
      </w:r>
    </w:p>
    <w:p>
      <w:pPr>
        <w:numPr>
          <w:numId w:val="343"/>
        </w:numPr>
        <w:spacing w:before="120" w:after="120" w:line="288" w:lineRule="auto"/>
        <w:ind w:left="0"/>
        <w:jc w:val="left"/>
      </w:pPr>
      <w:r>
        <w:rPr>
          <w:rFonts w:eastAsia="等线" w:ascii="Arial" w:cs="Arial" w:hAnsi="Arial"/>
          <w:sz w:val="22"/>
        </w:rPr>
        <w:t>Customer within amount limit but beyond payment terms.</w:t>
      </w:r>
    </w:p>
    <w:p>
      <w:pPr>
        <w:pStyle w:val="3"/>
        <w:spacing w:before="300" w:after="120" w:line="288" w:lineRule="auto"/>
        <w:ind w:left="0"/>
        <w:jc w:val="left"/>
        <w:outlineLvl w:val="2"/>
      </w:pPr>
      <w:bookmarkStart w:name="heading_171" w:id="171"/>
      <w:r>
        <w:rPr>
          <w:rFonts w:eastAsia="等线" w:ascii="Arial" w:cs="Arial" w:hAnsi="Arial"/>
          <w:b w:val="true"/>
          <w:sz w:val="30"/>
        </w:rPr>
        <w:t>What the User Must Learn</w:t>
      </w:r>
      <w:bookmarkEnd w:id="171"/>
    </w:p>
    <w:p>
      <w:pPr>
        <w:numPr>
          <w:numId w:val="344"/>
        </w:numPr>
        <w:spacing w:before="120" w:after="120" w:line="288" w:lineRule="auto"/>
        <w:ind w:left="0"/>
        <w:jc w:val="left"/>
      </w:pPr>
      <w:r>
        <w:rPr>
          <w:rFonts w:eastAsia="等线" w:ascii="Arial" w:cs="Arial" w:hAnsi="Arial"/>
          <w:sz w:val="22"/>
        </w:rPr>
        <w:t>Opening the correct approval request.</w:t>
      </w:r>
    </w:p>
    <w:p>
      <w:pPr>
        <w:numPr>
          <w:numId w:val="345"/>
        </w:numPr>
        <w:spacing w:before="120" w:after="120" w:line="288" w:lineRule="auto"/>
        <w:ind w:left="0"/>
        <w:jc w:val="left"/>
      </w:pPr>
      <w:r>
        <w:rPr>
          <w:rFonts w:eastAsia="等线" w:ascii="Arial" w:cs="Arial" w:hAnsi="Arial"/>
          <w:sz w:val="22"/>
        </w:rPr>
        <w:t>Reading the credit information.</w:t>
      </w:r>
    </w:p>
    <w:p>
      <w:pPr>
        <w:numPr>
          <w:numId w:val="346"/>
        </w:numPr>
        <w:spacing w:before="120" w:after="120" w:line="288" w:lineRule="auto"/>
        <w:ind w:left="0"/>
        <w:jc w:val="left"/>
      </w:pPr>
      <w:r>
        <w:rPr>
          <w:rFonts w:eastAsia="等线" w:ascii="Arial" w:cs="Arial" w:hAnsi="Arial"/>
          <w:sz w:val="22"/>
        </w:rPr>
        <w:t>Recording approve, return or reject.</w:t>
      </w:r>
    </w:p>
    <w:p>
      <w:pPr>
        <w:numPr>
          <w:numId w:val="347"/>
        </w:numPr>
        <w:spacing w:before="120" w:after="120" w:line="288" w:lineRule="auto"/>
        <w:ind w:left="0"/>
        <w:jc w:val="left"/>
      </w:pPr>
      <w:r>
        <w:rPr>
          <w:rFonts w:eastAsia="等线" w:ascii="Arial" w:cs="Arial" w:hAnsi="Arial"/>
          <w:sz w:val="22"/>
        </w:rPr>
        <w:t>Checking that the requester receives the decision.</w:t>
      </w:r>
    </w:p>
    <w:p>
      <w:pPr>
        <w:pStyle w:val="3"/>
        <w:spacing w:before="300" w:after="120" w:line="288" w:lineRule="auto"/>
        <w:ind w:left="0"/>
        <w:jc w:val="left"/>
        <w:outlineLvl w:val="2"/>
      </w:pPr>
      <w:bookmarkStart w:name="heading_172" w:id="172"/>
      <w:r>
        <w:rPr>
          <w:rFonts w:eastAsia="等线" w:ascii="Arial" w:cs="Arial" w:hAnsi="Arial"/>
          <w:b w:val="true"/>
          <w:sz w:val="30"/>
        </w:rPr>
        <w:t>Needs Confirmation</w:t>
      </w:r>
      <w:bookmarkEnd w:id="172"/>
    </w:p>
    <w:p>
      <w:pPr>
        <w:numPr>
          <w:numId w:val="348"/>
        </w:numPr>
        <w:spacing w:before="120" w:after="120" w:line="288" w:lineRule="auto"/>
        <w:ind w:left="0"/>
        <w:jc w:val="left"/>
      </w:pPr>
      <w:r>
        <w:rPr>
          <w:rFonts w:eastAsia="等线" w:ascii="Arial" w:cs="Arial" w:hAnsi="Arial"/>
          <w:sz w:val="22"/>
        </w:rPr>
        <w:t>Backup approver.</w:t>
      </w:r>
    </w:p>
    <w:p>
      <w:pPr>
        <w:numPr>
          <w:numId w:val="349"/>
        </w:numPr>
        <w:spacing w:before="120" w:after="120" w:line="288" w:lineRule="auto"/>
        <w:ind w:left="0"/>
        <w:jc w:val="left"/>
      </w:pPr>
      <w:r>
        <w:rPr>
          <w:rFonts w:eastAsia="等线" w:ascii="Arial" w:cs="Arial" w:hAnsi="Arial"/>
          <w:sz w:val="22"/>
        </w:rPr>
        <w:t>Exact credit rule.</w:t>
      </w:r>
    </w:p>
    <w:p>
      <w:pPr>
        <w:numPr>
          <w:numId w:val="350"/>
        </w:numPr>
        <w:spacing w:before="120" w:after="120" w:line="288" w:lineRule="auto"/>
        <w:ind w:left="0"/>
        <w:jc w:val="left"/>
      </w:pPr>
      <w:r>
        <w:rPr>
          <w:rFonts w:eastAsia="等线" w:ascii="Arial" w:cs="Arial" w:hAnsi="Arial"/>
          <w:sz w:val="22"/>
        </w:rPr>
        <w:t>Submission authority after approval.</w:t>
      </w:r>
    </w:p>
    <w:p>
      <w:pPr>
        <w:numPr>
          <w:numId w:val="351"/>
        </w:numPr>
        <w:spacing w:before="120" w:after="120" w:line="288" w:lineRule="auto"/>
        <w:ind w:left="0"/>
        <w:jc w:val="left"/>
      </w:pPr>
      <w:r>
        <w:rPr>
          <w:rFonts w:eastAsia="等线" w:ascii="Arial" w:cs="Arial" w:hAnsi="Arial"/>
          <w:sz w:val="22"/>
        </w:rPr>
        <w:t>Missing-credit-data fallback.</w:t>
      </w:r>
    </w:p>
    <w:p>
      <w:pPr>
        <w:pStyle w:val="3"/>
        <w:spacing w:before="300" w:after="120" w:line="288" w:lineRule="auto"/>
        <w:ind w:left="0"/>
        <w:jc w:val="left"/>
        <w:outlineLvl w:val="2"/>
      </w:pPr>
      <w:bookmarkStart w:name="heading_173" w:id="173"/>
      <w:r>
        <w:rPr>
          <w:rFonts w:eastAsia="等线" w:ascii="Arial" w:cs="Arial" w:hAnsi="Arial"/>
          <w:b w:val="true"/>
          <w:sz w:val="30"/>
        </w:rPr>
        <w:t>Role Validation</w:t>
      </w:r>
      <w:bookmarkEnd w:id="173"/>
    </w:p>
    <w:p>
      <w:pPr>
        <w:numPr>
          <w:numId w:val="352"/>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numPr>
          <w:numId w:val="353"/>
        </w:numPr>
        <w:spacing w:before="120" w:after="120" w:line="288" w:lineRule="auto"/>
        <w:ind w:left="0"/>
        <w:jc w:val="left"/>
      </w:pPr>
      <w:r>
        <w:rPr>
          <w:rFonts w:eastAsia="等线" w:ascii="Arial" w:cs="Arial" w:hAnsi="Arial"/>
          <w:b w:val="true"/>
          <w:sz w:val="22"/>
        </w:rPr>
        <w:t>Validated by:</w:t>
      </w:r>
      <w:r>
        <w:rPr>
          <w:rFonts w:eastAsia="等线" w:ascii="Arial" w:cs="Arial" w:hAnsi="Arial"/>
          <w:sz w:val="22"/>
        </w:rPr>
        <w:t xml:space="preserve"> David’s role is consistently stated, but the full rule and delegation are not approved.</w:t>
      </w:r>
    </w:p>
    <w:p>
      <w:pPr>
        <w:numPr>
          <w:numId w:val="354"/>
        </w:numPr>
        <w:spacing w:before="120" w:after="120" w:line="288" w:lineRule="auto"/>
        <w:ind w:left="0"/>
        <w:jc w:val="left"/>
      </w:pPr>
      <w:r>
        <w:rPr>
          <w:rFonts w:eastAsia="等线" w:ascii="Arial" w:cs="Arial" w:hAnsi="Arial"/>
          <w:b w:val="true"/>
          <w:sz w:val="22"/>
        </w:rPr>
        <w:t>What was validated:</w:t>
      </w:r>
      <w:r>
        <w:rPr>
          <w:rFonts w:eastAsia="等线" w:ascii="Arial" w:cs="Arial" w:hAnsi="Arial"/>
          <w:sz w:val="22"/>
        </w:rPr>
        <w:t xml:space="preserve"> David makes the commercial credit decision.</w:t>
      </w:r>
    </w:p>
    <w:p>
      <w:pPr>
        <w:numPr>
          <w:numId w:val="355"/>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Rule details, backup and submission handoff.</w:t>
      </w:r>
    </w:p>
    <w:p>
      <w:pPr>
        <w:spacing w:before="120" w:after="120" w:line="288" w:lineRule="auto"/>
        <w:ind w:left="0"/>
        <w:jc w:val="left"/>
      </w:pPr>
      <w:r>
        <w:rPr>
          <w:rFonts w:eastAsia="等线" w:ascii="Arial" w:cs="Arial" w:hAnsi="Arial"/>
          <w:b w:val="true"/>
          <w:sz w:val="22"/>
        </w:rPr>
        <w:t>Price Controller — What David does before and after MAIA</w:t>
      </w:r>
    </w:p>
    <w:p>
      <w:pPr>
        <w:pStyle w:val="3"/>
        <w:spacing w:before="300" w:after="120" w:line="288" w:lineRule="auto"/>
        <w:ind w:left="0"/>
        <w:jc w:val="left"/>
        <w:outlineLvl w:val="2"/>
      </w:pPr>
      <w:bookmarkStart w:name="heading_174" w:id="174"/>
      <w:r>
        <w:rPr>
          <w:rFonts w:eastAsia="等线" w:ascii="Arial" w:cs="Arial" w:hAnsi="Arial"/>
          <w:b w:val="true"/>
          <w:sz w:val="30"/>
        </w:rPr>
        <w:t>Role Owner</w:t>
      </w:r>
      <w:bookmarkEnd w:id="174"/>
    </w:p>
    <w:p>
      <w:pPr>
        <w:numPr>
          <w:numId w:val="356"/>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Price Controller</w:t>
      </w:r>
    </w:p>
    <w:p>
      <w:pPr>
        <w:numPr>
          <w:numId w:val="357"/>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David</w:t>
      </w:r>
    </w:p>
    <w:p>
      <w:pPr>
        <w:numPr>
          <w:numId w:val="358"/>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David</w:t>
      </w:r>
    </w:p>
    <w:p>
      <w:pPr>
        <w:numPr>
          <w:numId w:val="359"/>
        </w:numPr>
        <w:spacing w:before="120" w:after="120" w:line="288" w:lineRule="auto"/>
        <w:ind w:left="0"/>
        <w:jc w:val="left"/>
      </w:pPr>
      <w:r>
        <w:rPr>
          <w:rFonts w:eastAsia="等线" w:ascii="Arial" w:cs="Arial" w:hAnsi="Arial"/>
          <w:b w:val="true"/>
          <w:sz w:val="22"/>
        </w:rPr>
        <w:t>Main processes:</w:t>
      </w:r>
      <w:r>
        <w:rPr>
          <w:rFonts w:eastAsia="等线" w:ascii="Arial" w:cs="Arial" w:hAnsi="Arial"/>
          <w:sz w:val="22"/>
        </w:rPr>
        <w:t xml:space="preserve"> Price maintenance and price-exception approval</w:t>
      </w:r>
    </w:p>
    <w:p>
      <w:pPr>
        <w:numPr>
          <w:numId w:val="360"/>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pStyle w:val="3"/>
        <w:spacing w:before="300" w:after="120" w:line="288" w:lineRule="auto"/>
        <w:ind w:left="0"/>
        <w:jc w:val="left"/>
        <w:outlineLvl w:val="2"/>
      </w:pPr>
      <w:bookmarkStart w:name="heading_175" w:id="175"/>
      <w:r>
        <w:rPr>
          <w:rFonts w:eastAsia="等线" w:ascii="Arial" w:cs="Arial" w:hAnsi="Arial"/>
          <w:b w:val="true"/>
          <w:sz w:val="30"/>
        </w:rPr>
        <w:t>Why This Role Is Involved</w:t>
      </w:r>
      <w:bookmarkEnd w:id="175"/>
    </w:p>
    <w:p>
      <w:pPr>
        <w:spacing w:before="120" w:after="120" w:line="288" w:lineRule="auto"/>
        <w:ind w:left="0"/>
        <w:jc w:val="left"/>
      </w:pPr>
      <w:r>
        <w:rPr>
          <w:rFonts w:eastAsia="等线" w:ascii="Arial" w:cs="Arial" w:hAnsi="Arial"/>
          <w:sz w:val="22"/>
        </w:rPr>
        <w:t>David decides the accepted selling price and protects the business from stale or below-floor pricing.</w:t>
      </w:r>
    </w:p>
    <w:p>
      <w:pPr>
        <w:pStyle w:val="3"/>
        <w:spacing w:before="300" w:after="120" w:line="288" w:lineRule="auto"/>
        <w:ind w:left="0"/>
        <w:jc w:val="left"/>
        <w:outlineLvl w:val="2"/>
      </w:pPr>
      <w:bookmarkStart w:name="heading_176" w:id="176"/>
      <w:r>
        <w:rPr>
          <w:rFonts w:eastAsia="等线" w:ascii="Arial" w:cs="Arial" w:hAnsi="Arial"/>
          <w:b w:val="true"/>
          <w:sz w:val="30"/>
        </w:rPr>
        <w:t>When This Role Acts</w:t>
      </w:r>
      <w:bookmarkEnd w:id="176"/>
    </w:p>
    <w:p>
      <w:pPr>
        <w:numPr>
          <w:numId w:val="361"/>
        </w:numPr>
        <w:spacing w:before="120" w:after="120" w:line="288" w:lineRule="auto"/>
        <w:ind w:left="0"/>
        <w:jc w:val="left"/>
      </w:pPr>
      <w:r>
        <w:rPr>
          <w:rFonts w:eastAsia="等线" w:ascii="Arial" w:cs="Arial" w:hAnsi="Arial"/>
          <w:b w:val="true"/>
          <w:sz w:val="22"/>
        </w:rPr>
        <w:t>Starts:</w:t>
      </w:r>
      <w:r>
        <w:rPr>
          <w:rFonts w:eastAsia="等线" w:ascii="Arial" w:cs="Arial" w:hAnsi="Arial"/>
          <w:sz w:val="22"/>
        </w:rPr>
        <w:t xml:space="preserve"> When prices change or a salesperson requests a price outside the normal rule.</w:t>
      </w:r>
    </w:p>
    <w:p>
      <w:pPr>
        <w:numPr>
          <w:numId w:val="362"/>
        </w:numPr>
        <w:spacing w:before="120" w:after="120" w:line="288" w:lineRule="auto"/>
        <w:ind w:left="0"/>
        <w:jc w:val="left"/>
      </w:pPr>
      <w:r>
        <w:rPr>
          <w:rFonts w:eastAsia="等线" w:ascii="Arial" w:cs="Arial" w:hAnsi="Arial"/>
          <w:b w:val="true"/>
          <w:sz w:val="22"/>
        </w:rPr>
        <w:t>Ends:</w:t>
      </w:r>
      <w:r>
        <w:rPr>
          <w:rFonts w:eastAsia="等线" w:ascii="Arial" w:cs="Arial" w:hAnsi="Arial"/>
          <w:sz w:val="22"/>
        </w:rPr>
        <w:t xml:space="preserve"> When the effective price is checked or the request is approved, returned or rejected.</w:t>
      </w:r>
    </w:p>
    <w:p>
      <w:pPr>
        <w:pStyle w:val="3"/>
        <w:spacing w:before="300" w:after="120" w:line="288" w:lineRule="auto"/>
        <w:ind w:left="0"/>
        <w:jc w:val="left"/>
        <w:outlineLvl w:val="2"/>
      </w:pPr>
      <w:bookmarkStart w:name="heading_177" w:id="177"/>
      <w:r>
        <w:rPr>
          <w:rFonts w:eastAsia="等线" w:ascii="Arial" w:cs="Arial" w:hAnsi="Arial"/>
          <w:b w:val="true"/>
          <w:sz w:val="30"/>
        </w:rPr>
        <w:t>Before MAIA</w:t>
      </w:r>
      <w:bookmarkEnd w:id="1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DAVID           Decides a new price or special price</w:t>
              <w:br/>
              <w:t xml:space="preserve">                    ↓</w:t>
              <w:br/>
              <w:t>DAVID           Updates a working file, image or WhatsApp message</w:t>
              <w:br/>
              <w:t xml:space="preserve">                    ↓</w:t>
              <w:br/>
              <w:t>DAVID           Tells Sales which price to use</w:t>
              <w:br/>
              <w:t xml:space="preserve">                    ↓</w:t>
              <w:br/>
            </w:r>
            <w:r>
              <w:rPr>
                <w:rFonts w:eastAsia="Consolas" w:ascii="Consolas" w:cs="Consolas" w:hAnsi="Consolas"/>
                <w:sz w:val="22"/>
              </w:rPr>
              <w:t>SALESPERSON     Uses the available information</w:t>
            </w:r>
          </w:p>
        </w:tc>
      </w:tr>
    </w:tbl>
    <w:p>
      <w:pPr>
        <w:pStyle w:val="3"/>
        <w:spacing w:before="300" w:after="120" w:line="288" w:lineRule="auto"/>
        <w:ind w:left="0"/>
        <w:jc w:val="left"/>
        <w:outlineLvl w:val="2"/>
      </w:pPr>
      <w:bookmarkStart w:name="heading_178" w:id="178"/>
      <w:r>
        <w:rPr>
          <w:rFonts w:eastAsia="等线" w:ascii="Arial" w:cs="Arial" w:hAnsi="Arial"/>
          <w:b w:val="true"/>
          <w:sz w:val="30"/>
        </w:rPr>
        <w:t>After MAIA</w:t>
      </w:r>
      <w:bookmarkEnd w:id="1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DAVID           Decides the price</w:t>
              <w:br/>
              <w:t xml:space="preserve">                    ↓</w:t>
              <w:br/>
              <w:t>DAVID           Updates the structured price information in MAIA</w:t>
              <w:br/>
              <w:t xml:space="preserve">                    ↓</w:t>
              <w:br/>
              <w:t>DAVID           Checks the effective result</w:t>
              <w:br/>
              <w:t xml:space="preserve">                    ↓</w:t>
              <w:br/>
              <w:t>MAIA            Uses the price during order preparation</w:t>
              <w:br/>
              <w:t xml:space="preserve">                    ↓</w:t>
              <w:br/>
              <w:t>DAVID           Reviews any below-minimum request</w:t>
              <w:br/>
              <w:t xml:space="preserve">                    ↓</w:t>
              <w:br/>
            </w:r>
            <w:r>
              <w:rPr>
                <w:rFonts w:eastAsia="Consolas" w:ascii="Consolas" w:cs="Consolas" w:hAnsi="Consolas"/>
                <w:sz w:val="22"/>
              </w:rPr>
              <w:t>SALESPERSON     Receives the decision</w:t>
            </w:r>
          </w:p>
        </w:tc>
      </w:tr>
    </w:tbl>
    <w:p>
      <w:pPr>
        <w:pStyle w:val="3"/>
        <w:spacing w:before="300" w:after="120" w:line="288" w:lineRule="auto"/>
        <w:ind w:left="0"/>
        <w:jc w:val="left"/>
        <w:outlineLvl w:val="2"/>
      </w:pPr>
      <w:bookmarkStart w:name="heading_179" w:id="179"/>
      <w:r>
        <w:rPr>
          <w:rFonts w:eastAsia="等线" w:ascii="Arial" w:cs="Arial" w:hAnsi="Arial"/>
          <w:b w:val="true"/>
          <w:sz w:val="30"/>
        </w:rPr>
        <w:t>What This User Must Do</w:t>
      </w:r>
      <w:bookmarkEnd w:id="179"/>
    </w:p>
    <w:p>
      <w:pPr>
        <w:numPr>
          <w:numId w:val="363"/>
        </w:numPr>
        <w:spacing w:before="120" w:after="120" w:line="288" w:lineRule="auto"/>
        <w:ind w:left="0"/>
        <w:jc w:val="left"/>
      </w:pPr>
      <w:r>
        <w:rPr>
          <w:rFonts w:eastAsia="等线" w:ascii="Arial" w:cs="Arial" w:hAnsi="Arial"/>
          <w:sz w:val="22"/>
        </w:rPr>
        <w:t>Maintain standard, customer and minimum prices correctly.</w:t>
      </w:r>
    </w:p>
    <w:p>
      <w:pPr>
        <w:numPr>
          <w:numId w:val="364"/>
        </w:numPr>
        <w:spacing w:before="120" w:after="120" w:line="288" w:lineRule="auto"/>
        <w:ind w:left="0"/>
        <w:jc w:val="left"/>
      </w:pPr>
      <w:r>
        <w:rPr>
          <w:rFonts w:eastAsia="等线" w:ascii="Arial" w:cs="Arial" w:hAnsi="Arial"/>
          <w:sz w:val="22"/>
        </w:rPr>
        <w:t>Check the effective price after an update.</w:t>
      </w:r>
    </w:p>
    <w:p>
      <w:pPr>
        <w:numPr>
          <w:numId w:val="365"/>
        </w:numPr>
        <w:spacing w:before="120" w:after="120" w:line="288" w:lineRule="auto"/>
        <w:ind w:left="0"/>
        <w:jc w:val="left"/>
      </w:pPr>
      <w:r>
        <w:rPr>
          <w:rFonts w:eastAsia="等线" w:ascii="Arial" w:cs="Arial" w:hAnsi="Arial"/>
          <w:sz w:val="22"/>
        </w:rPr>
        <w:t>Review below-minimum requests.</w:t>
      </w:r>
    </w:p>
    <w:p>
      <w:pPr>
        <w:numPr>
          <w:numId w:val="366"/>
        </w:numPr>
        <w:spacing w:before="120" w:after="120" w:line="288" w:lineRule="auto"/>
        <w:ind w:left="0"/>
        <w:jc w:val="left"/>
      </w:pPr>
      <w:r>
        <w:rPr>
          <w:rFonts w:eastAsia="等线" w:ascii="Arial" w:cs="Arial" w:hAnsi="Arial"/>
          <w:sz w:val="22"/>
        </w:rPr>
        <w:t>Correct an error before Sales uses it.</w:t>
      </w:r>
    </w:p>
    <w:p>
      <w:pPr>
        <w:pStyle w:val="3"/>
        <w:spacing w:before="300" w:after="120" w:line="288" w:lineRule="auto"/>
        <w:ind w:left="0"/>
        <w:jc w:val="left"/>
        <w:outlineLvl w:val="2"/>
      </w:pPr>
      <w:bookmarkStart w:name="heading_180" w:id="180"/>
      <w:r>
        <w:rPr>
          <w:rFonts w:eastAsia="等线" w:ascii="Arial" w:cs="Arial" w:hAnsi="Arial"/>
          <w:b w:val="true"/>
          <w:sz w:val="30"/>
        </w:rPr>
        <w:t>Why This Matters</w:t>
      </w:r>
      <w:bookmarkEnd w:id="180"/>
    </w:p>
    <w:p>
      <w:pPr>
        <w:spacing w:before="120" w:after="120" w:line="288" w:lineRule="auto"/>
        <w:ind w:left="0"/>
        <w:jc w:val="left"/>
      </w:pPr>
      <w:r>
        <w:rPr>
          <w:rFonts w:eastAsia="等线" w:ascii="Arial" w:cs="Arial" w:hAnsi="Arial"/>
          <w:sz w:val="22"/>
        </w:rPr>
        <w:t>A stale or incorrect price can cause a direct margin loss and can also create a customer dispute after delivery.</w:t>
      </w:r>
    </w:p>
    <w:p>
      <w:pPr>
        <w:pStyle w:val="3"/>
        <w:spacing w:before="300" w:after="120" w:line="288" w:lineRule="auto"/>
        <w:ind w:left="0"/>
        <w:jc w:val="left"/>
        <w:outlineLvl w:val="2"/>
      </w:pPr>
      <w:bookmarkStart w:name="heading_181" w:id="181"/>
      <w:r>
        <w:rPr>
          <w:rFonts w:eastAsia="等线" w:ascii="Arial" w:cs="Arial" w:hAnsi="Arial"/>
          <w:b w:val="true"/>
          <w:sz w:val="30"/>
        </w:rPr>
        <w:t>What Changes for This User</w:t>
      </w:r>
      <w:bookmarkEnd w:id="181"/>
    </w:p>
    <w:p>
      <w:pPr>
        <w:numPr>
          <w:numId w:val="367"/>
        </w:numPr>
        <w:spacing w:before="120" w:after="120" w:line="288" w:lineRule="auto"/>
        <w:ind w:left="0"/>
        <w:jc w:val="left"/>
      </w:pPr>
      <w:r>
        <w:rPr>
          <w:rFonts w:eastAsia="等线" w:ascii="Arial" w:cs="Arial" w:hAnsi="Arial"/>
          <w:sz w:val="22"/>
        </w:rPr>
        <w:t>Price maintenance moves from scattered messages and images into structured records.</w:t>
      </w:r>
    </w:p>
    <w:p>
      <w:pPr>
        <w:numPr>
          <w:numId w:val="368"/>
        </w:numPr>
        <w:spacing w:before="120" w:after="120" w:line="288" w:lineRule="auto"/>
        <w:ind w:left="0"/>
        <w:jc w:val="left"/>
      </w:pPr>
      <w:r>
        <w:rPr>
          <w:rFonts w:eastAsia="等线" w:ascii="Arial" w:cs="Arial" w:hAnsi="Arial"/>
          <w:sz w:val="22"/>
        </w:rPr>
        <w:t>Price exceptions are linked to the order.</w:t>
      </w:r>
    </w:p>
    <w:p>
      <w:pPr>
        <w:numPr>
          <w:numId w:val="369"/>
        </w:numPr>
        <w:spacing w:before="120" w:after="120" w:line="288" w:lineRule="auto"/>
        <w:ind w:left="0"/>
        <w:jc w:val="left"/>
      </w:pPr>
      <w:r>
        <w:rPr>
          <w:rFonts w:eastAsia="等线" w:ascii="Arial" w:cs="Arial" w:hAnsi="Arial"/>
          <w:sz w:val="22"/>
        </w:rPr>
        <w:t>Bulk updates become possible.</w:t>
      </w:r>
    </w:p>
    <w:p>
      <w:pPr>
        <w:numPr>
          <w:numId w:val="370"/>
        </w:numPr>
        <w:spacing w:before="120" w:after="120" w:line="288" w:lineRule="auto"/>
        <w:ind w:left="0"/>
        <w:jc w:val="left"/>
      </w:pPr>
      <w:r>
        <w:rPr>
          <w:rFonts w:eastAsia="等线" w:ascii="Arial" w:cs="Arial" w:hAnsi="Arial"/>
          <w:sz w:val="22"/>
        </w:rPr>
        <w:t>A backup maintainer is needed.</w:t>
      </w:r>
    </w:p>
    <w:p>
      <w:pPr>
        <w:pStyle w:val="3"/>
        <w:spacing w:before="300" w:after="120" w:line="288" w:lineRule="auto"/>
        <w:ind w:left="0"/>
        <w:jc w:val="left"/>
        <w:outlineLvl w:val="2"/>
      </w:pPr>
      <w:bookmarkStart w:name="heading_182" w:id="182"/>
      <w:r>
        <w:rPr>
          <w:rFonts w:eastAsia="等线" w:ascii="Arial" w:cs="Arial" w:hAnsi="Arial"/>
          <w:b w:val="true"/>
          <w:sz w:val="30"/>
        </w:rPr>
        <w:t>What Stays the Same</w:t>
      </w:r>
      <w:bookmarkEnd w:id="182"/>
    </w:p>
    <w:p>
      <w:pPr>
        <w:numPr>
          <w:numId w:val="371"/>
        </w:numPr>
        <w:spacing w:before="120" w:after="120" w:line="288" w:lineRule="auto"/>
        <w:ind w:left="0"/>
        <w:jc w:val="left"/>
      </w:pPr>
      <w:r>
        <w:rPr>
          <w:rFonts w:eastAsia="等线" w:ascii="Arial" w:cs="Arial" w:hAnsi="Arial"/>
          <w:sz w:val="22"/>
        </w:rPr>
        <w:t>David decides the price.</w:t>
      </w:r>
    </w:p>
    <w:p>
      <w:pPr>
        <w:numPr>
          <w:numId w:val="372"/>
        </w:numPr>
        <w:spacing w:before="120" w:after="120" w:line="288" w:lineRule="auto"/>
        <w:ind w:left="0"/>
        <w:jc w:val="left"/>
      </w:pPr>
      <w:r>
        <w:rPr>
          <w:rFonts w:eastAsia="等线" w:ascii="Arial" w:cs="Arial" w:hAnsi="Arial"/>
          <w:sz w:val="22"/>
        </w:rPr>
        <w:t>Market changes may still require frequent updates.</w:t>
      </w:r>
    </w:p>
    <w:p>
      <w:pPr>
        <w:numPr>
          <w:numId w:val="373"/>
        </w:numPr>
        <w:spacing w:before="120" w:after="120" w:line="288" w:lineRule="auto"/>
        <w:ind w:left="0"/>
        <w:jc w:val="left"/>
      </w:pPr>
      <w:r>
        <w:rPr>
          <w:rFonts w:eastAsia="等线" w:ascii="Arial" w:cs="Arial" w:hAnsi="Arial"/>
          <w:sz w:val="22"/>
        </w:rPr>
        <w:t>Sales still needs to explain an approved change to the customer.</w:t>
      </w:r>
    </w:p>
    <w:p>
      <w:pPr>
        <w:pStyle w:val="3"/>
        <w:spacing w:before="300" w:after="120" w:line="288" w:lineRule="auto"/>
        <w:ind w:left="0"/>
        <w:jc w:val="left"/>
        <w:outlineLvl w:val="2"/>
      </w:pPr>
      <w:bookmarkStart w:name="heading_183" w:id="183"/>
      <w:r>
        <w:rPr>
          <w:rFonts w:eastAsia="等线" w:ascii="Arial" w:cs="Arial" w:hAnsi="Arial"/>
          <w:b w:val="true"/>
          <w:sz w:val="30"/>
        </w:rPr>
        <w:t>Who Receives the Work Next</w:t>
      </w:r>
      <w:bookmarkEnd w:id="183"/>
    </w:p>
    <w:p>
      <w:pPr>
        <w:spacing w:before="120" w:after="120" w:line="288" w:lineRule="auto"/>
        <w:ind w:left="0"/>
        <w:jc w:val="left"/>
      </w:pPr>
      <w:r>
        <w:rPr>
          <w:rFonts w:eastAsia="等线" w:ascii="Arial" w:cs="Arial" w:hAnsi="Arial"/>
          <w:sz w:val="22"/>
        </w:rPr>
        <w:t>Sales receives the maintained price or the decision on a price request.</w:t>
      </w:r>
    </w:p>
    <w:p>
      <w:pPr>
        <w:pStyle w:val="3"/>
        <w:spacing w:before="300" w:after="120" w:line="288" w:lineRule="auto"/>
        <w:ind w:left="0"/>
        <w:jc w:val="left"/>
        <w:outlineLvl w:val="2"/>
      </w:pPr>
      <w:bookmarkStart w:name="heading_184" w:id="184"/>
      <w:r>
        <w:rPr>
          <w:rFonts w:eastAsia="等线" w:ascii="Arial" w:cs="Arial" w:hAnsi="Arial"/>
          <w:b w:val="true"/>
          <w:sz w:val="30"/>
        </w:rPr>
        <w:t>Important Exceptions</w:t>
      </w:r>
      <w:bookmarkEnd w:id="184"/>
    </w:p>
    <w:p>
      <w:pPr>
        <w:numPr>
          <w:numId w:val="374"/>
        </w:numPr>
        <w:spacing w:before="120" w:after="120" w:line="288" w:lineRule="auto"/>
        <w:ind w:left="0"/>
        <w:jc w:val="left"/>
      </w:pPr>
      <w:r>
        <w:rPr>
          <w:rFonts w:eastAsia="等线" w:ascii="Arial" w:cs="Arial" w:hAnsi="Arial"/>
          <w:sz w:val="22"/>
        </w:rPr>
        <w:t>Customer-specific price.</w:t>
      </w:r>
    </w:p>
    <w:p>
      <w:pPr>
        <w:numPr>
          <w:numId w:val="375"/>
        </w:numPr>
        <w:spacing w:before="120" w:after="120" w:line="288" w:lineRule="auto"/>
        <w:ind w:left="0"/>
        <w:jc w:val="left"/>
      </w:pPr>
      <w:r>
        <w:rPr>
          <w:rFonts w:eastAsia="等线" w:ascii="Arial" w:cs="Arial" w:hAnsi="Arial"/>
          <w:sz w:val="22"/>
        </w:rPr>
        <w:t>Below-minimum request.</w:t>
      </w:r>
    </w:p>
    <w:p>
      <w:pPr>
        <w:numPr>
          <w:numId w:val="376"/>
        </w:numPr>
        <w:spacing w:before="120" w:after="120" w:line="288" w:lineRule="auto"/>
        <w:ind w:left="0"/>
        <w:jc w:val="left"/>
      </w:pPr>
      <w:r>
        <w:rPr>
          <w:rFonts w:eastAsia="等线" w:ascii="Arial" w:cs="Arial" w:hAnsi="Arial"/>
          <w:sz w:val="22"/>
        </w:rPr>
        <w:t>Price upload error.</w:t>
      </w:r>
    </w:p>
    <w:p>
      <w:pPr>
        <w:numPr>
          <w:numId w:val="377"/>
        </w:numPr>
        <w:spacing w:before="120" w:after="120" w:line="288" w:lineRule="auto"/>
        <w:ind w:left="0"/>
        <w:jc w:val="left"/>
      </w:pPr>
      <w:r>
        <w:rPr>
          <w:rFonts w:eastAsia="等线" w:ascii="Arial" w:cs="Arial" w:hAnsi="Arial"/>
          <w:sz w:val="22"/>
        </w:rPr>
        <w:t>David unavailable.</w:t>
      </w:r>
    </w:p>
    <w:p>
      <w:pPr>
        <w:pStyle w:val="3"/>
        <w:spacing w:before="300" w:after="120" w:line="288" w:lineRule="auto"/>
        <w:ind w:left="0"/>
        <w:jc w:val="left"/>
        <w:outlineLvl w:val="2"/>
      </w:pPr>
      <w:bookmarkStart w:name="heading_185" w:id="185"/>
      <w:r>
        <w:rPr>
          <w:rFonts w:eastAsia="等线" w:ascii="Arial" w:cs="Arial" w:hAnsi="Arial"/>
          <w:b w:val="true"/>
          <w:sz w:val="30"/>
        </w:rPr>
        <w:t>What the User Must Learn</w:t>
      </w:r>
      <w:bookmarkEnd w:id="185"/>
    </w:p>
    <w:p>
      <w:pPr>
        <w:numPr>
          <w:numId w:val="378"/>
        </w:numPr>
        <w:spacing w:before="120" w:after="120" w:line="288" w:lineRule="auto"/>
        <w:ind w:left="0"/>
        <w:jc w:val="left"/>
      </w:pPr>
      <w:r>
        <w:rPr>
          <w:rFonts w:eastAsia="等线" w:ascii="Arial" w:cs="Arial" w:hAnsi="Arial"/>
          <w:sz w:val="22"/>
        </w:rPr>
        <w:t>Bulk price update.</w:t>
      </w:r>
    </w:p>
    <w:p>
      <w:pPr>
        <w:numPr>
          <w:numId w:val="379"/>
        </w:numPr>
        <w:spacing w:before="120" w:after="120" w:line="288" w:lineRule="auto"/>
        <w:ind w:left="0"/>
        <w:jc w:val="left"/>
      </w:pPr>
      <w:r>
        <w:rPr>
          <w:rFonts w:eastAsia="等线" w:ascii="Arial" w:cs="Arial" w:hAnsi="Arial"/>
          <w:sz w:val="22"/>
        </w:rPr>
        <w:t>Effective-price checking.</w:t>
      </w:r>
    </w:p>
    <w:p>
      <w:pPr>
        <w:numPr>
          <w:numId w:val="380"/>
        </w:numPr>
        <w:spacing w:before="120" w:after="120" w:line="288" w:lineRule="auto"/>
        <w:ind w:left="0"/>
        <w:jc w:val="left"/>
      </w:pPr>
      <w:r>
        <w:rPr>
          <w:rFonts w:eastAsia="等线" w:ascii="Arial" w:cs="Arial" w:hAnsi="Arial"/>
          <w:sz w:val="22"/>
        </w:rPr>
        <w:t>Price hierarchy.</w:t>
      </w:r>
    </w:p>
    <w:p>
      <w:pPr>
        <w:numPr>
          <w:numId w:val="381"/>
        </w:numPr>
        <w:spacing w:before="120" w:after="120" w:line="288" w:lineRule="auto"/>
        <w:ind w:left="0"/>
        <w:jc w:val="left"/>
      </w:pPr>
      <w:r>
        <w:rPr>
          <w:rFonts w:eastAsia="等线" w:ascii="Arial" w:cs="Arial" w:hAnsi="Arial"/>
          <w:sz w:val="22"/>
        </w:rPr>
        <w:t>Approval and rejection of a request.</w:t>
      </w:r>
    </w:p>
    <w:p>
      <w:pPr>
        <w:numPr>
          <w:numId w:val="382"/>
        </w:numPr>
        <w:spacing w:before="120" w:after="120" w:line="288" w:lineRule="auto"/>
        <w:ind w:left="0"/>
        <w:jc w:val="left"/>
      </w:pPr>
      <w:r>
        <w:rPr>
          <w:rFonts w:eastAsia="等线" w:ascii="Arial" w:cs="Arial" w:hAnsi="Arial"/>
          <w:sz w:val="22"/>
        </w:rPr>
        <w:t>Correcting a price safely.</w:t>
      </w:r>
    </w:p>
    <w:p>
      <w:pPr>
        <w:pStyle w:val="3"/>
        <w:spacing w:before="300" w:after="120" w:line="288" w:lineRule="auto"/>
        <w:ind w:left="0"/>
        <w:jc w:val="left"/>
        <w:outlineLvl w:val="2"/>
      </w:pPr>
      <w:bookmarkStart w:name="heading_186" w:id="186"/>
      <w:r>
        <w:rPr>
          <w:rFonts w:eastAsia="等线" w:ascii="Arial" w:cs="Arial" w:hAnsi="Arial"/>
          <w:b w:val="true"/>
          <w:sz w:val="30"/>
        </w:rPr>
        <w:t>Needs Confirmation</w:t>
      </w:r>
      <w:bookmarkEnd w:id="186"/>
    </w:p>
    <w:p>
      <w:pPr>
        <w:numPr>
          <w:numId w:val="383"/>
        </w:numPr>
        <w:spacing w:before="120" w:after="120" w:line="288" w:lineRule="auto"/>
        <w:ind w:left="0"/>
        <w:jc w:val="left"/>
      </w:pPr>
      <w:r>
        <w:rPr>
          <w:rFonts w:eastAsia="等线" w:ascii="Arial" w:cs="Arial" w:hAnsi="Arial"/>
          <w:sz w:val="22"/>
        </w:rPr>
        <w:t>Price hierarchy and effective dates.</w:t>
      </w:r>
    </w:p>
    <w:p>
      <w:pPr>
        <w:numPr>
          <w:numId w:val="384"/>
        </w:numPr>
        <w:spacing w:before="120" w:after="120" w:line="288" w:lineRule="auto"/>
        <w:ind w:left="0"/>
        <w:jc w:val="left"/>
      </w:pPr>
      <w:r>
        <w:rPr>
          <w:rFonts w:eastAsia="等线" w:ascii="Arial" w:cs="Arial" w:hAnsi="Arial"/>
          <w:sz w:val="22"/>
        </w:rPr>
        <w:t>Backup maintainer.</w:t>
      </w:r>
    </w:p>
    <w:p>
      <w:pPr>
        <w:numPr>
          <w:numId w:val="385"/>
        </w:numPr>
        <w:spacing w:before="120" w:after="120" w:line="288" w:lineRule="auto"/>
        <w:ind w:left="0"/>
        <w:jc w:val="left"/>
      </w:pPr>
      <w:r>
        <w:rPr>
          <w:rFonts w:eastAsia="等线" w:ascii="Arial" w:cs="Arial" w:hAnsi="Arial"/>
          <w:sz w:val="22"/>
        </w:rPr>
        <w:t>Below-minimum behaviour.</w:t>
      </w:r>
    </w:p>
    <w:p>
      <w:pPr>
        <w:numPr>
          <w:numId w:val="386"/>
        </w:numPr>
        <w:spacing w:before="120" w:after="120" w:line="288" w:lineRule="auto"/>
        <w:ind w:left="0"/>
        <w:jc w:val="left"/>
      </w:pPr>
      <w:r>
        <w:rPr>
          <w:rFonts w:eastAsia="等线" w:ascii="Arial" w:cs="Arial" w:hAnsi="Arial"/>
          <w:sz w:val="22"/>
        </w:rPr>
        <w:t>Volume-pricing boundary.</w:t>
      </w:r>
    </w:p>
    <w:p>
      <w:pPr>
        <w:pStyle w:val="3"/>
        <w:spacing w:before="300" w:after="120" w:line="288" w:lineRule="auto"/>
        <w:ind w:left="0"/>
        <w:jc w:val="left"/>
        <w:outlineLvl w:val="2"/>
      </w:pPr>
      <w:bookmarkStart w:name="heading_187" w:id="187"/>
      <w:r>
        <w:rPr>
          <w:rFonts w:eastAsia="等线" w:ascii="Arial" w:cs="Arial" w:hAnsi="Arial"/>
          <w:b w:val="true"/>
          <w:sz w:val="30"/>
        </w:rPr>
        <w:t>Role Validation</w:t>
      </w:r>
      <w:bookmarkEnd w:id="187"/>
    </w:p>
    <w:p>
      <w:pPr>
        <w:numPr>
          <w:numId w:val="387"/>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numPr>
          <w:numId w:val="388"/>
        </w:numPr>
        <w:spacing w:before="120" w:after="120" w:line="288" w:lineRule="auto"/>
        <w:ind w:left="0"/>
        <w:jc w:val="left"/>
      </w:pPr>
      <w:r>
        <w:rPr>
          <w:rFonts w:eastAsia="等线" w:ascii="Arial" w:cs="Arial" w:hAnsi="Arial"/>
          <w:b w:val="true"/>
          <w:sz w:val="22"/>
        </w:rPr>
        <w:t>Validated by:</w:t>
      </w:r>
      <w:r>
        <w:rPr>
          <w:rFonts w:eastAsia="等线" w:ascii="Arial" w:cs="Arial" w:hAnsi="Arial"/>
          <w:sz w:val="22"/>
        </w:rPr>
        <w:t xml:space="preserve"> Current pricing practice is known and a bulk-price function was demonstrated.</w:t>
      </w:r>
    </w:p>
    <w:p>
      <w:pPr>
        <w:numPr>
          <w:numId w:val="389"/>
        </w:numPr>
        <w:spacing w:before="120" w:after="120" w:line="288" w:lineRule="auto"/>
        <w:ind w:left="0"/>
        <w:jc w:val="left"/>
      </w:pPr>
      <w:r>
        <w:rPr>
          <w:rFonts w:eastAsia="等线" w:ascii="Arial" w:cs="Arial" w:hAnsi="Arial"/>
          <w:b w:val="true"/>
          <w:sz w:val="22"/>
        </w:rPr>
        <w:t>What was validated:</w:t>
      </w:r>
      <w:r>
        <w:rPr>
          <w:rFonts w:eastAsia="等线" w:ascii="Arial" w:cs="Arial" w:hAnsi="Arial"/>
          <w:sz w:val="22"/>
        </w:rPr>
        <w:t xml:space="preserve"> David owns the price decision.</w:t>
      </w:r>
    </w:p>
    <w:p>
      <w:pPr>
        <w:numPr>
          <w:numId w:val="390"/>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Final hierarchy, backup user and approved exception behaviour.</w:t>
      </w:r>
    </w:p>
    <w:p>
      <w:pPr>
        <w:spacing w:before="120" w:after="120" w:line="288" w:lineRule="auto"/>
        <w:ind w:left="0"/>
        <w:jc w:val="left"/>
      </w:pPr>
      <w:r>
        <w:rPr>
          <w:rFonts w:eastAsia="等线" w:ascii="Arial" w:cs="Arial" w:hAnsi="Arial"/>
          <w:b w:val="true"/>
          <w:sz w:val="22"/>
        </w:rPr>
        <w:t>Catalogue Maintainer — What David does before and after MAIA</w:t>
      </w:r>
    </w:p>
    <w:p>
      <w:pPr>
        <w:pStyle w:val="3"/>
        <w:spacing w:before="300" w:after="120" w:line="288" w:lineRule="auto"/>
        <w:ind w:left="0"/>
        <w:jc w:val="left"/>
        <w:outlineLvl w:val="2"/>
      </w:pPr>
      <w:bookmarkStart w:name="heading_188" w:id="188"/>
      <w:r>
        <w:rPr>
          <w:rFonts w:eastAsia="等线" w:ascii="Arial" w:cs="Arial" w:hAnsi="Arial"/>
          <w:b w:val="true"/>
          <w:sz w:val="30"/>
        </w:rPr>
        <w:t>Role Owner</w:t>
      </w:r>
      <w:bookmarkEnd w:id="188"/>
    </w:p>
    <w:p>
      <w:pPr>
        <w:numPr>
          <w:numId w:val="391"/>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Catalogue Maintainer</w:t>
      </w:r>
    </w:p>
    <w:p>
      <w:pPr>
        <w:numPr>
          <w:numId w:val="392"/>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David</w:t>
      </w:r>
    </w:p>
    <w:p>
      <w:pPr>
        <w:numPr>
          <w:numId w:val="393"/>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David</w:t>
      </w:r>
    </w:p>
    <w:p>
      <w:pPr>
        <w:numPr>
          <w:numId w:val="394"/>
        </w:numPr>
        <w:spacing w:before="120" w:after="120" w:line="288" w:lineRule="auto"/>
        <w:ind w:left="0"/>
        <w:jc w:val="left"/>
      </w:pPr>
      <w:r>
        <w:rPr>
          <w:rFonts w:eastAsia="等线" w:ascii="Arial" w:cs="Arial" w:hAnsi="Arial"/>
          <w:b w:val="true"/>
          <w:sz w:val="22"/>
        </w:rPr>
        <w:t>Main processes:</w:t>
      </w:r>
      <w:r>
        <w:rPr>
          <w:rFonts w:eastAsia="等线" w:ascii="Arial" w:cs="Arial" w:hAnsi="Arial"/>
          <w:sz w:val="22"/>
        </w:rPr>
        <w:t xml:space="preserve"> Product catalogue preparation and review</w:t>
      </w:r>
    </w:p>
    <w:p>
      <w:pPr>
        <w:numPr>
          <w:numId w:val="395"/>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pStyle w:val="3"/>
        <w:spacing w:before="300" w:after="120" w:line="288" w:lineRule="auto"/>
        <w:ind w:left="0"/>
        <w:jc w:val="left"/>
        <w:outlineLvl w:val="2"/>
      </w:pPr>
      <w:bookmarkStart w:name="heading_189" w:id="189"/>
      <w:r>
        <w:rPr>
          <w:rFonts w:eastAsia="等线" w:ascii="Arial" w:cs="Arial" w:hAnsi="Arial"/>
          <w:b w:val="true"/>
          <w:sz w:val="30"/>
        </w:rPr>
        <w:t>Why This Role Is Involved</w:t>
      </w:r>
      <w:bookmarkEnd w:id="189"/>
    </w:p>
    <w:p>
      <w:pPr>
        <w:spacing w:before="120" w:after="120" w:line="288" w:lineRule="auto"/>
        <w:ind w:left="0"/>
        <w:jc w:val="left"/>
      </w:pPr>
      <w:r>
        <w:rPr>
          <w:rFonts w:eastAsia="等线" w:ascii="Arial" w:cs="Arial" w:hAnsi="Arial"/>
          <w:sz w:val="22"/>
        </w:rPr>
        <w:t>Macro Frozen’s customers prefer a visual product and price image. David selects the information and confirms that the image is correct before it is sent.</w:t>
      </w:r>
    </w:p>
    <w:p>
      <w:pPr>
        <w:pStyle w:val="3"/>
        <w:spacing w:before="300" w:after="120" w:line="288" w:lineRule="auto"/>
        <w:ind w:left="0"/>
        <w:jc w:val="left"/>
        <w:outlineLvl w:val="2"/>
      </w:pPr>
      <w:bookmarkStart w:name="heading_190" w:id="190"/>
      <w:r>
        <w:rPr>
          <w:rFonts w:eastAsia="等线" w:ascii="Arial" w:cs="Arial" w:hAnsi="Arial"/>
          <w:b w:val="true"/>
          <w:sz w:val="30"/>
        </w:rPr>
        <w:t>When This Role Acts</w:t>
      </w:r>
      <w:bookmarkEnd w:id="190"/>
    </w:p>
    <w:p>
      <w:pPr>
        <w:numPr>
          <w:numId w:val="396"/>
        </w:numPr>
        <w:spacing w:before="120" w:after="120" w:line="288" w:lineRule="auto"/>
        <w:ind w:left="0"/>
        <w:jc w:val="left"/>
      </w:pPr>
      <w:r>
        <w:rPr>
          <w:rFonts w:eastAsia="等线" w:ascii="Arial" w:cs="Arial" w:hAnsi="Arial"/>
          <w:b w:val="true"/>
          <w:sz w:val="22"/>
        </w:rPr>
        <w:t>Starts:</w:t>
      </w:r>
      <w:r>
        <w:rPr>
          <w:rFonts w:eastAsia="等线" w:ascii="Arial" w:cs="Arial" w:hAnsi="Arial"/>
          <w:sz w:val="22"/>
        </w:rPr>
        <w:t xml:space="preserve"> When products, prices or customer communication need an updated catalogue.</w:t>
      </w:r>
    </w:p>
    <w:p>
      <w:pPr>
        <w:numPr>
          <w:numId w:val="397"/>
        </w:numPr>
        <w:spacing w:before="120" w:after="120" w:line="288" w:lineRule="auto"/>
        <w:ind w:left="0"/>
        <w:jc w:val="left"/>
      </w:pPr>
      <w:r>
        <w:rPr>
          <w:rFonts w:eastAsia="等线" w:ascii="Arial" w:cs="Arial" w:hAnsi="Arial"/>
          <w:b w:val="true"/>
          <w:sz w:val="22"/>
        </w:rPr>
        <w:t>Ends:</w:t>
      </w:r>
      <w:r>
        <w:rPr>
          <w:rFonts w:eastAsia="等线" w:ascii="Arial" w:cs="Arial" w:hAnsi="Arial"/>
          <w:sz w:val="22"/>
        </w:rPr>
        <w:t xml:space="preserve"> When David has reviewed the output and it is ready for manual forwarding.</w:t>
      </w:r>
    </w:p>
    <w:p>
      <w:pPr>
        <w:pStyle w:val="3"/>
        <w:spacing w:before="300" w:after="120" w:line="288" w:lineRule="auto"/>
        <w:ind w:left="0"/>
        <w:jc w:val="left"/>
        <w:outlineLvl w:val="2"/>
      </w:pPr>
      <w:bookmarkStart w:name="heading_191" w:id="191"/>
      <w:r>
        <w:rPr>
          <w:rFonts w:eastAsia="等线" w:ascii="Arial" w:cs="Arial" w:hAnsi="Arial"/>
          <w:b w:val="true"/>
          <w:sz w:val="30"/>
        </w:rPr>
        <w:t>Before MAIA</w:t>
      </w:r>
      <w:bookmarkEnd w:id="19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DAVID           Selects products and prices</w:t>
              <w:br/>
              <w:t xml:space="preserve">                    ↓</w:t>
              <w:br/>
              <w:t>DAVID           Uses product images and ChatGPT to prepare the visual</w:t>
              <w:br/>
              <w:t xml:space="preserve">                    ↓</w:t>
              <w:br/>
              <w:t>DAVID           Reviews the image</w:t>
              <w:br/>
              <w:t xml:space="preserve">                    ↓</w:t>
              <w:br/>
            </w:r>
            <w:r>
              <w:rPr>
                <w:rFonts w:eastAsia="Consolas" w:ascii="Consolas" w:cs="Consolas" w:hAnsi="Consolas"/>
                <w:sz w:val="22"/>
              </w:rPr>
              <w:t>DAVID           Sends it or assigns a salesperson to send it</w:t>
            </w:r>
          </w:p>
        </w:tc>
      </w:tr>
    </w:tbl>
    <w:p>
      <w:pPr>
        <w:pStyle w:val="3"/>
        <w:spacing w:before="300" w:after="120" w:line="288" w:lineRule="auto"/>
        <w:ind w:left="0"/>
        <w:jc w:val="left"/>
        <w:outlineLvl w:val="2"/>
      </w:pPr>
      <w:bookmarkStart w:name="heading_192" w:id="192"/>
      <w:r>
        <w:rPr>
          <w:rFonts w:eastAsia="等线" w:ascii="Arial" w:cs="Arial" w:hAnsi="Arial"/>
          <w:b w:val="true"/>
          <w:sz w:val="30"/>
        </w:rPr>
        <w:t>After MAIA</w:t>
      </w:r>
      <w:bookmarkEnd w:id="19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DAVID           Selects the approved product and price information</w:t>
              <w:br/>
              <w:t xml:space="preserve">                    ↓</w:t>
              <w:br/>
              <w:t>MAIA            Places the information into the agreed template</w:t>
              <w:br/>
              <w:t xml:space="preserve">                    ↓</w:t>
              <w:br/>
              <w:t>DAVID           Checks products, prices, images and wording</w:t>
              <w:br/>
              <w:t xml:space="preserve">                    ↓</w:t>
              <w:br/>
              <w:t>DAVID           Approves the output</w:t>
              <w:br/>
              <w:t xml:space="preserve">                    ↓</w:t>
              <w:br/>
            </w:r>
            <w:r>
              <w:rPr>
                <w:rFonts w:eastAsia="Consolas" w:ascii="Consolas" w:cs="Consolas" w:hAnsi="Consolas"/>
                <w:sz w:val="22"/>
              </w:rPr>
              <w:t>DAVID           Sends it or assigns a salesperson to send it manually</w:t>
            </w:r>
          </w:p>
        </w:tc>
      </w:tr>
    </w:tbl>
    <w:p>
      <w:pPr>
        <w:pStyle w:val="3"/>
        <w:spacing w:before="300" w:after="120" w:line="288" w:lineRule="auto"/>
        <w:ind w:left="0"/>
        <w:jc w:val="left"/>
        <w:outlineLvl w:val="2"/>
      </w:pPr>
      <w:bookmarkStart w:name="heading_193" w:id="193"/>
      <w:r>
        <w:rPr>
          <w:rFonts w:eastAsia="等线" w:ascii="Arial" w:cs="Arial" w:hAnsi="Arial"/>
          <w:b w:val="true"/>
          <w:sz w:val="30"/>
        </w:rPr>
        <w:t>What This User Must Do</w:t>
      </w:r>
      <w:bookmarkEnd w:id="193"/>
    </w:p>
    <w:p>
      <w:pPr>
        <w:numPr>
          <w:numId w:val="398"/>
        </w:numPr>
        <w:spacing w:before="120" w:after="120" w:line="288" w:lineRule="auto"/>
        <w:ind w:left="0"/>
        <w:jc w:val="left"/>
      </w:pPr>
      <w:r>
        <w:rPr>
          <w:rFonts w:eastAsia="等线" w:ascii="Arial" w:cs="Arial" w:hAnsi="Arial"/>
          <w:sz w:val="22"/>
        </w:rPr>
        <w:t>Select the correct catalogue type.</w:t>
      </w:r>
    </w:p>
    <w:p>
      <w:pPr>
        <w:numPr>
          <w:numId w:val="399"/>
        </w:numPr>
        <w:spacing w:before="120" w:after="120" w:line="288" w:lineRule="auto"/>
        <w:ind w:left="0"/>
        <w:jc w:val="left"/>
      </w:pPr>
      <w:r>
        <w:rPr>
          <w:rFonts w:eastAsia="等线" w:ascii="Arial" w:cs="Arial" w:hAnsi="Arial"/>
          <w:sz w:val="22"/>
        </w:rPr>
        <w:t>Confirm product images and price data.</w:t>
      </w:r>
    </w:p>
    <w:p>
      <w:pPr>
        <w:numPr>
          <w:numId w:val="400"/>
        </w:numPr>
        <w:spacing w:before="120" w:after="120" w:line="288" w:lineRule="auto"/>
        <w:ind w:left="0"/>
        <w:jc w:val="left"/>
      </w:pPr>
      <w:r>
        <w:rPr>
          <w:rFonts w:eastAsia="等线" w:ascii="Arial" w:cs="Arial" w:hAnsi="Arial"/>
          <w:sz w:val="22"/>
        </w:rPr>
        <w:t>Review every output before sending.</w:t>
      </w:r>
    </w:p>
    <w:p>
      <w:pPr>
        <w:numPr>
          <w:numId w:val="401"/>
        </w:numPr>
        <w:spacing w:before="120" w:after="120" w:line="288" w:lineRule="auto"/>
        <w:ind w:left="0"/>
        <w:jc w:val="left"/>
      </w:pPr>
      <w:r>
        <w:rPr>
          <w:rFonts w:eastAsia="等线" w:ascii="Arial" w:cs="Arial" w:hAnsi="Arial"/>
          <w:sz w:val="22"/>
        </w:rPr>
        <w:t>Stop an incorrect image from reaching customers.</w:t>
      </w:r>
    </w:p>
    <w:p>
      <w:pPr>
        <w:pStyle w:val="3"/>
        <w:spacing w:before="300" w:after="120" w:line="288" w:lineRule="auto"/>
        <w:ind w:left="0"/>
        <w:jc w:val="left"/>
        <w:outlineLvl w:val="2"/>
      </w:pPr>
      <w:bookmarkStart w:name="heading_194" w:id="194"/>
      <w:r>
        <w:rPr>
          <w:rFonts w:eastAsia="等线" w:ascii="Arial" w:cs="Arial" w:hAnsi="Arial"/>
          <w:b w:val="true"/>
          <w:sz w:val="30"/>
        </w:rPr>
        <w:t>Why This Matters</w:t>
      </w:r>
      <w:bookmarkEnd w:id="194"/>
    </w:p>
    <w:p>
      <w:pPr>
        <w:spacing w:before="120" w:after="120" w:line="288" w:lineRule="auto"/>
        <w:ind w:left="0"/>
        <w:jc w:val="left"/>
      </w:pPr>
      <w:r>
        <w:rPr>
          <w:rFonts w:eastAsia="等线" w:ascii="Arial" w:cs="Arial" w:hAnsi="Arial"/>
          <w:sz w:val="22"/>
        </w:rPr>
        <w:t>A catalogue error is customer-facing and can create a price dispute across many orders.</w:t>
      </w:r>
    </w:p>
    <w:p>
      <w:pPr>
        <w:pStyle w:val="3"/>
        <w:spacing w:before="300" w:after="120" w:line="288" w:lineRule="auto"/>
        <w:ind w:left="0"/>
        <w:jc w:val="left"/>
        <w:outlineLvl w:val="2"/>
      </w:pPr>
      <w:bookmarkStart w:name="heading_195" w:id="195"/>
      <w:r>
        <w:rPr>
          <w:rFonts w:eastAsia="等线" w:ascii="Arial" w:cs="Arial" w:hAnsi="Arial"/>
          <w:b w:val="true"/>
          <w:sz w:val="30"/>
        </w:rPr>
        <w:t>What Changes for This User</w:t>
      </w:r>
      <w:bookmarkEnd w:id="195"/>
    </w:p>
    <w:p>
      <w:pPr>
        <w:numPr>
          <w:numId w:val="402"/>
        </w:numPr>
        <w:spacing w:before="120" w:after="120" w:line="288" w:lineRule="auto"/>
        <w:ind w:left="0"/>
        <w:jc w:val="left"/>
      </w:pPr>
      <w:r>
        <w:rPr>
          <w:rFonts w:eastAsia="等线" w:ascii="Arial" w:cs="Arial" w:hAnsi="Arial"/>
          <w:sz w:val="22"/>
        </w:rPr>
        <w:t>Uses a repeatable template.</w:t>
      </w:r>
    </w:p>
    <w:p>
      <w:pPr>
        <w:numPr>
          <w:numId w:val="403"/>
        </w:numPr>
        <w:spacing w:before="120" w:after="120" w:line="288" w:lineRule="auto"/>
        <w:ind w:left="0"/>
        <w:jc w:val="left"/>
      </w:pPr>
      <w:r>
        <w:rPr>
          <w:rFonts w:eastAsia="等线" w:ascii="Arial" w:cs="Arial" w:hAnsi="Arial"/>
          <w:sz w:val="22"/>
        </w:rPr>
        <w:t>Reduces manual redesign.</w:t>
      </w:r>
    </w:p>
    <w:p>
      <w:pPr>
        <w:numPr>
          <w:numId w:val="404"/>
        </w:numPr>
        <w:spacing w:before="120" w:after="120" w:line="288" w:lineRule="auto"/>
        <w:ind w:left="0"/>
        <w:jc w:val="left"/>
      </w:pPr>
      <w:r>
        <w:rPr>
          <w:rFonts w:eastAsia="等线" w:ascii="Arial" w:cs="Arial" w:hAnsi="Arial"/>
          <w:sz w:val="22"/>
        </w:rPr>
        <w:t>Keeps human review and manual sending.</w:t>
      </w:r>
    </w:p>
    <w:p>
      <w:pPr>
        <w:numPr>
          <w:numId w:val="405"/>
        </w:numPr>
        <w:spacing w:before="120" w:after="120" w:line="288" w:lineRule="auto"/>
        <w:ind w:left="0"/>
        <w:jc w:val="left"/>
      </w:pPr>
      <w:r>
        <w:rPr>
          <w:rFonts w:eastAsia="等线" w:ascii="Arial" w:cs="Arial" w:hAnsi="Arial"/>
          <w:sz w:val="22"/>
        </w:rPr>
        <w:t>Must agree the final catalogue rules.</w:t>
      </w:r>
    </w:p>
    <w:p>
      <w:pPr>
        <w:pStyle w:val="3"/>
        <w:spacing w:before="300" w:after="120" w:line="288" w:lineRule="auto"/>
        <w:ind w:left="0"/>
        <w:jc w:val="left"/>
        <w:outlineLvl w:val="2"/>
      </w:pPr>
      <w:bookmarkStart w:name="heading_196" w:id="196"/>
      <w:r>
        <w:rPr>
          <w:rFonts w:eastAsia="等线" w:ascii="Arial" w:cs="Arial" w:hAnsi="Arial"/>
          <w:b w:val="true"/>
          <w:sz w:val="30"/>
        </w:rPr>
        <w:t>What Stays the Same</w:t>
      </w:r>
      <w:bookmarkEnd w:id="196"/>
    </w:p>
    <w:p>
      <w:pPr>
        <w:numPr>
          <w:numId w:val="406"/>
        </w:numPr>
        <w:spacing w:before="120" w:after="120" w:line="288" w:lineRule="auto"/>
        <w:ind w:left="0"/>
        <w:jc w:val="left"/>
      </w:pPr>
      <w:r>
        <w:rPr>
          <w:rFonts w:eastAsia="等线" w:ascii="Arial" w:cs="Arial" w:hAnsi="Arial"/>
          <w:sz w:val="22"/>
        </w:rPr>
        <w:t>Visual images remain the preferred customer format.</w:t>
      </w:r>
    </w:p>
    <w:p>
      <w:pPr>
        <w:numPr>
          <w:numId w:val="407"/>
        </w:numPr>
        <w:spacing w:before="120" w:after="120" w:line="288" w:lineRule="auto"/>
        <w:ind w:left="0"/>
        <w:jc w:val="left"/>
      </w:pPr>
      <w:r>
        <w:rPr>
          <w:rFonts w:eastAsia="等线" w:ascii="Arial" w:cs="Arial" w:hAnsi="Arial"/>
          <w:sz w:val="22"/>
        </w:rPr>
        <w:t>David remains responsible for the content.</w:t>
      </w:r>
    </w:p>
    <w:p>
      <w:pPr>
        <w:numPr>
          <w:numId w:val="408"/>
        </w:numPr>
        <w:spacing w:before="120" w:after="120" w:line="288" w:lineRule="auto"/>
        <w:ind w:left="0"/>
        <w:jc w:val="left"/>
      </w:pPr>
      <w:r>
        <w:rPr>
          <w:rFonts w:eastAsia="等线" w:ascii="Arial" w:cs="Arial" w:hAnsi="Arial"/>
          <w:sz w:val="22"/>
        </w:rPr>
        <w:t>WhatsApp remains the sending channel.</w:t>
      </w:r>
    </w:p>
    <w:p>
      <w:pPr>
        <w:pStyle w:val="3"/>
        <w:spacing w:before="300" w:after="120" w:line="288" w:lineRule="auto"/>
        <w:ind w:left="0"/>
        <w:jc w:val="left"/>
        <w:outlineLvl w:val="2"/>
      </w:pPr>
      <w:bookmarkStart w:name="heading_197" w:id="197"/>
      <w:r>
        <w:rPr>
          <w:rFonts w:eastAsia="等线" w:ascii="Arial" w:cs="Arial" w:hAnsi="Arial"/>
          <w:b w:val="true"/>
          <w:sz w:val="30"/>
        </w:rPr>
        <w:t>Who Receives the Work Next</w:t>
      </w:r>
      <w:bookmarkEnd w:id="197"/>
    </w:p>
    <w:p>
      <w:pPr>
        <w:spacing w:before="120" w:after="120" w:line="288" w:lineRule="auto"/>
        <w:ind w:left="0"/>
        <w:jc w:val="left"/>
      </w:pPr>
      <w:r>
        <w:rPr>
          <w:rFonts w:eastAsia="等线" w:ascii="Arial" w:cs="Arial" w:hAnsi="Arial"/>
          <w:sz w:val="22"/>
        </w:rPr>
        <w:t>Sales receives the reviewed catalogue for manual customer forwarding, or David sends it directly.</w:t>
      </w:r>
    </w:p>
    <w:p>
      <w:pPr>
        <w:pStyle w:val="3"/>
        <w:spacing w:before="300" w:after="120" w:line="288" w:lineRule="auto"/>
        <w:ind w:left="0"/>
        <w:jc w:val="left"/>
        <w:outlineLvl w:val="2"/>
      </w:pPr>
      <w:bookmarkStart w:name="heading_198" w:id="198"/>
      <w:r>
        <w:rPr>
          <w:rFonts w:eastAsia="等线" w:ascii="Arial" w:cs="Arial" w:hAnsi="Arial"/>
          <w:b w:val="true"/>
          <w:sz w:val="30"/>
        </w:rPr>
        <w:t>Important Exceptions</w:t>
      </w:r>
      <w:bookmarkEnd w:id="198"/>
    </w:p>
    <w:p>
      <w:pPr>
        <w:numPr>
          <w:numId w:val="409"/>
        </w:numPr>
        <w:spacing w:before="120" w:after="120" w:line="288" w:lineRule="auto"/>
        <w:ind w:left="0"/>
        <w:jc w:val="left"/>
      </w:pPr>
      <w:r>
        <w:rPr>
          <w:rFonts w:eastAsia="等线" w:ascii="Arial" w:cs="Arial" w:hAnsi="Arial"/>
          <w:sz w:val="22"/>
        </w:rPr>
        <w:t>Missing product photo.</w:t>
      </w:r>
    </w:p>
    <w:p>
      <w:pPr>
        <w:numPr>
          <w:numId w:val="410"/>
        </w:numPr>
        <w:spacing w:before="120" w:after="120" w:line="288" w:lineRule="auto"/>
        <w:ind w:left="0"/>
        <w:jc w:val="left"/>
      </w:pPr>
      <w:r>
        <w:rPr>
          <w:rFonts w:eastAsia="等线" w:ascii="Arial" w:cs="Arial" w:hAnsi="Arial"/>
          <w:sz w:val="22"/>
        </w:rPr>
        <w:t>Old or conflicting price.</w:t>
      </w:r>
    </w:p>
    <w:p>
      <w:pPr>
        <w:numPr>
          <w:numId w:val="411"/>
        </w:numPr>
        <w:spacing w:before="120" w:after="120" w:line="288" w:lineRule="auto"/>
        <w:ind w:left="0"/>
        <w:jc w:val="left"/>
      </w:pPr>
      <w:r>
        <w:rPr>
          <w:rFonts w:eastAsia="等线" w:ascii="Arial" w:cs="Arial" w:hAnsi="Arial"/>
          <w:sz w:val="22"/>
        </w:rPr>
        <w:t>Product not in stock.</w:t>
      </w:r>
    </w:p>
    <w:p>
      <w:pPr>
        <w:numPr>
          <w:numId w:val="412"/>
        </w:numPr>
        <w:spacing w:before="120" w:after="120" w:line="288" w:lineRule="auto"/>
        <w:ind w:left="0"/>
        <w:jc w:val="left"/>
      </w:pPr>
      <w:r>
        <w:rPr>
          <w:rFonts w:eastAsia="等线" w:ascii="Arial" w:cs="Arial" w:hAnsi="Arial"/>
          <w:sz w:val="22"/>
        </w:rPr>
        <w:t>Wrong wholesale or retail version.</w:t>
      </w:r>
    </w:p>
    <w:p>
      <w:pPr>
        <w:pStyle w:val="3"/>
        <w:spacing w:before="300" w:after="120" w:line="288" w:lineRule="auto"/>
        <w:ind w:left="0"/>
        <w:jc w:val="left"/>
        <w:outlineLvl w:val="2"/>
      </w:pPr>
      <w:bookmarkStart w:name="heading_199" w:id="199"/>
      <w:r>
        <w:rPr>
          <w:rFonts w:eastAsia="等线" w:ascii="Arial" w:cs="Arial" w:hAnsi="Arial"/>
          <w:b w:val="true"/>
          <w:sz w:val="30"/>
        </w:rPr>
        <w:t>What the User Must Learn</w:t>
      </w:r>
      <w:bookmarkEnd w:id="199"/>
    </w:p>
    <w:p>
      <w:pPr>
        <w:numPr>
          <w:numId w:val="413"/>
        </w:numPr>
        <w:spacing w:before="120" w:after="120" w:line="288" w:lineRule="auto"/>
        <w:ind w:left="0"/>
        <w:jc w:val="left"/>
      </w:pPr>
      <w:r>
        <w:rPr>
          <w:rFonts w:eastAsia="等线" w:ascii="Arial" w:cs="Arial" w:hAnsi="Arial"/>
          <w:sz w:val="22"/>
        </w:rPr>
        <w:t>Selecting the correct template.</w:t>
      </w:r>
    </w:p>
    <w:p>
      <w:pPr>
        <w:numPr>
          <w:numId w:val="414"/>
        </w:numPr>
        <w:spacing w:before="120" w:after="120" w:line="288" w:lineRule="auto"/>
        <w:ind w:left="0"/>
        <w:jc w:val="left"/>
      </w:pPr>
      <w:r>
        <w:rPr>
          <w:rFonts w:eastAsia="等线" w:ascii="Arial" w:cs="Arial" w:hAnsi="Arial"/>
          <w:sz w:val="22"/>
        </w:rPr>
        <w:t>Generating the output.</w:t>
      </w:r>
    </w:p>
    <w:p>
      <w:pPr>
        <w:numPr>
          <w:numId w:val="415"/>
        </w:numPr>
        <w:spacing w:before="120" w:after="120" w:line="288" w:lineRule="auto"/>
        <w:ind w:left="0"/>
        <w:jc w:val="left"/>
      </w:pPr>
      <w:r>
        <w:rPr>
          <w:rFonts w:eastAsia="等线" w:ascii="Arial" w:cs="Arial" w:hAnsi="Arial"/>
          <w:sz w:val="22"/>
        </w:rPr>
        <w:t>Reviewing data and images.</w:t>
      </w:r>
    </w:p>
    <w:p>
      <w:pPr>
        <w:numPr>
          <w:numId w:val="416"/>
        </w:numPr>
        <w:spacing w:before="120" w:after="120" w:line="288" w:lineRule="auto"/>
        <w:ind w:left="0"/>
        <w:jc w:val="left"/>
      </w:pPr>
      <w:r>
        <w:rPr>
          <w:rFonts w:eastAsia="等线" w:ascii="Arial" w:cs="Arial" w:hAnsi="Arial"/>
          <w:sz w:val="22"/>
        </w:rPr>
        <w:t>Correcting and re-generating safely.</w:t>
      </w:r>
    </w:p>
    <w:p>
      <w:pPr>
        <w:pStyle w:val="3"/>
        <w:spacing w:before="300" w:after="120" w:line="288" w:lineRule="auto"/>
        <w:ind w:left="0"/>
        <w:jc w:val="left"/>
        <w:outlineLvl w:val="2"/>
      </w:pPr>
      <w:bookmarkStart w:name="heading_200" w:id="200"/>
      <w:r>
        <w:rPr>
          <w:rFonts w:eastAsia="等线" w:ascii="Arial" w:cs="Arial" w:hAnsi="Arial"/>
          <w:b w:val="true"/>
          <w:sz w:val="30"/>
        </w:rPr>
        <w:t>Needs Confirmation</w:t>
      </w:r>
      <w:bookmarkEnd w:id="200"/>
    </w:p>
    <w:p>
      <w:pPr>
        <w:numPr>
          <w:numId w:val="417"/>
        </w:numPr>
        <w:spacing w:before="120" w:after="120" w:line="288" w:lineRule="auto"/>
        <w:ind w:left="0"/>
        <w:jc w:val="left"/>
      </w:pPr>
      <w:r>
        <w:rPr>
          <w:rFonts w:eastAsia="等线" w:ascii="Arial" w:cs="Arial" w:hAnsi="Arial"/>
          <w:sz w:val="22"/>
        </w:rPr>
        <w:t>Final template.</w:t>
      </w:r>
    </w:p>
    <w:p>
      <w:pPr>
        <w:numPr>
          <w:numId w:val="418"/>
        </w:numPr>
        <w:spacing w:before="120" w:after="120" w:line="288" w:lineRule="auto"/>
        <w:ind w:left="0"/>
        <w:jc w:val="left"/>
      </w:pPr>
      <w:r>
        <w:rPr>
          <w:rFonts w:eastAsia="等线" w:ascii="Arial" w:cs="Arial" w:hAnsi="Arial"/>
          <w:sz w:val="22"/>
        </w:rPr>
        <w:t>Required fields and product count.</w:t>
      </w:r>
    </w:p>
    <w:p>
      <w:pPr>
        <w:numPr>
          <w:numId w:val="419"/>
        </w:numPr>
        <w:spacing w:before="120" w:after="120" w:line="288" w:lineRule="auto"/>
        <w:ind w:left="0"/>
        <w:jc w:val="left"/>
      </w:pPr>
      <w:r>
        <w:rPr>
          <w:rFonts w:eastAsia="等线" w:ascii="Arial" w:cs="Arial" w:hAnsi="Arial"/>
          <w:sz w:val="22"/>
        </w:rPr>
        <w:t>Wholesale and retail variants.</w:t>
      </w:r>
    </w:p>
    <w:p>
      <w:pPr>
        <w:numPr>
          <w:numId w:val="420"/>
        </w:numPr>
        <w:spacing w:before="120" w:after="120" w:line="288" w:lineRule="auto"/>
        <w:ind w:left="0"/>
        <w:jc w:val="left"/>
      </w:pPr>
      <w:r>
        <w:rPr>
          <w:rFonts w:eastAsia="等线" w:ascii="Arial" w:cs="Arial" w:hAnsi="Arial"/>
          <w:sz w:val="22"/>
        </w:rPr>
        <w:t>In-stock filtering.</w:t>
      </w:r>
    </w:p>
    <w:p>
      <w:pPr>
        <w:numPr>
          <w:numId w:val="421"/>
        </w:numPr>
        <w:spacing w:before="120" w:after="120" w:line="288" w:lineRule="auto"/>
        <w:ind w:left="0"/>
        <w:jc w:val="left"/>
      </w:pPr>
      <w:r>
        <w:rPr>
          <w:rFonts w:eastAsia="等线" w:ascii="Arial" w:cs="Arial" w:hAnsi="Arial"/>
          <w:sz w:val="22"/>
        </w:rPr>
        <w:t>Backup user.</w:t>
      </w:r>
    </w:p>
    <w:p>
      <w:pPr>
        <w:pStyle w:val="3"/>
        <w:spacing w:before="300" w:after="120" w:line="288" w:lineRule="auto"/>
        <w:ind w:left="0"/>
        <w:jc w:val="left"/>
        <w:outlineLvl w:val="2"/>
      </w:pPr>
      <w:bookmarkStart w:name="heading_201" w:id="201"/>
      <w:r>
        <w:rPr>
          <w:rFonts w:eastAsia="等线" w:ascii="Arial" w:cs="Arial" w:hAnsi="Arial"/>
          <w:b w:val="true"/>
          <w:sz w:val="30"/>
        </w:rPr>
        <w:t>Role Validation</w:t>
      </w:r>
      <w:bookmarkEnd w:id="201"/>
    </w:p>
    <w:p>
      <w:pPr>
        <w:numPr>
          <w:numId w:val="422"/>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numPr>
          <w:numId w:val="423"/>
        </w:numPr>
        <w:spacing w:before="120" w:after="120" w:line="288" w:lineRule="auto"/>
        <w:ind w:left="0"/>
        <w:jc w:val="left"/>
      </w:pPr>
      <w:r>
        <w:rPr>
          <w:rFonts w:eastAsia="等线" w:ascii="Arial" w:cs="Arial" w:hAnsi="Arial"/>
          <w:b w:val="true"/>
          <w:sz w:val="22"/>
        </w:rPr>
        <w:t>Validated by:</w:t>
      </w:r>
      <w:r>
        <w:rPr>
          <w:rFonts w:eastAsia="等线" w:ascii="Arial" w:cs="Arial" w:hAnsi="Arial"/>
          <w:sz w:val="22"/>
        </w:rPr>
        <w:t xml:space="preserve"> The requirement is clear, but the final output design was not approved in the evidence reviewed.</w:t>
      </w:r>
    </w:p>
    <w:p>
      <w:pPr>
        <w:numPr>
          <w:numId w:val="424"/>
        </w:numPr>
        <w:spacing w:before="120" w:after="120" w:line="288" w:lineRule="auto"/>
        <w:ind w:left="0"/>
        <w:jc w:val="left"/>
      </w:pPr>
      <w:r>
        <w:rPr>
          <w:rFonts w:eastAsia="等线" w:ascii="Arial" w:cs="Arial" w:hAnsi="Arial"/>
          <w:b w:val="true"/>
          <w:sz w:val="22"/>
        </w:rPr>
        <w:t>What was validated:</w:t>
      </w:r>
      <w:r>
        <w:rPr>
          <w:rFonts w:eastAsia="等线" w:ascii="Arial" w:cs="Arial" w:hAnsi="Arial"/>
          <w:sz w:val="22"/>
        </w:rPr>
        <w:t xml:space="preserve"> Image-based output and manual review/send.</w:t>
      </w:r>
    </w:p>
    <w:p>
      <w:pPr>
        <w:numPr>
          <w:numId w:val="425"/>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Final template and acceptance criteria.</w:t>
      </w:r>
    </w:p>
    <w:p>
      <w:pPr>
        <w:spacing w:before="120" w:after="120" w:line="288" w:lineRule="auto"/>
        <w:ind w:left="0"/>
        <w:jc w:val="left"/>
      </w:pPr>
      <w:r>
        <w:rPr>
          <w:rFonts w:eastAsia="等线" w:ascii="Arial" w:cs="Arial" w:hAnsi="Arial"/>
          <w:b w:val="true"/>
          <w:sz w:val="22"/>
        </w:rPr>
        <w:t>Pick-List Coordinator — What Lai does before and after MAIA</w:t>
      </w:r>
    </w:p>
    <w:p>
      <w:pPr>
        <w:pStyle w:val="3"/>
        <w:spacing w:before="300" w:after="120" w:line="288" w:lineRule="auto"/>
        <w:ind w:left="0"/>
        <w:jc w:val="left"/>
        <w:outlineLvl w:val="2"/>
      </w:pPr>
      <w:bookmarkStart w:name="heading_202" w:id="202"/>
      <w:r>
        <w:rPr>
          <w:rFonts w:eastAsia="等线" w:ascii="Arial" w:cs="Arial" w:hAnsi="Arial"/>
          <w:b w:val="true"/>
          <w:sz w:val="30"/>
        </w:rPr>
        <w:t>Role Owner</w:t>
      </w:r>
      <w:bookmarkEnd w:id="202"/>
    </w:p>
    <w:p>
      <w:pPr>
        <w:numPr>
          <w:numId w:val="426"/>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Pick-List Coordinator</w:t>
      </w:r>
    </w:p>
    <w:p>
      <w:pPr>
        <w:numPr>
          <w:numId w:val="427"/>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Lai</w:t>
      </w:r>
    </w:p>
    <w:p>
      <w:pPr>
        <w:numPr>
          <w:numId w:val="428"/>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Lai for daily coordination; David for overall policy</w:t>
      </w:r>
    </w:p>
    <w:p>
      <w:pPr>
        <w:numPr>
          <w:numId w:val="429"/>
        </w:numPr>
        <w:spacing w:before="120" w:after="120" w:line="288" w:lineRule="auto"/>
        <w:ind w:left="0"/>
        <w:jc w:val="left"/>
      </w:pPr>
      <w:r>
        <w:rPr>
          <w:rFonts w:eastAsia="等线" w:ascii="Arial" w:cs="Arial" w:hAnsi="Arial"/>
          <w:b w:val="true"/>
          <w:sz w:val="22"/>
        </w:rPr>
        <w:t>Main processes:</w:t>
      </w:r>
      <w:r>
        <w:rPr>
          <w:rFonts w:eastAsia="等线" w:ascii="Arial" w:cs="Arial" w:hAnsi="Arial"/>
          <w:sz w:val="22"/>
        </w:rPr>
        <w:t xml:space="preserve"> Order handoff, grouping, pick list, actual quantity and draft Delivery Note</w:t>
      </w:r>
    </w:p>
    <w:p>
      <w:pPr>
        <w:numPr>
          <w:numId w:val="430"/>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pStyle w:val="3"/>
        <w:spacing w:before="300" w:after="120" w:line="288" w:lineRule="auto"/>
        <w:ind w:left="0"/>
        <w:jc w:val="left"/>
        <w:outlineLvl w:val="2"/>
      </w:pPr>
      <w:bookmarkStart w:name="heading_203" w:id="203"/>
      <w:r>
        <w:rPr>
          <w:rFonts w:eastAsia="等线" w:ascii="Arial" w:cs="Arial" w:hAnsi="Arial"/>
          <w:b w:val="true"/>
          <w:sz w:val="30"/>
        </w:rPr>
        <w:t>Why This Role Is Involved</w:t>
      </w:r>
      <w:bookmarkEnd w:id="203"/>
    </w:p>
    <w:p>
      <w:pPr>
        <w:spacing w:before="120" w:after="120" w:line="288" w:lineRule="auto"/>
        <w:ind w:left="0"/>
        <w:jc w:val="left"/>
      </w:pPr>
      <w:r>
        <w:rPr>
          <w:rFonts w:eastAsia="等线" w:ascii="Arial" w:cs="Arial" w:hAnsi="Arial"/>
          <w:sz w:val="22"/>
        </w:rPr>
        <w:t>Lai connects the submitted order to the physical warehouse work and then passes the confirmed result to Grace.</w:t>
      </w:r>
    </w:p>
    <w:p>
      <w:pPr>
        <w:pStyle w:val="3"/>
        <w:spacing w:before="300" w:after="120" w:line="288" w:lineRule="auto"/>
        <w:ind w:left="0"/>
        <w:jc w:val="left"/>
        <w:outlineLvl w:val="2"/>
      </w:pPr>
      <w:bookmarkStart w:name="heading_204" w:id="204"/>
      <w:r>
        <w:rPr>
          <w:rFonts w:eastAsia="等线" w:ascii="Arial" w:cs="Arial" w:hAnsi="Arial"/>
          <w:b w:val="true"/>
          <w:sz w:val="30"/>
        </w:rPr>
        <w:t>When This Role Acts</w:t>
      </w:r>
      <w:bookmarkEnd w:id="204"/>
    </w:p>
    <w:p>
      <w:pPr>
        <w:numPr>
          <w:numId w:val="431"/>
        </w:numPr>
        <w:spacing w:before="120" w:after="120" w:line="288" w:lineRule="auto"/>
        <w:ind w:left="0"/>
        <w:jc w:val="left"/>
      </w:pPr>
      <w:r>
        <w:rPr>
          <w:rFonts w:eastAsia="等线" w:ascii="Arial" w:cs="Arial" w:hAnsi="Arial"/>
          <w:b w:val="true"/>
          <w:sz w:val="22"/>
        </w:rPr>
        <w:t>Starts:</w:t>
      </w:r>
      <w:r>
        <w:rPr>
          <w:rFonts w:eastAsia="等线" w:ascii="Arial" w:cs="Arial" w:hAnsi="Arial"/>
          <w:sz w:val="22"/>
        </w:rPr>
        <w:t xml:space="preserve"> When a Sales Order is ready for warehouse action.</w:t>
      </w:r>
    </w:p>
    <w:p>
      <w:pPr>
        <w:numPr>
          <w:numId w:val="432"/>
        </w:numPr>
        <w:spacing w:before="120" w:after="120" w:line="288" w:lineRule="auto"/>
        <w:ind w:left="0"/>
        <w:jc w:val="left"/>
      </w:pPr>
      <w:r>
        <w:rPr>
          <w:rFonts w:eastAsia="等线" w:ascii="Arial" w:cs="Arial" w:hAnsi="Arial"/>
          <w:b w:val="true"/>
          <w:sz w:val="22"/>
        </w:rPr>
        <w:t>Ends:</w:t>
      </w:r>
      <w:r>
        <w:rPr>
          <w:rFonts w:eastAsia="等线" w:ascii="Arial" w:cs="Arial" w:hAnsi="Arial"/>
          <w:sz w:val="22"/>
        </w:rPr>
        <w:t xml:space="preserve"> When the checked actual quantity and draft Delivery Note are handed to Grace.</w:t>
      </w:r>
    </w:p>
    <w:p>
      <w:pPr>
        <w:pStyle w:val="3"/>
        <w:spacing w:before="300" w:after="120" w:line="288" w:lineRule="auto"/>
        <w:ind w:left="0"/>
        <w:jc w:val="left"/>
        <w:outlineLvl w:val="2"/>
      </w:pPr>
      <w:bookmarkStart w:name="heading_205" w:id="205"/>
      <w:r>
        <w:rPr>
          <w:rFonts w:eastAsia="等线" w:ascii="Arial" w:cs="Arial" w:hAnsi="Arial"/>
          <w:b w:val="true"/>
          <w:sz w:val="30"/>
        </w:rPr>
        <w:t>Before MAIA</w:t>
      </w:r>
      <w:bookmarkEnd w:id="20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Sends orders through the company group</w:t>
              <w:br/>
              <w:t xml:space="preserve">                    ↓</w:t>
              <w:br/>
              <w:t>DAVID           Groups orders by location or driver</w:t>
              <w:br/>
              <w:t xml:space="preserve">                    ↓</w:t>
              <w:br/>
              <w:t>LAI             Prepares or receives the paper list</w:t>
              <w:br/>
              <w:t xml:space="preserve">                    ↓</w:t>
              <w:br/>
              <w:t>WAREHOUSE       Returns written actual quantities</w:t>
              <w:br/>
              <w:t xml:space="preserve">                    ↓</w:t>
              <w:br/>
            </w:r>
            <w:r>
              <w:rPr>
                <w:rFonts w:eastAsia="Consolas" w:ascii="Consolas" w:cs="Consolas" w:hAnsi="Consolas"/>
                <w:sz w:val="22"/>
              </w:rPr>
              <w:t>GRACE           Re-enters the result</w:t>
            </w:r>
          </w:p>
        </w:tc>
      </w:tr>
    </w:tbl>
    <w:p>
      <w:pPr>
        <w:pStyle w:val="3"/>
        <w:spacing w:before="300" w:after="120" w:line="288" w:lineRule="auto"/>
        <w:ind w:left="0"/>
        <w:jc w:val="left"/>
        <w:outlineLvl w:val="2"/>
      </w:pPr>
      <w:bookmarkStart w:name="heading_206" w:id="206"/>
      <w:r>
        <w:rPr>
          <w:rFonts w:eastAsia="等线" w:ascii="Arial" w:cs="Arial" w:hAnsi="Arial"/>
          <w:b w:val="true"/>
          <w:sz w:val="30"/>
        </w:rPr>
        <w:t>After MAIA</w:t>
      </w:r>
      <w:bookmarkEnd w:id="20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CJ              Submits a ready Sales Order</w:t>
              <w:br/>
              <w:t xml:space="preserve">                    ↓</w:t>
              <w:br/>
              <w:t>LAI             Reviews the list of ready orders</w:t>
              <w:br/>
              <w:t xml:space="preserve">                    ↓</w:t>
              <w:br/>
              <w:t>LAI             Groups orders → Creates and prints the pick list</w:t>
              <w:br/>
              <w:t xml:space="preserve">                    ↓</w:t>
              <w:br/>
              <w:t>PICKER          Returns the actual result</w:t>
              <w:br/>
              <w:t xml:space="preserve">                    ↓</w:t>
              <w:br/>
              <w:t>CHECKER         Confirms the result</w:t>
              <w:br/>
              <w:t xml:space="preserve">                    ↓</w:t>
              <w:br/>
              <w:t>LAI             Records the actual quantity</w:t>
              <w:br/>
              <w:t xml:space="preserve">                    ↓</w:t>
              <w:br/>
              <w:t>LAI             Prepares the draft Delivery Note</w:t>
              <w:br/>
              <w:t xml:space="preserve">                    ↓</w:t>
              <w:br/>
            </w:r>
            <w:r>
              <w:rPr>
                <w:rFonts w:eastAsia="Consolas" w:ascii="Consolas" w:cs="Consolas" w:hAnsi="Consolas"/>
                <w:sz w:val="22"/>
              </w:rPr>
              <w:t>GRACE           Receives the draft</w:t>
            </w:r>
          </w:p>
        </w:tc>
      </w:tr>
    </w:tbl>
    <w:p>
      <w:pPr>
        <w:pStyle w:val="3"/>
        <w:spacing w:before="300" w:after="120" w:line="288" w:lineRule="auto"/>
        <w:ind w:left="0"/>
        <w:jc w:val="left"/>
        <w:outlineLvl w:val="2"/>
      </w:pPr>
      <w:bookmarkStart w:name="heading_207" w:id="207"/>
      <w:r>
        <w:rPr>
          <w:rFonts w:eastAsia="等线" w:ascii="Arial" w:cs="Arial" w:hAnsi="Arial"/>
          <w:b w:val="true"/>
          <w:sz w:val="30"/>
        </w:rPr>
        <w:t>What This User Must Do</w:t>
      </w:r>
      <w:bookmarkEnd w:id="207"/>
    </w:p>
    <w:p>
      <w:pPr>
        <w:numPr>
          <w:numId w:val="433"/>
        </w:numPr>
        <w:spacing w:before="120" w:after="120" w:line="288" w:lineRule="auto"/>
        <w:ind w:left="0"/>
        <w:jc w:val="left"/>
      </w:pPr>
      <w:r>
        <w:rPr>
          <w:rFonts w:eastAsia="等线" w:ascii="Arial" w:cs="Arial" w:hAnsi="Arial"/>
          <w:sz w:val="22"/>
        </w:rPr>
        <w:t>Check all ready orders.</w:t>
      </w:r>
    </w:p>
    <w:p>
      <w:pPr>
        <w:numPr>
          <w:numId w:val="434"/>
        </w:numPr>
        <w:spacing w:before="120" w:after="120" w:line="288" w:lineRule="auto"/>
        <w:ind w:left="0"/>
        <w:jc w:val="left"/>
      </w:pPr>
      <w:r>
        <w:rPr>
          <w:rFonts w:eastAsia="等线" w:ascii="Arial" w:cs="Arial" w:hAnsi="Arial"/>
          <w:sz w:val="22"/>
        </w:rPr>
        <w:t>Group them using the agreed delivery method.</w:t>
      </w:r>
    </w:p>
    <w:p>
      <w:pPr>
        <w:numPr>
          <w:numId w:val="435"/>
        </w:numPr>
        <w:spacing w:before="120" w:after="120" w:line="288" w:lineRule="auto"/>
        <w:ind w:left="0"/>
        <w:jc w:val="left"/>
      </w:pPr>
      <w:r>
        <w:rPr>
          <w:rFonts w:eastAsia="等线" w:ascii="Arial" w:cs="Arial" w:hAnsi="Arial"/>
          <w:sz w:val="22"/>
        </w:rPr>
        <w:t>Print a usable pick list.</w:t>
      </w:r>
    </w:p>
    <w:p>
      <w:pPr>
        <w:numPr>
          <w:numId w:val="436"/>
        </w:numPr>
        <w:spacing w:before="120" w:after="120" w:line="288" w:lineRule="auto"/>
        <w:ind w:left="0"/>
        <w:jc w:val="left"/>
      </w:pPr>
      <w:r>
        <w:rPr>
          <w:rFonts w:eastAsia="等线" w:ascii="Arial" w:cs="Arial" w:hAnsi="Arial"/>
          <w:sz w:val="22"/>
        </w:rPr>
        <w:t>Make sure the picker and checker complete the actual values.</w:t>
      </w:r>
    </w:p>
    <w:p>
      <w:pPr>
        <w:numPr>
          <w:numId w:val="437"/>
        </w:numPr>
        <w:spacing w:before="120" w:after="120" w:line="288" w:lineRule="auto"/>
        <w:ind w:left="0"/>
        <w:jc w:val="left"/>
      </w:pPr>
      <w:r>
        <w:rPr>
          <w:rFonts w:eastAsia="等线" w:ascii="Arial" w:cs="Arial" w:hAnsi="Arial"/>
          <w:sz w:val="22"/>
        </w:rPr>
        <w:t>Record only the checked result.</w:t>
      </w:r>
    </w:p>
    <w:p>
      <w:pPr>
        <w:numPr>
          <w:numId w:val="438"/>
        </w:numPr>
        <w:spacing w:before="120" w:after="120" w:line="288" w:lineRule="auto"/>
        <w:ind w:left="0"/>
        <w:jc w:val="left"/>
      </w:pPr>
      <w:r>
        <w:rPr>
          <w:rFonts w:eastAsia="等线" w:ascii="Arial" w:cs="Arial" w:hAnsi="Arial"/>
          <w:sz w:val="22"/>
        </w:rPr>
        <w:t>Hand the draft Delivery Note to Grace.</w:t>
      </w:r>
    </w:p>
    <w:p>
      <w:pPr>
        <w:pStyle w:val="3"/>
        <w:spacing w:before="300" w:after="120" w:line="288" w:lineRule="auto"/>
        <w:ind w:left="0"/>
        <w:jc w:val="left"/>
        <w:outlineLvl w:val="2"/>
      </w:pPr>
      <w:bookmarkStart w:name="heading_208" w:id="208"/>
      <w:r>
        <w:rPr>
          <w:rFonts w:eastAsia="等线" w:ascii="Arial" w:cs="Arial" w:hAnsi="Arial"/>
          <w:b w:val="true"/>
          <w:sz w:val="30"/>
        </w:rPr>
        <w:t>Why This Matters</w:t>
      </w:r>
      <w:bookmarkEnd w:id="208"/>
    </w:p>
    <w:p>
      <w:pPr>
        <w:spacing w:before="120" w:after="120" w:line="288" w:lineRule="auto"/>
        <w:ind w:left="0"/>
        <w:jc w:val="left"/>
      </w:pPr>
      <w:r>
        <w:rPr>
          <w:rFonts w:eastAsia="等线" w:ascii="Arial" w:cs="Arial" w:hAnsi="Arial"/>
          <w:sz w:val="22"/>
        </w:rPr>
        <w:t>Lai’s handoff determines whether the warehouse works on the correct order and whether Grace receives the correct final quantity.</w:t>
      </w:r>
    </w:p>
    <w:p>
      <w:pPr>
        <w:pStyle w:val="3"/>
        <w:spacing w:before="300" w:after="120" w:line="288" w:lineRule="auto"/>
        <w:ind w:left="0"/>
        <w:jc w:val="left"/>
        <w:outlineLvl w:val="2"/>
      </w:pPr>
      <w:bookmarkStart w:name="heading_209" w:id="209"/>
      <w:r>
        <w:rPr>
          <w:rFonts w:eastAsia="等线" w:ascii="Arial" w:cs="Arial" w:hAnsi="Arial"/>
          <w:b w:val="true"/>
          <w:sz w:val="30"/>
        </w:rPr>
        <w:t>What Changes for This User</w:t>
      </w:r>
      <w:bookmarkEnd w:id="209"/>
    </w:p>
    <w:p>
      <w:pPr>
        <w:numPr>
          <w:numId w:val="439"/>
        </w:numPr>
        <w:spacing w:before="120" w:after="120" w:line="288" w:lineRule="auto"/>
        <w:ind w:left="0"/>
        <w:jc w:val="left"/>
      </w:pPr>
      <w:r>
        <w:rPr>
          <w:rFonts w:eastAsia="等线" w:ascii="Arial" w:cs="Arial" w:hAnsi="Arial"/>
          <w:sz w:val="22"/>
        </w:rPr>
        <w:t>Uses a list of ready orders instead of searching a mixed group.</w:t>
      </w:r>
    </w:p>
    <w:p>
      <w:pPr>
        <w:numPr>
          <w:numId w:val="440"/>
        </w:numPr>
        <w:spacing w:before="120" w:after="120" w:line="288" w:lineRule="auto"/>
        <w:ind w:left="0"/>
        <w:jc w:val="left"/>
      </w:pPr>
      <w:r>
        <w:rPr>
          <w:rFonts w:eastAsia="等线" w:ascii="Arial" w:cs="Arial" w:hAnsi="Arial"/>
          <w:sz w:val="22"/>
        </w:rPr>
        <w:t>Produces the pick list from Sales Orders.</w:t>
      </w:r>
    </w:p>
    <w:p>
      <w:pPr>
        <w:numPr>
          <w:numId w:val="441"/>
        </w:numPr>
        <w:spacing w:before="120" w:after="120" w:line="288" w:lineRule="auto"/>
        <w:ind w:left="0"/>
        <w:jc w:val="left"/>
      </w:pPr>
      <w:r>
        <w:rPr>
          <w:rFonts w:eastAsia="等线" w:ascii="Arial" w:cs="Arial" w:hAnsi="Arial"/>
          <w:sz w:val="22"/>
        </w:rPr>
        <w:t>Records actuals in MAIA.</w:t>
      </w:r>
    </w:p>
    <w:p>
      <w:pPr>
        <w:numPr>
          <w:numId w:val="442"/>
        </w:numPr>
        <w:spacing w:before="120" w:after="120" w:line="288" w:lineRule="auto"/>
        <w:ind w:left="0"/>
        <w:jc w:val="left"/>
      </w:pPr>
      <w:r>
        <w:rPr>
          <w:rFonts w:eastAsia="等线" w:ascii="Arial" w:cs="Arial" w:hAnsi="Arial"/>
          <w:sz w:val="22"/>
        </w:rPr>
        <w:t>Creates a draft Delivery Note rather than leaving Finance to rebuild it.</w:t>
      </w:r>
    </w:p>
    <w:p>
      <w:pPr>
        <w:numPr>
          <w:numId w:val="443"/>
        </w:numPr>
        <w:spacing w:before="120" w:after="120" w:line="288" w:lineRule="auto"/>
        <w:ind w:left="0"/>
        <w:jc w:val="left"/>
      </w:pPr>
      <w:r>
        <w:rPr>
          <w:rFonts w:eastAsia="等线" w:ascii="Arial" w:cs="Arial" w:hAnsi="Arial"/>
          <w:sz w:val="22"/>
        </w:rPr>
        <w:t>Needs clear rights and notifications.</w:t>
      </w:r>
    </w:p>
    <w:p>
      <w:pPr>
        <w:pStyle w:val="3"/>
        <w:spacing w:before="300" w:after="120" w:line="288" w:lineRule="auto"/>
        <w:ind w:left="0"/>
        <w:jc w:val="left"/>
        <w:outlineLvl w:val="2"/>
      </w:pPr>
      <w:bookmarkStart w:name="heading_210" w:id="210"/>
      <w:r>
        <w:rPr>
          <w:rFonts w:eastAsia="等线" w:ascii="Arial" w:cs="Arial" w:hAnsi="Arial"/>
          <w:b w:val="true"/>
          <w:sz w:val="30"/>
        </w:rPr>
        <w:t>What Stays the Same</w:t>
      </w:r>
      <w:bookmarkEnd w:id="210"/>
    </w:p>
    <w:p>
      <w:pPr>
        <w:numPr>
          <w:numId w:val="444"/>
        </w:numPr>
        <w:spacing w:before="120" w:after="120" w:line="288" w:lineRule="auto"/>
        <w:ind w:left="0"/>
        <w:jc w:val="left"/>
      </w:pPr>
      <w:r>
        <w:rPr>
          <w:rFonts w:eastAsia="等线" w:ascii="Arial" w:cs="Arial" w:hAnsi="Arial"/>
          <w:sz w:val="22"/>
        </w:rPr>
        <w:t>Lai still makes practical grouping decisions.</w:t>
      </w:r>
    </w:p>
    <w:p>
      <w:pPr>
        <w:numPr>
          <w:numId w:val="445"/>
        </w:numPr>
        <w:spacing w:before="120" w:after="120" w:line="288" w:lineRule="auto"/>
        <w:ind w:left="0"/>
        <w:jc w:val="left"/>
      </w:pPr>
      <w:r>
        <w:rPr>
          <w:rFonts w:eastAsia="等线" w:ascii="Arial" w:cs="Arial" w:hAnsi="Arial"/>
          <w:sz w:val="22"/>
        </w:rPr>
        <w:t>Paper remains on the warehouse floor.</w:t>
      </w:r>
    </w:p>
    <w:p>
      <w:pPr>
        <w:numPr>
          <w:numId w:val="446"/>
        </w:numPr>
        <w:spacing w:before="120" w:after="120" w:line="288" w:lineRule="auto"/>
        <w:ind w:left="0"/>
        <w:jc w:val="left"/>
      </w:pPr>
      <w:r>
        <w:rPr>
          <w:rFonts w:eastAsia="等线" w:ascii="Arial" w:cs="Arial" w:hAnsi="Arial"/>
          <w:sz w:val="22"/>
        </w:rPr>
        <w:t>Physical actuals come from the picker and checker.</w:t>
      </w:r>
    </w:p>
    <w:p>
      <w:pPr>
        <w:pStyle w:val="3"/>
        <w:spacing w:before="300" w:after="120" w:line="288" w:lineRule="auto"/>
        <w:ind w:left="0"/>
        <w:jc w:val="left"/>
        <w:outlineLvl w:val="2"/>
      </w:pPr>
      <w:bookmarkStart w:name="heading_211" w:id="211"/>
      <w:r>
        <w:rPr>
          <w:rFonts w:eastAsia="等线" w:ascii="Arial" w:cs="Arial" w:hAnsi="Arial"/>
          <w:b w:val="true"/>
          <w:sz w:val="30"/>
        </w:rPr>
        <w:t>Who Receives the Work Next</w:t>
      </w:r>
      <w:bookmarkEnd w:id="211"/>
    </w:p>
    <w:p>
      <w:pPr>
        <w:spacing w:before="120" w:after="120" w:line="288" w:lineRule="auto"/>
        <w:ind w:left="0"/>
        <w:jc w:val="left"/>
      </w:pPr>
      <w:r>
        <w:rPr>
          <w:rFonts w:eastAsia="等线" w:ascii="Arial" w:cs="Arial" w:hAnsi="Arial"/>
          <w:sz w:val="22"/>
        </w:rPr>
        <w:t>The Warehouse Picker receives the printed pick list. Grace receives the draft Delivery Note after the Warehouse Checker confirms the result.</w:t>
      </w:r>
    </w:p>
    <w:p>
      <w:pPr>
        <w:pStyle w:val="3"/>
        <w:spacing w:before="300" w:after="120" w:line="288" w:lineRule="auto"/>
        <w:ind w:left="0"/>
        <w:jc w:val="left"/>
        <w:outlineLvl w:val="2"/>
      </w:pPr>
      <w:bookmarkStart w:name="heading_212" w:id="212"/>
      <w:r>
        <w:rPr>
          <w:rFonts w:eastAsia="等线" w:ascii="Arial" w:cs="Arial" w:hAnsi="Arial"/>
          <w:b w:val="true"/>
          <w:sz w:val="30"/>
        </w:rPr>
        <w:t>Important Exceptions</w:t>
      </w:r>
      <w:bookmarkEnd w:id="212"/>
    </w:p>
    <w:p>
      <w:pPr>
        <w:numPr>
          <w:numId w:val="447"/>
        </w:numPr>
        <w:spacing w:before="120" w:after="120" w:line="288" w:lineRule="auto"/>
        <w:ind w:left="0"/>
        <w:jc w:val="left"/>
      </w:pPr>
      <w:r>
        <w:rPr>
          <w:rFonts w:eastAsia="等线" w:ascii="Arial" w:cs="Arial" w:hAnsi="Arial"/>
          <w:sz w:val="22"/>
        </w:rPr>
        <w:t>Missing order.</w:t>
      </w:r>
    </w:p>
    <w:p>
      <w:pPr>
        <w:numPr>
          <w:numId w:val="448"/>
        </w:numPr>
        <w:spacing w:before="120" w:after="120" w:line="288" w:lineRule="auto"/>
        <w:ind w:left="0"/>
        <w:jc w:val="left"/>
      </w:pPr>
      <w:r>
        <w:rPr>
          <w:rFonts w:eastAsia="等线" w:ascii="Arial" w:cs="Arial" w:hAnsi="Arial"/>
          <w:sz w:val="22"/>
        </w:rPr>
        <w:t>Wrong delivery information.</w:t>
      </w:r>
    </w:p>
    <w:p>
      <w:pPr>
        <w:numPr>
          <w:numId w:val="449"/>
        </w:numPr>
        <w:spacing w:before="120" w:after="120" w:line="288" w:lineRule="auto"/>
        <w:ind w:left="0"/>
        <w:jc w:val="left"/>
      </w:pPr>
      <w:r>
        <w:rPr>
          <w:rFonts w:eastAsia="等线" w:ascii="Arial" w:cs="Arial" w:hAnsi="Arial"/>
          <w:sz w:val="22"/>
        </w:rPr>
        <w:t>Short pick or wrong item.</w:t>
      </w:r>
    </w:p>
    <w:p>
      <w:pPr>
        <w:numPr>
          <w:numId w:val="450"/>
        </w:numPr>
        <w:spacing w:before="120" w:after="120" w:line="288" w:lineRule="auto"/>
        <w:ind w:left="0"/>
        <w:jc w:val="left"/>
      </w:pPr>
      <w:r>
        <w:rPr>
          <w:rFonts w:eastAsia="等线" w:ascii="Arial" w:cs="Arial" w:hAnsi="Arial"/>
          <w:sz w:val="22"/>
        </w:rPr>
        <w:t>Unclear box-weight breakdown.</w:t>
      </w:r>
    </w:p>
    <w:p>
      <w:pPr>
        <w:numPr>
          <w:numId w:val="451"/>
        </w:numPr>
        <w:spacing w:before="120" w:after="120" w:line="288" w:lineRule="auto"/>
        <w:ind w:left="0"/>
        <w:jc w:val="left"/>
      </w:pPr>
      <w:r>
        <w:rPr>
          <w:rFonts w:eastAsia="等线" w:ascii="Arial" w:cs="Arial" w:hAnsi="Arial"/>
          <w:sz w:val="22"/>
        </w:rPr>
        <w:t>Grace rejects the draft.</w:t>
      </w:r>
    </w:p>
    <w:p>
      <w:pPr>
        <w:pStyle w:val="3"/>
        <w:spacing w:before="300" w:after="120" w:line="288" w:lineRule="auto"/>
        <w:ind w:left="0"/>
        <w:jc w:val="left"/>
        <w:outlineLvl w:val="2"/>
      </w:pPr>
      <w:bookmarkStart w:name="heading_213" w:id="213"/>
      <w:r>
        <w:rPr>
          <w:rFonts w:eastAsia="等线" w:ascii="Arial" w:cs="Arial" w:hAnsi="Arial"/>
          <w:b w:val="true"/>
          <w:sz w:val="30"/>
        </w:rPr>
        <w:t>What the User Must Learn</w:t>
      </w:r>
      <w:bookmarkEnd w:id="213"/>
    </w:p>
    <w:p>
      <w:pPr>
        <w:numPr>
          <w:numId w:val="452"/>
        </w:numPr>
        <w:spacing w:before="120" w:after="120" w:line="288" w:lineRule="auto"/>
        <w:ind w:left="0"/>
        <w:jc w:val="left"/>
      </w:pPr>
      <w:r>
        <w:rPr>
          <w:rFonts w:eastAsia="等线" w:ascii="Arial" w:cs="Arial" w:hAnsi="Arial"/>
          <w:sz w:val="22"/>
        </w:rPr>
        <w:t>Finding ready orders.</w:t>
      </w:r>
    </w:p>
    <w:p>
      <w:pPr>
        <w:numPr>
          <w:numId w:val="453"/>
        </w:numPr>
        <w:spacing w:before="120" w:after="120" w:line="288" w:lineRule="auto"/>
        <w:ind w:left="0"/>
        <w:jc w:val="left"/>
      </w:pPr>
      <w:r>
        <w:rPr>
          <w:rFonts w:eastAsia="等线" w:ascii="Arial" w:cs="Arial" w:hAnsi="Arial"/>
          <w:sz w:val="22"/>
        </w:rPr>
        <w:t>Grouping and printing.</w:t>
      </w:r>
    </w:p>
    <w:p>
      <w:pPr>
        <w:numPr>
          <w:numId w:val="454"/>
        </w:numPr>
        <w:spacing w:before="120" w:after="120" w:line="288" w:lineRule="auto"/>
        <w:ind w:left="0"/>
        <w:jc w:val="left"/>
      </w:pPr>
      <w:r>
        <w:rPr>
          <w:rFonts w:eastAsia="等线" w:ascii="Arial" w:cs="Arial" w:hAnsi="Arial"/>
          <w:sz w:val="22"/>
        </w:rPr>
        <w:t>Recording actuals.</w:t>
      </w:r>
    </w:p>
    <w:p>
      <w:pPr>
        <w:numPr>
          <w:numId w:val="455"/>
        </w:numPr>
        <w:spacing w:before="120" w:after="120" w:line="288" w:lineRule="auto"/>
        <w:ind w:left="0"/>
        <w:jc w:val="left"/>
      </w:pPr>
      <w:r>
        <w:rPr>
          <w:rFonts w:eastAsia="等线" w:ascii="Arial" w:cs="Arial" w:hAnsi="Arial"/>
          <w:sz w:val="22"/>
        </w:rPr>
        <w:t>Handling a variance.</w:t>
      </w:r>
    </w:p>
    <w:p>
      <w:pPr>
        <w:numPr>
          <w:numId w:val="456"/>
        </w:numPr>
        <w:spacing w:before="120" w:after="120" w:line="288" w:lineRule="auto"/>
        <w:ind w:left="0"/>
        <w:jc w:val="left"/>
      </w:pPr>
      <w:r>
        <w:rPr>
          <w:rFonts w:eastAsia="等线" w:ascii="Arial" w:cs="Arial" w:hAnsi="Arial"/>
          <w:sz w:val="22"/>
        </w:rPr>
        <w:t>Preparing and handing off the draft Delivery Note.</w:t>
      </w:r>
    </w:p>
    <w:p>
      <w:pPr>
        <w:pStyle w:val="3"/>
        <w:spacing w:before="300" w:after="120" w:line="288" w:lineRule="auto"/>
        <w:ind w:left="0"/>
        <w:jc w:val="left"/>
        <w:outlineLvl w:val="2"/>
      </w:pPr>
      <w:bookmarkStart w:name="heading_214" w:id="214"/>
      <w:r>
        <w:rPr>
          <w:rFonts w:eastAsia="等线" w:ascii="Arial" w:cs="Arial" w:hAnsi="Arial"/>
          <w:b w:val="true"/>
          <w:sz w:val="30"/>
        </w:rPr>
        <w:t>Needs Confirmation</w:t>
      </w:r>
      <w:bookmarkEnd w:id="214"/>
    </w:p>
    <w:p>
      <w:pPr>
        <w:numPr>
          <w:numId w:val="457"/>
        </w:numPr>
        <w:spacing w:before="120" w:after="120" w:line="288" w:lineRule="auto"/>
        <w:ind w:left="0"/>
        <w:jc w:val="left"/>
      </w:pPr>
      <w:r>
        <w:rPr>
          <w:rFonts w:eastAsia="等线" w:ascii="Arial" w:cs="Arial" w:hAnsi="Arial"/>
          <w:sz w:val="22"/>
        </w:rPr>
        <w:t>Whether the MAIA pick list is in the go-live scope.</w:t>
      </w:r>
    </w:p>
    <w:p>
      <w:pPr>
        <w:numPr>
          <w:numId w:val="458"/>
        </w:numPr>
        <w:spacing w:before="120" w:after="120" w:line="288" w:lineRule="auto"/>
        <w:ind w:left="0"/>
        <w:jc w:val="left"/>
      </w:pPr>
      <w:r>
        <w:rPr>
          <w:rFonts w:eastAsia="等线" w:ascii="Arial" w:cs="Arial" w:hAnsi="Arial"/>
          <w:sz w:val="22"/>
        </w:rPr>
        <w:t>Required print fields and layout.</w:t>
      </w:r>
    </w:p>
    <w:p>
      <w:pPr>
        <w:numPr>
          <w:numId w:val="459"/>
        </w:numPr>
        <w:spacing w:before="120" w:after="120" w:line="288" w:lineRule="auto"/>
        <w:ind w:left="0"/>
        <w:jc w:val="left"/>
      </w:pPr>
      <w:r>
        <w:rPr>
          <w:rFonts w:eastAsia="等线" w:ascii="Arial" w:cs="Arial" w:hAnsi="Arial"/>
          <w:sz w:val="22"/>
        </w:rPr>
        <w:t>Exact quantity-edit rights.</w:t>
      </w:r>
    </w:p>
    <w:p>
      <w:pPr>
        <w:numPr>
          <w:numId w:val="460"/>
        </w:numPr>
        <w:spacing w:before="120" w:after="120" w:line="288" w:lineRule="auto"/>
        <w:ind w:left="0"/>
        <w:jc w:val="left"/>
      </w:pPr>
      <w:r>
        <w:rPr>
          <w:rFonts w:eastAsia="等线" w:ascii="Arial" w:cs="Arial" w:hAnsi="Arial"/>
          <w:sz w:val="22"/>
        </w:rPr>
        <w:t>Draft Delivery Note rights.</w:t>
      </w:r>
    </w:p>
    <w:p>
      <w:pPr>
        <w:numPr>
          <w:numId w:val="461"/>
        </w:numPr>
        <w:spacing w:before="120" w:after="120" w:line="288" w:lineRule="auto"/>
        <w:ind w:left="0"/>
        <w:jc w:val="left"/>
      </w:pPr>
      <w:r>
        <w:rPr>
          <w:rFonts w:eastAsia="等线" w:ascii="Arial" w:cs="Arial" w:hAnsi="Arial"/>
          <w:sz w:val="22"/>
        </w:rPr>
        <w:t>Notification to Grace.</w:t>
      </w:r>
    </w:p>
    <w:p>
      <w:pPr>
        <w:pStyle w:val="3"/>
        <w:spacing w:before="300" w:after="120" w:line="288" w:lineRule="auto"/>
        <w:ind w:left="0"/>
        <w:jc w:val="left"/>
        <w:outlineLvl w:val="2"/>
      </w:pPr>
      <w:bookmarkStart w:name="heading_215" w:id="215"/>
      <w:r>
        <w:rPr>
          <w:rFonts w:eastAsia="等线" w:ascii="Arial" w:cs="Arial" w:hAnsi="Arial"/>
          <w:b w:val="true"/>
          <w:sz w:val="30"/>
        </w:rPr>
        <w:t>Role Validation</w:t>
      </w:r>
      <w:bookmarkEnd w:id="215"/>
    </w:p>
    <w:p>
      <w:pPr>
        <w:numPr>
          <w:numId w:val="462"/>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numPr>
          <w:numId w:val="463"/>
        </w:numPr>
        <w:spacing w:before="120" w:after="120" w:line="288" w:lineRule="auto"/>
        <w:ind w:left="0"/>
        <w:jc w:val="left"/>
      </w:pPr>
      <w:r>
        <w:rPr>
          <w:rFonts w:eastAsia="等线" w:ascii="Arial" w:cs="Arial" w:hAnsi="Arial"/>
          <w:b w:val="true"/>
          <w:sz w:val="22"/>
        </w:rPr>
        <w:t>Validated by:</w:t>
      </w:r>
      <w:r>
        <w:rPr>
          <w:rFonts w:eastAsia="等线" w:ascii="Arial" w:cs="Arial" w:hAnsi="Arial"/>
          <w:sz w:val="22"/>
        </w:rPr>
        <w:t xml:space="preserve"> Lai’s role was used in July training and UAT.</w:t>
      </w:r>
    </w:p>
    <w:p>
      <w:pPr>
        <w:numPr>
          <w:numId w:val="464"/>
        </w:numPr>
        <w:spacing w:before="120" w:after="120" w:line="288" w:lineRule="auto"/>
        <w:ind w:left="0"/>
        <w:jc w:val="left"/>
      </w:pPr>
      <w:r>
        <w:rPr>
          <w:rFonts w:eastAsia="等线" w:ascii="Arial" w:cs="Arial" w:hAnsi="Arial"/>
          <w:b w:val="true"/>
          <w:sz w:val="22"/>
        </w:rPr>
        <w:t>What was validated:</w:t>
      </w:r>
      <w:r>
        <w:rPr>
          <w:rFonts w:eastAsia="等线" w:ascii="Arial" w:cs="Arial" w:hAnsi="Arial"/>
          <w:sz w:val="22"/>
        </w:rPr>
        <w:t xml:space="preserve"> Pick-list preparation, actual update and draft Delivery Note at a working level.</w:t>
      </w:r>
    </w:p>
    <w:p>
      <w:pPr>
        <w:numPr>
          <w:numId w:val="465"/>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Process-owner approval, final document and handoff rules.</w:t>
      </w:r>
    </w:p>
    <w:p>
      <w:pPr>
        <w:spacing w:before="120" w:after="120" w:line="288" w:lineRule="auto"/>
        <w:ind w:left="0"/>
        <w:jc w:val="left"/>
      </w:pPr>
      <w:r>
        <w:rPr>
          <w:rFonts w:eastAsia="等线" w:ascii="Arial" w:cs="Arial" w:hAnsi="Arial"/>
          <w:b w:val="true"/>
          <w:sz w:val="22"/>
        </w:rPr>
        <w:t>Warehouse Picker — What the picker does before and after MAIA</w:t>
      </w:r>
    </w:p>
    <w:p>
      <w:pPr>
        <w:pStyle w:val="3"/>
        <w:spacing w:before="300" w:after="120" w:line="288" w:lineRule="auto"/>
        <w:ind w:left="0"/>
        <w:jc w:val="left"/>
        <w:outlineLvl w:val="2"/>
      </w:pPr>
      <w:bookmarkStart w:name="heading_216" w:id="216"/>
      <w:r>
        <w:rPr>
          <w:rFonts w:eastAsia="等线" w:ascii="Arial" w:cs="Arial" w:hAnsi="Arial"/>
          <w:b w:val="true"/>
          <w:sz w:val="30"/>
        </w:rPr>
        <w:t>Role Owner</w:t>
      </w:r>
      <w:bookmarkEnd w:id="216"/>
    </w:p>
    <w:p>
      <w:pPr>
        <w:numPr>
          <w:numId w:val="466"/>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Warehouse Picker</w:t>
      </w:r>
    </w:p>
    <w:p>
      <w:pPr>
        <w:numPr>
          <w:numId w:val="467"/>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Not yet identified</w:t>
      </w:r>
    </w:p>
    <w:p>
      <w:pPr>
        <w:numPr>
          <w:numId w:val="468"/>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Lai</w:t>
      </w:r>
    </w:p>
    <w:p>
      <w:pPr>
        <w:numPr>
          <w:numId w:val="469"/>
        </w:numPr>
        <w:spacing w:before="120" w:after="120" w:line="288" w:lineRule="auto"/>
        <w:ind w:left="0"/>
        <w:jc w:val="left"/>
      </w:pPr>
      <w:r>
        <w:rPr>
          <w:rFonts w:eastAsia="等线" w:ascii="Arial" w:cs="Arial" w:hAnsi="Arial"/>
          <w:b w:val="true"/>
          <w:sz w:val="22"/>
        </w:rPr>
        <w:t>Main processes:</w:t>
      </w:r>
      <w:r>
        <w:rPr>
          <w:rFonts w:eastAsia="等线" w:ascii="Arial" w:cs="Arial" w:hAnsi="Arial"/>
          <w:sz w:val="22"/>
        </w:rPr>
        <w:t xml:space="preserve"> Physical picking and weighing</w:t>
      </w:r>
    </w:p>
    <w:p>
      <w:pPr>
        <w:numPr>
          <w:numId w:val="470"/>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Not defined</w:t>
      </w:r>
    </w:p>
    <w:p>
      <w:pPr>
        <w:pStyle w:val="3"/>
        <w:spacing w:before="300" w:after="120" w:line="288" w:lineRule="auto"/>
        <w:ind w:left="0"/>
        <w:jc w:val="left"/>
        <w:outlineLvl w:val="2"/>
      </w:pPr>
      <w:bookmarkStart w:name="heading_217" w:id="217"/>
      <w:r>
        <w:rPr>
          <w:rFonts w:eastAsia="等线" w:ascii="Arial" w:cs="Arial" w:hAnsi="Arial"/>
          <w:b w:val="true"/>
          <w:sz w:val="30"/>
        </w:rPr>
        <w:t>Why This Role Is Involved</w:t>
      </w:r>
      <w:bookmarkEnd w:id="217"/>
    </w:p>
    <w:p>
      <w:pPr>
        <w:spacing w:before="120" w:after="120" w:line="288" w:lineRule="auto"/>
        <w:ind w:left="0"/>
        <w:jc w:val="left"/>
      </w:pPr>
      <w:r>
        <w:rPr>
          <w:rFonts w:eastAsia="等线" w:ascii="Arial" w:cs="Arial" w:hAnsi="Arial"/>
          <w:sz w:val="22"/>
        </w:rPr>
        <w:t>The picker turns the paper instruction into the physical goods that will be delivered. The accuracy of the product and actual weight directly affects the customer and invoice.</w:t>
      </w:r>
    </w:p>
    <w:p>
      <w:pPr>
        <w:pStyle w:val="3"/>
        <w:spacing w:before="300" w:after="120" w:line="288" w:lineRule="auto"/>
        <w:ind w:left="0"/>
        <w:jc w:val="left"/>
        <w:outlineLvl w:val="2"/>
      </w:pPr>
      <w:bookmarkStart w:name="heading_218" w:id="218"/>
      <w:r>
        <w:rPr>
          <w:rFonts w:eastAsia="等线" w:ascii="Arial" w:cs="Arial" w:hAnsi="Arial"/>
          <w:b w:val="true"/>
          <w:sz w:val="30"/>
        </w:rPr>
        <w:t>When This Role Acts</w:t>
      </w:r>
      <w:bookmarkEnd w:id="218"/>
    </w:p>
    <w:p>
      <w:pPr>
        <w:numPr>
          <w:numId w:val="471"/>
        </w:numPr>
        <w:spacing w:before="120" w:after="120" w:line="288" w:lineRule="auto"/>
        <w:ind w:left="0"/>
        <w:jc w:val="left"/>
      </w:pPr>
      <w:r>
        <w:rPr>
          <w:rFonts w:eastAsia="等线" w:ascii="Arial" w:cs="Arial" w:hAnsi="Arial"/>
          <w:b w:val="true"/>
          <w:sz w:val="22"/>
        </w:rPr>
        <w:t>Starts:</w:t>
      </w:r>
      <w:r>
        <w:rPr>
          <w:rFonts w:eastAsia="等线" w:ascii="Arial" w:cs="Arial" w:hAnsi="Arial"/>
          <w:sz w:val="22"/>
        </w:rPr>
        <w:t xml:space="preserve"> When Lai gives the picker the pick list.</w:t>
      </w:r>
    </w:p>
    <w:p>
      <w:pPr>
        <w:numPr>
          <w:numId w:val="472"/>
        </w:numPr>
        <w:spacing w:before="120" w:after="120" w:line="288" w:lineRule="auto"/>
        <w:ind w:left="0"/>
        <w:jc w:val="left"/>
      </w:pPr>
      <w:r>
        <w:rPr>
          <w:rFonts w:eastAsia="等线" w:ascii="Arial" w:cs="Arial" w:hAnsi="Arial"/>
          <w:b w:val="true"/>
          <w:sz w:val="22"/>
        </w:rPr>
        <w:t>Ends:</w:t>
      </w:r>
      <w:r>
        <w:rPr>
          <w:rFonts w:eastAsia="等线" w:ascii="Arial" w:cs="Arial" w:hAnsi="Arial"/>
          <w:sz w:val="22"/>
        </w:rPr>
        <w:t xml:space="preserve"> When the picker has recorded the actual result and handed the goods and document to the checker.</w:t>
      </w:r>
    </w:p>
    <w:p>
      <w:pPr>
        <w:pStyle w:val="3"/>
        <w:spacing w:before="300" w:after="120" w:line="288" w:lineRule="auto"/>
        <w:ind w:left="0"/>
        <w:jc w:val="left"/>
        <w:outlineLvl w:val="2"/>
      </w:pPr>
      <w:bookmarkStart w:name="heading_219" w:id="219"/>
      <w:r>
        <w:rPr>
          <w:rFonts w:eastAsia="等线" w:ascii="Arial" w:cs="Arial" w:hAnsi="Arial"/>
          <w:b w:val="true"/>
          <w:sz w:val="30"/>
        </w:rPr>
        <w:t>Before MAIA</w:t>
      </w:r>
      <w:bookmarkEnd w:id="2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LAI             Gives the picker a paper list</w:t>
              <w:br/>
              <w:t xml:space="preserve">                    ↓</w:t>
              <w:br/>
              <w:t>PICKER          Locates the product</w:t>
              <w:br/>
              <w:t xml:space="preserve">                    ↓</w:t>
              <w:br/>
              <w:t>PICKER          Picks and weighs the goods</w:t>
              <w:br/>
              <w:t xml:space="preserve">                    ↓</w:t>
              <w:br/>
              <w:t>PICKER          Writes the actual result</w:t>
              <w:br/>
              <w:t xml:space="preserve">                    ↓</w:t>
              <w:br/>
            </w:r>
            <w:r>
              <w:rPr>
                <w:rFonts w:eastAsia="Consolas" w:ascii="Consolas" w:cs="Consolas" w:hAnsi="Consolas"/>
                <w:sz w:val="22"/>
              </w:rPr>
              <w:t>CHECKER         Receives the goods and paper</w:t>
            </w:r>
          </w:p>
        </w:tc>
      </w:tr>
    </w:tbl>
    <w:p>
      <w:pPr>
        <w:pStyle w:val="3"/>
        <w:spacing w:before="300" w:after="120" w:line="288" w:lineRule="auto"/>
        <w:ind w:left="0"/>
        <w:jc w:val="left"/>
        <w:outlineLvl w:val="2"/>
      </w:pPr>
      <w:bookmarkStart w:name="heading_220" w:id="220"/>
      <w:r>
        <w:rPr>
          <w:rFonts w:eastAsia="等线" w:ascii="Arial" w:cs="Arial" w:hAnsi="Arial"/>
          <w:b w:val="true"/>
          <w:sz w:val="30"/>
        </w:rPr>
        <w:t>After MAIA</w:t>
      </w:r>
      <w:bookmarkEnd w:id="2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LAI             Gives the picker the MAIA-generated pick list</w:t>
              <w:br/>
              <w:t xml:space="preserve">                    ↓</w:t>
              <w:br/>
              <w:t>PICKER          Locates the correct product</w:t>
              <w:br/>
              <w:t xml:space="preserve">                    ↓</w:t>
              <w:br/>
              <w:t>PICKER          Picks and weighs each required box or unit</w:t>
              <w:br/>
              <w:t xml:space="preserve">                    ↓</w:t>
              <w:br/>
              <w:t>PICKER          Writes the actual total and breakdown</w:t>
              <w:br/>
              <w:t xml:space="preserve">                    ↓</w:t>
              <w:br/>
            </w:r>
            <w:r>
              <w:rPr>
                <w:rFonts w:eastAsia="Consolas" w:ascii="Consolas" w:cs="Consolas" w:hAnsi="Consolas"/>
                <w:sz w:val="22"/>
              </w:rPr>
              <w:t>CHECKER         Receives the goods and completed document</w:t>
            </w:r>
          </w:p>
        </w:tc>
      </w:tr>
    </w:tbl>
    <w:p>
      <w:pPr>
        <w:pStyle w:val="3"/>
        <w:spacing w:before="300" w:after="120" w:line="288" w:lineRule="auto"/>
        <w:ind w:left="0"/>
        <w:jc w:val="left"/>
        <w:outlineLvl w:val="2"/>
      </w:pPr>
      <w:bookmarkStart w:name="heading_221" w:id="221"/>
      <w:r>
        <w:rPr>
          <w:rFonts w:eastAsia="等线" w:ascii="Arial" w:cs="Arial" w:hAnsi="Arial"/>
          <w:b w:val="true"/>
          <w:sz w:val="30"/>
        </w:rPr>
        <w:t>What This User Must Do</w:t>
      </w:r>
      <w:bookmarkEnd w:id="221"/>
    </w:p>
    <w:p>
      <w:pPr>
        <w:numPr>
          <w:numId w:val="473"/>
        </w:numPr>
        <w:spacing w:before="120" w:after="120" w:line="288" w:lineRule="auto"/>
        <w:ind w:left="0"/>
        <w:jc w:val="left"/>
      </w:pPr>
      <w:r>
        <w:rPr>
          <w:rFonts w:eastAsia="等线" w:ascii="Arial" w:cs="Arial" w:hAnsi="Arial"/>
          <w:sz w:val="22"/>
        </w:rPr>
        <w:t>Match the product to the printed instruction.</w:t>
      </w:r>
    </w:p>
    <w:p>
      <w:pPr>
        <w:numPr>
          <w:numId w:val="474"/>
        </w:numPr>
        <w:spacing w:before="120" w:after="120" w:line="288" w:lineRule="auto"/>
        <w:ind w:left="0"/>
        <w:jc w:val="left"/>
      </w:pPr>
      <w:r>
        <w:rPr>
          <w:rFonts w:eastAsia="等线" w:ascii="Arial" w:cs="Arial" w:hAnsi="Arial"/>
          <w:sz w:val="22"/>
        </w:rPr>
        <w:t>Record the actual result, not the requested estimate.</w:t>
      </w:r>
    </w:p>
    <w:p>
      <w:pPr>
        <w:numPr>
          <w:numId w:val="475"/>
        </w:numPr>
        <w:spacing w:before="120" w:after="120" w:line="288" w:lineRule="auto"/>
        <w:ind w:left="0"/>
        <w:jc w:val="left"/>
      </w:pPr>
      <w:r>
        <w:rPr>
          <w:rFonts w:eastAsia="等线" w:ascii="Arial" w:cs="Arial" w:hAnsi="Arial"/>
          <w:sz w:val="22"/>
        </w:rPr>
        <w:t>Record different box weights clearly.</w:t>
      </w:r>
    </w:p>
    <w:p>
      <w:pPr>
        <w:numPr>
          <w:numId w:val="476"/>
        </w:numPr>
        <w:spacing w:before="120" w:after="120" w:line="288" w:lineRule="auto"/>
        <w:ind w:left="0"/>
        <w:jc w:val="left"/>
      </w:pPr>
      <w:r>
        <w:rPr>
          <w:rFonts w:eastAsia="等线" w:ascii="Arial" w:cs="Arial" w:hAnsi="Arial"/>
          <w:sz w:val="22"/>
        </w:rPr>
        <w:t>Stop and ask Lai when the instruction is unclear.</w:t>
      </w:r>
    </w:p>
    <w:p>
      <w:pPr>
        <w:numPr>
          <w:numId w:val="477"/>
        </w:numPr>
        <w:spacing w:before="120" w:after="120" w:line="288" w:lineRule="auto"/>
        <w:ind w:left="0"/>
        <w:jc w:val="left"/>
      </w:pPr>
      <w:r>
        <w:rPr>
          <w:rFonts w:eastAsia="等线" w:ascii="Arial" w:cs="Arial" w:hAnsi="Arial"/>
          <w:sz w:val="22"/>
        </w:rPr>
        <w:t>Hand the goods and record to the checker.</w:t>
      </w:r>
    </w:p>
    <w:p>
      <w:pPr>
        <w:pStyle w:val="3"/>
        <w:spacing w:before="300" w:after="120" w:line="288" w:lineRule="auto"/>
        <w:ind w:left="0"/>
        <w:jc w:val="left"/>
        <w:outlineLvl w:val="2"/>
      </w:pPr>
      <w:bookmarkStart w:name="heading_222" w:id="222"/>
      <w:r>
        <w:rPr>
          <w:rFonts w:eastAsia="等线" w:ascii="Arial" w:cs="Arial" w:hAnsi="Arial"/>
          <w:b w:val="true"/>
          <w:sz w:val="30"/>
        </w:rPr>
        <w:t>Why This Matters</w:t>
      </w:r>
      <w:bookmarkEnd w:id="222"/>
    </w:p>
    <w:p>
      <w:pPr>
        <w:spacing w:before="120" w:after="120" w:line="288" w:lineRule="auto"/>
        <w:ind w:left="0"/>
        <w:jc w:val="left"/>
      </w:pPr>
      <w:r>
        <w:rPr>
          <w:rFonts w:eastAsia="等线" w:ascii="Arial" w:cs="Arial" w:hAnsi="Arial"/>
          <w:sz w:val="22"/>
        </w:rPr>
        <w:t>A picking mistake can become a delivery mistake, invoice error or customer dispute.</w:t>
      </w:r>
    </w:p>
    <w:p>
      <w:pPr>
        <w:pStyle w:val="3"/>
        <w:spacing w:before="300" w:after="120" w:line="288" w:lineRule="auto"/>
        <w:ind w:left="0"/>
        <w:jc w:val="left"/>
        <w:outlineLvl w:val="2"/>
      </w:pPr>
      <w:bookmarkStart w:name="heading_223" w:id="223"/>
      <w:r>
        <w:rPr>
          <w:rFonts w:eastAsia="等线" w:ascii="Arial" w:cs="Arial" w:hAnsi="Arial"/>
          <w:b w:val="true"/>
          <w:sz w:val="30"/>
        </w:rPr>
        <w:t>What Changes for This User</w:t>
      </w:r>
      <w:bookmarkEnd w:id="223"/>
    </w:p>
    <w:p>
      <w:pPr>
        <w:numPr>
          <w:numId w:val="478"/>
        </w:numPr>
        <w:spacing w:before="120" w:after="120" w:line="288" w:lineRule="auto"/>
        <w:ind w:left="0"/>
        <w:jc w:val="left"/>
      </w:pPr>
      <w:r>
        <w:rPr>
          <w:rFonts w:eastAsia="等线" w:ascii="Arial" w:cs="Arial" w:hAnsi="Arial"/>
          <w:sz w:val="22"/>
        </w:rPr>
        <w:t>The paper list may be generated from MAIA.</w:t>
      </w:r>
    </w:p>
    <w:p>
      <w:pPr>
        <w:numPr>
          <w:numId w:val="479"/>
        </w:numPr>
        <w:spacing w:before="120" w:after="120" w:line="288" w:lineRule="auto"/>
        <w:ind w:left="0"/>
        <w:jc w:val="left"/>
      </w:pPr>
      <w:r>
        <w:rPr>
          <w:rFonts w:eastAsia="等线" w:ascii="Arial" w:cs="Arial" w:hAnsi="Arial"/>
          <w:sz w:val="22"/>
        </w:rPr>
        <w:t>The picker’s identity and actual values should be traceable.</w:t>
      </w:r>
    </w:p>
    <w:p>
      <w:pPr>
        <w:numPr>
          <w:numId w:val="480"/>
        </w:numPr>
        <w:spacing w:before="120" w:after="120" w:line="288" w:lineRule="auto"/>
        <w:ind w:left="0"/>
        <w:jc w:val="left"/>
      </w:pPr>
      <w:r>
        <w:rPr>
          <w:rFonts w:eastAsia="等线" w:ascii="Arial" w:cs="Arial" w:hAnsi="Arial"/>
          <w:sz w:val="22"/>
        </w:rPr>
        <w:t>Physical work remains unchanged.</w:t>
      </w:r>
    </w:p>
    <w:p>
      <w:pPr>
        <w:pStyle w:val="3"/>
        <w:spacing w:before="300" w:after="120" w:line="288" w:lineRule="auto"/>
        <w:ind w:left="0"/>
        <w:jc w:val="left"/>
        <w:outlineLvl w:val="2"/>
      </w:pPr>
      <w:bookmarkStart w:name="heading_224" w:id="224"/>
      <w:r>
        <w:rPr>
          <w:rFonts w:eastAsia="等线" w:ascii="Arial" w:cs="Arial" w:hAnsi="Arial"/>
          <w:b w:val="true"/>
          <w:sz w:val="30"/>
        </w:rPr>
        <w:t>What Stays the Same</w:t>
      </w:r>
      <w:bookmarkEnd w:id="224"/>
    </w:p>
    <w:p>
      <w:pPr>
        <w:numPr>
          <w:numId w:val="481"/>
        </w:numPr>
        <w:spacing w:before="120" w:after="120" w:line="288" w:lineRule="auto"/>
        <w:ind w:left="0"/>
        <w:jc w:val="left"/>
      </w:pPr>
      <w:r>
        <w:rPr>
          <w:rFonts w:eastAsia="等线" w:ascii="Arial" w:cs="Arial" w:hAnsi="Arial"/>
          <w:sz w:val="22"/>
        </w:rPr>
        <w:t>Picking and weighing remain physical.</w:t>
      </w:r>
    </w:p>
    <w:p>
      <w:pPr>
        <w:numPr>
          <w:numId w:val="482"/>
        </w:numPr>
        <w:spacing w:before="120" w:after="120" w:line="288" w:lineRule="auto"/>
        <w:ind w:left="0"/>
        <w:jc w:val="left"/>
      </w:pPr>
      <w:r>
        <w:rPr>
          <w:rFonts w:eastAsia="等线" w:ascii="Arial" w:cs="Arial" w:hAnsi="Arial"/>
          <w:sz w:val="22"/>
        </w:rPr>
        <w:t>The scale and paper remain important.</w:t>
      </w:r>
    </w:p>
    <w:p>
      <w:pPr>
        <w:numPr>
          <w:numId w:val="483"/>
        </w:numPr>
        <w:spacing w:before="120" w:after="120" w:line="288" w:lineRule="auto"/>
        <w:ind w:left="0"/>
        <w:jc w:val="left"/>
      </w:pPr>
      <w:r>
        <w:rPr>
          <w:rFonts w:eastAsia="等线" w:ascii="Arial" w:cs="Arial" w:hAnsi="Arial"/>
          <w:sz w:val="22"/>
        </w:rPr>
        <w:t>The picker must use product knowledge.</w:t>
      </w:r>
    </w:p>
    <w:p>
      <w:pPr>
        <w:pStyle w:val="3"/>
        <w:spacing w:before="300" w:after="120" w:line="288" w:lineRule="auto"/>
        <w:ind w:left="0"/>
        <w:jc w:val="left"/>
        <w:outlineLvl w:val="2"/>
      </w:pPr>
      <w:bookmarkStart w:name="heading_225" w:id="225"/>
      <w:r>
        <w:rPr>
          <w:rFonts w:eastAsia="等线" w:ascii="Arial" w:cs="Arial" w:hAnsi="Arial"/>
          <w:b w:val="true"/>
          <w:sz w:val="30"/>
        </w:rPr>
        <w:t>Who Receives the Work Next</w:t>
      </w:r>
      <w:bookmarkEnd w:id="225"/>
    </w:p>
    <w:p>
      <w:pPr>
        <w:spacing w:before="120" w:after="120" w:line="288" w:lineRule="auto"/>
        <w:ind w:left="0"/>
        <w:jc w:val="left"/>
      </w:pPr>
      <w:r>
        <w:rPr>
          <w:rFonts w:eastAsia="等线" w:ascii="Arial" w:cs="Arial" w:hAnsi="Arial"/>
          <w:sz w:val="22"/>
        </w:rPr>
        <w:t>The Warehouse Checker receives the goods and completed pick list.</w:t>
      </w:r>
    </w:p>
    <w:p>
      <w:pPr>
        <w:pStyle w:val="3"/>
        <w:spacing w:before="300" w:after="120" w:line="288" w:lineRule="auto"/>
        <w:ind w:left="0"/>
        <w:jc w:val="left"/>
        <w:outlineLvl w:val="2"/>
      </w:pPr>
      <w:bookmarkStart w:name="heading_226" w:id="226"/>
      <w:r>
        <w:rPr>
          <w:rFonts w:eastAsia="等线" w:ascii="Arial" w:cs="Arial" w:hAnsi="Arial"/>
          <w:b w:val="true"/>
          <w:sz w:val="30"/>
        </w:rPr>
        <w:t>Important Exceptions</w:t>
      </w:r>
      <w:bookmarkEnd w:id="226"/>
    </w:p>
    <w:p>
      <w:pPr>
        <w:numPr>
          <w:numId w:val="484"/>
        </w:numPr>
        <w:spacing w:before="120" w:after="120" w:line="288" w:lineRule="auto"/>
        <w:ind w:left="0"/>
        <w:jc w:val="left"/>
      </w:pPr>
      <w:r>
        <w:rPr>
          <w:rFonts w:eastAsia="等线" w:ascii="Arial" w:cs="Arial" w:hAnsi="Arial"/>
          <w:sz w:val="22"/>
        </w:rPr>
        <w:t>Product not found.</w:t>
      </w:r>
    </w:p>
    <w:p>
      <w:pPr>
        <w:numPr>
          <w:numId w:val="485"/>
        </w:numPr>
        <w:spacing w:before="120" w:after="120" w:line="288" w:lineRule="auto"/>
        <w:ind w:left="0"/>
        <w:jc w:val="left"/>
      </w:pPr>
      <w:r>
        <w:rPr>
          <w:rFonts w:eastAsia="等线" w:ascii="Arial" w:cs="Arial" w:hAnsi="Arial"/>
          <w:sz w:val="22"/>
        </w:rPr>
        <w:t>Wrong cut or item.</w:t>
      </w:r>
    </w:p>
    <w:p>
      <w:pPr>
        <w:numPr>
          <w:numId w:val="486"/>
        </w:numPr>
        <w:spacing w:before="120" w:after="120" w:line="288" w:lineRule="auto"/>
        <w:ind w:left="0"/>
        <w:jc w:val="left"/>
      </w:pPr>
      <w:r>
        <w:rPr>
          <w:rFonts w:eastAsia="等线" w:ascii="Arial" w:cs="Arial" w:hAnsi="Arial"/>
          <w:sz w:val="22"/>
        </w:rPr>
        <w:t>Insufficient quantity.</w:t>
      </w:r>
    </w:p>
    <w:p>
      <w:pPr>
        <w:numPr>
          <w:numId w:val="487"/>
        </w:numPr>
        <w:spacing w:before="120" w:after="120" w:line="288" w:lineRule="auto"/>
        <w:ind w:left="0"/>
        <w:jc w:val="left"/>
      </w:pPr>
      <w:r>
        <w:rPr>
          <w:rFonts w:eastAsia="等线" w:ascii="Arial" w:cs="Arial" w:hAnsi="Arial"/>
          <w:sz w:val="22"/>
        </w:rPr>
        <w:t>Unequal box weights.</w:t>
      </w:r>
    </w:p>
    <w:p>
      <w:pPr>
        <w:numPr>
          <w:numId w:val="488"/>
        </w:numPr>
        <w:spacing w:before="120" w:after="120" w:line="288" w:lineRule="auto"/>
        <w:ind w:left="0"/>
        <w:jc w:val="left"/>
      </w:pPr>
      <w:r>
        <w:rPr>
          <w:rFonts w:eastAsia="等线" w:ascii="Arial" w:cs="Arial" w:hAnsi="Arial"/>
          <w:sz w:val="22"/>
        </w:rPr>
        <w:t>Damaged product.</w:t>
      </w:r>
    </w:p>
    <w:p>
      <w:pPr>
        <w:pStyle w:val="3"/>
        <w:spacing w:before="300" w:after="120" w:line="288" w:lineRule="auto"/>
        <w:ind w:left="0"/>
        <w:jc w:val="left"/>
        <w:outlineLvl w:val="2"/>
      </w:pPr>
      <w:bookmarkStart w:name="heading_227" w:id="227"/>
      <w:r>
        <w:rPr>
          <w:rFonts w:eastAsia="等线" w:ascii="Arial" w:cs="Arial" w:hAnsi="Arial"/>
          <w:b w:val="true"/>
          <w:sz w:val="30"/>
        </w:rPr>
        <w:t>What the User Must Learn</w:t>
      </w:r>
      <w:bookmarkEnd w:id="227"/>
    </w:p>
    <w:p>
      <w:pPr>
        <w:numPr>
          <w:numId w:val="489"/>
        </w:numPr>
        <w:spacing w:before="120" w:after="120" w:line="288" w:lineRule="auto"/>
        <w:ind w:left="0"/>
        <w:jc w:val="left"/>
      </w:pPr>
      <w:r>
        <w:rPr>
          <w:rFonts w:eastAsia="等线" w:ascii="Arial" w:cs="Arial" w:hAnsi="Arial"/>
          <w:sz w:val="22"/>
        </w:rPr>
        <w:t>Reading the final pick-list format.</w:t>
      </w:r>
    </w:p>
    <w:p>
      <w:pPr>
        <w:numPr>
          <w:numId w:val="490"/>
        </w:numPr>
        <w:spacing w:before="120" w:after="120" w:line="288" w:lineRule="auto"/>
        <w:ind w:left="0"/>
        <w:jc w:val="left"/>
      </w:pPr>
      <w:r>
        <w:rPr>
          <w:rFonts w:eastAsia="等线" w:ascii="Arial" w:cs="Arial" w:hAnsi="Arial"/>
          <w:sz w:val="22"/>
        </w:rPr>
        <w:t>Recording total and box-level values.</w:t>
      </w:r>
    </w:p>
    <w:p>
      <w:pPr>
        <w:numPr>
          <w:numId w:val="491"/>
        </w:numPr>
        <w:spacing w:before="120" w:after="120" w:line="288" w:lineRule="auto"/>
        <w:ind w:left="0"/>
        <w:jc w:val="left"/>
      </w:pPr>
      <w:r>
        <w:rPr>
          <w:rFonts w:eastAsia="等线" w:ascii="Arial" w:cs="Arial" w:hAnsi="Arial"/>
          <w:sz w:val="22"/>
        </w:rPr>
        <w:t>Escalating a problem before the goods move forward.</w:t>
      </w:r>
    </w:p>
    <w:p>
      <w:pPr>
        <w:pStyle w:val="3"/>
        <w:spacing w:before="300" w:after="120" w:line="288" w:lineRule="auto"/>
        <w:ind w:left="0"/>
        <w:jc w:val="left"/>
        <w:outlineLvl w:val="2"/>
      </w:pPr>
      <w:bookmarkStart w:name="heading_228" w:id="228"/>
      <w:r>
        <w:rPr>
          <w:rFonts w:eastAsia="等线" w:ascii="Arial" w:cs="Arial" w:hAnsi="Arial"/>
          <w:b w:val="true"/>
          <w:sz w:val="30"/>
        </w:rPr>
        <w:t>Needs Confirmation</w:t>
      </w:r>
      <w:bookmarkEnd w:id="228"/>
    </w:p>
    <w:p>
      <w:pPr>
        <w:numPr>
          <w:numId w:val="492"/>
        </w:numPr>
        <w:spacing w:before="120" w:after="120" w:line="288" w:lineRule="auto"/>
        <w:ind w:left="0"/>
        <w:jc w:val="left"/>
      </w:pPr>
      <w:r>
        <w:rPr>
          <w:rFonts w:eastAsia="等线" w:ascii="Arial" w:cs="Arial" w:hAnsi="Arial"/>
          <w:sz w:val="22"/>
        </w:rPr>
        <w:t>Named picker.</w:t>
      </w:r>
    </w:p>
    <w:p>
      <w:pPr>
        <w:numPr>
          <w:numId w:val="493"/>
        </w:numPr>
        <w:spacing w:before="120" w:after="120" w:line="288" w:lineRule="auto"/>
        <w:ind w:left="0"/>
        <w:jc w:val="left"/>
      </w:pPr>
      <w:r>
        <w:rPr>
          <w:rFonts w:eastAsia="等线" w:ascii="Arial" w:cs="Arial" w:hAnsi="Arial"/>
          <w:sz w:val="22"/>
        </w:rPr>
        <w:t>User access, if any.</w:t>
      </w:r>
    </w:p>
    <w:p>
      <w:pPr>
        <w:numPr>
          <w:numId w:val="494"/>
        </w:numPr>
        <w:spacing w:before="120" w:after="120" w:line="288" w:lineRule="auto"/>
        <w:ind w:left="0"/>
        <w:jc w:val="left"/>
      </w:pPr>
      <w:r>
        <w:rPr>
          <w:rFonts w:eastAsia="等线" w:ascii="Arial" w:cs="Arial" w:hAnsi="Arial"/>
          <w:sz w:val="22"/>
        </w:rPr>
        <w:t>Required written fields.</w:t>
      </w:r>
    </w:p>
    <w:p>
      <w:pPr>
        <w:numPr>
          <w:numId w:val="495"/>
        </w:numPr>
        <w:spacing w:before="120" w:after="120" w:line="288" w:lineRule="auto"/>
        <w:ind w:left="0"/>
        <w:jc w:val="left"/>
      </w:pPr>
      <w:r>
        <w:rPr>
          <w:rFonts w:eastAsia="等线" w:ascii="Arial" w:cs="Arial" w:hAnsi="Arial"/>
          <w:sz w:val="22"/>
        </w:rPr>
        <w:t>Damage and short-pick procedure.</w:t>
      </w:r>
    </w:p>
    <w:p>
      <w:pPr>
        <w:pStyle w:val="3"/>
        <w:spacing w:before="300" w:after="120" w:line="288" w:lineRule="auto"/>
        <w:ind w:left="0"/>
        <w:jc w:val="left"/>
        <w:outlineLvl w:val="2"/>
      </w:pPr>
      <w:bookmarkStart w:name="heading_229" w:id="229"/>
      <w:r>
        <w:rPr>
          <w:rFonts w:eastAsia="等线" w:ascii="Arial" w:cs="Arial" w:hAnsi="Arial"/>
          <w:b w:val="true"/>
          <w:sz w:val="30"/>
        </w:rPr>
        <w:t>Role Validation</w:t>
      </w:r>
      <w:bookmarkEnd w:id="229"/>
    </w:p>
    <w:p>
      <w:pPr>
        <w:numPr>
          <w:numId w:val="496"/>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Not defined</w:t>
      </w:r>
    </w:p>
    <w:p>
      <w:pPr>
        <w:numPr>
          <w:numId w:val="497"/>
        </w:numPr>
        <w:spacing w:before="120" w:after="120" w:line="288" w:lineRule="auto"/>
        <w:ind w:left="0"/>
        <w:jc w:val="left"/>
      </w:pPr>
      <w:r>
        <w:rPr>
          <w:rFonts w:eastAsia="等线" w:ascii="Arial" w:cs="Arial" w:hAnsi="Arial"/>
          <w:b w:val="true"/>
          <w:sz w:val="22"/>
        </w:rPr>
        <w:t>Validated by:</w:t>
      </w:r>
      <w:r>
        <w:rPr>
          <w:rFonts w:eastAsia="等线" w:ascii="Arial" w:cs="Arial" w:hAnsi="Arial"/>
          <w:sz w:val="22"/>
        </w:rPr>
        <w:t xml:space="preserve"> No named picker review was found.</w:t>
      </w:r>
    </w:p>
    <w:p>
      <w:pPr>
        <w:numPr>
          <w:numId w:val="498"/>
        </w:numPr>
        <w:spacing w:before="120" w:after="120" w:line="288" w:lineRule="auto"/>
        <w:ind w:left="0"/>
        <w:jc w:val="left"/>
      </w:pPr>
      <w:r>
        <w:rPr>
          <w:rFonts w:eastAsia="等线" w:ascii="Arial" w:cs="Arial" w:hAnsi="Arial"/>
          <w:b w:val="true"/>
          <w:sz w:val="22"/>
        </w:rPr>
        <w:t>What was validated:</w:t>
      </w:r>
      <w:r>
        <w:rPr>
          <w:rFonts w:eastAsia="等线" w:ascii="Arial" w:cs="Arial" w:hAnsi="Arial"/>
          <w:sz w:val="22"/>
        </w:rPr>
        <w:t xml:space="preserve"> The activity is known from the process walkthrough.</w:t>
      </w:r>
    </w:p>
    <w:p>
      <w:pPr>
        <w:numPr>
          <w:numId w:val="499"/>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Named user, direct observation and approval of the working document.</w:t>
      </w:r>
    </w:p>
    <w:p>
      <w:pPr>
        <w:spacing w:before="120" w:after="120" w:line="288" w:lineRule="auto"/>
        <w:ind w:left="0"/>
        <w:jc w:val="left"/>
      </w:pPr>
      <w:r>
        <w:rPr>
          <w:rFonts w:eastAsia="等线" w:ascii="Arial" w:cs="Arial" w:hAnsi="Arial"/>
          <w:b w:val="true"/>
          <w:sz w:val="22"/>
        </w:rPr>
        <w:t>Warehouse Checker — What the checker does before and after MAIA</w:t>
      </w:r>
    </w:p>
    <w:p>
      <w:pPr>
        <w:pStyle w:val="3"/>
        <w:spacing w:before="300" w:after="120" w:line="288" w:lineRule="auto"/>
        <w:ind w:left="0"/>
        <w:jc w:val="left"/>
        <w:outlineLvl w:val="2"/>
      </w:pPr>
      <w:bookmarkStart w:name="heading_230" w:id="230"/>
      <w:r>
        <w:rPr>
          <w:rFonts w:eastAsia="等线" w:ascii="Arial" w:cs="Arial" w:hAnsi="Arial"/>
          <w:b w:val="true"/>
          <w:sz w:val="30"/>
        </w:rPr>
        <w:t>Role Owner</w:t>
      </w:r>
      <w:bookmarkEnd w:id="230"/>
    </w:p>
    <w:p>
      <w:pPr>
        <w:numPr>
          <w:numId w:val="500"/>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Warehouse Checker</w:t>
      </w:r>
    </w:p>
    <w:p>
      <w:pPr>
        <w:numPr>
          <w:numId w:val="501"/>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Not yet identified</w:t>
      </w:r>
    </w:p>
    <w:p>
      <w:pPr>
        <w:numPr>
          <w:numId w:val="502"/>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Lai</w:t>
      </w:r>
    </w:p>
    <w:p>
      <w:pPr>
        <w:numPr>
          <w:numId w:val="503"/>
        </w:numPr>
        <w:spacing w:before="120" w:after="120" w:line="288" w:lineRule="auto"/>
        <w:ind w:left="0"/>
        <w:jc w:val="left"/>
      </w:pPr>
      <w:r>
        <w:rPr>
          <w:rFonts w:eastAsia="等线" w:ascii="Arial" w:cs="Arial" w:hAnsi="Arial"/>
          <w:b w:val="true"/>
          <w:sz w:val="22"/>
        </w:rPr>
        <w:t>Main processes:</w:t>
      </w:r>
      <w:r>
        <w:rPr>
          <w:rFonts w:eastAsia="等线" w:ascii="Arial" w:cs="Arial" w:hAnsi="Arial"/>
          <w:sz w:val="22"/>
        </w:rPr>
        <w:t xml:space="preserve"> Physical verification and warehouse sign-off</w:t>
      </w:r>
    </w:p>
    <w:p>
      <w:pPr>
        <w:numPr>
          <w:numId w:val="504"/>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Not defined</w:t>
      </w:r>
    </w:p>
    <w:p>
      <w:pPr>
        <w:pStyle w:val="3"/>
        <w:spacing w:before="300" w:after="120" w:line="288" w:lineRule="auto"/>
        <w:ind w:left="0"/>
        <w:jc w:val="left"/>
        <w:outlineLvl w:val="2"/>
      </w:pPr>
      <w:bookmarkStart w:name="heading_231" w:id="231"/>
      <w:r>
        <w:rPr>
          <w:rFonts w:eastAsia="等线" w:ascii="Arial" w:cs="Arial" w:hAnsi="Arial"/>
          <w:b w:val="true"/>
          <w:sz w:val="30"/>
        </w:rPr>
        <w:t>Why This Role Is Involved</w:t>
      </w:r>
      <w:bookmarkEnd w:id="231"/>
    </w:p>
    <w:p>
      <w:pPr>
        <w:spacing w:before="120" w:after="120" w:line="288" w:lineRule="auto"/>
        <w:ind w:left="0"/>
        <w:jc w:val="left"/>
      </w:pPr>
      <w:r>
        <w:rPr>
          <w:rFonts w:eastAsia="等线" w:ascii="Arial" w:cs="Arial" w:hAnsi="Arial"/>
          <w:sz w:val="22"/>
        </w:rPr>
        <w:t>The checker provides a second human check before the actual result is used for the Delivery Note and invoice.</w:t>
      </w:r>
    </w:p>
    <w:p>
      <w:pPr>
        <w:pStyle w:val="3"/>
        <w:spacing w:before="300" w:after="120" w:line="288" w:lineRule="auto"/>
        <w:ind w:left="0"/>
        <w:jc w:val="left"/>
        <w:outlineLvl w:val="2"/>
      </w:pPr>
      <w:bookmarkStart w:name="heading_232" w:id="232"/>
      <w:r>
        <w:rPr>
          <w:rFonts w:eastAsia="等线" w:ascii="Arial" w:cs="Arial" w:hAnsi="Arial"/>
          <w:b w:val="true"/>
          <w:sz w:val="30"/>
        </w:rPr>
        <w:t>When This Role Acts</w:t>
      </w:r>
      <w:bookmarkEnd w:id="232"/>
    </w:p>
    <w:p>
      <w:pPr>
        <w:numPr>
          <w:numId w:val="505"/>
        </w:numPr>
        <w:spacing w:before="120" w:after="120" w:line="288" w:lineRule="auto"/>
        <w:ind w:left="0"/>
        <w:jc w:val="left"/>
      </w:pPr>
      <w:r>
        <w:rPr>
          <w:rFonts w:eastAsia="等线" w:ascii="Arial" w:cs="Arial" w:hAnsi="Arial"/>
          <w:b w:val="true"/>
          <w:sz w:val="22"/>
        </w:rPr>
        <w:t>Starts:</w:t>
      </w:r>
      <w:r>
        <w:rPr>
          <w:rFonts w:eastAsia="等线" w:ascii="Arial" w:cs="Arial" w:hAnsi="Arial"/>
          <w:sz w:val="22"/>
        </w:rPr>
        <w:t xml:space="preserve"> When the picker presents the goods and completed pick list.</w:t>
      </w:r>
    </w:p>
    <w:p>
      <w:pPr>
        <w:numPr>
          <w:numId w:val="506"/>
        </w:numPr>
        <w:spacing w:before="120" w:after="120" w:line="288" w:lineRule="auto"/>
        <w:ind w:left="0"/>
        <w:jc w:val="left"/>
      </w:pPr>
      <w:r>
        <w:rPr>
          <w:rFonts w:eastAsia="等线" w:ascii="Arial" w:cs="Arial" w:hAnsi="Arial"/>
          <w:b w:val="true"/>
          <w:sz w:val="22"/>
        </w:rPr>
        <w:t>Ends:</w:t>
      </w:r>
      <w:r>
        <w:rPr>
          <w:rFonts w:eastAsia="等线" w:ascii="Arial" w:cs="Arial" w:hAnsi="Arial"/>
          <w:sz w:val="22"/>
        </w:rPr>
        <w:t xml:space="preserve"> When the checker has confirmed or rejected the result and returned it to Lai.</w:t>
      </w:r>
    </w:p>
    <w:p>
      <w:pPr>
        <w:pStyle w:val="3"/>
        <w:spacing w:before="300" w:after="120" w:line="288" w:lineRule="auto"/>
        <w:ind w:left="0"/>
        <w:jc w:val="left"/>
        <w:outlineLvl w:val="2"/>
      </w:pPr>
      <w:bookmarkStart w:name="heading_233" w:id="233"/>
      <w:r>
        <w:rPr>
          <w:rFonts w:eastAsia="等线" w:ascii="Arial" w:cs="Arial" w:hAnsi="Arial"/>
          <w:b w:val="true"/>
          <w:sz w:val="30"/>
        </w:rPr>
        <w:t>Before MAIA</w:t>
      </w:r>
      <w:bookmarkEnd w:id="2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PICKER          Presents the goods and written result</w:t>
              <w:br/>
              <w:t xml:space="preserve">                    ↓</w:t>
              <w:br/>
              <w:t>CHECKER         Checks the item and quantity</w:t>
              <w:br/>
              <w:t xml:space="preserve">                    ↓</w:t>
              <w:br/>
              <w:t>CHECKER         Signs, corrects or returns the paper</w:t>
              <w:br/>
              <w:t xml:space="preserve">                    ↓</w:t>
              <w:br/>
            </w:r>
            <w:r>
              <w:rPr>
                <w:rFonts w:eastAsia="Consolas" w:ascii="Consolas" w:cs="Consolas" w:hAnsi="Consolas"/>
                <w:sz w:val="22"/>
              </w:rPr>
              <w:t>LAI             Receives the result</w:t>
            </w:r>
          </w:p>
        </w:tc>
      </w:tr>
    </w:tbl>
    <w:p>
      <w:pPr>
        <w:pStyle w:val="3"/>
        <w:spacing w:before="300" w:after="120" w:line="288" w:lineRule="auto"/>
        <w:ind w:left="0"/>
        <w:jc w:val="left"/>
        <w:outlineLvl w:val="2"/>
      </w:pPr>
      <w:bookmarkStart w:name="heading_234" w:id="234"/>
      <w:r>
        <w:rPr>
          <w:rFonts w:eastAsia="等线" w:ascii="Arial" w:cs="Arial" w:hAnsi="Arial"/>
          <w:b w:val="true"/>
          <w:sz w:val="30"/>
        </w:rPr>
        <w:t>After MAIA</w:t>
      </w:r>
      <w:bookmarkEnd w:id="2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PICKER          Presents the goods and completed MAIA pick list</w:t>
              <w:br/>
              <w:t xml:space="preserve">                    ↓</w:t>
              <w:br/>
              <w:t>CHECKER         Checks product, total and box breakdown</w:t>
              <w:br/>
              <w:t xml:space="preserve">                    ↓</w:t>
              <w:br/>
              <w:t xml:space="preserve">               Is the result correct?</w:t>
              <w:br/>
              <w:t xml:space="preserve">                  ↙             ↘</w:t>
              <w:br/>
              <w:t xml:space="preserve">                YES              NO</w:t>
              <w:br/>
              <w:t xml:space="preserve">                ↓                 ↓</w:t>
              <w:br/>
              <w:t>CHECKER         Signs or identifies check   PICKER corrects the problem</w:t>
              <w:br/>
              <w:t xml:space="preserve">                ↓</w:t>
              <w:br/>
            </w:r>
            <w:r>
              <w:rPr>
                <w:rFonts w:eastAsia="Consolas" w:ascii="Consolas" w:cs="Consolas" w:hAnsi="Consolas"/>
                <w:sz w:val="22"/>
              </w:rPr>
              <w:t>LAI             Receives the confirmed result</w:t>
            </w:r>
          </w:p>
        </w:tc>
      </w:tr>
    </w:tbl>
    <w:p>
      <w:pPr>
        <w:pStyle w:val="3"/>
        <w:spacing w:before="300" w:after="120" w:line="288" w:lineRule="auto"/>
        <w:ind w:left="0"/>
        <w:jc w:val="left"/>
        <w:outlineLvl w:val="2"/>
      </w:pPr>
      <w:bookmarkStart w:name="heading_235" w:id="235"/>
      <w:r>
        <w:rPr>
          <w:rFonts w:eastAsia="等线" w:ascii="Arial" w:cs="Arial" w:hAnsi="Arial"/>
          <w:b w:val="true"/>
          <w:sz w:val="30"/>
        </w:rPr>
        <w:t>What This User Must Do</w:t>
      </w:r>
      <w:bookmarkEnd w:id="235"/>
    </w:p>
    <w:p>
      <w:pPr>
        <w:numPr>
          <w:numId w:val="507"/>
        </w:numPr>
        <w:spacing w:before="120" w:after="120" w:line="288" w:lineRule="auto"/>
        <w:ind w:left="0"/>
        <w:jc w:val="left"/>
      </w:pPr>
      <w:r>
        <w:rPr>
          <w:rFonts w:eastAsia="等线" w:ascii="Arial" w:cs="Arial" w:hAnsi="Arial"/>
          <w:sz w:val="22"/>
        </w:rPr>
        <w:t>Verify the exact product.</w:t>
      </w:r>
    </w:p>
    <w:p>
      <w:pPr>
        <w:numPr>
          <w:numId w:val="508"/>
        </w:numPr>
        <w:spacing w:before="120" w:after="120" w:line="288" w:lineRule="auto"/>
        <w:ind w:left="0"/>
        <w:jc w:val="left"/>
      </w:pPr>
      <w:r>
        <w:rPr>
          <w:rFonts w:eastAsia="等线" w:ascii="Arial" w:cs="Arial" w:hAnsi="Arial"/>
          <w:sz w:val="22"/>
        </w:rPr>
        <w:t>Verify the actual quantity and box breakdown.</w:t>
      </w:r>
    </w:p>
    <w:p>
      <w:pPr>
        <w:numPr>
          <w:numId w:val="509"/>
        </w:numPr>
        <w:spacing w:before="120" w:after="120" w:line="288" w:lineRule="auto"/>
        <w:ind w:left="0"/>
        <w:jc w:val="left"/>
      </w:pPr>
      <w:r>
        <w:rPr>
          <w:rFonts w:eastAsia="等线" w:ascii="Arial" w:cs="Arial" w:hAnsi="Arial"/>
          <w:sz w:val="22"/>
        </w:rPr>
        <w:t>Reject an incorrect result.</w:t>
      </w:r>
    </w:p>
    <w:p>
      <w:pPr>
        <w:numPr>
          <w:numId w:val="510"/>
        </w:numPr>
        <w:spacing w:before="120" w:after="120" w:line="288" w:lineRule="auto"/>
        <w:ind w:left="0"/>
        <w:jc w:val="left"/>
      </w:pPr>
      <w:r>
        <w:rPr>
          <w:rFonts w:eastAsia="等线" w:ascii="Arial" w:cs="Arial" w:hAnsi="Arial"/>
          <w:sz w:val="22"/>
        </w:rPr>
        <w:t>Identify who performed the check.</w:t>
      </w:r>
    </w:p>
    <w:p>
      <w:pPr>
        <w:numPr>
          <w:numId w:val="511"/>
        </w:numPr>
        <w:spacing w:before="120" w:after="120" w:line="288" w:lineRule="auto"/>
        <w:ind w:left="0"/>
        <w:jc w:val="left"/>
      </w:pPr>
      <w:r>
        <w:rPr>
          <w:rFonts w:eastAsia="等线" w:ascii="Arial" w:cs="Arial" w:hAnsi="Arial"/>
          <w:sz w:val="22"/>
        </w:rPr>
        <w:t>Return only a confirmed result to Lai.</w:t>
      </w:r>
    </w:p>
    <w:p>
      <w:pPr>
        <w:pStyle w:val="3"/>
        <w:spacing w:before="300" w:after="120" w:line="288" w:lineRule="auto"/>
        <w:ind w:left="0"/>
        <w:jc w:val="left"/>
        <w:outlineLvl w:val="2"/>
      </w:pPr>
      <w:bookmarkStart w:name="heading_236" w:id="236"/>
      <w:r>
        <w:rPr>
          <w:rFonts w:eastAsia="等线" w:ascii="Arial" w:cs="Arial" w:hAnsi="Arial"/>
          <w:b w:val="true"/>
          <w:sz w:val="30"/>
        </w:rPr>
        <w:t>Why This Matters</w:t>
      </w:r>
      <w:bookmarkEnd w:id="236"/>
    </w:p>
    <w:p>
      <w:pPr>
        <w:spacing w:before="120" w:after="120" w:line="288" w:lineRule="auto"/>
        <w:ind w:left="0"/>
        <w:jc w:val="left"/>
      </w:pPr>
      <w:r>
        <w:rPr>
          <w:rFonts w:eastAsia="等线" w:ascii="Arial" w:cs="Arial" w:hAnsi="Arial"/>
          <w:sz w:val="22"/>
        </w:rPr>
        <w:t>The checker is the last warehouse control before the quantity is used in customer and accounting documents.</w:t>
      </w:r>
    </w:p>
    <w:p>
      <w:pPr>
        <w:pStyle w:val="3"/>
        <w:spacing w:before="300" w:after="120" w:line="288" w:lineRule="auto"/>
        <w:ind w:left="0"/>
        <w:jc w:val="left"/>
        <w:outlineLvl w:val="2"/>
      </w:pPr>
      <w:bookmarkStart w:name="heading_237" w:id="237"/>
      <w:r>
        <w:rPr>
          <w:rFonts w:eastAsia="等线" w:ascii="Arial" w:cs="Arial" w:hAnsi="Arial"/>
          <w:b w:val="true"/>
          <w:sz w:val="30"/>
        </w:rPr>
        <w:t>What Changes for This User</w:t>
      </w:r>
      <w:bookmarkEnd w:id="237"/>
    </w:p>
    <w:p>
      <w:pPr>
        <w:numPr>
          <w:numId w:val="512"/>
        </w:numPr>
        <w:spacing w:before="120" w:after="120" w:line="288" w:lineRule="auto"/>
        <w:ind w:left="0"/>
        <w:jc w:val="left"/>
      </w:pPr>
      <w:r>
        <w:rPr>
          <w:rFonts w:eastAsia="等线" w:ascii="Arial" w:cs="Arial" w:hAnsi="Arial"/>
          <w:sz w:val="22"/>
        </w:rPr>
        <w:t>Uses the final MAIA-generated document.</w:t>
      </w:r>
    </w:p>
    <w:p>
      <w:pPr>
        <w:numPr>
          <w:numId w:val="513"/>
        </w:numPr>
        <w:spacing w:before="120" w:after="120" w:line="288" w:lineRule="auto"/>
        <w:ind w:left="0"/>
        <w:jc w:val="left"/>
      </w:pPr>
      <w:r>
        <w:rPr>
          <w:rFonts w:eastAsia="等线" w:ascii="Arial" w:cs="Arial" w:hAnsi="Arial"/>
          <w:sz w:val="22"/>
        </w:rPr>
        <w:t>Must leave a traceable check result.</w:t>
      </w:r>
    </w:p>
    <w:p>
      <w:pPr>
        <w:numPr>
          <w:numId w:val="514"/>
        </w:numPr>
        <w:spacing w:before="120" w:after="120" w:line="288" w:lineRule="auto"/>
        <w:ind w:left="0"/>
        <w:jc w:val="left"/>
      </w:pPr>
      <w:r>
        <w:rPr>
          <w:rFonts w:eastAsia="等线" w:ascii="Arial" w:cs="Arial" w:hAnsi="Arial"/>
          <w:sz w:val="22"/>
        </w:rPr>
        <w:t>Physical checking remains unchanged.</w:t>
      </w:r>
    </w:p>
    <w:p>
      <w:pPr>
        <w:pStyle w:val="3"/>
        <w:spacing w:before="300" w:after="120" w:line="288" w:lineRule="auto"/>
        <w:ind w:left="0"/>
        <w:jc w:val="left"/>
        <w:outlineLvl w:val="2"/>
      </w:pPr>
      <w:bookmarkStart w:name="heading_238" w:id="238"/>
      <w:r>
        <w:rPr>
          <w:rFonts w:eastAsia="等线" w:ascii="Arial" w:cs="Arial" w:hAnsi="Arial"/>
          <w:b w:val="true"/>
          <w:sz w:val="30"/>
        </w:rPr>
        <w:t>What Stays the Same</w:t>
      </w:r>
      <w:bookmarkEnd w:id="238"/>
    </w:p>
    <w:p>
      <w:pPr>
        <w:numPr>
          <w:numId w:val="515"/>
        </w:numPr>
        <w:spacing w:before="120" w:after="120" w:line="288" w:lineRule="auto"/>
        <w:ind w:left="0"/>
        <w:jc w:val="left"/>
      </w:pPr>
      <w:r>
        <w:rPr>
          <w:rFonts w:eastAsia="等线" w:ascii="Arial" w:cs="Arial" w:hAnsi="Arial"/>
          <w:sz w:val="22"/>
        </w:rPr>
        <w:t>The check remains a human responsibility.</w:t>
      </w:r>
    </w:p>
    <w:p>
      <w:pPr>
        <w:numPr>
          <w:numId w:val="516"/>
        </w:numPr>
        <w:spacing w:before="120" w:after="120" w:line="288" w:lineRule="auto"/>
        <w:ind w:left="0"/>
        <w:jc w:val="left"/>
      </w:pPr>
      <w:r>
        <w:rPr>
          <w:rFonts w:eastAsia="等线" w:ascii="Arial" w:cs="Arial" w:hAnsi="Arial"/>
          <w:sz w:val="22"/>
        </w:rPr>
        <w:t>The checker must inspect the goods and written values.</w:t>
      </w:r>
    </w:p>
    <w:p>
      <w:pPr>
        <w:pStyle w:val="3"/>
        <w:spacing w:before="300" w:after="120" w:line="288" w:lineRule="auto"/>
        <w:ind w:left="0"/>
        <w:jc w:val="left"/>
        <w:outlineLvl w:val="2"/>
      </w:pPr>
      <w:bookmarkStart w:name="heading_239" w:id="239"/>
      <w:r>
        <w:rPr>
          <w:rFonts w:eastAsia="等线" w:ascii="Arial" w:cs="Arial" w:hAnsi="Arial"/>
          <w:b w:val="true"/>
          <w:sz w:val="30"/>
        </w:rPr>
        <w:t>Who Receives the Work Next</w:t>
      </w:r>
      <w:bookmarkEnd w:id="239"/>
    </w:p>
    <w:p>
      <w:pPr>
        <w:spacing w:before="120" w:after="120" w:line="288" w:lineRule="auto"/>
        <w:ind w:left="0"/>
        <w:jc w:val="left"/>
      </w:pPr>
      <w:r>
        <w:rPr>
          <w:rFonts w:eastAsia="等线" w:ascii="Arial" w:cs="Arial" w:hAnsi="Arial"/>
          <w:sz w:val="22"/>
        </w:rPr>
        <w:t>Lai receives a confirmed result. The Picker receives a rejected result for correction.</w:t>
      </w:r>
    </w:p>
    <w:p>
      <w:pPr>
        <w:pStyle w:val="3"/>
        <w:spacing w:before="300" w:after="120" w:line="288" w:lineRule="auto"/>
        <w:ind w:left="0"/>
        <w:jc w:val="left"/>
        <w:outlineLvl w:val="2"/>
      </w:pPr>
      <w:bookmarkStart w:name="heading_240" w:id="240"/>
      <w:r>
        <w:rPr>
          <w:rFonts w:eastAsia="等线" w:ascii="Arial" w:cs="Arial" w:hAnsi="Arial"/>
          <w:b w:val="true"/>
          <w:sz w:val="30"/>
        </w:rPr>
        <w:t>Important Exceptions</w:t>
      </w:r>
      <w:bookmarkEnd w:id="240"/>
    </w:p>
    <w:p>
      <w:pPr>
        <w:numPr>
          <w:numId w:val="517"/>
        </w:numPr>
        <w:spacing w:before="120" w:after="120" w:line="288" w:lineRule="auto"/>
        <w:ind w:left="0"/>
        <w:jc w:val="left"/>
      </w:pPr>
      <w:r>
        <w:rPr>
          <w:rFonts w:eastAsia="等线" w:ascii="Arial" w:cs="Arial" w:hAnsi="Arial"/>
          <w:sz w:val="22"/>
        </w:rPr>
        <w:t>Wrong item.</w:t>
      </w:r>
    </w:p>
    <w:p>
      <w:pPr>
        <w:numPr>
          <w:numId w:val="518"/>
        </w:numPr>
        <w:spacing w:before="120" w:after="120" w:line="288" w:lineRule="auto"/>
        <w:ind w:left="0"/>
        <w:jc w:val="left"/>
      </w:pPr>
      <w:r>
        <w:rPr>
          <w:rFonts w:eastAsia="等线" w:ascii="Arial" w:cs="Arial" w:hAnsi="Arial"/>
          <w:sz w:val="22"/>
        </w:rPr>
        <w:t>Total does not match box breakdown.</w:t>
      </w:r>
    </w:p>
    <w:p>
      <w:pPr>
        <w:numPr>
          <w:numId w:val="519"/>
        </w:numPr>
        <w:spacing w:before="120" w:after="120" w:line="288" w:lineRule="auto"/>
        <w:ind w:left="0"/>
        <w:jc w:val="left"/>
      </w:pPr>
      <w:r>
        <w:rPr>
          <w:rFonts w:eastAsia="等线" w:ascii="Arial" w:cs="Arial" w:hAnsi="Arial"/>
          <w:sz w:val="22"/>
        </w:rPr>
        <w:t>Quantity differs from the order.</w:t>
      </w:r>
    </w:p>
    <w:p>
      <w:pPr>
        <w:numPr>
          <w:numId w:val="520"/>
        </w:numPr>
        <w:spacing w:before="120" w:after="120" w:line="288" w:lineRule="auto"/>
        <w:ind w:left="0"/>
        <w:jc w:val="left"/>
      </w:pPr>
      <w:r>
        <w:rPr>
          <w:rFonts w:eastAsia="等线" w:ascii="Arial" w:cs="Arial" w:hAnsi="Arial"/>
          <w:sz w:val="22"/>
        </w:rPr>
        <w:t>Checker and picker are the same person.</w:t>
      </w:r>
    </w:p>
    <w:p>
      <w:pPr>
        <w:pStyle w:val="3"/>
        <w:spacing w:before="300" w:after="120" w:line="288" w:lineRule="auto"/>
        <w:ind w:left="0"/>
        <w:jc w:val="left"/>
        <w:outlineLvl w:val="2"/>
      </w:pPr>
      <w:bookmarkStart w:name="heading_241" w:id="241"/>
      <w:r>
        <w:rPr>
          <w:rFonts w:eastAsia="等线" w:ascii="Arial" w:cs="Arial" w:hAnsi="Arial"/>
          <w:b w:val="true"/>
          <w:sz w:val="30"/>
        </w:rPr>
        <w:t>What the User Must Learn</w:t>
      </w:r>
      <w:bookmarkEnd w:id="241"/>
    </w:p>
    <w:p>
      <w:pPr>
        <w:numPr>
          <w:numId w:val="521"/>
        </w:numPr>
        <w:spacing w:before="120" w:after="120" w:line="288" w:lineRule="auto"/>
        <w:ind w:left="0"/>
        <w:jc w:val="left"/>
      </w:pPr>
      <w:r>
        <w:rPr>
          <w:rFonts w:eastAsia="等线" w:ascii="Arial" w:cs="Arial" w:hAnsi="Arial"/>
          <w:sz w:val="22"/>
        </w:rPr>
        <w:t>Using the final check fields.</w:t>
      </w:r>
    </w:p>
    <w:p>
      <w:pPr>
        <w:numPr>
          <w:numId w:val="522"/>
        </w:numPr>
        <w:spacing w:before="120" w:after="120" w:line="288" w:lineRule="auto"/>
        <w:ind w:left="0"/>
        <w:jc w:val="left"/>
      </w:pPr>
      <w:r>
        <w:rPr>
          <w:rFonts w:eastAsia="等线" w:ascii="Arial" w:cs="Arial" w:hAnsi="Arial"/>
          <w:sz w:val="22"/>
        </w:rPr>
        <w:t>Rejecting and correcting a result.</w:t>
      </w:r>
    </w:p>
    <w:p>
      <w:pPr>
        <w:numPr>
          <w:numId w:val="523"/>
        </w:numPr>
        <w:spacing w:before="120" w:after="120" w:line="288" w:lineRule="auto"/>
        <w:ind w:left="0"/>
        <w:jc w:val="left"/>
      </w:pPr>
      <w:r>
        <w:rPr>
          <w:rFonts w:eastAsia="等线" w:ascii="Arial" w:cs="Arial" w:hAnsi="Arial"/>
          <w:sz w:val="22"/>
        </w:rPr>
        <w:t>Knowing when Sales or the customer must be contacted.</w:t>
      </w:r>
    </w:p>
    <w:p>
      <w:pPr>
        <w:pStyle w:val="3"/>
        <w:spacing w:before="300" w:after="120" w:line="288" w:lineRule="auto"/>
        <w:ind w:left="0"/>
        <w:jc w:val="left"/>
        <w:outlineLvl w:val="2"/>
      </w:pPr>
      <w:bookmarkStart w:name="heading_242" w:id="242"/>
      <w:r>
        <w:rPr>
          <w:rFonts w:eastAsia="等线" w:ascii="Arial" w:cs="Arial" w:hAnsi="Arial"/>
          <w:b w:val="true"/>
          <w:sz w:val="30"/>
        </w:rPr>
        <w:t>Needs Confirmation</w:t>
      </w:r>
      <w:bookmarkEnd w:id="242"/>
    </w:p>
    <w:p>
      <w:pPr>
        <w:numPr>
          <w:numId w:val="524"/>
        </w:numPr>
        <w:spacing w:before="120" w:after="120" w:line="288" w:lineRule="auto"/>
        <w:ind w:left="0"/>
        <w:jc w:val="left"/>
      </w:pPr>
      <w:r>
        <w:rPr>
          <w:rFonts w:eastAsia="等线" w:ascii="Arial" w:cs="Arial" w:hAnsi="Arial"/>
          <w:sz w:val="22"/>
        </w:rPr>
        <w:t>Named checker.</w:t>
      </w:r>
    </w:p>
    <w:p>
      <w:pPr>
        <w:numPr>
          <w:numId w:val="525"/>
        </w:numPr>
        <w:spacing w:before="120" w:after="120" w:line="288" w:lineRule="auto"/>
        <w:ind w:left="0"/>
        <w:jc w:val="left"/>
      </w:pPr>
      <w:r>
        <w:rPr>
          <w:rFonts w:eastAsia="等线" w:ascii="Arial" w:cs="Arial" w:hAnsi="Arial"/>
          <w:sz w:val="22"/>
        </w:rPr>
        <w:t>Whether picker and checker must be different.</w:t>
      </w:r>
    </w:p>
    <w:p>
      <w:pPr>
        <w:numPr>
          <w:numId w:val="526"/>
        </w:numPr>
        <w:spacing w:before="120" w:after="120" w:line="288" w:lineRule="auto"/>
        <w:ind w:left="0"/>
        <w:jc w:val="left"/>
      </w:pPr>
      <w:r>
        <w:rPr>
          <w:rFonts w:eastAsia="等线" w:ascii="Arial" w:cs="Arial" w:hAnsi="Arial"/>
          <w:sz w:val="22"/>
        </w:rPr>
        <w:t>Required sign-off.</w:t>
      </w:r>
    </w:p>
    <w:p>
      <w:pPr>
        <w:numPr>
          <w:numId w:val="527"/>
        </w:numPr>
        <w:spacing w:before="120" w:after="120" w:line="288" w:lineRule="auto"/>
        <w:ind w:left="0"/>
        <w:jc w:val="left"/>
      </w:pPr>
      <w:r>
        <w:rPr>
          <w:rFonts w:eastAsia="等线" w:ascii="Arial" w:cs="Arial" w:hAnsi="Arial"/>
          <w:sz w:val="22"/>
        </w:rPr>
        <w:t>Variance rule.</w:t>
      </w:r>
    </w:p>
    <w:p>
      <w:pPr>
        <w:pStyle w:val="3"/>
        <w:spacing w:before="300" w:after="120" w:line="288" w:lineRule="auto"/>
        <w:ind w:left="0"/>
        <w:jc w:val="left"/>
        <w:outlineLvl w:val="2"/>
      </w:pPr>
      <w:bookmarkStart w:name="heading_243" w:id="243"/>
      <w:r>
        <w:rPr>
          <w:rFonts w:eastAsia="等线" w:ascii="Arial" w:cs="Arial" w:hAnsi="Arial"/>
          <w:b w:val="true"/>
          <w:sz w:val="30"/>
        </w:rPr>
        <w:t>Role Validation</w:t>
      </w:r>
      <w:bookmarkEnd w:id="243"/>
    </w:p>
    <w:p>
      <w:pPr>
        <w:numPr>
          <w:numId w:val="528"/>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Not defined</w:t>
      </w:r>
    </w:p>
    <w:p>
      <w:pPr>
        <w:numPr>
          <w:numId w:val="529"/>
        </w:numPr>
        <w:spacing w:before="120" w:after="120" w:line="288" w:lineRule="auto"/>
        <w:ind w:left="0"/>
        <w:jc w:val="left"/>
      </w:pPr>
      <w:r>
        <w:rPr>
          <w:rFonts w:eastAsia="等线" w:ascii="Arial" w:cs="Arial" w:hAnsi="Arial"/>
          <w:b w:val="true"/>
          <w:sz w:val="22"/>
        </w:rPr>
        <w:t>Validated by:</w:t>
      </w:r>
      <w:r>
        <w:rPr>
          <w:rFonts w:eastAsia="等线" w:ascii="Arial" w:cs="Arial" w:hAnsi="Arial"/>
          <w:sz w:val="22"/>
        </w:rPr>
        <w:t xml:space="preserve"> No named checker review was found.</w:t>
      </w:r>
    </w:p>
    <w:p>
      <w:pPr>
        <w:numPr>
          <w:numId w:val="530"/>
        </w:numPr>
        <w:spacing w:before="120" w:after="120" w:line="288" w:lineRule="auto"/>
        <w:ind w:left="0"/>
        <w:jc w:val="left"/>
      </w:pPr>
      <w:r>
        <w:rPr>
          <w:rFonts w:eastAsia="等线" w:ascii="Arial" w:cs="Arial" w:hAnsi="Arial"/>
          <w:b w:val="true"/>
          <w:sz w:val="22"/>
        </w:rPr>
        <w:t>What was validated:</w:t>
      </w:r>
      <w:r>
        <w:rPr>
          <w:rFonts w:eastAsia="等线" w:ascii="Arial" w:cs="Arial" w:hAnsi="Arial"/>
          <w:sz w:val="22"/>
        </w:rPr>
        <w:t xml:space="preserve"> The need for a separate check was described by David.</w:t>
      </w:r>
    </w:p>
    <w:p>
      <w:pPr>
        <w:numPr>
          <w:numId w:val="531"/>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Named user, direct observation and approved control rule.</w:t>
      </w:r>
    </w:p>
    <w:p>
      <w:pPr>
        <w:spacing w:before="120" w:after="120" w:line="288" w:lineRule="auto"/>
        <w:ind w:left="0"/>
        <w:jc w:val="left"/>
      </w:pPr>
      <w:r>
        <w:rPr>
          <w:rFonts w:eastAsia="等线" w:ascii="Arial" w:cs="Arial" w:hAnsi="Arial"/>
          <w:b w:val="true"/>
          <w:sz w:val="22"/>
        </w:rPr>
        <w:t>Finance and Accounts User — What Grace does before and after MAIA</w:t>
      </w:r>
    </w:p>
    <w:p>
      <w:pPr>
        <w:pStyle w:val="3"/>
        <w:spacing w:before="300" w:after="120" w:line="288" w:lineRule="auto"/>
        <w:ind w:left="0"/>
        <w:jc w:val="left"/>
        <w:outlineLvl w:val="2"/>
      </w:pPr>
      <w:bookmarkStart w:name="heading_244" w:id="244"/>
      <w:r>
        <w:rPr>
          <w:rFonts w:eastAsia="等线" w:ascii="Arial" w:cs="Arial" w:hAnsi="Arial"/>
          <w:b w:val="true"/>
          <w:sz w:val="30"/>
        </w:rPr>
        <w:t>Role Owner</w:t>
      </w:r>
      <w:bookmarkEnd w:id="244"/>
    </w:p>
    <w:p>
      <w:pPr>
        <w:numPr>
          <w:numId w:val="532"/>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Finance and Accounts User</w:t>
      </w:r>
    </w:p>
    <w:p>
      <w:pPr>
        <w:numPr>
          <w:numId w:val="533"/>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Grace</w:t>
      </w:r>
    </w:p>
    <w:p>
      <w:pPr>
        <w:numPr>
          <w:numId w:val="534"/>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Grace for daily document and payment work; David for credit and collection policy</w:t>
      </w:r>
    </w:p>
    <w:p>
      <w:pPr>
        <w:numPr>
          <w:numId w:val="535"/>
        </w:numPr>
        <w:spacing w:before="120" w:after="120" w:line="288" w:lineRule="auto"/>
        <w:ind w:left="0"/>
        <w:jc w:val="left"/>
      </w:pPr>
      <w:r>
        <w:rPr>
          <w:rFonts w:eastAsia="等线" w:ascii="Arial" w:cs="Arial" w:hAnsi="Arial"/>
          <w:b w:val="true"/>
          <w:sz w:val="22"/>
        </w:rPr>
        <w:t>Main processes:</w:t>
      </w:r>
      <w:r>
        <w:rPr>
          <w:rFonts w:eastAsia="等线" w:ascii="Arial" w:cs="Arial" w:hAnsi="Arial"/>
          <w:sz w:val="22"/>
        </w:rPr>
        <w:t xml:space="preserve"> Delivery Note, invoice, credit note, payment matching and outstanding follow-up</w:t>
      </w:r>
    </w:p>
    <w:p>
      <w:pPr>
        <w:numPr>
          <w:numId w:val="536"/>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pStyle w:val="3"/>
        <w:spacing w:before="300" w:after="120" w:line="288" w:lineRule="auto"/>
        <w:ind w:left="0"/>
        <w:jc w:val="left"/>
        <w:outlineLvl w:val="2"/>
      </w:pPr>
      <w:bookmarkStart w:name="heading_245" w:id="245"/>
      <w:r>
        <w:rPr>
          <w:rFonts w:eastAsia="等线" w:ascii="Arial" w:cs="Arial" w:hAnsi="Arial"/>
          <w:b w:val="true"/>
          <w:sz w:val="30"/>
        </w:rPr>
        <w:t>Why This Role Is Involved</w:t>
      </w:r>
      <w:bookmarkEnd w:id="245"/>
    </w:p>
    <w:p>
      <w:pPr>
        <w:spacing w:before="120" w:after="120" w:line="288" w:lineRule="auto"/>
        <w:ind w:left="0"/>
        <w:jc w:val="left"/>
      </w:pPr>
      <w:r>
        <w:rPr>
          <w:rFonts w:eastAsia="等线" w:ascii="Arial" w:cs="Arial" w:hAnsi="Arial"/>
          <w:sz w:val="22"/>
        </w:rPr>
        <w:t>Grace completes the customer and accounting documents, confirms payment allocations and protects the accuracy of the SQL records.</w:t>
      </w:r>
    </w:p>
    <w:p>
      <w:pPr>
        <w:pStyle w:val="3"/>
        <w:spacing w:before="300" w:after="120" w:line="288" w:lineRule="auto"/>
        <w:ind w:left="0"/>
        <w:jc w:val="left"/>
        <w:outlineLvl w:val="2"/>
      </w:pPr>
      <w:bookmarkStart w:name="heading_246" w:id="246"/>
      <w:r>
        <w:rPr>
          <w:rFonts w:eastAsia="等线" w:ascii="Arial" w:cs="Arial" w:hAnsi="Arial"/>
          <w:b w:val="true"/>
          <w:sz w:val="30"/>
        </w:rPr>
        <w:t>When This Role Acts</w:t>
      </w:r>
      <w:bookmarkEnd w:id="246"/>
    </w:p>
    <w:p>
      <w:pPr>
        <w:numPr>
          <w:numId w:val="537"/>
        </w:numPr>
        <w:spacing w:before="120" w:after="120" w:line="288" w:lineRule="auto"/>
        <w:ind w:left="0"/>
        <w:jc w:val="left"/>
      </w:pPr>
      <w:r>
        <w:rPr>
          <w:rFonts w:eastAsia="等线" w:ascii="Arial" w:cs="Arial" w:hAnsi="Arial"/>
          <w:b w:val="true"/>
          <w:sz w:val="22"/>
        </w:rPr>
        <w:t>Starts:</w:t>
      </w:r>
      <w:r>
        <w:rPr>
          <w:rFonts w:eastAsia="等线" w:ascii="Arial" w:cs="Arial" w:hAnsi="Arial"/>
          <w:sz w:val="22"/>
        </w:rPr>
        <w:t xml:space="preserve"> When Lai sends a draft Delivery Note, when a correction is required, or when payment evidence arrives.</w:t>
      </w:r>
    </w:p>
    <w:p>
      <w:pPr>
        <w:numPr>
          <w:numId w:val="538"/>
        </w:numPr>
        <w:spacing w:before="120" w:after="120" w:line="288" w:lineRule="auto"/>
        <w:ind w:left="0"/>
        <w:jc w:val="left"/>
      </w:pPr>
      <w:r>
        <w:rPr>
          <w:rFonts w:eastAsia="等线" w:ascii="Arial" w:cs="Arial" w:hAnsi="Arial"/>
          <w:b w:val="true"/>
          <w:sz w:val="22"/>
        </w:rPr>
        <w:t>Ends:</w:t>
      </w:r>
      <w:r>
        <w:rPr>
          <w:rFonts w:eastAsia="等线" w:ascii="Arial" w:cs="Arial" w:hAnsi="Arial"/>
          <w:sz w:val="22"/>
        </w:rPr>
        <w:t xml:space="preserve"> When the document or payment is confirmed in SQL or the issue is returned to the correct person.</w:t>
      </w:r>
    </w:p>
    <w:p>
      <w:pPr>
        <w:pStyle w:val="3"/>
        <w:spacing w:before="300" w:after="120" w:line="288" w:lineRule="auto"/>
        <w:ind w:left="0"/>
        <w:jc w:val="left"/>
        <w:outlineLvl w:val="2"/>
      </w:pPr>
      <w:bookmarkStart w:name="heading_247" w:id="247"/>
      <w:r>
        <w:rPr>
          <w:rFonts w:eastAsia="等线" w:ascii="Arial" w:cs="Arial" w:hAnsi="Arial"/>
          <w:b w:val="true"/>
          <w:sz w:val="30"/>
        </w:rPr>
        <w:t>Before MAIA</w:t>
      </w:r>
      <w:bookmarkEnd w:id="2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WAREHOUSE       Returns paper actual quantities</w:t>
              <w:br/>
              <w:t xml:space="preserve">                    ↓</w:t>
              <w:br/>
              <w:t>GRACE           Re-enters the result in SQL</w:t>
              <w:br/>
              <w:t xml:space="preserve">                    ↓</w:t>
              <w:br/>
              <w:t>GRACE           Creates the DO and invoice</w:t>
              <w:br/>
              <w:t xml:space="preserve">                    ↓</w:t>
              <w:br/>
              <w:t>DRIVER          Returns proof or cash information</w:t>
              <w:br/>
              <w:t xml:space="preserve">                    ↓</w:t>
              <w:br/>
              <w:t>GRACE           Matches payments using bank, WhatsApp and Excel records</w:t>
              <w:br/>
              <w:t xml:space="preserve">                    ↓</w:t>
              <w:br/>
            </w:r>
            <w:r>
              <w:rPr>
                <w:rFonts w:eastAsia="Consolas" w:ascii="Consolas" w:cs="Consolas" w:hAnsi="Consolas"/>
                <w:sz w:val="22"/>
              </w:rPr>
              <w:t>CONSULTANT      Receives the records for final reconciliation</w:t>
            </w:r>
          </w:p>
        </w:tc>
      </w:tr>
    </w:tbl>
    <w:p>
      <w:pPr>
        <w:pStyle w:val="3"/>
        <w:spacing w:before="300" w:after="120" w:line="288" w:lineRule="auto"/>
        <w:ind w:left="0"/>
        <w:jc w:val="left"/>
        <w:outlineLvl w:val="2"/>
      </w:pPr>
      <w:bookmarkStart w:name="heading_248" w:id="248"/>
      <w:r>
        <w:rPr>
          <w:rFonts w:eastAsia="等线" w:ascii="Arial" w:cs="Arial" w:hAnsi="Arial"/>
          <w:b w:val="true"/>
          <w:sz w:val="30"/>
        </w:rPr>
        <w:t>After MAIA</w:t>
      </w:r>
      <w:bookmarkEnd w:id="2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LAI             Sends a draft Delivery Note with confirmed actuals</w:t>
              <w:br/>
              <w:t xml:space="preserve">                    ↓</w:t>
              <w:br/>
              <w:t>GRACE           Checks customer, item, quantity and supporting result</w:t>
              <w:br/>
              <w:t xml:space="preserve">                    ↓</w:t>
              <w:br/>
              <w:t>GRACE           Submits the Delivery Note → Creates the invoice</w:t>
              <w:br/>
              <w:t xml:space="preserve">                    ↓</w:t>
              <w:br/>
              <w:t>SQL             Receives the supported confirmed documents</w:t>
              <w:br/>
              <w:t xml:space="preserve">                    ↓</w:t>
              <w:br/>
              <w:t xml:space="preserve">               What payment evidence was received?</w:t>
              <w:br/>
              <w:t xml:space="preserve">                  ↙                          ↘</w:t>
              <w:br/>
              <w:t xml:space="preserve">             BANK / TRANSFER                CASH</w:t>
              <w:br/>
              <w:t xml:space="preserve">                  ↓                          ↓</w:t>
              <w:br/>
              <w:t>CUSTOMER        Provides a payment slip      DRIVER provides the cash reference</w:t>
              <w:br/>
              <w:t xml:space="preserve">                  \                          /</w:t>
              <w:br/>
              <w:t xml:space="preserve">                   \                        /</w:t>
              <w:br/>
              <w:t xml:space="preserve">                    ↓</w:t>
              <w:br/>
              <w:t>MAIA            Suggests a match</w:t>
              <w:br/>
              <w:t xml:space="preserve">                    ↓</w:t>
              <w:br/>
              <w:t>GRACE           Confirms, corrects or holds the payment</w:t>
              <w:br/>
              <w:t xml:space="preserve">                    ↓</w:t>
              <w:br/>
            </w:r>
            <w:r>
              <w:rPr>
                <w:rFonts w:eastAsia="Consolas" w:ascii="Consolas" w:cs="Consolas" w:hAnsi="Consolas"/>
                <w:sz w:val="22"/>
              </w:rPr>
              <w:t>CONSULTANT      Completes final bank reconciliation</w:t>
            </w:r>
          </w:p>
        </w:tc>
      </w:tr>
    </w:tbl>
    <w:p>
      <w:pPr>
        <w:pStyle w:val="3"/>
        <w:spacing w:before="300" w:after="120" w:line="288" w:lineRule="auto"/>
        <w:ind w:left="0"/>
        <w:jc w:val="left"/>
        <w:outlineLvl w:val="2"/>
      </w:pPr>
      <w:bookmarkStart w:name="heading_249" w:id="249"/>
      <w:r>
        <w:rPr>
          <w:rFonts w:eastAsia="等线" w:ascii="Arial" w:cs="Arial" w:hAnsi="Arial"/>
          <w:b w:val="true"/>
          <w:sz w:val="30"/>
        </w:rPr>
        <w:t>What This User Must Do</w:t>
      </w:r>
      <w:bookmarkEnd w:id="249"/>
    </w:p>
    <w:p>
      <w:pPr>
        <w:numPr>
          <w:numId w:val="539"/>
        </w:numPr>
        <w:spacing w:before="120" w:after="120" w:line="288" w:lineRule="auto"/>
        <w:ind w:left="0"/>
        <w:jc w:val="left"/>
      </w:pPr>
      <w:r>
        <w:rPr>
          <w:rFonts w:eastAsia="等线" w:ascii="Arial" w:cs="Arial" w:hAnsi="Arial"/>
          <w:sz w:val="22"/>
        </w:rPr>
        <w:t>Check the draft Delivery Note against the confirmed warehouse result.</w:t>
      </w:r>
    </w:p>
    <w:p>
      <w:pPr>
        <w:numPr>
          <w:numId w:val="540"/>
        </w:numPr>
        <w:spacing w:before="120" w:after="120" w:line="288" w:lineRule="auto"/>
        <w:ind w:left="0"/>
        <w:jc w:val="left"/>
      </w:pPr>
      <w:r>
        <w:rPr>
          <w:rFonts w:eastAsia="等线" w:ascii="Arial" w:cs="Arial" w:hAnsi="Arial"/>
          <w:sz w:val="22"/>
        </w:rPr>
        <w:t>Return an incorrect draft to Lai.</w:t>
      </w:r>
    </w:p>
    <w:p>
      <w:pPr>
        <w:numPr>
          <w:numId w:val="541"/>
        </w:numPr>
        <w:spacing w:before="120" w:after="120" w:line="288" w:lineRule="auto"/>
        <w:ind w:left="0"/>
        <w:jc w:val="left"/>
      </w:pPr>
      <w:r>
        <w:rPr>
          <w:rFonts w:eastAsia="等线" w:ascii="Arial" w:cs="Arial" w:hAnsi="Arial"/>
          <w:sz w:val="22"/>
        </w:rPr>
        <w:t>Create and submit the invoice using the confirmed quantity.</w:t>
      </w:r>
    </w:p>
    <w:p>
      <w:pPr>
        <w:numPr>
          <w:numId w:val="542"/>
        </w:numPr>
        <w:spacing w:before="120" w:after="120" w:line="288" w:lineRule="auto"/>
        <w:ind w:left="0"/>
        <w:jc w:val="left"/>
      </w:pPr>
      <w:r>
        <w:rPr>
          <w:rFonts w:eastAsia="等线" w:ascii="Arial" w:cs="Arial" w:hAnsi="Arial"/>
          <w:sz w:val="22"/>
        </w:rPr>
        <w:t>Choose the correct credit-note treatment.</w:t>
      </w:r>
    </w:p>
    <w:p>
      <w:pPr>
        <w:numPr>
          <w:numId w:val="543"/>
        </w:numPr>
        <w:spacing w:before="120" w:after="120" w:line="288" w:lineRule="auto"/>
        <w:ind w:left="0"/>
        <w:jc w:val="left"/>
      </w:pPr>
      <w:r>
        <w:rPr>
          <w:rFonts w:eastAsia="等线" w:ascii="Arial" w:cs="Arial" w:hAnsi="Arial"/>
          <w:sz w:val="22"/>
        </w:rPr>
        <w:t>Confirm payment matches.</w:t>
      </w:r>
    </w:p>
    <w:p>
      <w:pPr>
        <w:numPr>
          <w:numId w:val="544"/>
        </w:numPr>
        <w:spacing w:before="120" w:after="120" w:line="288" w:lineRule="auto"/>
        <w:ind w:left="0"/>
        <w:jc w:val="left"/>
      </w:pPr>
      <w:r>
        <w:rPr>
          <w:rFonts w:eastAsia="等线" w:ascii="Arial" w:cs="Arial" w:hAnsi="Arial"/>
          <w:sz w:val="22"/>
        </w:rPr>
        <w:t>Escalate overdue accounts using the agreed sequence.</w:t>
      </w:r>
    </w:p>
    <w:p>
      <w:pPr>
        <w:pStyle w:val="3"/>
        <w:spacing w:before="300" w:after="120" w:line="288" w:lineRule="auto"/>
        <w:ind w:left="0"/>
        <w:jc w:val="left"/>
        <w:outlineLvl w:val="2"/>
      </w:pPr>
      <w:bookmarkStart w:name="heading_250" w:id="250"/>
      <w:r>
        <w:rPr>
          <w:rFonts w:eastAsia="等线" w:ascii="Arial" w:cs="Arial" w:hAnsi="Arial"/>
          <w:b w:val="true"/>
          <w:sz w:val="30"/>
        </w:rPr>
        <w:t>Why This Matters</w:t>
      </w:r>
      <w:bookmarkEnd w:id="250"/>
    </w:p>
    <w:p>
      <w:pPr>
        <w:spacing w:before="120" w:after="120" w:line="288" w:lineRule="auto"/>
        <w:ind w:left="0"/>
        <w:jc w:val="left"/>
      </w:pPr>
      <w:r>
        <w:rPr>
          <w:rFonts w:eastAsia="等线" w:ascii="Arial" w:cs="Arial" w:hAnsi="Arial"/>
          <w:sz w:val="22"/>
        </w:rPr>
        <w:t>An incorrect Finance decision can affect stock, customer balances, tax documents and payment records.</w:t>
      </w:r>
    </w:p>
    <w:p>
      <w:pPr>
        <w:pStyle w:val="3"/>
        <w:spacing w:before="300" w:after="120" w:line="288" w:lineRule="auto"/>
        <w:ind w:left="0"/>
        <w:jc w:val="left"/>
        <w:outlineLvl w:val="2"/>
      </w:pPr>
      <w:bookmarkStart w:name="heading_251" w:id="251"/>
      <w:r>
        <w:rPr>
          <w:rFonts w:eastAsia="等线" w:ascii="Arial" w:cs="Arial" w:hAnsi="Arial"/>
          <w:b w:val="true"/>
          <w:sz w:val="30"/>
        </w:rPr>
        <w:t>What Changes for This User</w:t>
      </w:r>
      <w:bookmarkEnd w:id="251"/>
    </w:p>
    <w:p>
      <w:pPr>
        <w:numPr>
          <w:numId w:val="545"/>
        </w:numPr>
        <w:spacing w:before="120" w:after="120" w:line="288" w:lineRule="auto"/>
        <w:ind w:left="0"/>
        <w:jc w:val="left"/>
      </w:pPr>
      <w:r>
        <w:rPr>
          <w:rFonts w:eastAsia="等线" w:ascii="Arial" w:cs="Arial" w:hAnsi="Arial"/>
          <w:sz w:val="22"/>
        </w:rPr>
        <w:t>Reviews prepared documents instead of rebuilding every record.</w:t>
      </w:r>
    </w:p>
    <w:p>
      <w:pPr>
        <w:numPr>
          <w:numId w:val="546"/>
        </w:numPr>
        <w:spacing w:before="120" w:after="120" w:line="288" w:lineRule="auto"/>
        <w:ind w:left="0"/>
        <w:jc w:val="left"/>
      </w:pPr>
      <w:r>
        <w:rPr>
          <w:rFonts w:eastAsia="等线" w:ascii="Arial" w:cs="Arial" w:hAnsi="Arial"/>
          <w:sz w:val="22"/>
        </w:rPr>
        <w:t>Uses MAIA’s payment suggestion but keeps the final decision.</w:t>
      </w:r>
    </w:p>
    <w:p>
      <w:pPr>
        <w:numPr>
          <w:numId w:val="547"/>
        </w:numPr>
        <w:spacing w:before="120" w:after="120" w:line="288" w:lineRule="auto"/>
        <w:ind w:left="0"/>
        <w:jc w:val="left"/>
      </w:pPr>
      <w:r>
        <w:rPr>
          <w:rFonts w:eastAsia="等线" w:ascii="Arial" w:cs="Arial" w:hAnsi="Arial"/>
          <w:sz w:val="22"/>
        </w:rPr>
        <w:t>Handles linked credit-note corrections.</w:t>
      </w:r>
    </w:p>
    <w:p>
      <w:pPr>
        <w:numPr>
          <w:numId w:val="548"/>
        </w:numPr>
        <w:spacing w:before="120" w:after="120" w:line="288" w:lineRule="auto"/>
        <w:ind w:left="0"/>
        <w:jc w:val="left"/>
      </w:pPr>
      <w:r>
        <w:rPr>
          <w:rFonts w:eastAsia="等线" w:ascii="Arial" w:cs="Arial" w:hAnsi="Arial"/>
          <w:sz w:val="22"/>
        </w:rPr>
        <w:t>Needs a clear SQL fallback for every document type.</w:t>
      </w:r>
    </w:p>
    <w:p>
      <w:pPr>
        <w:pStyle w:val="3"/>
        <w:spacing w:before="300" w:after="120" w:line="288" w:lineRule="auto"/>
        <w:ind w:left="0"/>
        <w:jc w:val="left"/>
        <w:outlineLvl w:val="2"/>
      </w:pPr>
      <w:bookmarkStart w:name="heading_252" w:id="252"/>
      <w:r>
        <w:rPr>
          <w:rFonts w:eastAsia="等线" w:ascii="Arial" w:cs="Arial" w:hAnsi="Arial"/>
          <w:b w:val="true"/>
          <w:sz w:val="30"/>
        </w:rPr>
        <w:t>What Stays the Same</w:t>
      </w:r>
      <w:bookmarkEnd w:id="252"/>
    </w:p>
    <w:p>
      <w:pPr>
        <w:numPr>
          <w:numId w:val="549"/>
        </w:numPr>
        <w:spacing w:before="120" w:after="120" w:line="288" w:lineRule="auto"/>
        <w:ind w:left="0"/>
        <w:jc w:val="left"/>
      </w:pPr>
      <w:r>
        <w:rPr>
          <w:rFonts w:eastAsia="等线" w:ascii="Arial" w:cs="Arial" w:hAnsi="Arial"/>
          <w:sz w:val="22"/>
        </w:rPr>
        <w:t>Grace remains the final document and payment checker.</w:t>
      </w:r>
    </w:p>
    <w:p>
      <w:pPr>
        <w:numPr>
          <w:numId w:val="550"/>
        </w:numPr>
        <w:spacing w:before="120" w:after="120" w:line="288" w:lineRule="auto"/>
        <w:ind w:left="0"/>
        <w:jc w:val="left"/>
      </w:pPr>
      <w:r>
        <w:rPr>
          <w:rFonts w:eastAsia="等线" w:ascii="Arial" w:cs="Arial" w:hAnsi="Arial"/>
          <w:sz w:val="22"/>
        </w:rPr>
        <w:t>SQL remains the accounting system.</w:t>
      </w:r>
    </w:p>
    <w:p>
      <w:pPr>
        <w:numPr>
          <w:numId w:val="551"/>
        </w:numPr>
        <w:spacing w:before="120" w:after="120" w:line="288" w:lineRule="auto"/>
        <w:ind w:left="0"/>
        <w:jc w:val="left"/>
      </w:pPr>
      <w:r>
        <w:rPr>
          <w:rFonts w:eastAsia="等线" w:ascii="Arial" w:cs="Arial" w:hAnsi="Arial"/>
          <w:sz w:val="22"/>
        </w:rPr>
        <w:t>Final bank reconciliation remains external.</w:t>
      </w:r>
    </w:p>
    <w:p>
      <w:pPr>
        <w:numPr>
          <w:numId w:val="552"/>
        </w:numPr>
        <w:spacing w:before="120" w:after="120" w:line="288" w:lineRule="auto"/>
        <w:ind w:left="0"/>
        <w:jc w:val="left"/>
      </w:pPr>
      <w:r>
        <w:rPr>
          <w:rFonts w:eastAsia="等线" w:ascii="Arial" w:cs="Arial" w:hAnsi="Arial"/>
          <w:sz w:val="22"/>
        </w:rPr>
        <w:t>Cash handover remains manual.</w:t>
      </w:r>
    </w:p>
    <w:p>
      <w:pPr>
        <w:pStyle w:val="3"/>
        <w:spacing w:before="300" w:after="120" w:line="288" w:lineRule="auto"/>
        <w:ind w:left="0"/>
        <w:jc w:val="left"/>
        <w:outlineLvl w:val="2"/>
      </w:pPr>
      <w:bookmarkStart w:name="heading_253" w:id="253"/>
      <w:r>
        <w:rPr>
          <w:rFonts w:eastAsia="等线" w:ascii="Arial" w:cs="Arial" w:hAnsi="Arial"/>
          <w:b w:val="true"/>
          <w:sz w:val="30"/>
        </w:rPr>
        <w:t>Who Receives the Work Next</w:t>
      </w:r>
      <w:bookmarkEnd w:id="253"/>
    </w:p>
    <w:p>
      <w:pPr>
        <w:numPr>
          <w:numId w:val="553"/>
        </w:numPr>
        <w:spacing w:before="120" w:after="120" w:line="288" w:lineRule="auto"/>
        <w:ind w:left="0"/>
        <w:jc w:val="left"/>
      </w:pPr>
      <w:r>
        <w:rPr>
          <w:rFonts w:eastAsia="等线" w:ascii="Arial" w:cs="Arial" w:hAnsi="Arial"/>
          <w:sz w:val="22"/>
        </w:rPr>
        <w:t>The Driver receives the approved delivery documents.</w:t>
      </w:r>
    </w:p>
    <w:p>
      <w:pPr>
        <w:numPr>
          <w:numId w:val="554"/>
        </w:numPr>
        <w:spacing w:before="120" w:after="120" w:line="288" w:lineRule="auto"/>
        <w:ind w:left="0"/>
        <w:jc w:val="left"/>
      </w:pPr>
      <w:r>
        <w:rPr>
          <w:rFonts w:eastAsia="等线" w:ascii="Arial" w:cs="Arial" w:hAnsi="Arial"/>
          <w:sz w:val="22"/>
        </w:rPr>
        <w:t>SQL receives confirmed supported transactions.</w:t>
      </w:r>
    </w:p>
    <w:p>
      <w:pPr>
        <w:numPr>
          <w:numId w:val="555"/>
        </w:numPr>
        <w:spacing w:before="120" w:after="120" w:line="288" w:lineRule="auto"/>
        <w:ind w:left="0"/>
        <w:jc w:val="left"/>
      </w:pPr>
      <w:r>
        <w:rPr>
          <w:rFonts w:eastAsia="等线" w:ascii="Arial" w:cs="Arial" w:hAnsi="Arial"/>
          <w:sz w:val="22"/>
        </w:rPr>
        <w:t>The External Finance Consultant receives the records for final reconciliation.</w:t>
      </w:r>
    </w:p>
    <w:p>
      <w:pPr>
        <w:numPr>
          <w:numId w:val="556"/>
        </w:numPr>
        <w:spacing w:before="120" w:after="120" w:line="288" w:lineRule="auto"/>
        <w:ind w:left="0"/>
        <w:jc w:val="left"/>
      </w:pPr>
      <w:r>
        <w:rPr>
          <w:rFonts w:eastAsia="等线" w:ascii="Arial" w:cs="Arial" w:hAnsi="Arial"/>
          <w:sz w:val="22"/>
        </w:rPr>
        <w:t>Lai receives an incorrect draft Delivery Note for correction.</w:t>
      </w:r>
    </w:p>
    <w:p>
      <w:pPr>
        <w:pStyle w:val="3"/>
        <w:spacing w:before="300" w:after="120" w:line="288" w:lineRule="auto"/>
        <w:ind w:left="0"/>
        <w:jc w:val="left"/>
        <w:outlineLvl w:val="2"/>
      </w:pPr>
      <w:bookmarkStart w:name="heading_254" w:id="254"/>
      <w:r>
        <w:rPr>
          <w:rFonts w:eastAsia="等线" w:ascii="Arial" w:cs="Arial" w:hAnsi="Arial"/>
          <w:b w:val="true"/>
          <w:sz w:val="30"/>
        </w:rPr>
        <w:t>Important Exceptions</w:t>
      </w:r>
      <w:bookmarkEnd w:id="254"/>
    </w:p>
    <w:p>
      <w:pPr>
        <w:numPr>
          <w:numId w:val="557"/>
        </w:numPr>
        <w:spacing w:before="120" w:after="120" w:line="288" w:lineRule="auto"/>
        <w:ind w:left="0"/>
        <w:jc w:val="left"/>
      </w:pPr>
      <w:r>
        <w:rPr>
          <w:rFonts w:eastAsia="等线" w:ascii="Arial" w:cs="Arial" w:hAnsi="Arial"/>
          <w:sz w:val="22"/>
        </w:rPr>
        <w:t>Delivery Note does not match actual weight.</w:t>
      </w:r>
    </w:p>
    <w:p>
      <w:pPr>
        <w:numPr>
          <w:numId w:val="558"/>
        </w:numPr>
        <w:spacing w:before="120" w:after="120" w:line="288" w:lineRule="auto"/>
        <w:ind w:left="0"/>
        <w:jc w:val="left"/>
      </w:pPr>
      <w:r>
        <w:rPr>
          <w:rFonts w:eastAsia="等线" w:ascii="Arial" w:cs="Arial" w:hAnsi="Arial"/>
          <w:sz w:val="22"/>
        </w:rPr>
        <w:t>Duplicate invoice.</w:t>
      </w:r>
    </w:p>
    <w:p>
      <w:pPr>
        <w:numPr>
          <w:numId w:val="559"/>
        </w:numPr>
        <w:spacing w:before="120" w:after="120" w:line="288" w:lineRule="auto"/>
        <w:ind w:left="0"/>
        <w:jc w:val="left"/>
      </w:pPr>
      <w:r>
        <w:rPr>
          <w:rFonts w:eastAsia="等线" w:ascii="Arial" w:cs="Arial" w:hAnsi="Arial"/>
          <w:sz w:val="22"/>
        </w:rPr>
        <w:t>Credit-note stock treatment.</w:t>
      </w:r>
    </w:p>
    <w:p>
      <w:pPr>
        <w:numPr>
          <w:numId w:val="560"/>
        </w:numPr>
        <w:spacing w:before="120" w:after="120" w:line="288" w:lineRule="auto"/>
        <w:ind w:left="0"/>
        <w:jc w:val="left"/>
      </w:pPr>
      <w:r>
        <w:rPr>
          <w:rFonts w:eastAsia="等线" w:ascii="Arial" w:cs="Arial" w:hAnsi="Arial"/>
          <w:sz w:val="22"/>
        </w:rPr>
        <w:t>Payment payer-name mismatch.</w:t>
      </w:r>
    </w:p>
    <w:p>
      <w:pPr>
        <w:numPr>
          <w:numId w:val="561"/>
        </w:numPr>
        <w:spacing w:before="120" w:after="120" w:line="288" w:lineRule="auto"/>
        <w:ind w:left="0"/>
        <w:jc w:val="left"/>
      </w:pPr>
      <w:r>
        <w:rPr>
          <w:rFonts w:eastAsia="等线" w:ascii="Arial" w:cs="Arial" w:hAnsi="Arial"/>
          <w:sz w:val="22"/>
        </w:rPr>
        <w:t>Partial or multi-invoice payment.</w:t>
      </w:r>
    </w:p>
    <w:p>
      <w:pPr>
        <w:numPr>
          <w:numId w:val="562"/>
        </w:numPr>
        <w:spacing w:before="120" w:after="120" w:line="288" w:lineRule="auto"/>
        <w:ind w:left="0"/>
        <w:jc w:val="left"/>
      </w:pPr>
      <w:r>
        <w:rPr>
          <w:rFonts w:eastAsia="等线" w:ascii="Arial" w:cs="Arial" w:hAnsi="Arial"/>
          <w:sz w:val="22"/>
        </w:rPr>
        <w:t>SQL transfer unavailable.</w:t>
      </w:r>
    </w:p>
    <w:p>
      <w:pPr>
        <w:pStyle w:val="3"/>
        <w:spacing w:before="300" w:after="120" w:line="288" w:lineRule="auto"/>
        <w:ind w:left="0"/>
        <w:jc w:val="left"/>
        <w:outlineLvl w:val="2"/>
      </w:pPr>
      <w:bookmarkStart w:name="heading_255" w:id="255"/>
      <w:r>
        <w:rPr>
          <w:rFonts w:eastAsia="等线" w:ascii="Arial" w:cs="Arial" w:hAnsi="Arial"/>
          <w:b w:val="true"/>
          <w:sz w:val="30"/>
        </w:rPr>
        <w:t>What the User Must Learn</w:t>
      </w:r>
      <w:bookmarkEnd w:id="255"/>
    </w:p>
    <w:p>
      <w:pPr>
        <w:numPr>
          <w:numId w:val="563"/>
        </w:numPr>
        <w:spacing w:before="120" w:after="120" w:line="288" w:lineRule="auto"/>
        <w:ind w:left="0"/>
        <w:jc w:val="left"/>
      </w:pPr>
      <w:r>
        <w:rPr>
          <w:rFonts w:eastAsia="等线" w:ascii="Arial" w:cs="Arial" w:hAnsi="Arial"/>
          <w:sz w:val="22"/>
        </w:rPr>
        <w:t>Reviewing and returning a draft Delivery Note.</w:t>
      </w:r>
    </w:p>
    <w:p>
      <w:pPr>
        <w:numPr>
          <w:numId w:val="564"/>
        </w:numPr>
        <w:spacing w:before="120" w:after="120" w:line="288" w:lineRule="auto"/>
        <w:ind w:left="0"/>
        <w:jc w:val="left"/>
      </w:pPr>
      <w:r>
        <w:rPr>
          <w:rFonts w:eastAsia="等线" w:ascii="Arial" w:cs="Arial" w:hAnsi="Arial"/>
          <w:sz w:val="22"/>
        </w:rPr>
        <w:t>Creating the invoice from confirmed actuals.</w:t>
      </w:r>
    </w:p>
    <w:p>
      <w:pPr>
        <w:numPr>
          <w:numId w:val="565"/>
        </w:numPr>
        <w:spacing w:before="120" w:after="120" w:line="288" w:lineRule="auto"/>
        <w:ind w:left="0"/>
        <w:jc w:val="left"/>
      </w:pPr>
      <w:r>
        <w:rPr>
          <w:rFonts w:eastAsia="等线" w:ascii="Arial" w:cs="Arial" w:hAnsi="Arial"/>
          <w:sz w:val="22"/>
        </w:rPr>
        <w:t>Processing SCN and CCN correctly.</w:t>
      </w:r>
    </w:p>
    <w:p>
      <w:pPr>
        <w:numPr>
          <w:numId w:val="566"/>
        </w:numPr>
        <w:spacing w:before="120" w:after="120" w:line="288" w:lineRule="auto"/>
        <w:ind w:left="0"/>
        <w:jc w:val="left"/>
      </w:pPr>
      <w:r>
        <w:rPr>
          <w:rFonts w:eastAsia="等线" w:ascii="Arial" w:cs="Arial" w:hAnsi="Arial"/>
          <w:sz w:val="22"/>
        </w:rPr>
        <w:t>Confirming a payment match.</w:t>
      </w:r>
    </w:p>
    <w:p>
      <w:pPr>
        <w:numPr>
          <w:numId w:val="567"/>
        </w:numPr>
        <w:spacing w:before="120" w:after="120" w:line="288" w:lineRule="auto"/>
        <w:ind w:left="0"/>
        <w:jc w:val="left"/>
      </w:pPr>
      <w:r>
        <w:rPr>
          <w:rFonts w:eastAsia="等线" w:ascii="Arial" w:cs="Arial" w:hAnsi="Arial"/>
          <w:sz w:val="22"/>
        </w:rPr>
        <w:t>Using the approved fallback.</w:t>
      </w:r>
    </w:p>
    <w:p>
      <w:pPr>
        <w:pStyle w:val="3"/>
        <w:spacing w:before="300" w:after="120" w:line="288" w:lineRule="auto"/>
        <w:ind w:left="0"/>
        <w:jc w:val="left"/>
        <w:outlineLvl w:val="2"/>
      </w:pPr>
      <w:bookmarkStart w:name="heading_256" w:id="256"/>
      <w:r>
        <w:rPr>
          <w:rFonts w:eastAsia="等线" w:ascii="Arial" w:cs="Arial" w:hAnsi="Arial"/>
          <w:b w:val="true"/>
          <w:sz w:val="30"/>
        </w:rPr>
        <w:t>Needs Confirmation</w:t>
      </w:r>
      <w:bookmarkEnd w:id="256"/>
    </w:p>
    <w:p>
      <w:pPr>
        <w:numPr>
          <w:numId w:val="568"/>
        </w:numPr>
        <w:spacing w:before="120" w:after="120" w:line="288" w:lineRule="auto"/>
        <w:ind w:left="0"/>
        <w:jc w:val="left"/>
      </w:pPr>
      <w:r>
        <w:rPr>
          <w:rFonts w:eastAsia="等线" w:ascii="Arial" w:cs="Arial" w:hAnsi="Arial"/>
          <w:sz w:val="22"/>
        </w:rPr>
        <w:t>Exact Delivery Note and invoice permissions.</w:t>
      </w:r>
    </w:p>
    <w:p>
      <w:pPr>
        <w:numPr>
          <w:numId w:val="569"/>
        </w:numPr>
        <w:spacing w:before="120" w:after="120" w:line="288" w:lineRule="auto"/>
        <w:ind w:left="0"/>
        <w:jc w:val="left"/>
      </w:pPr>
      <w:r>
        <w:rPr>
          <w:rFonts w:eastAsia="等线" w:ascii="Arial" w:cs="Arial" w:hAnsi="Arial"/>
          <w:sz w:val="22"/>
        </w:rPr>
        <w:t>Credit-note rules and numbering.</w:t>
      </w:r>
    </w:p>
    <w:p>
      <w:pPr>
        <w:numPr>
          <w:numId w:val="570"/>
        </w:numPr>
        <w:spacing w:before="120" w:after="120" w:line="288" w:lineRule="auto"/>
        <w:ind w:left="0"/>
        <w:jc w:val="left"/>
      </w:pPr>
      <w:r>
        <w:rPr>
          <w:rFonts w:eastAsia="等线" w:ascii="Arial" w:cs="Arial" w:hAnsi="Arial"/>
          <w:sz w:val="22"/>
        </w:rPr>
        <w:t>Payment exception rules.</w:t>
      </w:r>
    </w:p>
    <w:p>
      <w:pPr>
        <w:numPr>
          <w:numId w:val="571"/>
        </w:numPr>
        <w:spacing w:before="120" w:after="120" w:line="288" w:lineRule="auto"/>
        <w:ind w:left="0"/>
        <w:jc w:val="left"/>
      </w:pPr>
      <w:r>
        <w:rPr>
          <w:rFonts w:eastAsia="等线" w:ascii="Arial" w:cs="Arial" w:hAnsi="Arial"/>
          <w:sz w:val="22"/>
        </w:rPr>
        <w:t>Cash handover acknowledgment.</w:t>
      </w:r>
    </w:p>
    <w:p>
      <w:pPr>
        <w:numPr>
          <w:numId w:val="572"/>
        </w:numPr>
        <w:spacing w:before="120" w:after="120" w:line="288" w:lineRule="auto"/>
        <w:ind w:left="0"/>
        <w:jc w:val="left"/>
      </w:pPr>
      <w:r>
        <w:rPr>
          <w:rFonts w:eastAsia="等线" w:ascii="Arial" w:cs="Arial" w:hAnsi="Arial"/>
          <w:sz w:val="22"/>
        </w:rPr>
        <w:t>Document-by-document SQL transfer and fallback.</w:t>
      </w:r>
    </w:p>
    <w:p>
      <w:pPr>
        <w:pStyle w:val="3"/>
        <w:spacing w:before="300" w:after="120" w:line="288" w:lineRule="auto"/>
        <w:ind w:left="0"/>
        <w:jc w:val="left"/>
        <w:outlineLvl w:val="2"/>
      </w:pPr>
      <w:bookmarkStart w:name="heading_257" w:id="257"/>
      <w:r>
        <w:rPr>
          <w:rFonts w:eastAsia="等线" w:ascii="Arial" w:cs="Arial" w:hAnsi="Arial"/>
          <w:b w:val="true"/>
          <w:sz w:val="30"/>
        </w:rPr>
        <w:t>Role Validation</w:t>
      </w:r>
      <w:bookmarkEnd w:id="257"/>
    </w:p>
    <w:p>
      <w:pPr>
        <w:numPr>
          <w:numId w:val="573"/>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confirmation</w:t>
      </w:r>
    </w:p>
    <w:p>
      <w:pPr>
        <w:numPr>
          <w:numId w:val="574"/>
        </w:numPr>
        <w:spacing w:before="120" w:after="120" w:line="288" w:lineRule="auto"/>
        <w:ind w:left="0"/>
        <w:jc w:val="left"/>
      </w:pPr>
      <w:r>
        <w:rPr>
          <w:rFonts w:eastAsia="等线" w:ascii="Arial" w:cs="Arial" w:hAnsi="Arial"/>
          <w:b w:val="true"/>
          <w:sz w:val="22"/>
        </w:rPr>
        <w:t>Validated by:</w:t>
      </w:r>
      <w:r>
        <w:rPr>
          <w:rFonts w:eastAsia="等线" w:ascii="Arial" w:cs="Arial" w:hAnsi="Arial"/>
          <w:sz w:val="22"/>
        </w:rPr>
        <w:t xml:space="preserve"> Grace’s document and Finance responsibilities were used in July working sessions.</w:t>
      </w:r>
    </w:p>
    <w:p>
      <w:pPr>
        <w:numPr>
          <w:numId w:val="575"/>
        </w:numPr>
        <w:spacing w:before="120" w:after="120" w:line="288" w:lineRule="auto"/>
        <w:ind w:left="0"/>
        <w:jc w:val="left"/>
      </w:pPr>
      <w:r>
        <w:rPr>
          <w:rFonts w:eastAsia="等线" w:ascii="Arial" w:cs="Arial" w:hAnsi="Arial"/>
          <w:b w:val="true"/>
          <w:sz w:val="22"/>
        </w:rPr>
        <w:t>What was validated:</w:t>
      </w:r>
      <w:r>
        <w:rPr>
          <w:rFonts w:eastAsia="等线" w:ascii="Arial" w:cs="Arial" w:hAnsi="Arial"/>
          <w:sz w:val="22"/>
        </w:rPr>
        <w:t xml:space="preserve"> Delivery Note and invoice review at a working level.</w:t>
      </w:r>
    </w:p>
    <w:p>
      <w:pPr>
        <w:numPr>
          <w:numId w:val="576"/>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Full Finance acceptance of credit notes, payment exceptions and SQL fallback.</w:t>
      </w:r>
    </w:p>
    <w:p>
      <w:pPr>
        <w:spacing w:before="120" w:after="120" w:line="288" w:lineRule="auto"/>
        <w:ind w:left="0"/>
        <w:jc w:val="left"/>
      </w:pPr>
      <w:r>
        <w:rPr>
          <w:rFonts w:eastAsia="等线" w:ascii="Arial" w:cs="Arial" w:hAnsi="Arial"/>
          <w:b w:val="true"/>
          <w:sz w:val="22"/>
        </w:rPr>
        <w:t>Driver — What the delivery user does before and after MAIA</w:t>
      </w:r>
    </w:p>
    <w:p>
      <w:pPr>
        <w:pStyle w:val="3"/>
        <w:spacing w:before="300" w:after="120" w:line="288" w:lineRule="auto"/>
        <w:ind w:left="0"/>
        <w:jc w:val="left"/>
        <w:outlineLvl w:val="2"/>
      </w:pPr>
      <w:bookmarkStart w:name="heading_258" w:id="258"/>
      <w:r>
        <w:rPr>
          <w:rFonts w:eastAsia="等线" w:ascii="Arial" w:cs="Arial" w:hAnsi="Arial"/>
          <w:b w:val="true"/>
          <w:sz w:val="30"/>
        </w:rPr>
        <w:t>Role Owner</w:t>
      </w:r>
      <w:bookmarkEnd w:id="258"/>
    </w:p>
    <w:p>
      <w:pPr>
        <w:numPr>
          <w:numId w:val="577"/>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Driver</w:t>
      </w:r>
    </w:p>
    <w:p>
      <w:pPr>
        <w:numPr>
          <w:numId w:val="578"/>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Not yet identified</w:t>
      </w:r>
    </w:p>
    <w:p>
      <w:pPr>
        <w:numPr>
          <w:numId w:val="579"/>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Not confirmed</w:t>
      </w:r>
    </w:p>
    <w:p>
      <w:pPr>
        <w:numPr>
          <w:numId w:val="580"/>
        </w:numPr>
        <w:spacing w:before="120" w:after="120" w:line="288" w:lineRule="auto"/>
        <w:ind w:left="0"/>
        <w:jc w:val="left"/>
      </w:pPr>
      <w:r>
        <w:rPr>
          <w:rFonts w:eastAsia="等线" w:ascii="Arial" w:cs="Arial" w:hAnsi="Arial"/>
          <w:b w:val="true"/>
          <w:sz w:val="22"/>
        </w:rPr>
        <w:t>Main processes:</w:t>
      </w:r>
      <w:r>
        <w:rPr>
          <w:rFonts w:eastAsia="等线" w:ascii="Arial" w:cs="Arial" w:hAnsi="Arial"/>
          <w:sz w:val="22"/>
        </w:rPr>
        <w:t xml:space="preserve"> Delivery, proof of delivery and cash information</w:t>
      </w:r>
    </w:p>
    <w:p>
      <w:pPr>
        <w:numPr>
          <w:numId w:val="581"/>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Not defined</w:t>
      </w:r>
    </w:p>
    <w:p>
      <w:pPr>
        <w:pStyle w:val="3"/>
        <w:spacing w:before="300" w:after="120" w:line="288" w:lineRule="auto"/>
        <w:ind w:left="0"/>
        <w:jc w:val="left"/>
        <w:outlineLvl w:val="2"/>
      </w:pPr>
      <w:bookmarkStart w:name="heading_259" w:id="259"/>
      <w:r>
        <w:rPr>
          <w:rFonts w:eastAsia="等线" w:ascii="Arial" w:cs="Arial" w:hAnsi="Arial"/>
          <w:b w:val="true"/>
          <w:sz w:val="30"/>
        </w:rPr>
        <w:t>Why This Role Is Involved</w:t>
      </w:r>
      <w:bookmarkEnd w:id="259"/>
    </w:p>
    <w:p>
      <w:pPr>
        <w:spacing w:before="120" w:after="120" w:line="288" w:lineRule="auto"/>
        <w:ind w:left="0"/>
        <w:jc w:val="left"/>
      </w:pPr>
      <w:r>
        <w:rPr>
          <w:rFonts w:eastAsia="等线" w:ascii="Arial" w:cs="Arial" w:hAnsi="Arial"/>
          <w:sz w:val="22"/>
        </w:rPr>
        <w:t>The driver completes the physical delivery and returns the evidence that Finance needs.</w:t>
      </w:r>
    </w:p>
    <w:p>
      <w:pPr>
        <w:pStyle w:val="3"/>
        <w:spacing w:before="300" w:after="120" w:line="288" w:lineRule="auto"/>
        <w:ind w:left="0"/>
        <w:jc w:val="left"/>
        <w:outlineLvl w:val="2"/>
      </w:pPr>
      <w:bookmarkStart w:name="heading_260" w:id="260"/>
      <w:r>
        <w:rPr>
          <w:rFonts w:eastAsia="等线" w:ascii="Arial" w:cs="Arial" w:hAnsi="Arial"/>
          <w:b w:val="true"/>
          <w:sz w:val="30"/>
        </w:rPr>
        <w:t>When This Role Acts</w:t>
      </w:r>
      <w:bookmarkEnd w:id="260"/>
    </w:p>
    <w:p>
      <w:pPr>
        <w:numPr>
          <w:numId w:val="582"/>
        </w:numPr>
        <w:spacing w:before="120" w:after="120" w:line="288" w:lineRule="auto"/>
        <w:ind w:left="0"/>
        <w:jc w:val="left"/>
      </w:pPr>
      <w:r>
        <w:rPr>
          <w:rFonts w:eastAsia="等线" w:ascii="Arial" w:cs="Arial" w:hAnsi="Arial"/>
          <w:b w:val="true"/>
          <w:sz w:val="22"/>
        </w:rPr>
        <w:t>Starts:</w:t>
      </w:r>
      <w:r>
        <w:rPr>
          <w:rFonts w:eastAsia="等线" w:ascii="Arial" w:cs="Arial" w:hAnsi="Arial"/>
          <w:sz w:val="22"/>
        </w:rPr>
        <w:t xml:space="preserve"> When Grace releases the goods and delivery documents.</w:t>
      </w:r>
    </w:p>
    <w:p>
      <w:pPr>
        <w:numPr>
          <w:numId w:val="583"/>
        </w:numPr>
        <w:spacing w:before="120" w:after="120" w:line="288" w:lineRule="auto"/>
        <w:ind w:left="0"/>
        <w:jc w:val="left"/>
      </w:pPr>
      <w:r>
        <w:rPr>
          <w:rFonts w:eastAsia="等线" w:ascii="Arial" w:cs="Arial" w:hAnsi="Arial"/>
          <w:b w:val="true"/>
          <w:sz w:val="22"/>
        </w:rPr>
        <w:t>Ends:</w:t>
      </w:r>
      <w:r>
        <w:rPr>
          <w:rFonts w:eastAsia="等线" w:ascii="Arial" w:cs="Arial" w:hAnsi="Arial"/>
          <w:sz w:val="22"/>
        </w:rPr>
        <w:t xml:space="preserve"> When proof and any payment information have been returned to Grace.</w:t>
      </w:r>
    </w:p>
    <w:p>
      <w:pPr>
        <w:pStyle w:val="3"/>
        <w:spacing w:before="300" w:after="120" w:line="288" w:lineRule="auto"/>
        <w:ind w:left="0"/>
        <w:jc w:val="left"/>
        <w:outlineLvl w:val="2"/>
      </w:pPr>
      <w:bookmarkStart w:name="heading_261" w:id="261"/>
      <w:r>
        <w:rPr>
          <w:rFonts w:eastAsia="等线" w:ascii="Arial" w:cs="Arial" w:hAnsi="Arial"/>
          <w:b w:val="true"/>
          <w:sz w:val="30"/>
        </w:rPr>
        <w:t>Before MAIA</w:t>
      </w:r>
      <w:bookmarkEnd w:id="2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GRACE           Gives the driver goods and paper documents</w:t>
              <w:br/>
              <w:t xml:space="preserve">                    ↓</w:t>
              <w:br/>
              <w:t>DRIVER          Plans the route</w:t>
              <w:br/>
              <w:t xml:space="preserve">                    ↓</w:t>
              <w:br/>
              <w:t>DRIVER          Delivers the goods</w:t>
              <w:br/>
              <w:t xml:space="preserve">                    ↓</w:t>
              <w:br/>
              <w:t>DRIVER          Obtains signed proof or a photograph</w:t>
              <w:br/>
              <w:t xml:space="preserve">                    ↓</w:t>
              <w:br/>
              <w:t>DRIVER          Sends proof through WhatsApp</w:t>
              <w:br/>
              <w:t xml:space="preserve">                    ↓</w:t>
              <w:br/>
            </w:r>
            <w:r>
              <w:rPr>
                <w:rFonts w:eastAsia="Consolas" w:ascii="Consolas" w:cs="Consolas" w:hAnsi="Consolas"/>
                <w:sz w:val="22"/>
              </w:rPr>
              <w:t>GRACE           Receives the proof and cash information</w:t>
            </w:r>
          </w:p>
        </w:tc>
      </w:tr>
    </w:tbl>
    <w:p>
      <w:pPr>
        <w:pStyle w:val="3"/>
        <w:spacing w:before="300" w:after="120" w:line="288" w:lineRule="auto"/>
        <w:ind w:left="0"/>
        <w:jc w:val="left"/>
        <w:outlineLvl w:val="2"/>
      </w:pPr>
      <w:bookmarkStart w:name="heading_262" w:id="262"/>
      <w:r>
        <w:rPr>
          <w:rFonts w:eastAsia="等线" w:ascii="Arial" w:cs="Arial" w:hAnsi="Arial"/>
          <w:b w:val="true"/>
          <w:sz w:val="30"/>
        </w:rPr>
        <w:t>After MAIA — Proposed Working Model</w:t>
      </w:r>
      <w:bookmarkEnd w:id="2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GRACE           Releases the delivery</w:t>
              <w:br/>
              <w:t xml:space="preserve">                    ↓</w:t>
              <w:br/>
              <w:t>DRIVER          Receives the goods and permitted delivery details</w:t>
              <w:br/>
              <w:t xml:space="preserve">                    ↓</w:t>
              <w:br/>
              <w:t>DRIVER          Plans the route manually → Delivers the goods</w:t>
              <w:br/>
              <w:t xml:space="preserve">                    ↓</w:t>
              <w:br/>
              <w:t>DRIVER          Obtains signed proof or a photograph</w:t>
              <w:br/>
              <w:t xml:space="preserve">                    ↓</w:t>
              <w:br/>
              <w:t>DRIVER          Adds the proof to the relevant delivery</w:t>
              <w:br/>
              <w:t xml:space="preserve">                    ↓</w:t>
              <w:br/>
            </w:r>
            <w:r>
              <w:rPr>
                <w:rFonts w:eastAsia="Consolas" w:ascii="Consolas" w:cs="Consolas" w:hAnsi="Consolas"/>
                <w:sz w:val="22"/>
              </w:rPr>
              <w:t>GRACE           Receives the status, proof and payment reference</w:t>
            </w:r>
          </w:p>
        </w:tc>
      </w:tr>
    </w:tbl>
    <w:p>
      <w:pPr>
        <w:pStyle w:val="3"/>
        <w:spacing w:before="300" w:after="120" w:line="288" w:lineRule="auto"/>
        <w:ind w:left="0"/>
        <w:jc w:val="left"/>
        <w:outlineLvl w:val="2"/>
      </w:pPr>
      <w:bookmarkStart w:name="heading_263" w:id="263"/>
      <w:r>
        <w:rPr>
          <w:rFonts w:eastAsia="等线" w:ascii="Arial" w:cs="Arial" w:hAnsi="Arial"/>
          <w:b w:val="true"/>
          <w:sz w:val="30"/>
        </w:rPr>
        <w:t>What This User Must Do</w:t>
      </w:r>
      <w:bookmarkEnd w:id="263"/>
    </w:p>
    <w:p>
      <w:pPr>
        <w:numPr>
          <w:numId w:val="584"/>
        </w:numPr>
        <w:spacing w:before="120" w:after="120" w:line="288" w:lineRule="auto"/>
        <w:ind w:left="0"/>
        <w:jc w:val="left"/>
      </w:pPr>
      <w:r>
        <w:rPr>
          <w:rFonts w:eastAsia="等线" w:ascii="Arial" w:cs="Arial" w:hAnsi="Arial"/>
          <w:sz w:val="22"/>
        </w:rPr>
        <w:t>Deliver the correct goods and documents.</w:t>
      </w:r>
    </w:p>
    <w:p>
      <w:pPr>
        <w:numPr>
          <w:numId w:val="585"/>
        </w:numPr>
        <w:spacing w:before="120" w:after="120" w:line="288" w:lineRule="auto"/>
        <w:ind w:left="0"/>
        <w:jc w:val="left"/>
      </w:pPr>
      <w:r>
        <w:rPr>
          <w:rFonts w:eastAsia="等线" w:ascii="Arial" w:cs="Arial" w:hAnsi="Arial"/>
          <w:sz w:val="22"/>
        </w:rPr>
        <w:t>Obtain acceptable proof.</w:t>
      </w:r>
    </w:p>
    <w:p>
      <w:pPr>
        <w:numPr>
          <w:numId w:val="586"/>
        </w:numPr>
        <w:spacing w:before="120" w:after="120" w:line="288" w:lineRule="auto"/>
        <w:ind w:left="0"/>
        <w:jc w:val="left"/>
      </w:pPr>
      <w:r>
        <w:rPr>
          <w:rFonts w:eastAsia="等线" w:ascii="Arial" w:cs="Arial" w:hAnsi="Arial"/>
          <w:sz w:val="22"/>
        </w:rPr>
        <w:t>Report a failed, rejected or partial delivery.</w:t>
      </w:r>
    </w:p>
    <w:p>
      <w:pPr>
        <w:numPr>
          <w:numId w:val="587"/>
        </w:numPr>
        <w:spacing w:before="120" w:after="120" w:line="288" w:lineRule="auto"/>
        <w:ind w:left="0"/>
        <w:jc w:val="left"/>
      </w:pPr>
      <w:r>
        <w:rPr>
          <w:rFonts w:eastAsia="等线" w:ascii="Arial" w:cs="Arial" w:hAnsi="Arial"/>
          <w:sz w:val="22"/>
        </w:rPr>
        <w:t>Hand over cash and the related reference using the agreed method.</w:t>
      </w:r>
    </w:p>
    <w:p>
      <w:pPr>
        <w:numPr>
          <w:numId w:val="588"/>
        </w:numPr>
        <w:spacing w:before="120" w:after="120" w:line="288" w:lineRule="auto"/>
        <w:ind w:left="0"/>
        <w:jc w:val="left"/>
      </w:pPr>
      <w:r>
        <w:rPr>
          <w:rFonts w:eastAsia="等线" w:ascii="Arial" w:cs="Arial" w:hAnsi="Arial"/>
          <w:sz w:val="22"/>
        </w:rPr>
        <w:t>Avoid changing or cancelling accounting documents.</w:t>
      </w:r>
    </w:p>
    <w:p>
      <w:pPr>
        <w:pStyle w:val="3"/>
        <w:spacing w:before="300" w:after="120" w:line="288" w:lineRule="auto"/>
        <w:ind w:left="0"/>
        <w:jc w:val="left"/>
        <w:outlineLvl w:val="2"/>
      </w:pPr>
      <w:bookmarkStart w:name="heading_264" w:id="264"/>
      <w:r>
        <w:rPr>
          <w:rFonts w:eastAsia="等线" w:ascii="Arial" w:cs="Arial" w:hAnsi="Arial"/>
          <w:b w:val="true"/>
          <w:sz w:val="30"/>
        </w:rPr>
        <w:t>Why This Matters</w:t>
      </w:r>
      <w:bookmarkEnd w:id="264"/>
    </w:p>
    <w:p>
      <w:pPr>
        <w:spacing w:before="120" w:after="120" w:line="288" w:lineRule="auto"/>
        <w:ind w:left="0"/>
        <w:jc w:val="left"/>
      </w:pPr>
      <w:r>
        <w:rPr>
          <w:rFonts w:eastAsia="等线" w:ascii="Arial" w:cs="Arial" w:hAnsi="Arial"/>
          <w:sz w:val="22"/>
        </w:rPr>
        <w:t>Missing proof or unclear cash information creates customer disputes and Finance follow-up work.</w:t>
      </w:r>
    </w:p>
    <w:p>
      <w:pPr>
        <w:pStyle w:val="3"/>
        <w:spacing w:before="300" w:after="120" w:line="288" w:lineRule="auto"/>
        <w:ind w:left="0"/>
        <w:jc w:val="left"/>
        <w:outlineLvl w:val="2"/>
      </w:pPr>
      <w:bookmarkStart w:name="heading_265" w:id="265"/>
      <w:r>
        <w:rPr>
          <w:rFonts w:eastAsia="等线" w:ascii="Arial" w:cs="Arial" w:hAnsi="Arial"/>
          <w:b w:val="true"/>
          <w:sz w:val="30"/>
        </w:rPr>
        <w:t>What Changes for This User</w:t>
      </w:r>
      <w:bookmarkEnd w:id="265"/>
    </w:p>
    <w:p>
      <w:pPr>
        <w:numPr>
          <w:numId w:val="589"/>
        </w:numPr>
        <w:spacing w:before="120" w:after="120" w:line="288" w:lineRule="auto"/>
        <w:ind w:left="0"/>
        <w:jc w:val="left"/>
      </w:pPr>
      <w:r>
        <w:rPr>
          <w:rFonts w:eastAsia="等线" w:ascii="Arial" w:cs="Arial" w:hAnsi="Arial"/>
          <w:sz w:val="22"/>
        </w:rPr>
        <w:t>May use a restricted MAIA view for the relevant delivery.</w:t>
      </w:r>
    </w:p>
    <w:p>
      <w:pPr>
        <w:numPr>
          <w:numId w:val="590"/>
        </w:numPr>
        <w:spacing w:before="120" w:after="120" w:line="288" w:lineRule="auto"/>
        <w:ind w:left="0"/>
        <w:jc w:val="left"/>
      </w:pPr>
      <w:r>
        <w:rPr>
          <w:rFonts w:eastAsia="等线" w:ascii="Arial" w:cs="Arial" w:hAnsi="Arial"/>
          <w:sz w:val="22"/>
        </w:rPr>
        <w:t>Proof is intended to be attached to the delivery.</w:t>
      </w:r>
    </w:p>
    <w:p>
      <w:pPr>
        <w:numPr>
          <w:numId w:val="591"/>
        </w:numPr>
        <w:spacing w:before="120" w:after="120" w:line="288" w:lineRule="auto"/>
        <w:ind w:left="0"/>
        <w:jc w:val="left"/>
      </w:pPr>
      <w:r>
        <w:rPr>
          <w:rFonts w:eastAsia="等线" w:ascii="Arial" w:cs="Arial" w:hAnsi="Arial"/>
          <w:sz w:val="22"/>
        </w:rPr>
        <w:t>Route planning and physical delivery remain unchanged.</w:t>
      </w:r>
    </w:p>
    <w:p>
      <w:pPr>
        <w:pStyle w:val="3"/>
        <w:spacing w:before="300" w:after="120" w:line="288" w:lineRule="auto"/>
        <w:ind w:left="0"/>
        <w:jc w:val="left"/>
        <w:outlineLvl w:val="2"/>
      </w:pPr>
      <w:bookmarkStart w:name="heading_266" w:id="266"/>
      <w:r>
        <w:rPr>
          <w:rFonts w:eastAsia="等线" w:ascii="Arial" w:cs="Arial" w:hAnsi="Arial"/>
          <w:b w:val="true"/>
          <w:sz w:val="30"/>
        </w:rPr>
        <w:t>What Stays the Same</w:t>
      </w:r>
      <w:bookmarkEnd w:id="266"/>
    </w:p>
    <w:p>
      <w:pPr>
        <w:numPr>
          <w:numId w:val="592"/>
        </w:numPr>
        <w:spacing w:before="120" w:after="120" w:line="288" w:lineRule="auto"/>
        <w:ind w:left="0"/>
        <w:jc w:val="left"/>
      </w:pPr>
      <w:r>
        <w:rPr>
          <w:rFonts w:eastAsia="等线" w:ascii="Arial" w:cs="Arial" w:hAnsi="Arial"/>
          <w:sz w:val="22"/>
        </w:rPr>
        <w:t>Physical delivery, paper handling and route planning remain manual.</w:t>
      </w:r>
    </w:p>
    <w:p>
      <w:pPr>
        <w:numPr>
          <w:numId w:val="593"/>
        </w:numPr>
        <w:spacing w:before="120" w:after="120" w:line="288" w:lineRule="auto"/>
        <w:ind w:left="0"/>
        <w:jc w:val="left"/>
      </w:pPr>
      <w:r>
        <w:rPr>
          <w:rFonts w:eastAsia="等线" w:ascii="Arial" w:cs="Arial" w:hAnsi="Arial"/>
          <w:sz w:val="22"/>
        </w:rPr>
        <w:t>The driver still communicates with Grace when a problem occurs.</w:t>
      </w:r>
    </w:p>
    <w:p>
      <w:pPr>
        <w:pStyle w:val="3"/>
        <w:spacing w:before="300" w:after="120" w:line="288" w:lineRule="auto"/>
        <w:ind w:left="0"/>
        <w:jc w:val="left"/>
        <w:outlineLvl w:val="2"/>
      </w:pPr>
      <w:bookmarkStart w:name="heading_267" w:id="267"/>
      <w:r>
        <w:rPr>
          <w:rFonts w:eastAsia="等线" w:ascii="Arial" w:cs="Arial" w:hAnsi="Arial"/>
          <w:b w:val="true"/>
          <w:sz w:val="30"/>
        </w:rPr>
        <w:t>Who Receives the Work Next</w:t>
      </w:r>
      <w:bookmarkEnd w:id="267"/>
    </w:p>
    <w:p>
      <w:pPr>
        <w:spacing w:before="120" w:after="120" w:line="288" w:lineRule="auto"/>
        <w:ind w:left="0"/>
        <w:jc w:val="left"/>
      </w:pPr>
      <w:r>
        <w:rPr>
          <w:rFonts w:eastAsia="等线" w:ascii="Arial" w:cs="Arial" w:hAnsi="Arial"/>
          <w:sz w:val="22"/>
        </w:rPr>
        <w:t>Grace receives the delivery result, proof and any cash reference.</w:t>
      </w:r>
    </w:p>
    <w:p>
      <w:pPr>
        <w:pStyle w:val="3"/>
        <w:spacing w:before="300" w:after="120" w:line="288" w:lineRule="auto"/>
        <w:ind w:left="0"/>
        <w:jc w:val="left"/>
        <w:outlineLvl w:val="2"/>
      </w:pPr>
      <w:bookmarkStart w:name="heading_268" w:id="268"/>
      <w:r>
        <w:rPr>
          <w:rFonts w:eastAsia="等线" w:ascii="Arial" w:cs="Arial" w:hAnsi="Arial"/>
          <w:b w:val="true"/>
          <w:sz w:val="30"/>
        </w:rPr>
        <w:t>Important Exceptions</w:t>
      </w:r>
      <w:bookmarkEnd w:id="268"/>
    </w:p>
    <w:p>
      <w:pPr>
        <w:numPr>
          <w:numId w:val="594"/>
        </w:numPr>
        <w:spacing w:before="120" w:after="120" w:line="288" w:lineRule="auto"/>
        <w:ind w:left="0"/>
        <w:jc w:val="left"/>
      </w:pPr>
      <w:r>
        <w:rPr>
          <w:rFonts w:eastAsia="等线" w:ascii="Arial" w:cs="Arial" w:hAnsi="Arial"/>
          <w:sz w:val="22"/>
        </w:rPr>
        <w:t>Customer absent.</w:t>
      </w:r>
    </w:p>
    <w:p>
      <w:pPr>
        <w:numPr>
          <w:numId w:val="595"/>
        </w:numPr>
        <w:spacing w:before="120" w:after="120" w:line="288" w:lineRule="auto"/>
        <w:ind w:left="0"/>
        <w:jc w:val="left"/>
      </w:pPr>
      <w:r>
        <w:rPr>
          <w:rFonts w:eastAsia="等线" w:ascii="Arial" w:cs="Arial" w:hAnsi="Arial"/>
          <w:sz w:val="22"/>
        </w:rPr>
        <w:t>Goods rejected.</w:t>
      </w:r>
    </w:p>
    <w:p>
      <w:pPr>
        <w:numPr>
          <w:numId w:val="596"/>
        </w:numPr>
        <w:spacing w:before="120" w:after="120" w:line="288" w:lineRule="auto"/>
        <w:ind w:left="0"/>
        <w:jc w:val="left"/>
      </w:pPr>
      <w:r>
        <w:rPr>
          <w:rFonts w:eastAsia="等线" w:ascii="Arial" w:cs="Arial" w:hAnsi="Arial"/>
          <w:sz w:val="22"/>
        </w:rPr>
        <w:t>Partial delivery.</w:t>
      </w:r>
    </w:p>
    <w:p>
      <w:pPr>
        <w:numPr>
          <w:numId w:val="597"/>
        </w:numPr>
        <w:spacing w:before="120" w:after="120" w:line="288" w:lineRule="auto"/>
        <w:ind w:left="0"/>
        <w:jc w:val="left"/>
      </w:pPr>
      <w:r>
        <w:rPr>
          <w:rFonts w:eastAsia="等线" w:ascii="Arial" w:cs="Arial" w:hAnsi="Arial"/>
          <w:sz w:val="22"/>
        </w:rPr>
        <w:t>No internet or device access.</w:t>
      </w:r>
    </w:p>
    <w:p>
      <w:pPr>
        <w:numPr>
          <w:numId w:val="598"/>
        </w:numPr>
        <w:spacing w:before="120" w:after="120" w:line="288" w:lineRule="auto"/>
        <w:ind w:left="0"/>
        <w:jc w:val="left"/>
      </w:pPr>
      <w:r>
        <w:rPr>
          <w:rFonts w:eastAsia="等线" w:ascii="Arial" w:cs="Arial" w:hAnsi="Arial"/>
          <w:sz w:val="22"/>
        </w:rPr>
        <w:t>Third-party driver.</w:t>
      </w:r>
    </w:p>
    <w:p>
      <w:pPr>
        <w:numPr>
          <w:numId w:val="599"/>
        </w:numPr>
        <w:spacing w:before="120" w:after="120" w:line="288" w:lineRule="auto"/>
        <w:ind w:left="0"/>
        <w:jc w:val="left"/>
      </w:pPr>
      <w:r>
        <w:rPr>
          <w:rFonts w:eastAsia="等线" w:ascii="Arial" w:cs="Arial" w:hAnsi="Arial"/>
          <w:sz w:val="22"/>
        </w:rPr>
        <w:t>Cash collected.</w:t>
      </w:r>
    </w:p>
    <w:p>
      <w:pPr>
        <w:pStyle w:val="3"/>
        <w:spacing w:before="300" w:after="120" w:line="288" w:lineRule="auto"/>
        <w:ind w:left="0"/>
        <w:jc w:val="left"/>
        <w:outlineLvl w:val="2"/>
      </w:pPr>
      <w:bookmarkStart w:name="heading_269" w:id="269"/>
      <w:r>
        <w:rPr>
          <w:rFonts w:eastAsia="等线" w:ascii="Arial" w:cs="Arial" w:hAnsi="Arial"/>
          <w:b w:val="true"/>
          <w:sz w:val="30"/>
        </w:rPr>
        <w:t>What the User Must Learn</w:t>
      </w:r>
      <w:bookmarkEnd w:id="269"/>
    </w:p>
    <w:p>
      <w:pPr>
        <w:numPr>
          <w:numId w:val="600"/>
        </w:numPr>
        <w:spacing w:before="120" w:after="120" w:line="288" w:lineRule="auto"/>
        <w:ind w:left="0"/>
        <w:jc w:val="left"/>
      </w:pPr>
      <w:r>
        <w:rPr>
          <w:rFonts w:eastAsia="等线" w:ascii="Arial" w:cs="Arial" w:hAnsi="Arial"/>
          <w:sz w:val="22"/>
        </w:rPr>
        <w:t>Finding the correct delivery.</w:t>
      </w:r>
    </w:p>
    <w:p>
      <w:pPr>
        <w:numPr>
          <w:numId w:val="601"/>
        </w:numPr>
        <w:spacing w:before="120" w:after="120" w:line="288" w:lineRule="auto"/>
        <w:ind w:left="0"/>
        <w:jc w:val="left"/>
      </w:pPr>
      <w:r>
        <w:rPr>
          <w:rFonts w:eastAsia="等线" w:ascii="Arial" w:cs="Arial" w:hAnsi="Arial"/>
          <w:sz w:val="22"/>
        </w:rPr>
        <w:t>Adding proof.</w:t>
      </w:r>
    </w:p>
    <w:p>
      <w:pPr>
        <w:numPr>
          <w:numId w:val="602"/>
        </w:numPr>
        <w:spacing w:before="120" w:after="120" w:line="288" w:lineRule="auto"/>
        <w:ind w:left="0"/>
        <w:jc w:val="left"/>
      </w:pPr>
      <w:r>
        <w:rPr>
          <w:rFonts w:eastAsia="等线" w:ascii="Arial" w:cs="Arial" w:hAnsi="Arial"/>
          <w:sz w:val="22"/>
        </w:rPr>
        <w:t>Reporting a failed delivery.</w:t>
      </w:r>
    </w:p>
    <w:p>
      <w:pPr>
        <w:numPr>
          <w:numId w:val="603"/>
        </w:numPr>
        <w:spacing w:before="120" w:after="120" w:line="288" w:lineRule="auto"/>
        <w:ind w:left="0"/>
        <w:jc w:val="left"/>
      </w:pPr>
      <w:r>
        <w:rPr>
          <w:rFonts w:eastAsia="等线" w:ascii="Arial" w:cs="Arial" w:hAnsi="Arial"/>
          <w:sz w:val="22"/>
        </w:rPr>
        <w:t>Recording the cash reference.</w:t>
      </w:r>
    </w:p>
    <w:p>
      <w:pPr>
        <w:numPr>
          <w:numId w:val="604"/>
        </w:numPr>
        <w:spacing w:before="120" w:after="120" w:line="288" w:lineRule="auto"/>
        <w:ind w:left="0"/>
        <w:jc w:val="left"/>
      </w:pPr>
      <w:r>
        <w:rPr>
          <w:rFonts w:eastAsia="等线" w:ascii="Arial" w:cs="Arial" w:hAnsi="Arial"/>
          <w:sz w:val="22"/>
        </w:rPr>
        <w:t>Understanding restricted permissions.</w:t>
      </w:r>
    </w:p>
    <w:p>
      <w:pPr>
        <w:pStyle w:val="3"/>
        <w:spacing w:before="300" w:after="120" w:line="288" w:lineRule="auto"/>
        <w:ind w:left="0"/>
        <w:jc w:val="left"/>
        <w:outlineLvl w:val="2"/>
      </w:pPr>
      <w:bookmarkStart w:name="heading_270" w:id="270"/>
      <w:r>
        <w:rPr>
          <w:rFonts w:eastAsia="等线" w:ascii="Arial" w:cs="Arial" w:hAnsi="Arial"/>
          <w:b w:val="true"/>
          <w:sz w:val="30"/>
        </w:rPr>
        <w:t>Needs Confirmation</w:t>
      </w:r>
      <w:bookmarkEnd w:id="270"/>
    </w:p>
    <w:p>
      <w:pPr>
        <w:numPr>
          <w:numId w:val="605"/>
        </w:numPr>
        <w:spacing w:before="120" w:after="120" w:line="288" w:lineRule="auto"/>
        <w:ind w:left="0"/>
        <w:jc w:val="left"/>
      </w:pPr>
      <w:r>
        <w:rPr>
          <w:rFonts w:eastAsia="等线" w:ascii="Arial" w:cs="Arial" w:hAnsi="Arial"/>
          <w:sz w:val="22"/>
        </w:rPr>
        <w:t>Named driver.</w:t>
      </w:r>
    </w:p>
    <w:p>
      <w:pPr>
        <w:numPr>
          <w:numId w:val="606"/>
        </w:numPr>
        <w:spacing w:before="120" w:after="120" w:line="288" w:lineRule="auto"/>
        <w:ind w:left="0"/>
        <w:jc w:val="left"/>
      </w:pPr>
      <w:r>
        <w:rPr>
          <w:rFonts w:eastAsia="等线" w:ascii="Arial" w:cs="Arial" w:hAnsi="Arial"/>
          <w:sz w:val="22"/>
        </w:rPr>
        <w:t>Process owner.</w:t>
      </w:r>
    </w:p>
    <w:p>
      <w:pPr>
        <w:numPr>
          <w:numId w:val="607"/>
        </w:numPr>
        <w:spacing w:before="120" w:after="120" w:line="288" w:lineRule="auto"/>
        <w:ind w:left="0"/>
        <w:jc w:val="left"/>
      </w:pPr>
      <w:r>
        <w:rPr>
          <w:rFonts w:eastAsia="等线" w:ascii="Arial" w:cs="Arial" w:hAnsi="Arial"/>
          <w:sz w:val="22"/>
        </w:rPr>
        <w:t>MAIA access.</w:t>
      </w:r>
    </w:p>
    <w:p>
      <w:pPr>
        <w:numPr>
          <w:numId w:val="608"/>
        </w:numPr>
        <w:spacing w:before="120" w:after="120" w:line="288" w:lineRule="auto"/>
        <w:ind w:left="0"/>
        <w:jc w:val="left"/>
      </w:pPr>
      <w:r>
        <w:rPr>
          <w:rFonts w:eastAsia="等线" w:ascii="Arial" w:cs="Arial" w:hAnsi="Arial"/>
          <w:sz w:val="22"/>
        </w:rPr>
        <w:t>Proof standard.</w:t>
      </w:r>
    </w:p>
    <w:p>
      <w:pPr>
        <w:numPr>
          <w:numId w:val="609"/>
        </w:numPr>
        <w:spacing w:before="120" w:after="120" w:line="288" w:lineRule="auto"/>
        <w:ind w:left="0"/>
        <w:jc w:val="left"/>
      </w:pPr>
      <w:r>
        <w:rPr>
          <w:rFonts w:eastAsia="等线" w:ascii="Arial" w:cs="Arial" w:hAnsi="Arial"/>
          <w:sz w:val="22"/>
        </w:rPr>
        <w:t>Failed-delivery method.</w:t>
      </w:r>
    </w:p>
    <w:p>
      <w:pPr>
        <w:numPr>
          <w:numId w:val="610"/>
        </w:numPr>
        <w:spacing w:before="120" w:after="120" w:line="288" w:lineRule="auto"/>
        <w:ind w:left="0"/>
        <w:jc w:val="left"/>
      </w:pPr>
      <w:r>
        <w:rPr>
          <w:rFonts w:eastAsia="等线" w:ascii="Arial" w:cs="Arial" w:hAnsi="Arial"/>
          <w:sz w:val="22"/>
        </w:rPr>
        <w:t>Third-party process.</w:t>
      </w:r>
    </w:p>
    <w:p>
      <w:pPr>
        <w:numPr>
          <w:numId w:val="611"/>
        </w:numPr>
        <w:spacing w:before="120" w:after="120" w:line="288" w:lineRule="auto"/>
        <w:ind w:left="0"/>
        <w:jc w:val="left"/>
      </w:pPr>
      <w:r>
        <w:rPr>
          <w:rFonts w:eastAsia="等线" w:ascii="Arial" w:cs="Arial" w:hAnsi="Arial"/>
          <w:sz w:val="22"/>
        </w:rPr>
        <w:t>Cash handover.</w:t>
      </w:r>
    </w:p>
    <w:p>
      <w:pPr>
        <w:pStyle w:val="3"/>
        <w:spacing w:before="300" w:after="120" w:line="288" w:lineRule="auto"/>
        <w:ind w:left="0"/>
        <w:jc w:val="left"/>
        <w:outlineLvl w:val="2"/>
      </w:pPr>
      <w:bookmarkStart w:name="heading_271" w:id="271"/>
      <w:r>
        <w:rPr>
          <w:rFonts w:eastAsia="等线" w:ascii="Arial" w:cs="Arial" w:hAnsi="Arial"/>
          <w:b w:val="true"/>
          <w:sz w:val="30"/>
        </w:rPr>
        <w:t>Role Validation</w:t>
      </w:r>
      <w:bookmarkEnd w:id="271"/>
    </w:p>
    <w:p>
      <w:pPr>
        <w:numPr>
          <w:numId w:val="612"/>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Not defined</w:t>
      </w:r>
    </w:p>
    <w:p>
      <w:pPr>
        <w:numPr>
          <w:numId w:val="613"/>
        </w:numPr>
        <w:spacing w:before="120" w:after="120" w:line="288" w:lineRule="auto"/>
        <w:ind w:left="0"/>
        <w:jc w:val="left"/>
      </w:pPr>
      <w:r>
        <w:rPr>
          <w:rFonts w:eastAsia="等线" w:ascii="Arial" w:cs="Arial" w:hAnsi="Arial"/>
          <w:b w:val="true"/>
          <w:sz w:val="22"/>
        </w:rPr>
        <w:t>Validated by:</w:t>
      </w:r>
      <w:r>
        <w:rPr>
          <w:rFonts w:eastAsia="等线" w:ascii="Arial" w:cs="Arial" w:hAnsi="Arial"/>
          <w:sz w:val="22"/>
        </w:rPr>
        <w:t xml:space="preserve"> No direct driver validation was found.</w:t>
      </w:r>
    </w:p>
    <w:p>
      <w:pPr>
        <w:numPr>
          <w:numId w:val="614"/>
        </w:numPr>
        <w:spacing w:before="120" w:after="120" w:line="288" w:lineRule="auto"/>
        <w:ind w:left="0"/>
        <w:jc w:val="left"/>
      </w:pPr>
      <w:r>
        <w:rPr>
          <w:rFonts w:eastAsia="等线" w:ascii="Arial" w:cs="Arial" w:hAnsi="Arial"/>
          <w:b w:val="true"/>
          <w:sz w:val="22"/>
        </w:rPr>
        <w:t>What was validated:</w:t>
      </w:r>
      <w:r>
        <w:rPr>
          <w:rFonts w:eastAsia="等线" w:ascii="Arial" w:cs="Arial" w:hAnsi="Arial"/>
          <w:sz w:val="22"/>
        </w:rPr>
        <w:t xml:space="preserve"> The current WhatsApp proof method was described by the client.</w:t>
      </w:r>
    </w:p>
    <w:p>
      <w:pPr>
        <w:numPr>
          <w:numId w:val="615"/>
        </w:numPr>
        <w:spacing w:before="120" w:after="120" w:line="288" w:lineRule="auto"/>
        <w:ind w:left="0"/>
        <w:jc w:val="left"/>
      </w:pPr>
      <w:r>
        <w:rPr>
          <w:rFonts w:eastAsia="等线" w:ascii="Arial" w:cs="Arial" w:hAnsi="Arial"/>
          <w:b w:val="true"/>
          <w:sz w:val="22"/>
        </w:rPr>
        <w:t>Still missing:</w:t>
      </w:r>
      <w:r>
        <w:rPr>
          <w:rFonts w:eastAsia="等线" w:ascii="Arial" w:cs="Arial" w:hAnsi="Arial"/>
          <w:sz w:val="22"/>
        </w:rPr>
        <w:t xml:space="preserve"> Actual driver review and approved future method.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72" w:id="272"/>
      <w:r>
        <w:rPr>
          <w:rFonts w:eastAsia="等线" w:ascii="Arial" w:cs="Arial" w:hAnsi="Arial"/>
          <w:b w:val="true"/>
          <w:sz w:val="32"/>
        </w:rPr>
        <w:t>7. Important Handoffs</w:t>
      </w:r>
      <w:bookmarkEnd w:id="272"/>
    </w:p>
    <w:p>
      <w:pPr>
        <w:spacing w:before="120" w:after="120" w:line="288" w:lineRule="auto"/>
        <w:ind w:left="0"/>
        <w:jc w:val="left"/>
      </w:pPr>
      <w:r>
        <w:rPr>
          <w:rFonts w:eastAsia="等线" w:ascii="Arial" w:cs="Arial" w:hAnsi="Arial"/>
          <w:b w:val="true"/>
          <w:sz w:val="22"/>
        </w:rPr>
        <w:t>Salesperson to CJ — Complete draft Sales Order</w:t>
      </w:r>
    </w:p>
    <w:p>
      <w:pPr>
        <w:pStyle w:val="3"/>
        <w:spacing w:before="300" w:after="120" w:line="288" w:lineRule="auto"/>
        <w:ind w:left="0"/>
        <w:jc w:val="left"/>
        <w:outlineLvl w:val="2"/>
      </w:pPr>
      <w:bookmarkStart w:name="heading_273" w:id="273"/>
      <w:r>
        <w:rPr>
          <w:rFonts w:eastAsia="等线" w:ascii="Arial" w:cs="Arial" w:hAnsi="Arial"/>
          <w:b w:val="true"/>
          <w:sz w:val="30"/>
        </w:rPr>
        <w:t>Who Sends the Work</w:t>
      </w:r>
      <w:bookmarkEnd w:id="273"/>
    </w:p>
    <w:p>
      <w:pPr>
        <w:spacing w:before="120" w:after="120" w:line="288" w:lineRule="auto"/>
        <w:ind w:left="0"/>
        <w:jc w:val="left"/>
      </w:pPr>
      <w:r>
        <w:rPr>
          <w:rFonts w:eastAsia="等线" w:ascii="Arial" w:cs="Arial" w:hAnsi="Arial"/>
          <w:sz w:val="22"/>
        </w:rPr>
        <w:t>The Salesperson.</w:t>
      </w:r>
    </w:p>
    <w:p>
      <w:pPr>
        <w:pStyle w:val="3"/>
        <w:spacing w:before="300" w:after="120" w:line="288" w:lineRule="auto"/>
        <w:ind w:left="0"/>
        <w:jc w:val="left"/>
        <w:outlineLvl w:val="2"/>
      </w:pPr>
      <w:bookmarkStart w:name="heading_274" w:id="274"/>
      <w:r>
        <w:rPr>
          <w:rFonts w:eastAsia="等线" w:ascii="Arial" w:cs="Arial" w:hAnsi="Arial"/>
          <w:b w:val="true"/>
          <w:sz w:val="30"/>
        </w:rPr>
        <w:t>Who Receives the Work</w:t>
      </w:r>
      <w:bookmarkEnd w:id="274"/>
    </w:p>
    <w:p>
      <w:pPr>
        <w:spacing w:before="120" w:after="120" w:line="288" w:lineRule="auto"/>
        <w:ind w:left="0"/>
        <w:jc w:val="left"/>
      </w:pPr>
      <w:r>
        <w:rPr>
          <w:rFonts w:eastAsia="等线" w:ascii="Arial" w:cs="Arial" w:hAnsi="Arial"/>
          <w:sz w:val="22"/>
        </w:rPr>
        <w:t>CJ.</w:t>
      </w:r>
    </w:p>
    <w:p>
      <w:pPr>
        <w:pStyle w:val="3"/>
        <w:spacing w:before="300" w:after="120" w:line="288" w:lineRule="auto"/>
        <w:ind w:left="0"/>
        <w:jc w:val="left"/>
        <w:outlineLvl w:val="2"/>
      </w:pPr>
      <w:bookmarkStart w:name="heading_275" w:id="275"/>
      <w:r>
        <w:rPr>
          <w:rFonts w:eastAsia="等线" w:ascii="Arial" w:cs="Arial" w:hAnsi="Arial"/>
          <w:b w:val="true"/>
          <w:sz w:val="30"/>
        </w:rPr>
        <w:t>When the Handoff Happens</w:t>
      </w:r>
      <w:bookmarkEnd w:id="275"/>
    </w:p>
    <w:p>
      <w:pPr>
        <w:spacing w:before="120" w:after="120" w:line="288" w:lineRule="auto"/>
        <w:ind w:left="0"/>
        <w:jc w:val="left"/>
      </w:pPr>
      <w:r>
        <w:rPr>
          <w:rFonts w:eastAsia="等线" w:ascii="Arial" w:cs="Arial" w:hAnsi="Arial"/>
          <w:sz w:val="22"/>
        </w:rPr>
        <w:t>After the salesperson has checked the customer, item, UOM, quantity, price and remarks, and no unresolved approval problem remains.</w:t>
      </w:r>
    </w:p>
    <w:p>
      <w:pPr>
        <w:pStyle w:val="3"/>
        <w:spacing w:before="300" w:after="120" w:line="288" w:lineRule="auto"/>
        <w:ind w:left="0"/>
        <w:jc w:val="left"/>
        <w:outlineLvl w:val="2"/>
      </w:pPr>
      <w:bookmarkStart w:name="heading_276" w:id="276"/>
      <w:r>
        <w:rPr>
          <w:rFonts w:eastAsia="等线" w:ascii="Arial" w:cs="Arial" w:hAnsi="Arial"/>
          <w:b w:val="true"/>
          <w:sz w:val="30"/>
        </w:rPr>
        <w:t>What Is Handed Over</w:t>
      </w:r>
      <w:bookmarkEnd w:id="276"/>
    </w:p>
    <w:p>
      <w:pPr>
        <w:spacing w:before="120" w:after="120" w:line="288" w:lineRule="auto"/>
        <w:ind w:left="0"/>
        <w:jc w:val="left"/>
      </w:pPr>
      <w:r>
        <w:rPr>
          <w:rFonts w:eastAsia="等线" w:ascii="Arial" w:cs="Arial" w:hAnsi="Arial"/>
          <w:sz w:val="22"/>
        </w:rPr>
        <w:t>A complete draft Sales Order and any supporting customer message or PO.</w:t>
      </w:r>
    </w:p>
    <w:p>
      <w:pPr>
        <w:pStyle w:val="3"/>
        <w:spacing w:before="300" w:after="120" w:line="288" w:lineRule="auto"/>
        <w:ind w:left="0"/>
        <w:jc w:val="left"/>
        <w:outlineLvl w:val="2"/>
      </w:pPr>
      <w:bookmarkStart w:name="heading_277" w:id="277"/>
      <w:r>
        <w:rPr>
          <w:rFonts w:eastAsia="等线" w:ascii="Arial" w:cs="Arial" w:hAnsi="Arial"/>
          <w:b w:val="true"/>
          <w:sz w:val="30"/>
        </w:rPr>
        <w:t>Why It Matters</w:t>
      </w:r>
      <w:bookmarkEnd w:id="277"/>
    </w:p>
    <w:p>
      <w:pPr>
        <w:spacing w:before="120" w:after="120" w:line="288" w:lineRule="auto"/>
        <w:ind w:left="0"/>
        <w:jc w:val="left"/>
      </w:pPr>
      <w:r>
        <w:rPr>
          <w:rFonts w:eastAsia="等线" w:ascii="Arial" w:cs="Arial" w:hAnsi="Arial"/>
          <w:sz w:val="22"/>
        </w:rPr>
        <w:t>CJ must know that the draft is ready for final sales review rather than still waiting for customer clarification.</w:t>
      </w:r>
    </w:p>
    <w:p>
      <w:pPr>
        <w:pStyle w:val="3"/>
        <w:spacing w:before="300" w:after="120" w:line="288" w:lineRule="auto"/>
        <w:ind w:left="0"/>
        <w:jc w:val="left"/>
        <w:outlineLvl w:val="2"/>
      </w:pPr>
      <w:bookmarkStart w:name="heading_278" w:id="278"/>
      <w:r>
        <w:rPr>
          <w:rFonts w:eastAsia="等线" w:ascii="Arial" w:cs="Arial" w:hAnsi="Arial"/>
          <w:b w:val="true"/>
          <w:sz w:val="30"/>
        </w:rPr>
        <w:t>Before MAIA</w:t>
      </w:r>
      <w:bookmarkEnd w:id="278"/>
    </w:p>
    <w:p>
      <w:pPr>
        <w:spacing w:before="120" w:after="120" w:line="288" w:lineRule="auto"/>
        <w:ind w:left="0"/>
        <w:jc w:val="left"/>
      </w:pPr>
      <w:r>
        <w:rPr>
          <w:rFonts w:eastAsia="等线" w:ascii="Arial" w:cs="Arial" w:hAnsi="Arial"/>
          <w:sz w:val="22"/>
        </w:rPr>
        <w:t>The salesperson forwards the understood order into the company WhatsApp group, where its readiness may be unclear.</w:t>
      </w:r>
    </w:p>
    <w:p>
      <w:pPr>
        <w:pStyle w:val="3"/>
        <w:spacing w:before="300" w:after="120" w:line="288" w:lineRule="auto"/>
        <w:ind w:left="0"/>
        <w:jc w:val="left"/>
        <w:outlineLvl w:val="2"/>
      </w:pPr>
      <w:bookmarkStart w:name="heading_279" w:id="279"/>
      <w:r>
        <w:rPr>
          <w:rFonts w:eastAsia="等线" w:ascii="Arial" w:cs="Arial" w:hAnsi="Arial"/>
          <w:b w:val="true"/>
          <w:sz w:val="30"/>
        </w:rPr>
        <w:t>After MAIA</w:t>
      </w:r>
      <w:bookmarkEnd w:id="279"/>
    </w:p>
    <w:p>
      <w:pPr>
        <w:spacing w:before="120" w:after="120" w:line="288" w:lineRule="auto"/>
        <w:ind w:left="0"/>
        <w:jc w:val="left"/>
      </w:pPr>
      <w:r>
        <w:rPr>
          <w:rFonts w:eastAsia="等线" w:ascii="Arial" w:cs="Arial" w:hAnsi="Arial"/>
          <w:sz w:val="22"/>
        </w:rPr>
        <w:t>The salesperson leaves a complete draft in MAIA for CJ’s review and submission.</w:t>
      </w:r>
    </w:p>
    <w:p>
      <w:pPr>
        <w:pStyle w:val="3"/>
        <w:spacing w:before="300" w:after="120" w:line="288" w:lineRule="auto"/>
        <w:ind w:left="0"/>
        <w:jc w:val="left"/>
        <w:outlineLvl w:val="2"/>
      </w:pPr>
      <w:bookmarkStart w:name="heading_280" w:id="280"/>
      <w:r>
        <w:rPr>
          <w:rFonts w:eastAsia="等线" w:ascii="Arial" w:cs="Arial" w:hAnsi="Arial"/>
          <w:b w:val="true"/>
          <w:sz w:val="30"/>
        </w:rPr>
        <w:t>Needs Confirmation</w:t>
      </w:r>
      <w:bookmarkEnd w:id="280"/>
    </w:p>
    <w:p>
      <w:pPr>
        <w:spacing w:before="120" w:after="120" w:line="288" w:lineRule="auto"/>
        <w:ind w:left="0"/>
        <w:jc w:val="left"/>
      </w:pPr>
      <w:r>
        <w:rPr>
          <w:rFonts w:eastAsia="等线" w:ascii="Arial" w:cs="Arial" w:hAnsi="Arial"/>
          <w:sz w:val="22"/>
        </w:rPr>
        <w:t>The notification or list CJ uses to identify a ready draft.</w:t>
      </w:r>
    </w:p>
    <w:p>
      <w:pPr>
        <w:spacing w:before="120" w:after="120" w:line="288" w:lineRule="auto"/>
        <w:ind w:left="0"/>
        <w:jc w:val="left"/>
      </w:pPr>
      <w:r>
        <w:rPr>
          <w:rFonts w:eastAsia="等线" w:ascii="Arial" w:cs="Arial" w:hAnsi="Arial"/>
          <w:b w:val="true"/>
          <w:sz w:val="22"/>
        </w:rPr>
        <w:t>CJ to Lai — Submitted normal Sales Order</w:t>
      </w:r>
    </w:p>
    <w:p>
      <w:pPr>
        <w:pStyle w:val="3"/>
        <w:spacing w:before="300" w:after="120" w:line="288" w:lineRule="auto"/>
        <w:ind w:left="0"/>
        <w:jc w:val="left"/>
        <w:outlineLvl w:val="2"/>
      </w:pPr>
      <w:bookmarkStart w:name="heading_281" w:id="281"/>
      <w:r>
        <w:rPr>
          <w:rFonts w:eastAsia="等线" w:ascii="Arial" w:cs="Arial" w:hAnsi="Arial"/>
          <w:b w:val="true"/>
          <w:sz w:val="30"/>
        </w:rPr>
        <w:t>Who Sends the Work</w:t>
      </w:r>
      <w:bookmarkEnd w:id="281"/>
    </w:p>
    <w:p>
      <w:pPr>
        <w:spacing w:before="120" w:after="120" w:line="288" w:lineRule="auto"/>
        <w:ind w:left="0"/>
        <w:jc w:val="left"/>
      </w:pPr>
      <w:r>
        <w:rPr>
          <w:rFonts w:eastAsia="等线" w:ascii="Arial" w:cs="Arial" w:hAnsi="Arial"/>
          <w:sz w:val="22"/>
        </w:rPr>
        <w:t>CJ.</w:t>
      </w:r>
    </w:p>
    <w:p>
      <w:pPr>
        <w:pStyle w:val="3"/>
        <w:spacing w:before="300" w:after="120" w:line="288" w:lineRule="auto"/>
        <w:ind w:left="0"/>
        <w:jc w:val="left"/>
        <w:outlineLvl w:val="2"/>
      </w:pPr>
      <w:bookmarkStart w:name="heading_282" w:id="282"/>
      <w:r>
        <w:rPr>
          <w:rFonts w:eastAsia="等线" w:ascii="Arial" w:cs="Arial" w:hAnsi="Arial"/>
          <w:b w:val="true"/>
          <w:sz w:val="30"/>
        </w:rPr>
        <w:t>Who Receives the Work</w:t>
      </w:r>
      <w:bookmarkEnd w:id="282"/>
    </w:p>
    <w:p>
      <w:pPr>
        <w:spacing w:before="120" w:after="120" w:line="288" w:lineRule="auto"/>
        <w:ind w:left="0"/>
        <w:jc w:val="left"/>
      </w:pPr>
      <w:r>
        <w:rPr>
          <w:rFonts w:eastAsia="等线" w:ascii="Arial" w:cs="Arial" w:hAnsi="Arial"/>
          <w:sz w:val="22"/>
        </w:rPr>
        <w:t>Lai.</w:t>
      </w:r>
    </w:p>
    <w:p>
      <w:pPr>
        <w:pStyle w:val="3"/>
        <w:spacing w:before="300" w:after="120" w:line="288" w:lineRule="auto"/>
        <w:ind w:left="0"/>
        <w:jc w:val="left"/>
        <w:outlineLvl w:val="2"/>
      </w:pPr>
      <w:bookmarkStart w:name="heading_283" w:id="283"/>
      <w:r>
        <w:rPr>
          <w:rFonts w:eastAsia="等线" w:ascii="Arial" w:cs="Arial" w:hAnsi="Arial"/>
          <w:b w:val="true"/>
          <w:sz w:val="30"/>
        </w:rPr>
        <w:t>When the Handoff Happens</w:t>
      </w:r>
      <w:bookmarkEnd w:id="283"/>
    </w:p>
    <w:p>
      <w:pPr>
        <w:spacing w:before="120" w:after="120" w:line="288" w:lineRule="auto"/>
        <w:ind w:left="0"/>
        <w:jc w:val="left"/>
      </w:pPr>
      <w:r>
        <w:rPr>
          <w:rFonts w:eastAsia="等线" w:ascii="Arial" w:cs="Arial" w:hAnsi="Arial"/>
          <w:sz w:val="22"/>
        </w:rPr>
        <w:t>After CJ confirms that the normal order is complete and allowed.</w:t>
      </w:r>
    </w:p>
    <w:p>
      <w:pPr>
        <w:pStyle w:val="3"/>
        <w:spacing w:before="300" w:after="120" w:line="288" w:lineRule="auto"/>
        <w:ind w:left="0"/>
        <w:jc w:val="left"/>
        <w:outlineLvl w:val="2"/>
      </w:pPr>
      <w:bookmarkStart w:name="heading_284" w:id="284"/>
      <w:r>
        <w:rPr>
          <w:rFonts w:eastAsia="等线" w:ascii="Arial" w:cs="Arial" w:hAnsi="Arial"/>
          <w:b w:val="true"/>
          <w:sz w:val="30"/>
        </w:rPr>
        <w:t>What Is Handed Over</w:t>
      </w:r>
      <w:bookmarkEnd w:id="284"/>
    </w:p>
    <w:p>
      <w:pPr>
        <w:spacing w:before="120" w:after="120" w:line="288" w:lineRule="auto"/>
        <w:ind w:left="0"/>
        <w:jc w:val="left"/>
      </w:pPr>
      <w:r>
        <w:rPr>
          <w:rFonts w:eastAsia="等线" w:ascii="Arial" w:cs="Arial" w:hAnsi="Arial"/>
          <w:sz w:val="22"/>
        </w:rPr>
        <w:t>The submitted Sales Order, delivery date, address and preparation remarks.</w:t>
      </w:r>
    </w:p>
    <w:p>
      <w:pPr>
        <w:pStyle w:val="3"/>
        <w:spacing w:before="300" w:after="120" w:line="288" w:lineRule="auto"/>
        <w:ind w:left="0"/>
        <w:jc w:val="left"/>
        <w:outlineLvl w:val="2"/>
      </w:pPr>
      <w:bookmarkStart w:name="heading_285" w:id="285"/>
      <w:r>
        <w:rPr>
          <w:rFonts w:eastAsia="等线" w:ascii="Arial" w:cs="Arial" w:hAnsi="Arial"/>
          <w:b w:val="true"/>
          <w:sz w:val="30"/>
        </w:rPr>
        <w:t>Why It Matters</w:t>
      </w:r>
      <w:bookmarkEnd w:id="285"/>
    </w:p>
    <w:p>
      <w:pPr>
        <w:spacing w:before="120" w:after="120" w:line="288" w:lineRule="auto"/>
        <w:ind w:left="0"/>
        <w:jc w:val="left"/>
      </w:pPr>
      <w:r>
        <w:rPr>
          <w:rFonts w:eastAsia="等线" w:ascii="Arial" w:cs="Arial" w:hAnsi="Arial"/>
          <w:sz w:val="22"/>
        </w:rPr>
        <w:t>Lai should begin warehouse work only when the order is ready.</w:t>
      </w:r>
    </w:p>
    <w:p>
      <w:pPr>
        <w:pStyle w:val="3"/>
        <w:spacing w:before="300" w:after="120" w:line="288" w:lineRule="auto"/>
        <w:ind w:left="0"/>
        <w:jc w:val="left"/>
        <w:outlineLvl w:val="2"/>
      </w:pPr>
      <w:bookmarkStart w:name="heading_286" w:id="286"/>
      <w:r>
        <w:rPr>
          <w:rFonts w:eastAsia="等线" w:ascii="Arial" w:cs="Arial" w:hAnsi="Arial"/>
          <w:b w:val="true"/>
          <w:sz w:val="30"/>
        </w:rPr>
        <w:t>Before MAIA</w:t>
      </w:r>
      <w:bookmarkEnd w:id="286"/>
    </w:p>
    <w:p>
      <w:pPr>
        <w:spacing w:before="120" w:after="120" w:line="288" w:lineRule="auto"/>
        <w:ind w:left="0"/>
        <w:jc w:val="left"/>
      </w:pPr>
      <w:r>
        <w:rPr>
          <w:rFonts w:eastAsia="等线" w:ascii="Arial" w:cs="Arial" w:hAnsi="Arial"/>
          <w:sz w:val="22"/>
        </w:rPr>
        <w:t>David, CJ or Sales communicates the order through the company group.</w:t>
      </w:r>
    </w:p>
    <w:p>
      <w:pPr>
        <w:pStyle w:val="3"/>
        <w:spacing w:before="300" w:after="120" w:line="288" w:lineRule="auto"/>
        <w:ind w:left="0"/>
        <w:jc w:val="left"/>
        <w:outlineLvl w:val="2"/>
      </w:pPr>
      <w:bookmarkStart w:name="heading_287" w:id="287"/>
      <w:r>
        <w:rPr>
          <w:rFonts w:eastAsia="等线" w:ascii="Arial" w:cs="Arial" w:hAnsi="Arial"/>
          <w:b w:val="true"/>
          <w:sz w:val="30"/>
        </w:rPr>
        <w:t>After MAIA</w:t>
      </w:r>
      <w:bookmarkEnd w:id="287"/>
    </w:p>
    <w:p>
      <w:pPr>
        <w:spacing w:before="120" w:after="120" w:line="288" w:lineRule="auto"/>
        <w:ind w:left="0"/>
        <w:jc w:val="left"/>
      </w:pPr>
      <w:r>
        <w:rPr>
          <w:rFonts w:eastAsia="等线" w:ascii="Arial" w:cs="Arial" w:hAnsi="Arial"/>
          <w:sz w:val="22"/>
        </w:rPr>
        <w:t>CJ submits the Sales Order and Lai receives it in the agreed work list or notification.</w:t>
      </w:r>
    </w:p>
    <w:p>
      <w:pPr>
        <w:pStyle w:val="3"/>
        <w:spacing w:before="300" w:after="120" w:line="288" w:lineRule="auto"/>
        <w:ind w:left="0"/>
        <w:jc w:val="left"/>
        <w:outlineLvl w:val="2"/>
      </w:pPr>
      <w:bookmarkStart w:name="heading_288" w:id="288"/>
      <w:r>
        <w:rPr>
          <w:rFonts w:eastAsia="等线" w:ascii="Arial" w:cs="Arial" w:hAnsi="Arial"/>
          <w:b w:val="true"/>
          <w:sz w:val="30"/>
        </w:rPr>
        <w:t>Needs Confirmation</w:t>
      </w:r>
      <w:bookmarkEnd w:id="288"/>
    </w:p>
    <w:p>
      <w:pPr>
        <w:spacing w:before="120" w:after="120" w:line="288" w:lineRule="auto"/>
        <w:ind w:left="0"/>
        <w:jc w:val="left"/>
      </w:pPr>
      <w:r>
        <w:rPr>
          <w:rFonts w:eastAsia="等线" w:ascii="Arial" w:cs="Arial" w:hAnsi="Arial"/>
          <w:sz w:val="22"/>
        </w:rPr>
        <w:t>Whether the handoff occurs before or after actual weight, and which MAIA notification is the official instruction.</w:t>
      </w:r>
    </w:p>
    <w:p>
      <w:pPr>
        <w:spacing w:before="120" w:after="120" w:line="288" w:lineRule="auto"/>
        <w:ind w:left="0"/>
        <w:jc w:val="left"/>
      </w:pPr>
      <w:r>
        <w:rPr>
          <w:rFonts w:eastAsia="等线" w:ascii="Arial" w:cs="Arial" w:hAnsi="Arial"/>
          <w:b w:val="true"/>
          <w:sz w:val="22"/>
        </w:rPr>
        <w:t>David to Lai — Approved price or credit exception</w:t>
      </w:r>
    </w:p>
    <w:p>
      <w:pPr>
        <w:pStyle w:val="3"/>
        <w:spacing w:before="300" w:after="120" w:line="288" w:lineRule="auto"/>
        <w:ind w:left="0"/>
        <w:jc w:val="left"/>
        <w:outlineLvl w:val="2"/>
      </w:pPr>
      <w:bookmarkStart w:name="heading_289" w:id="289"/>
      <w:r>
        <w:rPr>
          <w:rFonts w:eastAsia="等线" w:ascii="Arial" w:cs="Arial" w:hAnsi="Arial"/>
          <w:b w:val="true"/>
          <w:sz w:val="30"/>
        </w:rPr>
        <w:t>Who Sends the Work</w:t>
      </w:r>
      <w:bookmarkEnd w:id="289"/>
    </w:p>
    <w:p>
      <w:pPr>
        <w:spacing w:before="120" w:after="120" w:line="288" w:lineRule="auto"/>
        <w:ind w:left="0"/>
        <w:jc w:val="left"/>
      </w:pPr>
      <w:r>
        <w:rPr>
          <w:rFonts w:eastAsia="等线" w:ascii="Arial" w:cs="Arial" w:hAnsi="Arial"/>
          <w:sz w:val="22"/>
        </w:rPr>
        <w:t>David.</w:t>
      </w:r>
    </w:p>
    <w:p>
      <w:pPr>
        <w:pStyle w:val="3"/>
        <w:spacing w:before="300" w:after="120" w:line="288" w:lineRule="auto"/>
        <w:ind w:left="0"/>
        <w:jc w:val="left"/>
        <w:outlineLvl w:val="2"/>
      </w:pPr>
      <w:bookmarkStart w:name="heading_290" w:id="290"/>
      <w:r>
        <w:rPr>
          <w:rFonts w:eastAsia="等线" w:ascii="Arial" w:cs="Arial" w:hAnsi="Arial"/>
          <w:b w:val="true"/>
          <w:sz w:val="30"/>
        </w:rPr>
        <w:t>Who Receives the Work</w:t>
      </w:r>
      <w:bookmarkEnd w:id="290"/>
    </w:p>
    <w:p>
      <w:pPr>
        <w:spacing w:before="120" w:after="120" w:line="288" w:lineRule="auto"/>
        <w:ind w:left="0"/>
        <w:jc w:val="left"/>
      </w:pPr>
      <w:r>
        <w:rPr>
          <w:rFonts w:eastAsia="等线" w:ascii="Arial" w:cs="Arial" w:hAnsi="Arial"/>
          <w:sz w:val="22"/>
        </w:rPr>
        <w:t>Lai.</w:t>
      </w:r>
    </w:p>
    <w:p>
      <w:pPr>
        <w:pStyle w:val="3"/>
        <w:spacing w:before="300" w:after="120" w:line="288" w:lineRule="auto"/>
        <w:ind w:left="0"/>
        <w:jc w:val="left"/>
        <w:outlineLvl w:val="2"/>
      </w:pPr>
      <w:bookmarkStart w:name="heading_291" w:id="291"/>
      <w:r>
        <w:rPr>
          <w:rFonts w:eastAsia="等线" w:ascii="Arial" w:cs="Arial" w:hAnsi="Arial"/>
          <w:b w:val="true"/>
          <w:sz w:val="30"/>
        </w:rPr>
        <w:t>When the Handoff Happens</w:t>
      </w:r>
      <w:bookmarkEnd w:id="291"/>
    </w:p>
    <w:p>
      <w:pPr>
        <w:spacing w:before="120" w:after="120" w:line="288" w:lineRule="auto"/>
        <w:ind w:left="0"/>
        <w:jc w:val="left"/>
      </w:pPr>
      <w:r>
        <w:rPr>
          <w:rFonts w:eastAsia="等线" w:ascii="Arial" w:cs="Arial" w:hAnsi="Arial"/>
          <w:sz w:val="22"/>
        </w:rPr>
        <w:t>After David approves a price or credit problem and the order is submitted.</w:t>
      </w:r>
    </w:p>
    <w:p>
      <w:pPr>
        <w:pStyle w:val="3"/>
        <w:spacing w:before="300" w:after="120" w:line="288" w:lineRule="auto"/>
        <w:ind w:left="0"/>
        <w:jc w:val="left"/>
        <w:outlineLvl w:val="2"/>
      </w:pPr>
      <w:bookmarkStart w:name="heading_292" w:id="292"/>
      <w:r>
        <w:rPr>
          <w:rFonts w:eastAsia="等线" w:ascii="Arial" w:cs="Arial" w:hAnsi="Arial"/>
          <w:b w:val="true"/>
          <w:sz w:val="30"/>
        </w:rPr>
        <w:t>What Is Handed Over</w:t>
      </w:r>
      <w:bookmarkEnd w:id="292"/>
    </w:p>
    <w:p>
      <w:pPr>
        <w:spacing w:before="120" w:after="120" w:line="288" w:lineRule="auto"/>
        <w:ind w:left="0"/>
        <w:jc w:val="left"/>
      </w:pPr>
      <w:r>
        <w:rPr>
          <w:rFonts w:eastAsia="等线" w:ascii="Arial" w:cs="Arial" w:hAnsi="Arial"/>
          <w:sz w:val="22"/>
        </w:rPr>
        <w:t>The approved and submitted Sales Order.</w:t>
      </w:r>
    </w:p>
    <w:p>
      <w:pPr>
        <w:pStyle w:val="3"/>
        <w:spacing w:before="300" w:after="120" w:line="288" w:lineRule="auto"/>
        <w:ind w:left="0"/>
        <w:jc w:val="left"/>
        <w:outlineLvl w:val="2"/>
      </w:pPr>
      <w:bookmarkStart w:name="heading_293" w:id="293"/>
      <w:r>
        <w:rPr>
          <w:rFonts w:eastAsia="等线" w:ascii="Arial" w:cs="Arial" w:hAnsi="Arial"/>
          <w:b w:val="true"/>
          <w:sz w:val="30"/>
        </w:rPr>
        <w:t>Why It Matters</w:t>
      </w:r>
      <w:bookmarkEnd w:id="293"/>
    </w:p>
    <w:p>
      <w:pPr>
        <w:spacing w:before="120" w:after="120" w:line="288" w:lineRule="auto"/>
        <w:ind w:left="0"/>
        <w:jc w:val="left"/>
      </w:pPr>
      <w:r>
        <w:rPr>
          <w:rFonts w:eastAsia="等线" w:ascii="Arial" w:cs="Arial" w:hAnsi="Arial"/>
          <w:sz w:val="22"/>
        </w:rPr>
        <w:t>Lai must not act on an exception that is still awaiting a decision.</w:t>
      </w:r>
    </w:p>
    <w:p>
      <w:pPr>
        <w:pStyle w:val="3"/>
        <w:spacing w:before="300" w:after="120" w:line="288" w:lineRule="auto"/>
        <w:ind w:left="0"/>
        <w:jc w:val="left"/>
        <w:outlineLvl w:val="2"/>
      </w:pPr>
      <w:bookmarkStart w:name="heading_294" w:id="294"/>
      <w:r>
        <w:rPr>
          <w:rFonts w:eastAsia="等线" w:ascii="Arial" w:cs="Arial" w:hAnsi="Arial"/>
          <w:b w:val="true"/>
          <w:sz w:val="30"/>
        </w:rPr>
        <w:t>Before MAIA</w:t>
      </w:r>
      <w:bookmarkEnd w:id="294"/>
    </w:p>
    <w:p>
      <w:pPr>
        <w:spacing w:before="120" w:after="120" w:line="288" w:lineRule="auto"/>
        <w:ind w:left="0"/>
        <w:jc w:val="left"/>
      </w:pPr>
      <w:r>
        <w:rPr>
          <w:rFonts w:eastAsia="等线" w:ascii="Arial" w:cs="Arial" w:hAnsi="Arial"/>
          <w:sz w:val="22"/>
        </w:rPr>
        <w:t>David gives an instruction through conversation, phone or WhatsApp.</w:t>
      </w:r>
    </w:p>
    <w:p>
      <w:pPr>
        <w:pStyle w:val="3"/>
        <w:spacing w:before="300" w:after="120" w:line="288" w:lineRule="auto"/>
        <w:ind w:left="0"/>
        <w:jc w:val="left"/>
        <w:outlineLvl w:val="2"/>
      </w:pPr>
      <w:bookmarkStart w:name="heading_295" w:id="295"/>
      <w:r>
        <w:rPr>
          <w:rFonts w:eastAsia="等线" w:ascii="Arial" w:cs="Arial" w:hAnsi="Arial"/>
          <w:b w:val="true"/>
          <w:sz w:val="30"/>
        </w:rPr>
        <w:t>After MAIA</w:t>
      </w:r>
      <w:bookmarkEnd w:id="295"/>
    </w:p>
    <w:p>
      <w:pPr>
        <w:spacing w:before="120" w:after="120" w:line="288" w:lineRule="auto"/>
        <w:ind w:left="0"/>
        <w:jc w:val="left"/>
      </w:pPr>
      <w:r>
        <w:rPr>
          <w:rFonts w:eastAsia="等线" w:ascii="Arial" w:cs="Arial" w:hAnsi="Arial"/>
          <w:sz w:val="22"/>
        </w:rPr>
        <w:t>The approval is recorded against the order before Lai receives it.</w:t>
      </w:r>
    </w:p>
    <w:p>
      <w:pPr>
        <w:pStyle w:val="3"/>
        <w:spacing w:before="300" w:after="120" w:line="288" w:lineRule="auto"/>
        <w:ind w:left="0"/>
        <w:jc w:val="left"/>
        <w:outlineLvl w:val="2"/>
      </w:pPr>
      <w:bookmarkStart w:name="heading_296" w:id="296"/>
      <w:r>
        <w:rPr>
          <w:rFonts w:eastAsia="等线" w:ascii="Arial" w:cs="Arial" w:hAnsi="Arial"/>
          <w:b w:val="true"/>
          <w:sz w:val="30"/>
        </w:rPr>
        <w:t>Needs Confirmation</w:t>
      </w:r>
      <w:bookmarkEnd w:id="296"/>
    </w:p>
    <w:p>
      <w:pPr>
        <w:spacing w:before="120" w:after="120" w:line="288" w:lineRule="auto"/>
        <w:ind w:left="0"/>
        <w:jc w:val="left"/>
      </w:pPr>
      <w:r>
        <w:rPr>
          <w:rFonts w:eastAsia="等线" w:ascii="Arial" w:cs="Arial" w:hAnsi="Arial"/>
          <w:sz w:val="22"/>
        </w:rPr>
        <w:t>Whether David submits the order or returns it to CJ for submission.</w:t>
      </w:r>
    </w:p>
    <w:p>
      <w:pPr>
        <w:spacing w:before="120" w:after="120" w:line="288" w:lineRule="auto"/>
        <w:ind w:left="0"/>
        <w:jc w:val="left"/>
      </w:pPr>
      <w:r>
        <w:rPr>
          <w:rFonts w:eastAsia="等线" w:ascii="Arial" w:cs="Arial" w:hAnsi="Arial"/>
          <w:b w:val="true"/>
          <w:sz w:val="22"/>
        </w:rPr>
        <w:t>Lai to Warehouse Picker — Printed pick list</w:t>
      </w:r>
    </w:p>
    <w:p>
      <w:pPr>
        <w:pStyle w:val="3"/>
        <w:spacing w:before="300" w:after="120" w:line="288" w:lineRule="auto"/>
        <w:ind w:left="0"/>
        <w:jc w:val="left"/>
        <w:outlineLvl w:val="2"/>
      </w:pPr>
      <w:bookmarkStart w:name="heading_297" w:id="297"/>
      <w:r>
        <w:rPr>
          <w:rFonts w:eastAsia="等线" w:ascii="Arial" w:cs="Arial" w:hAnsi="Arial"/>
          <w:b w:val="true"/>
          <w:sz w:val="30"/>
        </w:rPr>
        <w:t>Who Sends the Work</w:t>
      </w:r>
      <w:bookmarkEnd w:id="297"/>
    </w:p>
    <w:p>
      <w:pPr>
        <w:spacing w:before="120" w:after="120" w:line="288" w:lineRule="auto"/>
        <w:ind w:left="0"/>
        <w:jc w:val="left"/>
      </w:pPr>
      <w:r>
        <w:rPr>
          <w:rFonts w:eastAsia="等线" w:ascii="Arial" w:cs="Arial" w:hAnsi="Arial"/>
          <w:sz w:val="22"/>
        </w:rPr>
        <w:t>Lai.</w:t>
      </w:r>
    </w:p>
    <w:p>
      <w:pPr>
        <w:pStyle w:val="3"/>
        <w:spacing w:before="300" w:after="120" w:line="288" w:lineRule="auto"/>
        <w:ind w:left="0"/>
        <w:jc w:val="left"/>
        <w:outlineLvl w:val="2"/>
      </w:pPr>
      <w:bookmarkStart w:name="heading_298" w:id="298"/>
      <w:r>
        <w:rPr>
          <w:rFonts w:eastAsia="等线" w:ascii="Arial" w:cs="Arial" w:hAnsi="Arial"/>
          <w:b w:val="true"/>
          <w:sz w:val="30"/>
        </w:rPr>
        <w:t>Who Receives the Work</w:t>
      </w:r>
      <w:bookmarkEnd w:id="298"/>
    </w:p>
    <w:p>
      <w:pPr>
        <w:spacing w:before="120" w:after="120" w:line="288" w:lineRule="auto"/>
        <w:ind w:left="0"/>
        <w:jc w:val="left"/>
      </w:pPr>
      <w:r>
        <w:rPr>
          <w:rFonts w:eastAsia="等线" w:ascii="Arial" w:cs="Arial" w:hAnsi="Arial"/>
          <w:sz w:val="22"/>
        </w:rPr>
        <w:t>The Warehouse Picker.</w:t>
      </w:r>
    </w:p>
    <w:p>
      <w:pPr>
        <w:pStyle w:val="3"/>
        <w:spacing w:before="300" w:after="120" w:line="288" w:lineRule="auto"/>
        <w:ind w:left="0"/>
        <w:jc w:val="left"/>
        <w:outlineLvl w:val="2"/>
      </w:pPr>
      <w:bookmarkStart w:name="heading_299" w:id="299"/>
      <w:r>
        <w:rPr>
          <w:rFonts w:eastAsia="等线" w:ascii="Arial" w:cs="Arial" w:hAnsi="Arial"/>
          <w:b w:val="true"/>
          <w:sz w:val="30"/>
        </w:rPr>
        <w:t>When the Handoff Happens</w:t>
      </w:r>
      <w:bookmarkEnd w:id="299"/>
    </w:p>
    <w:p>
      <w:pPr>
        <w:spacing w:before="120" w:after="120" w:line="288" w:lineRule="auto"/>
        <w:ind w:left="0"/>
        <w:jc w:val="left"/>
      </w:pPr>
      <w:r>
        <w:rPr>
          <w:rFonts w:eastAsia="等线" w:ascii="Arial" w:cs="Arial" w:hAnsi="Arial"/>
          <w:sz w:val="22"/>
        </w:rPr>
        <w:t>After Lai groups the ready orders and prints the warehouse document.</w:t>
      </w:r>
    </w:p>
    <w:p>
      <w:pPr>
        <w:pStyle w:val="3"/>
        <w:spacing w:before="300" w:after="120" w:line="288" w:lineRule="auto"/>
        <w:ind w:left="0"/>
        <w:jc w:val="left"/>
        <w:outlineLvl w:val="2"/>
      </w:pPr>
      <w:bookmarkStart w:name="heading_300" w:id="300"/>
      <w:r>
        <w:rPr>
          <w:rFonts w:eastAsia="等线" w:ascii="Arial" w:cs="Arial" w:hAnsi="Arial"/>
          <w:b w:val="true"/>
          <w:sz w:val="30"/>
        </w:rPr>
        <w:t>What Is Handed Over</w:t>
      </w:r>
      <w:bookmarkEnd w:id="300"/>
    </w:p>
    <w:p>
      <w:pPr>
        <w:spacing w:before="120" w:after="120" w:line="288" w:lineRule="auto"/>
        <w:ind w:left="0"/>
        <w:jc w:val="left"/>
      </w:pPr>
      <w:r>
        <w:rPr>
          <w:rFonts w:eastAsia="等线" w:ascii="Arial" w:cs="Arial" w:hAnsi="Arial"/>
          <w:sz w:val="22"/>
        </w:rPr>
        <w:t>The printed pick list with item, UOM, requested quantity, customer or order reference and required preparation remarks.</w:t>
      </w:r>
    </w:p>
    <w:p>
      <w:pPr>
        <w:pStyle w:val="3"/>
        <w:spacing w:before="300" w:after="120" w:line="288" w:lineRule="auto"/>
        <w:ind w:left="0"/>
        <w:jc w:val="left"/>
        <w:outlineLvl w:val="2"/>
      </w:pPr>
      <w:bookmarkStart w:name="heading_301" w:id="301"/>
      <w:r>
        <w:rPr>
          <w:rFonts w:eastAsia="等线" w:ascii="Arial" w:cs="Arial" w:hAnsi="Arial"/>
          <w:b w:val="true"/>
          <w:sz w:val="30"/>
        </w:rPr>
        <w:t>Why It Matters</w:t>
      </w:r>
      <w:bookmarkEnd w:id="301"/>
    </w:p>
    <w:p>
      <w:pPr>
        <w:spacing w:before="120" w:after="120" w:line="288" w:lineRule="auto"/>
        <w:ind w:left="0"/>
        <w:jc w:val="left"/>
      </w:pPr>
      <w:r>
        <w:rPr>
          <w:rFonts w:eastAsia="等线" w:ascii="Arial" w:cs="Arial" w:hAnsi="Arial"/>
          <w:sz w:val="22"/>
        </w:rPr>
        <w:t>The picker needs a clear and complete instruction.</w:t>
      </w:r>
    </w:p>
    <w:p>
      <w:pPr>
        <w:pStyle w:val="3"/>
        <w:spacing w:before="300" w:after="120" w:line="288" w:lineRule="auto"/>
        <w:ind w:left="0"/>
        <w:jc w:val="left"/>
        <w:outlineLvl w:val="2"/>
      </w:pPr>
      <w:bookmarkStart w:name="heading_302" w:id="302"/>
      <w:r>
        <w:rPr>
          <w:rFonts w:eastAsia="等线" w:ascii="Arial" w:cs="Arial" w:hAnsi="Arial"/>
          <w:b w:val="true"/>
          <w:sz w:val="30"/>
        </w:rPr>
        <w:t>Before MAIA</w:t>
      </w:r>
      <w:bookmarkEnd w:id="302"/>
    </w:p>
    <w:p>
      <w:pPr>
        <w:spacing w:before="120" w:after="120" w:line="288" w:lineRule="auto"/>
        <w:ind w:left="0"/>
        <w:jc w:val="left"/>
      </w:pPr>
      <w:r>
        <w:rPr>
          <w:rFonts w:eastAsia="等线" w:ascii="Arial" w:cs="Arial" w:hAnsi="Arial"/>
          <w:sz w:val="22"/>
        </w:rPr>
        <w:t>The office prepares a manually typed paper list based on WhatsApp orders.</w:t>
      </w:r>
    </w:p>
    <w:p>
      <w:pPr>
        <w:pStyle w:val="3"/>
        <w:spacing w:before="300" w:after="120" w:line="288" w:lineRule="auto"/>
        <w:ind w:left="0"/>
        <w:jc w:val="left"/>
        <w:outlineLvl w:val="2"/>
      </w:pPr>
      <w:bookmarkStart w:name="heading_303" w:id="303"/>
      <w:r>
        <w:rPr>
          <w:rFonts w:eastAsia="等线" w:ascii="Arial" w:cs="Arial" w:hAnsi="Arial"/>
          <w:b w:val="true"/>
          <w:sz w:val="30"/>
        </w:rPr>
        <w:t>After MAIA</w:t>
      </w:r>
      <w:bookmarkEnd w:id="303"/>
    </w:p>
    <w:p>
      <w:pPr>
        <w:spacing w:before="120" w:after="120" w:line="288" w:lineRule="auto"/>
        <w:ind w:left="0"/>
        <w:jc w:val="left"/>
      </w:pPr>
      <w:r>
        <w:rPr>
          <w:rFonts w:eastAsia="等线" w:ascii="Arial" w:cs="Arial" w:hAnsi="Arial"/>
          <w:sz w:val="22"/>
        </w:rPr>
        <w:t>Lai prints the list from the agreed MAIA workflow.</w:t>
      </w:r>
    </w:p>
    <w:p>
      <w:pPr>
        <w:pStyle w:val="3"/>
        <w:spacing w:before="300" w:after="120" w:line="288" w:lineRule="auto"/>
        <w:ind w:left="0"/>
        <w:jc w:val="left"/>
        <w:outlineLvl w:val="2"/>
      </w:pPr>
      <w:bookmarkStart w:name="heading_304" w:id="304"/>
      <w:r>
        <w:rPr>
          <w:rFonts w:eastAsia="等线" w:ascii="Arial" w:cs="Arial" w:hAnsi="Arial"/>
          <w:b w:val="true"/>
          <w:sz w:val="30"/>
        </w:rPr>
        <w:t>Needs Confirmation</w:t>
      </w:r>
      <w:bookmarkEnd w:id="304"/>
    </w:p>
    <w:p>
      <w:pPr>
        <w:spacing w:before="120" w:after="120" w:line="288" w:lineRule="auto"/>
        <w:ind w:left="0"/>
        <w:jc w:val="left"/>
      </w:pPr>
      <w:r>
        <w:rPr>
          <w:rFonts w:eastAsia="等线" w:ascii="Arial" w:cs="Arial" w:hAnsi="Arial"/>
          <w:sz w:val="22"/>
        </w:rPr>
        <w:t>The final fields, layout and whether the MAIA pick list is in the go-live scope.</w:t>
      </w:r>
    </w:p>
    <w:p>
      <w:pPr>
        <w:spacing w:before="120" w:after="120" w:line="288" w:lineRule="auto"/>
        <w:ind w:left="0"/>
        <w:jc w:val="left"/>
      </w:pPr>
      <w:r>
        <w:rPr>
          <w:rFonts w:eastAsia="等线" w:ascii="Arial" w:cs="Arial" w:hAnsi="Arial"/>
          <w:b w:val="true"/>
          <w:sz w:val="22"/>
        </w:rPr>
        <w:t>Warehouse Picker to Warehouse Checker — Picked goods and actual quantities</w:t>
      </w:r>
    </w:p>
    <w:p>
      <w:pPr>
        <w:pStyle w:val="3"/>
        <w:spacing w:before="300" w:after="120" w:line="288" w:lineRule="auto"/>
        <w:ind w:left="0"/>
        <w:jc w:val="left"/>
        <w:outlineLvl w:val="2"/>
      </w:pPr>
      <w:bookmarkStart w:name="heading_305" w:id="305"/>
      <w:r>
        <w:rPr>
          <w:rFonts w:eastAsia="等线" w:ascii="Arial" w:cs="Arial" w:hAnsi="Arial"/>
          <w:b w:val="true"/>
          <w:sz w:val="30"/>
        </w:rPr>
        <w:t>Who Sends the Work</w:t>
      </w:r>
      <w:bookmarkEnd w:id="305"/>
    </w:p>
    <w:p>
      <w:pPr>
        <w:spacing w:before="120" w:after="120" w:line="288" w:lineRule="auto"/>
        <w:ind w:left="0"/>
        <w:jc w:val="left"/>
      </w:pPr>
      <w:r>
        <w:rPr>
          <w:rFonts w:eastAsia="等线" w:ascii="Arial" w:cs="Arial" w:hAnsi="Arial"/>
          <w:sz w:val="22"/>
        </w:rPr>
        <w:t>The Warehouse Picker.</w:t>
      </w:r>
    </w:p>
    <w:p>
      <w:pPr>
        <w:pStyle w:val="3"/>
        <w:spacing w:before="300" w:after="120" w:line="288" w:lineRule="auto"/>
        <w:ind w:left="0"/>
        <w:jc w:val="left"/>
        <w:outlineLvl w:val="2"/>
      </w:pPr>
      <w:bookmarkStart w:name="heading_306" w:id="306"/>
      <w:r>
        <w:rPr>
          <w:rFonts w:eastAsia="等线" w:ascii="Arial" w:cs="Arial" w:hAnsi="Arial"/>
          <w:b w:val="true"/>
          <w:sz w:val="30"/>
        </w:rPr>
        <w:t>Who Receives the Work</w:t>
      </w:r>
      <w:bookmarkEnd w:id="306"/>
    </w:p>
    <w:p>
      <w:pPr>
        <w:spacing w:before="120" w:after="120" w:line="288" w:lineRule="auto"/>
        <w:ind w:left="0"/>
        <w:jc w:val="left"/>
      </w:pPr>
      <w:r>
        <w:rPr>
          <w:rFonts w:eastAsia="等线" w:ascii="Arial" w:cs="Arial" w:hAnsi="Arial"/>
          <w:sz w:val="22"/>
        </w:rPr>
        <w:t>The Warehouse Checker.</w:t>
      </w:r>
    </w:p>
    <w:p>
      <w:pPr>
        <w:pStyle w:val="3"/>
        <w:spacing w:before="300" w:after="120" w:line="288" w:lineRule="auto"/>
        <w:ind w:left="0"/>
        <w:jc w:val="left"/>
        <w:outlineLvl w:val="2"/>
      </w:pPr>
      <w:bookmarkStart w:name="heading_307" w:id="307"/>
      <w:r>
        <w:rPr>
          <w:rFonts w:eastAsia="等线" w:ascii="Arial" w:cs="Arial" w:hAnsi="Arial"/>
          <w:b w:val="true"/>
          <w:sz w:val="30"/>
        </w:rPr>
        <w:t>When the Handoff Happens</w:t>
      </w:r>
      <w:bookmarkEnd w:id="307"/>
    </w:p>
    <w:p>
      <w:pPr>
        <w:spacing w:before="120" w:after="120" w:line="288" w:lineRule="auto"/>
        <w:ind w:left="0"/>
        <w:jc w:val="left"/>
      </w:pPr>
      <w:r>
        <w:rPr>
          <w:rFonts w:eastAsia="等线" w:ascii="Arial" w:cs="Arial" w:hAnsi="Arial"/>
          <w:sz w:val="22"/>
        </w:rPr>
        <w:t>After the goods are picked and weighed.</w:t>
      </w:r>
    </w:p>
    <w:p>
      <w:pPr>
        <w:pStyle w:val="3"/>
        <w:spacing w:before="300" w:after="120" w:line="288" w:lineRule="auto"/>
        <w:ind w:left="0"/>
        <w:jc w:val="left"/>
        <w:outlineLvl w:val="2"/>
      </w:pPr>
      <w:bookmarkStart w:name="heading_308" w:id="308"/>
      <w:r>
        <w:rPr>
          <w:rFonts w:eastAsia="等线" w:ascii="Arial" w:cs="Arial" w:hAnsi="Arial"/>
          <w:b w:val="true"/>
          <w:sz w:val="30"/>
        </w:rPr>
        <w:t>What Is Handed Over</w:t>
      </w:r>
      <w:bookmarkEnd w:id="308"/>
    </w:p>
    <w:p>
      <w:pPr>
        <w:spacing w:before="120" w:after="120" w:line="288" w:lineRule="auto"/>
        <w:ind w:left="0"/>
        <w:jc w:val="left"/>
      </w:pPr>
      <w:r>
        <w:rPr>
          <w:rFonts w:eastAsia="等线" w:ascii="Arial" w:cs="Arial" w:hAnsi="Arial"/>
          <w:sz w:val="22"/>
        </w:rPr>
        <w:t>The physical goods and the written total or box-level actual quantities.</w:t>
      </w:r>
    </w:p>
    <w:p>
      <w:pPr>
        <w:pStyle w:val="3"/>
        <w:spacing w:before="300" w:after="120" w:line="288" w:lineRule="auto"/>
        <w:ind w:left="0"/>
        <w:jc w:val="left"/>
        <w:outlineLvl w:val="2"/>
      </w:pPr>
      <w:bookmarkStart w:name="heading_309" w:id="309"/>
      <w:r>
        <w:rPr>
          <w:rFonts w:eastAsia="等线" w:ascii="Arial" w:cs="Arial" w:hAnsi="Arial"/>
          <w:b w:val="true"/>
          <w:sz w:val="30"/>
        </w:rPr>
        <w:t>Why It Matters</w:t>
      </w:r>
      <w:bookmarkEnd w:id="309"/>
    </w:p>
    <w:p>
      <w:pPr>
        <w:spacing w:before="120" w:after="120" w:line="288" w:lineRule="auto"/>
        <w:ind w:left="0"/>
        <w:jc w:val="left"/>
      </w:pPr>
      <w:r>
        <w:rPr>
          <w:rFonts w:eastAsia="等线" w:ascii="Arial" w:cs="Arial" w:hAnsi="Arial"/>
          <w:sz w:val="22"/>
        </w:rPr>
        <w:t>A second person must confirm the result before it is used.</w:t>
      </w:r>
    </w:p>
    <w:p>
      <w:pPr>
        <w:pStyle w:val="3"/>
        <w:spacing w:before="300" w:after="120" w:line="288" w:lineRule="auto"/>
        <w:ind w:left="0"/>
        <w:jc w:val="left"/>
        <w:outlineLvl w:val="2"/>
      </w:pPr>
      <w:bookmarkStart w:name="heading_310" w:id="310"/>
      <w:r>
        <w:rPr>
          <w:rFonts w:eastAsia="等线" w:ascii="Arial" w:cs="Arial" w:hAnsi="Arial"/>
          <w:b w:val="true"/>
          <w:sz w:val="30"/>
        </w:rPr>
        <w:t>Before MAIA</w:t>
      </w:r>
      <w:bookmarkEnd w:id="310"/>
    </w:p>
    <w:p>
      <w:pPr>
        <w:spacing w:before="120" w:after="120" w:line="288" w:lineRule="auto"/>
        <w:ind w:left="0"/>
        <w:jc w:val="left"/>
      </w:pPr>
      <w:r>
        <w:rPr>
          <w:rFonts w:eastAsia="等线" w:ascii="Arial" w:cs="Arial" w:hAnsi="Arial"/>
          <w:sz w:val="22"/>
        </w:rPr>
        <w:t>The picker passes the goods and paper result for checking.</w:t>
      </w:r>
    </w:p>
    <w:p>
      <w:pPr>
        <w:pStyle w:val="3"/>
        <w:spacing w:before="300" w:after="120" w:line="288" w:lineRule="auto"/>
        <w:ind w:left="0"/>
        <w:jc w:val="left"/>
        <w:outlineLvl w:val="2"/>
      </w:pPr>
      <w:bookmarkStart w:name="heading_311" w:id="311"/>
      <w:r>
        <w:rPr>
          <w:rFonts w:eastAsia="等线" w:ascii="Arial" w:cs="Arial" w:hAnsi="Arial"/>
          <w:b w:val="true"/>
          <w:sz w:val="30"/>
        </w:rPr>
        <w:t>After MAIA</w:t>
      </w:r>
      <w:bookmarkEnd w:id="311"/>
    </w:p>
    <w:p>
      <w:pPr>
        <w:spacing w:before="120" w:after="120" w:line="288" w:lineRule="auto"/>
        <w:ind w:left="0"/>
        <w:jc w:val="left"/>
      </w:pPr>
      <w:r>
        <w:rPr>
          <w:rFonts w:eastAsia="等线" w:ascii="Arial" w:cs="Arial" w:hAnsi="Arial"/>
          <w:sz w:val="22"/>
        </w:rPr>
        <w:t>The same physical handoff continues using the approved MAIA-generated document.</w:t>
      </w:r>
    </w:p>
    <w:p>
      <w:pPr>
        <w:pStyle w:val="3"/>
        <w:spacing w:before="300" w:after="120" w:line="288" w:lineRule="auto"/>
        <w:ind w:left="0"/>
        <w:jc w:val="left"/>
        <w:outlineLvl w:val="2"/>
      </w:pPr>
      <w:bookmarkStart w:name="heading_312" w:id="312"/>
      <w:r>
        <w:rPr>
          <w:rFonts w:eastAsia="等线" w:ascii="Arial" w:cs="Arial" w:hAnsi="Arial"/>
          <w:b w:val="true"/>
          <w:sz w:val="30"/>
        </w:rPr>
        <w:t>Needs Confirmation</w:t>
      </w:r>
      <w:bookmarkEnd w:id="312"/>
    </w:p>
    <w:p>
      <w:pPr>
        <w:spacing w:before="120" w:after="120" w:line="288" w:lineRule="auto"/>
        <w:ind w:left="0"/>
        <w:jc w:val="left"/>
      </w:pPr>
      <w:r>
        <w:rPr>
          <w:rFonts w:eastAsia="等线" w:ascii="Arial" w:cs="Arial" w:hAnsi="Arial"/>
          <w:sz w:val="22"/>
        </w:rPr>
        <w:t>Named users, required signatures and whether the picker and checker must be different people.</w:t>
      </w:r>
    </w:p>
    <w:p>
      <w:pPr>
        <w:spacing w:before="120" w:after="120" w:line="288" w:lineRule="auto"/>
        <w:ind w:left="0"/>
        <w:jc w:val="left"/>
      </w:pPr>
      <w:r>
        <w:rPr>
          <w:rFonts w:eastAsia="等线" w:ascii="Arial" w:cs="Arial" w:hAnsi="Arial"/>
          <w:b w:val="true"/>
          <w:sz w:val="22"/>
        </w:rPr>
        <w:t>Warehouse Checker to Lai — Confirmed actual result</w:t>
      </w:r>
    </w:p>
    <w:p>
      <w:pPr>
        <w:pStyle w:val="3"/>
        <w:spacing w:before="300" w:after="120" w:line="288" w:lineRule="auto"/>
        <w:ind w:left="0"/>
        <w:jc w:val="left"/>
        <w:outlineLvl w:val="2"/>
      </w:pPr>
      <w:bookmarkStart w:name="heading_313" w:id="313"/>
      <w:r>
        <w:rPr>
          <w:rFonts w:eastAsia="等线" w:ascii="Arial" w:cs="Arial" w:hAnsi="Arial"/>
          <w:b w:val="true"/>
          <w:sz w:val="30"/>
        </w:rPr>
        <w:t>Who Sends the Work</w:t>
      </w:r>
      <w:bookmarkEnd w:id="313"/>
    </w:p>
    <w:p>
      <w:pPr>
        <w:spacing w:before="120" w:after="120" w:line="288" w:lineRule="auto"/>
        <w:ind w:left="0"/>
        <w:jc w:val="left"/>
      </w:pPr>
      <w:r>
        <w:rPr>
          <w:rFonts w:eastAsia="等线" w:ascii="Arial" w:cs="Arial" w:hAnsi="Arial"/>
          <w:sz w:val="22"/>
        </w:rPr>
        <w:t>The Warehouse Checker.</w:t>
      </w:r>
    </w:p>
    <w:p>
      <w:pPr>
        <w:pStyle w:val="3"/>
        <w:spacing w:before="300" w:after="120" w:line="288" w:lineRule="auto"/>
        <w:ind w:left="0"/>
        <w:jc w:val="left"/>
        <w:outlineLvl w:val="2"/>
      </w:pPr>
      <w:bookmarkStart w:name="heading_314" w:id="314"/>
      <w:r>
        <w:rPr>
          <w:rFonts w:eastAsia="等线" w:ascii="Arial" w:cs="Arial" w:hAnsi="Arial"/>
          <w:b w:val="true"/>
          <w:sz w:val="30"/>
        </w:rPr>
        <w:t>Who Receives the Work</w:t>
      </w:r>
      <w:bookmarkEnd w:id="314"/>
    </w:p>
    <w:p>
      <w:pPr>
        <w:spacing w:before="120" w:after="120" w:line="288" w:lineRule="auto"/>
        <w:ind w:left="0"/>
        <w:jc w:val="left"/>
      </w:pPr>
      <w:r>
        <w:rPr>
          <w:rFonts w:eastAsia="等线" w:ascii="Arial" w:cs="Arial" w:hAnsi="Arial"/>
          <w:sz w:val="22"/>
        </w:rPr>
        <w:t>Lai.</w:t>
      </w:r>
    </w:p>
    <w:p>
      <w:pPr>
        <w:pStyle w:val="3"/>
        <w:spacing w:before="300" w:after="120" w:line="288" w:lineRule="auto"/>
        <w:ind w:left="0"/>
        <w:jc w:val="left"/>
        <w:outlineLvl w:val="2"/>
      </w:pPr>
      <w:bookmarkStart w:name="heading_315" w:id="315"/>
      <w:r>
        <w:rPr>
          <w:rFonts w:eastAsia="等线" w:ascii="Arial" w:cs="Arial" w:hAnsi="Arial"/>
          <w:b w:val="true"/>
          <w:sz w:val="30"/>
        </w:rPr>
        <w:t>When the Handoff Happens</w:t>
      </w:r>
      <w:bookmarkEnd w:id="315"/>
    </w:p>
    <w:p>
      <w:pPr>
        <w:spacing w:before="120" w:after="120" w:line="288" w:lineRule="auto"/>
        <w:ind w:left="0"/>
        <w:jc w:val="left"/>
      </w:pPr>
      <w:r>
        <w:rPr>
          <w:rFonts w:eastAsia="等线" w:ascii="Arial" w:cs="Arial" w:hAnsi="Arial"/>
          <w:sz w:val="22"/>
        </w:rPr>
        <w:t>After the checker confirms the item and quantities.</w:t>
      </w:r>
    </w:p>
    <w:p>
      <w:pPr>
        <w:pStyle w:val="3"/>
        <w:spacing w:before="300" w:after="120" w:line="288" w:lineRule="auto"/>
        <w:ind w:left="0"/>
        <w:jc w:val="left"/>
        <w:outlineLvl w:val="2"/>
      </w:pPr>
      <w:bookmarkStart w:name="heading_316" w:id="316"/>
      <w:r>
        <w:rPr>
          <w:rFonts w:eastAsia="等线" w:ascii="Arial" w:cs="Arial" w:hAnsi="Arial"/>
          <w:b w:val="true"/>
          <w:sz w:val="30"/>
        </w:rPr>
        <w:t>What Is Handed Over</w:t>
      </w:r>
      <w:bookmarkEnd w:id="316"/>
    </w:p>
    <w:p>
      <w:pPr>
        <w:spacing w:before="120" w:after="120" w:line="288" w:lineRule="auto"/>
        <w:ind w:left="0"/>
        <w:jc w:val="left"/>
      </w:pPr>
      <w:r>
        <w:rPr>
          <w:rFonts w:eastAsia="等线" w:ascii="Arial" w:cs="Arial" w:hAnsi="Arial"/>
          <w:sz w:val="22"/>
        </w:rPr>
        <w:t>The completed pick list, actual total, box breakdown and checker identification.</w:t>
      </w:r>
    </w:p>
    <w:p>
      <w:pPr>
        <w:pStyle w:val="3"/>
        <w:spacing w:before="300" w:after="120" w:line="288" w:lineRule="auto"/>
        <w:ind w:left="0"/>
        <w:jc w:val="left"/>
        <w:outlineLvl w:val="2"/>
      </w:pPr>
      <w:bookmarkStart w:name="heading_317" w:id="317"/>
      <w:r>
        <w:rPr>
          <w:rFonts w:eastAsia="等线" w:ascii="Arial" w:cs="Arial" w:hAnsi="Arial"/>
          <w:b w:val="true"/>
          <w:sz w:val="30"/>
        </w:rPr>
        <w:t>Why It Matters</w:t>
      </w:r>
      <w:bookmarkEnd w:id="317"/>
    </w:p>
    <w:p>
      <w:pPr>
        <w:spacing w:before="120" w:after="120" w:line="288" w:lineRule="auto"/>
        <w:ind w:left="0"/>
        <w:jc w:val="left"/>
      </w:pPr>
      <w:r>
        <w:rPr>
          <w:rFonts w:eastAsia="等线" w:ascii="Arial" w:cs="Arial" w:hAnsi="Arial"/>
          <w:sz w:val="22"/>
        </w:rPr>
        <w:t>Lai must use only a checked result when preparing the draft Delivery Note.</w:t>
      </w:r>
    </w:p>
    <w:p>
      <w:pPr>
        <w:pStyle w:val="3"/>
        <w:spacing w:before="300" w:after="120" w:line="288" w:lineRule="auto"/>
        <w:ind w:left="0"/>
        <w:jc w:val="left"/>
        <w:outlineLvl w:val="2"/>
      </w:pPr>
      <w:bookmarkStart w:name="heading_318" w:id="318"/>
      <w:r>
        <w:rPr>
          <w:rFonts w:eastAsia="等线" w:ascii="Arial" w:cs="Arial" w:hAnsi="Arial"/>
          <w:b w:val="true"/>
          <w:sz w:val="30"/>
        </w:rPr>
        <w:t>Before MAIA</w:t>
      </w:r>
      <w:bookmarkEnd w:id="318"/>
    </w:p>
    <w:p>
      <w:pPr>
        <w:spacing w:before="120" w:after="120" w:line="288" w:lineRule="auto"/>
        <w:ind w:left="0"/>
        <w:jc w:val="left"/>
      </w:pPr>
      <w:r>
        <w:rPr>
          <w:rFonts w:eastAsia="等线" w:ascii="Arial" w:cs="Arial" w:hAnsi="Arial"/>
          <w:sz w:val="22"/>
        </w:rPr>
        <w:t>The checked paper is returned to the office for re-entry.</w:t>
      </w:r>
    </w:p>
    <w:p>
      <w:pPr>
        <w:pStyle w:val="3"/>
        <w:spacing w:before="300" w:after="120" w:line="288" w:lineRule="auto"/>
        <w:ind w:left="0"/>
        <w:jc w:val="left"/>
        <w:outlineLvl w:val="2"/>
      </w:pPr>
      <w:bookmarkStart w:name="heading_319" w:id="319"/>
      <w:r>
        <w:rPr>
          <w:rFonts w:eastAsia="等线" w:ascii="Arial" w:cs="Arial" w:hAnsi="Arial"/>
          <w:b w:val="true"/>
          <w:sz w:val="30"/>
        </w:rPr>
        <w:t>After MAIA</w:t>
      </w:r>
      <w:bookmarkEnd w:id="319"/>
    </w:p>
    <w:p>
      <w:pPr>
        <w:spacing w:before="120" w:after="120" w:line="288" w:lineRule="auto"/>
        <w:ind w:left="0"/>
        <w:jc w:val="left"/>
      </w:pPr>
      <w:r>
        <w:rPr>
          <w:rFonts w:eastAsia="等线" w:ascii="Arial" w:cs="Arial" w:hAnsi="Arial"/>
          <w:sz w:val="22"/>
        </w:rPr>
        <w:t>Lai records the checked actual result in MAIA.</w:t>
      </w:r>
    </w:p>
    <w:p>
      <w:pPr>
        <w:pStyle w:val="3"/>
        <w:spacing w:before="300" w:after="120" w:line="288" w:lineRule="auto"/>
        <w:ind w:left="0"/>
        <w:jc w:val="left"/>
        <w:outlineLvl w:val="2"/>
      </w:pPr>
      <w:bookmarkStart w:name="heading_320" w:id="320"/>
      <w:r>
        <w:rPr>
          <w:rFonts w:eastAsia="等线" w:ascii="Arial" w:cs="Arial" w:hAnsi="Arial"/>
          <w:b w:val="true"/>
          <w:sz w:val="30"/>
        </w:rPr>
        <w:t>Needs Confirmation</w:t>
      </w:r>
      <w:bookmarkEnd w:id="320"/>
    </w:p>
    <w:p>
      <w:pPr>
        <w:spacing w:before="120" w:after="120" w:line="288" w:lineRule="auto"/>
        <w:ind w:left="0"/>
        <w:jc w:val="left"/>
      </w:pPr>
      <w:r>
        <w:rPr>
          <w:rFonts w:eastAsia="等线" w:ascii="Arial" w:cs="Arial" w:hAnsi="Arial"/>
          <w:sz w:val="22"/>
        </w:rPr>
        <w:t>The required check evidence and variance rule.</w:t>
      </w:r>
    </w:p>
    <w:p>
      <w:pPr>
        <w:spacing w:before="120" w:after="120" w:line="288" w:lineRule="auto"/>
        <w:ind w:left="0"/>
        <w:jc w:val="left"/>
      </w:pPr>
      <w:r>
        <w:rPr>
          <w:rFonts w:eastAsia="等线" w:ascii="Arial" w:cs="Arial" w:hAnsi="Arial"/>
          <w:b w:val="true"/>
          <w:sz w:val="22"/>
        </w:rPr>
        <w:t>Lai to Grace — Draft Delivery Note with confirmed actuals</w:t>
      </w:r>
    </w:p>
    <w:p>
      <w:pPr>
        <w:pStyle w:val="3"/>
        <w:spacing w:before="300" w:after="120" w:line="288" w:lineRule="auto"/>
        <w:ind w:left="0"/>
        <w:jc w:val="left"/>
        <w:outlineLvl w:val="2"/>
      </w:pPr>
      <w:bookmarkStart w:name="heading_321" w:id="321"/>
      <w:r>
        <w:rPr>
          <w:rFonts w:eastAsia="等线" w:ascii="Arial" w:cs="Arial" w:hAnsi="Arial"/>
          <w:b w:val="true"/>
          <w:sz w:val="30"/>
        </w:rPr>
        <w:t>Who Sends the Work</w:t>
      </w:r>
      <w:bookmarkEnd w:id="321"/>
    </w:p>
    <w:p>
      <w:pPr>
        <w:spacing w:before="120" w:after="120" w:line="288" w:lineRule="auto"/>
        <w:ind w:left="0"/>
        <w:jc w:val="left"/>
      </w:pPr>
      <w:r>
        <w:rPr>
          <w:rFonts w:eastAsia="等线" w:ascii="Arial" w:cs="Arial" w:hAnsi="Arial"/>
          <w:sz w:val="22"/>
        </w:rPr>
        <w:t>Lai.</w:t>
      </w:r>
    </w:p>
    <w:p>
      <w:pPr>
        <w:pStyle w:val="3"/>
        <w:spacing w:before="300" w:after="120" w:line="288" w:lineRule="auto"/>
        <w:ind w:left="0"/>
        <w:jc w:val="left"/>
        <w:outlineLvl w:val="2"/>
      </w:pPr>
      <w:bookmarkStart w:name="heading_322" w:id="322"/>
      <w:r>
        <w:rPr>
          <w:rFonts w:eastAsia="等线" w:ascii="Arial" w:cs="Arial" w:hAnsi="Arial"/>
          <w:b w:val="true"/>
          <w:sz w:val="30"/>
        </w:rPr>
        <w:t>Who Receives the Work</w:t>
      </w:r>
      <w:bookmarkEnd w:id="322"/>
    </w:p>
    <w:p>
      <w:pPr>
        <w:spacing w:before="120" w:after="120" w:line="288" w:lineRule="auto"/>
        <w:ind w:left="0"/>
        <w:jc w:val="left"/>
      </w:pPr>
      <w:r>
        <w:rPr>
          <w:rFonts w:eastAsia="等线" w:ascii="Arial" w:cs="Arial" w:hAnsi="Arial"/>
          <w:sz w:val="22"/>
        </w:rPr>
        <w:t>Grace.</w:t>
      </w:r>
    </w:p>
    <w:p>
      <w:pPr>
        <w:pStyle w:val="3"/>
        <w:spacing w:before="300" w:after="120" w:line="288" w:lineRule="auto"/>
        <w:ind w:left="0"/>
        <w:jc w:val="left"/>
        <w:outlineLvl w:val="2"/>
      </w:pPr>
      <w:bookmarkStart w:name="heading_323" w:id="323"/>
      <w:r>
        <w:rPr>
          <w:rFonts w:eastAsia="等线" w:ascii="Arial" w:cs="Arial" w:hAnsi="Arial"/>
          <w:b w:val="true"/>
          <w:sz w:val="30"/>
        </w:rPr>
        <w:t>When the Handoff Happens</w:t>
      </w:r>
      <w:bookmarkEnd w:id="323"/>
    </w:p>
    <w:p>
      <w:pPr>
        <w:spacing w:before="120" w:after="120" w:line="288" w:lineRule="auto"/>
        <w:ind w:left="0"/>
        <w:jc w:val="left"/>
      </w:pPr>
      <w:r>
        <w:rPr>
          <w:rFonts w:eastAsia="等线" w:ascii="Arial" w:cs="Arial" w:hAnsi="Arial"/>
          <w:sz w:val="22"/>
        </w:rPr>
        <w:t>After the warehouse result is confirmed and recorded.</w:t>
      </w:r>
    </w:p>
    <w:p>
      <w:pPr>
        <w:pStyle w:val="3"/>
        <w:spacing w:before="300" w:after="120" w:line="288" w:lineRule="auto"/>
        <w:ind w:left="0"/>
        <w:jc w:val="left"/>
        <w:outlineLvl w:val="2"/>
      </w:pPr>
      <w:bookmarkStart w:name="heading_324" w:id="324"/>
      <w:r>
        <w:rPr>
          <w:rFonts w:eastAsia="等线" w:ascii="Arial" w:cs="Arial" w:hAnsi="Arial"/>
          <w:b w:val="true"/>
          <w:sz w:val="30"/>
        </w:rPr>
        <w:t>What Is Handed Over</w:t>
      </w:r>
      <w:bookmarkEnd w:id="324"/>
    </w:p>
    <w:p>
      <w:pPr>
        <w:spacing w:before="120" w:after="120" w:line="288" w:lineRule="auto"/>
        <w:ind w:left="0"/>
        <w:jc w:val="left"/>
      </w:pPr>
      <w:r>
        <w:rPr>
          <w:rFonts w:eastAsia="等线" w:ascii="Arial" w:cs="Arial" w:hAnsi="Arial"/>
          <w:sz w:val="22"/>
        </w:rPr>
        <w:t>A draft Delivery Note and the supporting pick result.</w:t>
      </w:r>
    </w:p>
    <w:p>
      <w:pPr>
        <w:pStyle w:val="3"/>
        <w:spacing w:before="300" w:after="120" w:line="288" w:lineRule="auto"/>
        <w:ind w:left="0"/>
        <w:jc w:val="left"/>
        <w:outlineLvl w:val="2"/>
      </w:pPr>
      <w:bookmarkStart w:name="heading_325" w:id="325"/>
      <w:r>
        <w:rPr>
          <w:rFonts w:eastAsia="等线" w:ascii="Arial" w:cs="Arial" w:hAnsi="Arial"/>
          <w:b w:val="true"/>
          <w:sz w:val="30"/>
        </w:rPr>
        <w:t>Why It Matters</w:t>
      </w:r>
      <w:bookmarkEnd w:id="325"/>
    </w:p>
    <w:p>
      <w:pPr>
        <w:spacing w:before="120" w:after="120" w:line="288" w:lineRule="auto"/>
        <w:ind w:left="0"/>
        <w:jc w:val="left"/>
      </w:pPr>
      <w:r>
        <w:rPr>
          <w:rFonts w:eastAsia="等线" w:ascii="Arial" w:cs="Arial" w:hAnsi="Arial"/>
          <w:sz w:val="22"/>
        </w:rPr>
        <w:t>Grace must review the final quantity before issuing the invoice.</w:t>
      </w:r>
    </w:p>
    <w:p>
      <w:pPr>
        <w:pStyle w:val="3"/>
        <w:spacing w:before="300" w:after="120" w:line="288" w:lineRule="auto"/>
        <w:ind w:left="0"/>
        <w:jc w:val="left"/>
        <w:outlineLvl w:val="2"/>
      </w:pPr>
      <w:bookmarkStart w:name="heading_326" w:id="326"/>
      <w:r>
        <w:rPr>
          <w:rFonts w:eastAsia="等线" w:ascii="Arial" w:cs="Arial" w:hAnsi="Arial"/>
          <w:b w:val="true"/>
          <w:sz w:val="30"/>
        </w:rPr>
        <w:t>Before MAIA</w:t>
      </w:r>
      <w:bookmarkEnd w:id="326"/>
    </w:p>
    <w:p>
      <w:pPr>
        <w:spacing w:before="120" w:after="120" w:line="288" w:lineRule="auto"/>
        <w:ind w:left="0"/>
        <w:jc w:val="left"/>
      </w:pPr>
      <w:r>
        <w:rPr>
          <w:rFonts w:eastAsia="等线" w:ascii="Arial" w:cs="Arial" w:hAnsi="Arial"/>
          <w:sz w:val="22"/>
        </w:rPr>
        <w:t>Grace receives paper or Excel information and rebuilds the document in SQL.</w:t>
      </w:r>
    </w:p>
    <w:p>
      <w:pPr>
        <w:pStyle w:val="3"/>
        <w:spacing w:before="300" w:after="120" w:line="288" w:lineRule="auto"/>
        <w:ind w:left="0"/>
        <w:jc w:val="left"/>
        <w:outlineLvl w:val="2"/>
      </w:pPr>
      <w:bookmarkStart w:name="heading_327" w:id="327"/>
      <w:r>
        <w:rPr>
          <w:rFonts w:eastAsia="等线" w:ascii="Arial" w:cs="Arial" w:hAnsi="Arial"/>
          <w:b w:val="true"/>
          <w:sz w:val="30"/>
        </w:rPr>
        <w:t>After MAIA</w:t>
      </w:r>
      <w:bookmarkEnd w:id="327"/>
    </w:p>
    <w:p>
      <w:pPr>
        <w:spacing w:before="120" w:after="120" w:line="288" w:lineRule="auto"/>
        <w:ind w:left="0"/>
        <w:jc w:val="left"/>
      </w:pPr>
      <w:r>
        <w:rPr>
          <w:rFonts w:eastAsia="等线" w:ascii="Arial" w:cs="Arial" w:hAnsi="Arial"/>
          <w:sz w:val="22"/>
        </w:rPr>
        <w:t>Grace receives a prepared draft linked to the Sales Order and actual quantity.</w:t>
      </w:r>
    </w:p>
    <w:p>
      <w:pPr>
        <w:pStyle w:val="3"/>
        <w:spacing w:before="300" w:after="120" w:line="288" w:lineRule="auto"/>
        <w:ind w:left="0"/>
        <w:jc w:val="left"/>
        <w:outlineLvl w:val="2"/>
      </w:pPr>
      <w:bookmarkStart w:name="heading_328" w:id="328"/>
      <w:r>
        <w:rPr>
          <w:rFonts w:eastAsia="等线" w:ascii="Arial" w:cs="Arial" w:hAnsi="Arial"/>
          <w:b w:val="true"/>
          <w:sz w:val="30"/>
        </w:rPr>
        <w:t>Needs Confirmation</w:t>
      </w:r>
      <w:bookmarkEnd w:id="328"/>
    </w:p>
    <w:p>
      <w:pPr>
        <w:spacing w:before="120" w:after="120" w:line="288" w:lineRule="auto"/>
        <w:ind w:left="0"/>
        <w:jc w:val="left"/>
      </w:pPr>
      <w:r>
        <w:rPr>
          <w:rFonts w:eastAsia="等线" w:ascii="Arial" w:cs="Arial" w:hAnsi="Arial"/>
          <w:sz w:val="22"/>
        </w:rPr>
        <w:t>Lai’s edit rights, Grace’s return rights and the notification that tells Grace the draft is ready.</w:t>
      </w:r>
    </w:p>
    <w:p>
      <w:pPr>
        <w:spacing w:before="120" w:after="120" w:line="288" w:lineRule="auto"/>
        <w:ind w:left="0"/>
        <w:jc w:val="left"/>
      </w:pPr>
      <w:r>
        <w:rPr>
          <w:rFonts w:eastAsia="等线" w:ascii="Arial" w:cs="Arial" w:hAnsi="Arial"/>
          <w:b w:val="true"/>
          <w:sz w:val="22"/>
        </w:rPr>
        <w:t>Grace to Driver — Goods and approved delivery documents</w:t>
      </w:r>
    </w:p>
    <w:p>
      <w:pPr>
        <w:pStyle w:val="3"/>
        <w:spacing w:before="300" w:after="120" w:line="288" w:lineRule="auto"/>
        <w:ind w:left="0"/>
        <w:jc w:val="left"/>
        <w:outlineLvl w:val="2"/>
      </w:pPr>
      <w:bookmarkStart w:name="heading_329" w:id="329"/>
      <w:r>
        <w:rPr>
          <w:rFonts w:eastAsia="等线" w:ascii="Arial" w:cs="Arial" w:hAnsi="Arial"/>
          <w:b w:val="true"/>
          <w:sz w:val="30"/>
        </w:rPr>
        <w:t>Who Sends the Work</w:t>
      </w:r>
      <w:bookmarkEnd w:id="329"/>
    </w:p>
    <w:p>
      <w:pPr>
        <w:spacing w:before="120" w:after="120" w:line="288" w:lineRule="auto"/>
        <w:ind w:left="0"/>
        <w:jc w:val="left"/>
      </w:pPr>
      <w:r>
        <w:rPr>
          <w:rFonts w:eastAsia="等线" w:ascii="Arial" w:cs="Arial" w:hAnsi="Arial"/>
          <w:sz w:val="22"/>
        </w:rPr>
        <w:t>Grace.</w:t>
      </w:r>
    </w:p>
    <w:p>
      <w:pPr>
        <w:pStyle w:val="3"/>
        <w:spacing w:before="300" w:after="120" w:line="288" w:lineRule="auto"/>
        <w:ind w:left="0"/>
        <w:jc w:val="left"/>
        <w:outlineLvl w:val="2"/>
      </w:pPr>
      <w:bookmarkStart w:name="heading_330" w:id="330"/>
      <w:r>
        <w:rPr>
          <w:rFonts w:eastAsia="等线" w:ascii="Arial" w:cs="Arial" w:hAnsi="Arial"/>
          <w:b w:val="true"/>
          <w:sz w:val="30"/>
        </w:rPr>
        <w:t>Who Receives the Work</w:t>
      </w:r>
      <w:bookmarkEnd w:id="330"/>
    </w:p>
    <w:p>
      <w:pPr>
        <w:spacing w:before="120" w:after="120" w:line="288" w:lineRule="auto"/>
        <w:ind w:left="0"/>
        <w:jc w:val="left"/>
      </w:pPr>
      <w:r>
        <w:rPr>
          <w:rFonts w:eastAsia="等线" w:ascii="Arial" w:cs="Arial" w:hAnsi="Arial"/>
          <w:sz w:val="22"/>
        </w:rPr>
        <w:t>The Driver.</w:t>
      </w:r>
    </w:p>
    <w:p>
      <w:pPr>
        <w:pStyle w:val="3"/>
        <w:spacing w:before="300" w:after="120" w:line="288" w:lineRule="auto"/>
        <w:ind w:left="0"/>
        <w:jc w:val="left"/>
        <w:outlineLvl w:val="2"/>
      </w:pPr>
      <w:bookmarkStart w:name="heading_331" w:id="331"/>
      <w:r>
        <w:rPr>
          <w:rFonts w:eastAsia="等线" w:ascii="Arial" w:cs="Arial" w:hAnsi="Arial"/>
          <w:b w:val="true"/>
          <w:sz w:val="30"/>
        </w:rPr>
        <w:t>When the Handoff Happens</w:t>
      </w:r>
      <w:bookmarkEnd w:id="331"/>
    </w:p>
    <w:p>
      <w:pPr>
        <w:spacing w:before="120" w:after="120" w:line="288" w:lineRule="auto"/>
        <w:ind w:left="0"/>
        <w:jc w:val="left"/>
      </w:pPr>
      <w:r>
        <w:rPr>
          <w:rFonts w:eastAsia="等线" w:ascii="Arial" w:cs="Arial" w:hAnsi="Arial"/>
          <w:sz w:val="22"/>
        </w:rPr>
        <w:t>After Grace confirms the Delivery Note and required invoice document.</w:t>
      </w:r>
    </w:p>
    <w:p>
      <w:pPr>
        <w:pStyle w:val="3"/>
        <w:spacing w:before="300" w:after="120" w:line="288" w:lineRule="auto"/>
        <w:ind w:left="0"/>
        <w:jc w:val="left"/>
        <w:outlineLvl w:val="2"/>
      </w:pPr>
      <w:bookmarkStart w:name="heading_332" w:id="332"/>
      <w:r>
        <w:rPr>
          <w:rFonts w:eastAsia="等线" w:ascii="Arial" w:cs="Arial" w:hAnsi="Arial"/>
          <w:b w:val="true"/>
          <w:sz w:val="30"/>
        </w:rPr>
        <w:t>What Is Handed Over</w:t>
      </w:r>
      <w:bookmarkEnd w:id="332"/>
    </w:p>
    <w:p>
      <w:pPr>
        <w:spacing w:before="120" w:after="120" w:line="288" w:lineRule="auto"/>
        <w:ind w:left="0"/>
        <w:jc w:val="left"/>
      </w:pPr>
      <w:r>
        <w:rPr>
          <w:rFonts w:eastAsia="等线" w:ascii="Arial" w:cs="Arial" w:hAnsi="Arial"/>
          <w:sz w:val="22"/>
        </w:rPr>
        <w:t>The goods, paper documents and permitted delivery details.</w:t>
      </w:r>
    </w:p>
    <w:p>
      <w:pPr>
        <w:pStyle w:val="3"/>
        <w:spacing w:before="300" w:after="120" w:line="288" w:lineRule="auto"/>
        <w:ind w:left="0"/>
        <w:jc w:val="left"/>
        <w:outlineLvl w:val="2"/>
      </w:pPr>
      <w:bookmarkStart w:name="heading_333" w:id="333"/>
      <w:r>
        <w:rPr>
          <w:rFonts w:eastAsia="等线" w:ascii="Arial" w:cs="Arial" w:hAnsi="Arial"/>
          <w:b w:val="true"/>
          <w:sz w:val="30"/>
        </w:rPr>
        <w:t>Why It Matters</w:t>
      </w:r>
      <w:bookmarkEnd w:id="333"/>
    </w:p>
    <w:p>
      <w:pPr>
        <w:spacing w:before="120" w:after="120" w:line="288" w:lineRule="auto"/>
        <w:ind w:left="0"/>
        <w:jc w:val="left"/>
      </w:pPr>
      <w:r>
        <w:rPr>
          <w:rFonts w:eastAsia="等线" w:ascii="Arial" w:cs="Arial" w:hAnsi="Arial"/>
          <w:sz w:val="22"/>
        </w:rPr>
        <w:t>The driver must deliver the correct goods to the correct customer.</w:t>
      </w:r>
    </w:p>
    <w:p>
      <w:pPr>
        <w:pStyle w:val="3"/>
        <w:spacing w:before="300" w:after="120" w:line="288" w:lineRule="auto"/>
        <w:ind w:left="0"/>
        <w:jc w:val="left"/>
        <w:outlineLvl w:val="2"/>
      </w:pPr>
      <w:bookmarkStart w:name="heading_334" w:id="334"/>
      <w:r>
        <w:rPr>
          <w:rFonts w:eastAsia="等线" w:ascii="Arial" w:cs="Arial" w:hAnsi="Arial"/>
          <w:b w:val="true"/>
          <w:sz w:val="30"/>
        </w:rPr>
        <w:t>Before MAIA</w:t>
      </w:r>
      <w:bookmarkEnd w:id="334"/>
    </w:p>
    <w:p>
      <w:pPr>
        <w:spacing w:before="120" w:after="120" w:line="288" w:lineRule="auto"/>
        <w:ind w:left="0"/>
        <w:jc w:val="left"/>
      </w:pPr>
      <w:r>
        <w:rPr>
          <w:rFonts w:eastAsia="等线" w:ascii="Arial" w:cs="Arial" w:hAnsi="Arial"/>
          <w:sz w:val="22"/>
        </w:rPr>
        <w:t>Grace provides printed documents and the driver follows the existing route method.</w:t>
      </w:r>
    </w:p>
    <w:p>
      <w:pPr>
        <w:pStyle w:val="3"/>
        <w:spacing w:before="300" w:after="120" w:line="288" w:lineRule="auto"/>
        <w:ind w:left="0"/>
        <w:jc w:val="left"/>
        <w:outlineLvl w:val="2"/>
      </w:pPr>
      <w:bookmarkStart w:name="heading_335" w:id="335"/>
      <w:r>
        <w:rPr>
          <w:rFonts w:eastAsia="等线" w:ascii="Arial" w:cs="Arial" w:hAnsi="Arial"/>
          <w:b w:val="true"/>
          <w:sz w:val="30"/>
        </w:rPr>
        <w:t>After MAIA</w:t>
      </w:r>
      <w:bookmarkEnd w:id="335"/>
    </w:p>
    <w:p>
      <w:pPr>
        <w:spacing w:before="120" w:after="120" w:line="288" w:lineRule="auto"/>
        <w:ind w:left="0"/>
        <w:jc w:val="left"/>
      </w:pPr>
      <w:r>
        <w:rPr>
          <w:rFonts w:eastAsia="等线" w:ascii="Arial" w:cs="Arial" w:hAnsi="Arial"/>
          <w:sz w:val="22"/>
        </w:rPr>
        <w:t>The driver may also receive a restricted view of the relevant delivery.</w:t>
      </w:r>
    </w:p>
    <w:p>
      <w:pPr>
        <w:pStyle w:val="3"/>
        <w:spacing w:before="300" w:after="120" w:line="288" w:lineRule="auto"/>
        <w:ind w:left="0"/>
        <w:jc w:val="left"/>
        <w:outlineLvl w:val="2"/>
      </w:pPr>
      <w:bookmarkStart w:name="heading_336" w:id="336"/>
      <w:r>
        <w:rPr>
          <w:rFonts w:eastAsia="等线" w:ascii="Arial" w:cs="Arial" w:hAnsi="Arial"/>
          <w:b w:val="true"/>
          <w:sz w:val="30"/>
        </w:rPr>
        <w:t>Needs Confirmation</w:t>
      </w:r>
      <w:bookmarkEnd w:id="336"/>
    </w:p>
    <w:p>
      <w:pPr>
        <w:spacing w:before="120" w:after="120" w:line="288" w:lineRule="auto"/>
        <w:ind w:left="0"/>
        <w:jc w:val="left"/>
      </w:pPr>
      <w:r>
        <w:rPr>
          <w:rFonts w:eastAsia="等线" w:ascii="Arial" w:cs="Arial" w:hAnsi="Arial"/>
          <w:sz w:val="22"/>
        </w:rPr>
        <w:t>Driver access, assignment method and whether a third-party driver receives MAIA access.</w:t>
      </w:r>
    </w:p>
    <w:p>
      <w:pPr>
        <w:spacing w:before="120" w:after="120" w:line="288" w:lineRule="auto"/>
        <w:ind w:left="0"/>
        <w:jc w:val="left"/>
      </w:pPr>
      <w:r>
        <w:rPr>
          <w:rFonts w:eastAsia="等线" w:ascii="Arial" w:cs="Arial" w:hAnsi="Arial"/>
          <w:b w:val="true"/>
          <w:sz w:val="22"/>
        </w:rPr>
        <w:t>Driver to Grace — Delivery proof and payment information</w:t>
      </w:r>
    </w:p>
    <w:p>
      <w:pPr>
        <w:pStyle w:val="3"/>
        <w:spacing w:before="300" w:after="120" w:line="288" w:lineRule="auto"/>
        <w:ind w:left="0"/>
        <w:jc w:val="left"/>
        <w:outlineLvl w:val="2"/>
      </w:pPr>
      <w:bookmarkStart w:name="heading_337" w:id="337"/>
      <w:r>
        <w:rPr>
          <w:rFonts w:eastAsia="等线" w:ascii="Arial" w:cs="Arial" w:hAnsi="Arial"/>
          <w:b w:val="true"/>
          <w:sz w:val="30"/>
        </w:rPr>
        <w:t>Who Sends the Work</w:t>
      </w:r>
      <w:bookmarkEnd w:id="337"/>
    </w:p>
    <w:p>
      <w:pPr>
        <w:spacing w:before="120" w:after="120" w:line="288" w:lineRule="auto"/>
        <w:ind w:left="0"/>
        <w:jc w:val="left"/>
      </w:pPr>
      <w:r>
        <w:rPr>
          <w:rFonts w:eastAsia="等线" w:ascii="Arial" w:cs="Arial" w:hAnsi="Arial"/>
          <w:sz w:val="22"/>
        </w:rPr>
        <w:t>The Driver.</w:t>
      </w:r>
    </w:p>
    <w:p>
      <w:pPr>
        <w:pStyle w:val="3"/>
        <w:spacing w:before="300" w:after="120" w:line="288" w:lineRule="auto"/>
        <w:ind w:left="0"/>
        <w:jc w:val="left"/>
        <w:outlineLvl w:val="2"/>
      </w:pPr>
      <w:bookmarkStart w:name="heading_338" w:id="338"/>
      <w:r>
        <w:rPr>
          <w:rFonts w:eastAsia="等线" w:ascii="Arial" w:cs="Arial" w:hAnsi="Arial"/>
          <w:b w:val="true"/>
          <w:sz w:val="30"/>
        </w:rPr>
        <w:t>Who Receives the Work</w:t>
      </w:r>
      <w:bookmarkEnd w:id="338"/>
    </w:p>
    <w:p>
      <w:pPr>
        <w:spacing w:before="120" w:after="120" w:line="288" w:lineRule="auto"/>
        <w:ind w:left="0"/>
        <w:jc w:val="left"/>
      </w:pPr>
      <w:r>
        <w:rPr>
          <w:rFonts w:eastAsia="等线" w:ascii="Arial" w:cs="Arial" w:hAnsi="Arial"/>
          <w:sz w:val="22"/>
        </w:rPr>
        <w:t>Grace.</w:t>
      </w:r>
    </w:p>
    <w:p>
      <w:pPr>
        <w:pStyle w:val="3"/>
        <w:spacing w:before="300" w:after="120" w:line="288" w:lineRule="auto"/>
        <w:ind w:left="0"/>
        <w:jc w:val="left"/>
        <w:outlineLvl w:val="2"/>
      </w:pPr>
      <w:bookmarkStart w:name="heading_339" w:id="339"/>
      <w:r>
        <w:rPr>
          <w:rFonts w:eastAsia="等线" w:ascii="Arial" w:cs="Arial" w:hAnsi="Arial"/>
          <w:b w:val="true"/>
          <w:sz w:val="30"/>
        </w:rPr>
        <w:t>When the Handoff Happens</w:t>
      </w:r>
      <w:bookmarkEnd w:id="339"/>
    </w:p>
    <w:p>
      <w:pPr>
        <w:spacing w:before="120" w:after="120" w:line="288" w:lineRule="auto"/>
        <w:ind w:left="0"/>
        <w:jc w:val="left"/>
      </w:pPr>
      <w:r>
        <w:rPr>
          <w:rFonts w:eastAsia="等线" w:ascii="Arial" w:cs="Arial" w:hAnsi="Arial"/>
          <w:sz w:val="22"/>
        </w:rPr>
        <w:t>After a successful, failed or partial delivery.</w:t>
      </w:r>
    </w:p>
    <w:p>
      <w:pPr>
        <w:pStyle w:val="3"/>
        <w:spacing w:before="300" w:after="120" w:line="288" w:lineRule="auto"/>
        <w:ind w:left="0"/>
        <w:jc w:val="left"/>
        <w:outlineLvl w:val="2"/>
      </w:pPr>
      <w:bookmarkStart w:name="heading_340" w:id="340"/>
      <w:r>
        <w:rPr>
          <w:rFonts w:eastAsia="等线" w:ascii="Arial" w:cs="Arial" w:hAnsi="Arial"/>
          <w:b w:val="true"/>
          <w:sz w:val="30"/>
        </w:rPr>
        <w:t>What Is Handed Over</w:t>
      </w:r>
      <w:bookmarkEnd w:id="340"/>
    </w:p>
    <w:p>
      <w:pPr>
        <w:spacing w:before="120" w:after="120" w:line="288" w:lineRule="auto"/>
        <w:ind w:left="0"/>
        <w:jc w:val="left"/>
      </w:pPr>
      <w:r>
        <w:rPr>
          <w:rFonts w:eastAsia="等线" w:ascii="Arial" w:cs="Arial" w:hAnsi="Arial"/>
          <w:sz w:val="22"/>
        </w:rPr>
        <w:t>Delivery status, signed proof or photograph, exception reason and any cash reference.</w:t>
      </w:r>
    </w:p>
    <w:p>
      <w:pPr>
        <w:pStyle w:val="3"/>
        <w:spacing w:before="300" w:after="120" w:line="288" w:lineRule="auto"/>
        <w:ind w:left="0"/>
        <w:jc w:val="left"/>
        <w:outlineLvl w:val="2"/>
      </w:pPr>
      <w:bookmarkStart w:name="heading_341" w:id="341"/>
      <w:r>
        <w:rPr>
          <w:rFonts w:eastAsia="等线" w:ascii="Arial" w:cs="Arial" w:hAnsi="Arial"/>
          <w:b w:val="true"/>
          <w:sz w:val="30"/>
        </w:rPr>
        <w:t>Why It Matters</w:t>
      </w:r>
      <w:bookmarkEnd w:id="341"/>
    </w:p>
    <w:p>
      <w:pPr>
        <w:spacing w:before="120" w:after="120" w:line="288" w:lineRule="auto"/>
        <w:ind w:left="0"/>
        <w:jc w:val="left"/>
      </w:pPr>
      <w:r>
        <w:rPr>
          <w:rFonts w:eastAsia="等线" w:ascii="Arial" w:cs="Arial" w:hAnsi="Arial"/>
          <w:sz w:val="22"/>
        </w:rPr>
        <w:t>Grace needs evidence for customer follow-up and correct payment handling.</w:t>
      </w:r>
    </w:p>
    <w:p>
      <w:pPr>
        <w:pStyle w:val="3"/>
        <w:spacing w:before="300" w:after="120" w:line="288" w:lineRule="auto"/>
        <w:ind w:left="0"/>
        <w:jc w:val="left"/>
        <w:outlineLvl w:val="2"/>
      </w:pPr>
      <w:bookmarkStart w:name="heading_342" w:id="342"/>
      <w:r>
        <w:rPr>
          <w:rFonts w:eastAsia="等线" w:ascii="Arial" w:cs="Arial" w:hAnsi="Arial"/>
          <w:b w:val="true"/>
          <w:sz w:val="30"/>
        </w:rPr>
        <w:t>Before MAIA</w:t>
      </w:r>
      <w:bookmarkEnd w:id="342"/>
    </w:p>
    <w:p>
      <w:pPr>
        <w:spacing w:before="120" w:after="120" w:line="288" w:lineRule="auto"/>
        <w:ind w:left="0"/>
        <w:jc w:val="left"/>
      </w:pPr>
      <w:r>
        <w:rPr>
          <w:rFonts w:eastAsia="等线" w:ascii="Arial" w:cs="Arial" w:hAnsi="Arial"/>
          <w:sz w:val="22"/>
        </w:rPr>
        <w:t>The driver sends proof to a WhatsApp group and returns cash information separately.</w:t>
      </w:r>
    </w:p>
    <w:p>
      <w:pPr>
        <w:pStyle w:val="3"/>
        <w:spacing w:before="300" w:after="120" w:line="288" w:lineRule="auto"/>
        <w:ind w:left="0"/>
        <w:jc w:val="left"/>
        <w:outlineLvl w:val="2"/>
      </w:pPr>
      <w:bookmarkStart w:name="heading_343" w:id="343"/>
      <w:r>
        <w:rPr>
          <w:rFonts w:eastAsia="等线" w:ascii="Arial" w:cs="Arial" w:hAnsi="Arial"/>
          <w:b w:val="true"/>
          <w:sz w:val="30"/>
        </w:rPr>
        <w:t>After MAIA</w:t>
      </w:r>
      <w:bookmarkEnd w:id="343"/>
    </w:p>
    <w:p>
      <w:pPr>
        <w:spacing w:before="120" w:after="120" w:line="288" w:lineRule="auto"/>
        <w:ind w:left="0"/>
        <w:jc w:val="left"/>
      </w:pPr>
      <w:r>
        <w:rPr>
          <w:rFonts w:eastAsia="等线" w:ascii="Arial" w:cs="Arial" w:hAnsi="Arial"/>
          <w:sz w:val="22"/>
        </w:rPr>
        <w:t>The proof is intended to be attached to the relevant delivery, while physical cash still follows a manual handover.</w:t>
      </w:r>
    </w:p>
    <w:p>
      <w:pPr>
        <w:pStyle w:val="3"/>
        <w:spacing w:before="300" w:after="120" w:line="288" w:lineRule="auto"/>
        <w:ind w:left="0"/>
        <w:jc w:val="left"/>
        <w:outlineLvl w:val="2"/>
      </w:pPr>
      <w:bookmarkStart w:name="heading_344" w:id="344"/>
      <w:r>
        <w:rPr>
          <w:rFonts w:eastAsia="等线" w:ascii="Arial" w:cs="Arial" w:hAnsi="Arial"/>
          <w:b w:val="true"/>
          <w:sz w:val="30"/>
        </w:rPr>
        <w:t>Needs Confirmation</w:t>
      </w:r>
      <w:bookmarkEnd w:id="344"/>
    </w:p>
    <w:p>
      <w:pPr>
        <w:spacing w:before="120" w:after="120" w:line="288" w:lineRule="auto"/>
        <w:ind w:left="0"/>
        <w:jc w:val="left"/>
      </w:pPr>
      <w:r>
        <w:rPr>
          <w:rFonts w:eastAsia="等线" w:ascii="Arial" w:cs="Arial" w:hAnsi="Arial"/>
          <w:sz w:val="22"/>
        </w:rPr>
        <w:t>Minimum proof, failed-delivery method and cash acknowledgment.</w:t>
      </w:r>
    </w:p>
    <w:p>
      <w:pPr>
        <w:spacing w:before="120" w:after="120" w:line="288" w:lineRule="auto"/>
        <w:ind w:left="0"/>
        <w:jc w:val="left"/>
      </w:pPr>
      <w:r>
        <w:rPr>
          <w:rFonts w:eastAsia="等线" w:ascii="Arial" w:cs="Arial" w:hAnsi="Arial"/>
          <w:b w:val="true"/>
          <w:sz w:val="22"/>
        </w:rPr>
        <w:t>Grace to External Finance Consultant — Records for final bank reconciliation</w:t>
      </w:r>
    </w:p>
    <w:p>
      <w:pPr>
        <w:pStyle w:val="3"/>
        <w:spacing w:before="300" w:after="120" w:line="288" w:lineRule="auto"/>
        <w:ind w:left="0"/>
        <w:jc w:val="left"/>
        <w:outlineLvl w:val="2"/>
      </w:pPr>
      <w:bookmarkStart w:name="heading_345" w:id="345"/>
      <w:r>
        <w:rPr>
          <w:rFonts w:eastAsia="等线" w:ascii="Arial" w:cs="Arial" w:hAnsi="Arial"/>
          <w:b w:val="true"/>
          <w:sz w:val="30"/>
        </w:rPr>
        <w:t>Who Sends the Work</w:t>
      </w:r>
      <w:bookmarkEnd w:id="345"/>
    </w:p>
    <w:p>
      <w:pPr>
        <w:spacing w:before="120" w:after="120" w:line="288" w:lineRule="auto"/>
        <w:ind w:left="0"/>
        <w:jc w:val="left"/>
      </w:pPr>
      <w:r>
        <w:rPr>
          <w:rFonts w:eastAsia="等线" w:ascii="Arial" w:cs="Arial" w:hAnsi="Arial"/>
          <w:sz w:val="22"/>
        </w:rPr>
        <w:t>Grace.</w:t>
      </w:r>
    </w:p>
    <w:p>
      <w:pPr>
        <w:pStyle w:val="3"/>
        <w:spacing w:before="300" w:after="120" w:line="288" w:lineRule="auto"/>
        <w:ind w:left="0"/>
        <w:jc w:val="left"/>
        <w:outlineLvl w:val="2"/>
      </w:pPr>
      <w:bookmarkStart w:name="heading_346" w:id="346"/>
      <w:r>
        <w:rPr>
          <w:rFonts w:eastAsia="等线" w:ascii="Arial" w:cs="Arial" w:hAnsi="Arial"/>
          <w:b w:val="true"/>
          <w:sz w:val="30"/>
        </w:rPr>
        <w:t>Who Receives the Work</w:t>
      </w:r>
      <w:bookmarkEnd w:id="346"/>
    </w:p>
    <w:p>
      <w:pPr>
        <w:spacing w:before="120" w:after="120" w:line="288" w:lineRule="auto"/>
        <w:ind w:left="0"/>
        <w:jc w:val="left"/>
      </w:pPr>
      <w:r>
        <w:rPr>
          <w:rFonts w:eastAsia="等线" w:ascii="Arial" w:cs="Arial" w:hAnsi="Arial"/>
          <w:sz w:val="22"/>
        </w:rPr>
        <w:t>The External Finance Consultant.</w:t>
      </w:r>
    </w:p>
    <w:p>
      <w:pPr>
        <w:pStyle w:val="3"/>
        <w:spacing w:before="300" w:after="120" w:line="288" w:lineRule="auto"/>
        <w:ind w:left="0"/>
        <w:jc w:val="left"/>
        <w:outlineLvl w:val="2"/>
      </w:pPr>
      <w:bookmarkStart w:name="heading_347" w:id="347"/>
      <w:r>
        <w:rPr>
          <w:rFonts w:eastAsia="等线" w:ascii="Arial" w:cs="Arial" w:hAnsi="Arial"/>
          <w:b w:val="true"/>
          <w:sz w:val="30"/>
        </w:rPr>
        <w:t>When the Handoff Happens</w:t>
      </w:r>
      <w:bookmarkEnd w:id="347"/>
    </w:p>
    <w:p>
      <w:pPr>
        <w:spacing w:before="120" w:after="120" w:line="288" w:lineRule="auto"/>
        <w:ind w:left="0"/>
        <w:jc w:val="left"/>
      </w:pPr>
      <w:r>
        <w:rPr>
          <w:rFonts w:eastAsia="等线" w:ascii="Arial" w:cs="Arial" w:hAnsi="Arial"/>
          <w:sz w:val="22"/>
        </w:rPr>
        <w:t>After customer payments have been identified and recorded.</w:t>
      </w:r>
    </w:p>
    <w:p>
      <w:pPr>
        <w:pStyle w:val="3"/>
        <w:spacing w:before="300" w:after="120" w:line="288" w:lineRule="auto"/>
        <w:ind w:left="0"/>
        <w:jc w:val="left"/>
        <w:outlineLvl w:val="2"/>
      </w:pPr>
      <w:bookmarkStart w:name="heading_348" w:id="348"/>
      <w:r>
        <w:rPr>
          <w:rFonts w:eastAsia="等线" w:ascii="Arial" w:cs="Arial" w:hAnsi="Arial"/>
          <w:b w:val="true"/>
          <w:sz w:val="30"/>
        </w:rPr>
        <w:t>What Is Handed Over</w:t>
      </w:r>
      <w:bookmarkEnd w:id="348"/>
    </w:p>
    <w:p>
      <w:pPr>
        <w:spacing w:before="120" w:after="120" w:line="288" w:lineRule="auto"/>
        <w:ind w:left="0"/>
        <w:jc w:val="left"/>
      </w:pPr>
      <w:r>
        <w:rPr>
          <w:rFonts w:eastAsia="等线" w:ascii="Arial" w:cs="Arial" w:hAnsi="Arial"/>
          <w:sz w:val="22"/>
        </w:rPr>
        <w:t>SQL payment records, bank information and any unresolved items.</w:t>
      </w:r>
    </w:p>
    <w:p>
      <w:pPr>
        <w:pStyle w:val="3"/>
        <w:spacing w:before="300" w:after="120" w:line="288" w:lineRule="auto"/>
        <w:ind w:left="0"/>
        <w:jc w:val="left"/>
        <w:outlineLvl w:val="2"/>
      </w:pPr>
      <w:bookmarkStart w:name="heading_349" w:id="349"/>
      <w:r>
        <w:rPr>
          <w:rFonts w:eastAsia="等线" w:ascii="Arial" w:cs="Arial" w:hAnsi="Arial"/>
          <w:b w:val="true"/>
          <w:sz w:val="30"/>
        </w:rPr>
        <w:t>Why It Matters</w:t>
      </w:r>
      <w:bookmarkEnd w:id="349"/>
    </w:p>
    <w:p>
      <w:pPr>
        <w:spacing w:before="120" w:after="120" w:line="288" w:lineRule="auto"/>
        <w:ind w:left="0"/>
        <w:jc w:val="left"/>
      </w:pPr>
      <w:r>
        <w:rPr>
          <w:rFonts w:eastAsia="等线" w:ascii="Arial" w:cs="Arial" w:hAnsi="Arial"/>
          <w:sz w:val="22"/>
        </w:rPr>
        <w:t>The consultant completes the final bank reconciliation outside MAIA.</w:t>
      </w:r>
    </w:p>
    <w:p>
      <w:pPr>
        <w:pStyle w:val="3"/>
        <w:spacing w:before="300" w:after="120" w:line="288" w:lineRule="auto"/>
        <w:ind w:left="0"/>
        <w:jc w:val="left"/>
        <w:outlineLvl w:val="2"/>
      </w:pPr>
      <w:bookmarkStart w:name="heading_350" w:id="350"/>
      <w:r>
        <w:rPr>
          <w:rFonts w:eastAsia="等线" w:ascii="Arial" w:cs="Arial" w:hAnsi="Arial"/>
          <w:b w:val="true"/>
          <w:sz w:val="30"/>
        </w:rPr>
        <w:t>Before MAIA</w:t>
      </w:r>
      <w:bookmarkEnd w:id="350"/>
    </w:p>
    <w:p>
      <w:pPr>
        <w:spacing w:before="120" w:after="120" w:line="288" w:lineRule="auto"/>
        <w:ind w:left="0"/>
        <w:jc w:val="left"/>
      </w:pPr>
      <w:r>
        <w:rPr>
          <w:rFonts w:eastAsia="等线" w:ascii="Arial" w:cs="Arial" w:hAnsi="Arial"/>
          <w:sz w:val="22"/>
        </w:rPr>
        <w:t>Grace prepares the records using SQL, Excel and bank information.</w:t>
      </w:r>
    </w:p>
    <w:p>
      <w:pPr>
        <w:pStyle w:val="3"/>
        <w:spacing w:before="300" w:after="120" w:line="288" w:lineRule="auto"/>
        <w:ind w:left="0"/>
        <w:jc w:val="left"/>
        <w:outlineLvl w:val="2"/>
      </w:pPr>
      <w:bookmarkStart w:name="heading_351" w:id="351"/>
      <w:r>
        <w:rPr>
          <w:rFonts w:eastAsia="等线" w:ascii="Arial" w:cs="Arial" w:hAnsi="Arial"/>
          <w:b w:val="true"/>
          <w:sz w:val="30"/>
        </w:rPr>
        <w:t>After MAIA</w:t>
      </w:r>
      <w:bookmarkEnd w:id="351"/>
    </w:p>
    <w:p>
      <w:pPr>
        <w:spacing w:before="120" w:after="120" w:line="288" w:lineRule="auto"/>
        <w:ind w:left="0"/>
        <w:jc w:val="left"/>
      </w:pPr>
      <w:r>
        <w:rPr>
          <w:rFonts w:eastAsia="等线" w:ascii="Arial" w:cs="Arial" w:hAnsi="Arial"/>
          <w:sz w:val="22"/>
        </w:rPr>
        <w:t>MAIA may assist with matching, but the consultant’s final reconciliation role remains unchanged.</w:t>
      </w:r>
    </w:p>
    <w:p>
      <w:pPr>
        <w:pStyle w:val="3"/>
        <w:spacing w:before="300" w:after="120" w:line="288" w:lineRule="auto"/>
        <w:ind w:left="0"/>
        <w:jc w:val="left"/>
        <w:outlineLvl w:val="2"/>
      </w:pPr>
      <w:bookmarkStart w:name="heading_352" w:id="352"/>
      <w:r>
        <w:rPr>
          <w:rFonts w:eastAsia="等线" w:ascii="Arial" w:cs="Arial" w:hAnsi="Arial"/>
          <w:b w:val="true"/>
          <w:sz w:val="30"/>
        </w:rPr>
        <w:t>Needs Confirmation</w:t>
      </w:r>
      <w:bookmarkEnd w:id="352"/>
    </w:p>
    <w:p>
      <w:pPr>
        <w:spacing w:before="120" w:after="120" w:line="288" w:lineRule="auto"/>
        <w:ind w:left="0"/>
        <w:jc w:val="left"/>
      </w:pPr>
      <w:r>
        <w:rPr>
          <w:rFonts w:eastAsia="等线" w:ascii="Arial" w:cs="Arial" w:hAnsi="Arial"/>
          <w:sz w:val="22"/>
        </w:rPr>
        <w:t>The exact unresolved-item report or handoff format.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53" w:id="353"/>
      <w:r>
        <w:rPr>
          <w:rFonts w:eastAsia="等线" w:ascii="Arial" w:cs="Arial" w:hAnsi="Arial"/>
          <w:b w:val="true"/>
          <w:sz w:val="32"/>
        </w:rPr>
        <w:t>8. Decisions Needed</w:t>
      </w:r>
      <w:bookmarkEnd w:id="353"/>
    </w:p>
    <w:p>
      <w:pPr>
        <w:spacing w:before="120" w:after="120" w:line="288" w:lineRule="auto"/>
        <w:ind w:left="0"/>
        <w:jc w:val="left"/>
      </w:pPr>
      <w:r>
        <w:rPr>
          <w:rFonts w:eastAsia="等线" w:ascii="Arial" w:cs="Arial" w:hAnsi="Arial"/>
          <w:b w:val="true"/>
          <w:sz w:val="22"/>
        </w:rPr>
        <w:t>Decisions Needed — Questions that must be answered before the workflows are final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Decision Needed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Must Decide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It Blocks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Does CJ submit the Sales Order before picking, or is the Sales Order submitted only after actual weight is entered?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CJ, Lai and 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June and July working models differ; the answer changes permissions and document sequence.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Validation, UAT, training and go-live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 the MAIA pick list part of the current go-live scope or a later phase?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MAIA project owner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warehouse cannot be trained on two different permanent methods.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Validation, UAT and training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Which users may create, amend and submit Sales Orders?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CJ</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Defines accountability and prevents unauthorised changes.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UAT and training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After submission, who may replace the requested quantity with the actual warehouse quantity?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CJ, Lai and 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final Delivery Note and invoice depend on the answer.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UAT and go-live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CJ approve a credit exception, or is David the only Credit Controller?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unauthorised credit release.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and UAT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approves when David is unavailable?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orders from remaining blocked without a decision.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Go-live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exact rule creates a credit problem: amount limit, overdue days, previous unpaid invoice or a defined combination?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Incorrect rules can block good orders or release risky ones.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and UAT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happens when a requested price is below the minimum price?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MAIA product owner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David and CJ need one clear action sequence.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UAT and training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Which users may create or change customer records, and may CJ see all customers?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CJ</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Protects customer ownership and prevents duplicate records.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and training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fields must appear on the printed pick list?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David and 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warehouse and Finance need a usable and complete document.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and training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Where is the box-level weight breakdown kept: MAIA, Excel, paper or more than one place?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Grace and 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Actual-weight evidence must be available without repeated entry.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Future workflow approval and UAT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are the named Warehouse Picker and Warehouse Checker, and must they be different people?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Lai</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process cannot be validated or trained without real users.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and training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warehouse variance requires customer confirmation?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CJ and Lai</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an unapproved quantity change reaching the invoice.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and go-live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may Lai do to a Delivery Note, and what may only Grace do?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Lai and 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duplicate or unauthorised documents.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UAT and training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When is SCN used, when is CCN used, and which one changes stock?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and 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an incorrect accounting or stock correction.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and go-live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are partial payments, several invoices, several transfers and payer-name differences handled?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and 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needs a safe rule for common payment exceptions.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and go-live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is driver cash handed to Grace and acknowledged?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and the named Driver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Protects cash accountability.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and go-live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Will the Driver use MAIA, and what proof is required?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Grace and the named Driver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Determines access, training and delivery evidence.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UAT and training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Which documents and payment records move between MAIA and SQL, and what is the fallback for each?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technical owner, SQL support and 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Users need to know when work is complete and when to continue in SQL.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training and go-live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receives low-stock and near-expiry alerts, and what thresholds and fields are used?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Lai</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 alert is useful only when it reaches the right person with actionable information.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and acceptance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is the final price hierarchy and who maintains prices when David is unavailable?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incorrect selling prices.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UAT and training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catalogue template and output rules are approved?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inconsistent or incorrect customer-facing images.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and training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 a separate pro forma invoice required?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 customers may need a document containing the word “invoice” before paying.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and configuration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54" w:id="354"/>
      <w:r>
        <w:rPr>
          <w:rFonts w:eastAsia="等线" w:ascii="Arial" w:cs="Arial" w:hAnsi="Arial"/>
          <w:b w:val="true"/>
          <w:sz w:val="32"/>
        </w:rPr>
        <w:t>9. Workflow Validation</w:t>
      </w:r>
      <w:bookmarkEnd w:id="354"/>
    </w:p>
    <w:p>
      <w:pPr>
        <w:spacing w:before="120" w:after="120" w:line="288" w:lineRule="auto"/>
        <w:ind w:left="0"/>
        <w:jc w:val="left"/>
      </w:pPr>
      <w:r>
        <w:rPr>
          <w:rFonts w:eastAsia="等线" w:ascii="Arial" w:cs="Arial" w:hAnsi="Arial"/>
          <w:b w:val="true"/>
          <w:sz w:val="22"/>
        </w:rPr>
        <w:t>Workflow Validation — Who has reviewed and confirmed each workflow</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Representative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 Owner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Is Still Missing</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Order to Invoice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Grace and candidate sales users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CJ</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approved sequence for submission, actual weight, pick list, Delivery Note, invoice and SQL</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and Credit Approval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CJ</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rule, backup, requester notification and submission authority</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 and Actual Weight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Picker and Checker not identified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and 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users, go-live scope, printed fields, box breakdown and variance rule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and Proof of Delivery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not identified; 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not confirmed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defined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review, process owner, access, proof and failed-delivery rule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Matching and Outstanding Follow-Up</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and 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Exception rules, cash handover, overdue routing and SQL fallback</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and Lead Records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Candidate sales users and CJ</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permissions, reassignment and final lead flow</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Updates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hierarchy, effective date and backup maintainer</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Catalogue Updates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template, fields, variants and acceptance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Low-Stock and Near-Expiry Alerts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Lai may be involved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Thresholds, recipients, output and action record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Correction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and 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SCN/CCN rule, numbering, approval and SQL fallback</w:t>
            </w:r>
          </w:p>
        </w:tc>
      </w:tr>
    </w:tbl>
    <w:p>
      <w:pPr>
        <w:spacing w:before="120" w:after="120" w:line="288" w:lineRule="auto"/>
        <w:ind w:left="0"/>
        <w:jc w:val="left"/>
      </w:pPr>
      <w:r>
        <w:rPr>
          <w:rFonts w:eastAsia="等线" w:ascii="Arial" w:cs="Arial" w:hAnsi="Arial"/>
          <w:sz w:val="22"/>
        </w:rPr>
        <w:t xml:space="preserve">No workflow in this version is marked </w:t>
      </w:r>
      <w:r>
        <w:rPr>
          <w:rFonts w:eastAsia="等线" w:ascii="Arial" w:cs="Arial" w:hAnsi="Arial"/>
          <w:b w:val="true"/>
          <w:sz w:val="22"/>
        </w:rPr>
        <w:t>Confirmed</w:t>
      </w:r>
      <w:r>
        <w:rPr>
          <w:rFonts w:eastAsia="等线" w:ascii="Arial" w:cs="Arial" w:hAnsi="Arial"/>
          <w:sz w:val="22"/>
        </w:rPr>
        <w:t xml:space="preserve"> because the available evidence does not show both the real user and the process owner approving the complete normal path, important exceptions and next handoff.</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55" w:id="355"/>
      <w:r>
        <w:rPr>
          <w:rFonts w:eastAsia="等线" w:ascii="Arial" w:cs="Arial" w:hAnsi="Arial"/>
          <w:b w:val="true"/>
          <w:sz w:val="32"/>
        </w:rPr>
        <w:t>10. External Parties and Systems</w:t>
      </w:r>
      <w:bookmarkEnd w:id="355"/>
    </w:p>
    <w:p>
      <w:pPr>
        <w:spacing w:before="120" w:after="120" w:line="288" w:lineRule="auto"/>
        <w:ind w:left="0"/>
        <w:jc w:val="left"/>
      </w:pPr>
      <w:r>
        <w:rPr>
          <w:rFonts w:eastAsia="等线" w:ascii="Arial" w:cs="Arial" w:hAnsi="Arial"/>
          <w:b w:val="true"/>
          <w:sz w:val="22"/>
        </w:rPr>
        <w:t>External Parties and Systems — Work that happens outside the internal MAIA user workflow</w:t>
      </w:r>
    </w:p>
    <w:p>
      <w:pPr>
        <w:pStyle w:val="3"/>
        <w:spacing w:before="300" w:after="120" w:line="288" w:lineRule="auto"/>
        <w:ind w:left="0"/>
        <w:jc w:val="left"/>
        <w:outlineLvl w:val="2"/>
      </w:pPr>
      <w:bookmarkStart w:name="heading_356" w:id="356"/>
      <w:r>
        <w:rPr>
          <w:rFonts w:eastAsia="等线" w:ascii="Arial" w:cs="Arial" w:hAnsi="Arial"/>
          <w:b w:val="true"/>
          <w:sz w:val="30"/>
        </w:rPr>
        <w:t>Customer</w:t>
      </w:r>
      <w:bookmarkEnd w:id="356"/>
    </w:p>
    <w:p>
      <w:pPr>
        <w:spacing w:before="120" w:after="120" w:line="288" w:lineRule="auto"/>
        <w:ind w:left="0"/>
        <w:jc w:val="left"/>
      </w:pPr>
      <w:r>
        <w:rPr>
          <w:rFonts w:eastAsia="等线" w:ascii="Arial" w:cs="Arial" w:hAnsi="Arial"/>
          <w:sz w:val="22"/>
        </w:rPr>
        <w:t>The customer sends orders, answers clarification questions, receives goods and documents, and provides payment evidence. Customer communication remains manual through WhatsApp. The customer does not use MAIA directly in the current scope.</w:t>
      </w:r>
    </w:p>
    <w:p>
      <w:pPr>
        <w:pStyle w:val="3"/>
        <w:spacing w:before="300" w:after="120" w:line="288" w:lineRule="auto"/>
        <w:ind w:left="0"/>
        <w:jc w:val="left"/>
        <w:outlineLvl w:val="2"/>
      </w:pPr>
      <w:bookmarkStart w:name="heading_357" w:id="357"/>
      <w:r>
        <w:rPr>
          <w:rFonts w:eastAsia="等线" w:ascii="Arial" w:cs="Arial" w:hAnsi="Arial"/>
          <w:b w:val="true"/>
          <w:sz w:val="30"/>
        </w:rPr>
        <w:t>SQL</w:t>
      </w:r>
      <w:bookmarkEnd w:id="357"/>
    </w:p>
    <w:p>
      <w:pPr>
        <w:spacing w:before="120" w:after="120" w:line="288" w:lineRule="auto"/>
        <w:ind w:left="0"/>
        <w:jc w:val="left"/>
      </w:pPr>
      <w:r>
        <w:rPr>
          <w:rFonts w:eastAsia="等线" w:ascii="Arial" w:cs="Arial" w:hAnsi="Arial"/>
          <w:sz w:val="22"/>
        </w:rPr>
        <w:t>SQL keeps the existing accounting and business records. MAIA is intended to read or send supported customer, item, Sales Order, Delivery Note, invoice, credit-note and payment information. The exact list and fallback are not yet approved. Purchasing and Goods Received Note work remains in SQL.</w:t>
      </w:r>
    </w:p>
    <w:p>
      <w:pPr>
        <w:pStyle w:val="3"/>
        <w:spacing w:before="300" w:after="120" w:line="288" w:lineRule="auto"/>
        <w:ind w:left="0"/>
        <w:jc w:val="left"/>
        <w:outlineLvl w:val="2"/>
      </w:pPr>
      <w:bookmarkStart w:name="heading_358" w:id="358"/>
      <w:r>
        <w:rPr>
          <w:rFonts w:eastAsia="等线" w:ascii="Arial" w:cs="Arial" w:hAnsi="Arial"/>
          <w:b w:val="true"/>
          <w:sz w:val="30"/>
        </w:rPr>
        <w:t>WhatsApp</w:t>
      </w:r>
      <w:bookmarkEnd w:id="358"/>
    </w:p>
    <w:p>
      <w:pPr>
        <w:spacing w:before="120" w:after="120" w:line="288" w:lineRule="auto"/>
        <w:ind w:left="0"/>
        <w:jc w:val="left"/>
      </w:pPr>
      <w:r>
        <w:rPr>
          <w:rFonts w:eastAsia="等线" w:ascii="Arial" w:cs="Arial" w:hAnsi="Arial"/>
          <w:sz w:val="22"/>
        </w:rPr>
        <w:t>WhatsApp remains the customer communication channel. Staff sends customer orders to MAIA through the agreed number. Manual forwarding may still be used for catalogue images, customer questions and any temporary handoff not yet available in MAIA.</w:t>
      </w:r>
    </w:p>
    <w:p>
      <w:pPr>
        <w:pStyle w:val="3"/>
        <w:spacing w:before="300" w:after="120" w:line="288" w:lineRule="auto"/>
        <w:ind w:left="0"/>
        <w:jc w:val="left"/>
        <w:outlineLvl w:val="2"/>
      </w:pPr>
      <w:bookmarkStart w:name="heading_359" w:id="359"/>
      <w:r>
        <w:rPr>
          <w:rFonts w:eastAsia="等线" w:ascii="Arial" w:cs="Arial" w:hAnsi="Arial"/>
          <w:b w:val="true"/>
          <w:sz w:val="30"/>
        </w:rPr>
        <w:t>Paper Pick List and Weighing Scale</w:t>
      </w:r>
      <w:bookmarkEnd w:id="359"/>
    </w:p>
    <w:p>
      <w:pPr>
        <w:spacing w:before="120" w:after="120" w:line="288" w:lineRule="auto"/>
        <w:ind w:left="0"/>
        <w:jc w:val="left"/>
      </w:pPr>
      <w:r>
        <w:rPr>
          <w:rFonts w:eastAsia="等线" w:ascii="Arial" w:cs="Arial" w:hAnsi="Arial"/>
          <w:sz w:val="22"/>
        </w:rPr>
        <w:t>The printed document and scale remain part of the permanent physical warehouse process. MAIA may prepare the document and store the result, but MAIA does not perform the physical check.</w:t>
      </w:r>
    </w:p>
    <w:p>
      <w:pPr>
        <w:pStyle w:val="3"/>
        <w:spacing w:before="300" w:after="120" w:line="288" w:lineRule="auto"/>
        <w:ind w:left="0"/>
        <w:jc w:val="left"/>
        <w:outlineLvl w:val="2"/>
      </w:pPr>
      <w:bookmarkStart w:name="heading_360" w:id="360"/>
      <w:r>
        <w:rPr>
          <w:rFonts w:eastAsia="等线" w:ascii="Arial" w:cs="Arial" w:hAnsi="Arial"/>
          <w:b w:val="true"/>
          <w:sz w:val="30"/>
        </w:rPr>
        <w:t>Excel Packing List</w:t>
      </w:r>
      <w:bookmarkEnd w:id="360"/>
    </w:p>
    <w:p>
      <w:pPr>
        <w:spacing w:before="120" w:after="120" w:line="288" w:lineRule="auto"/>
        <w:ind w:left="0"/>
        <w:jc w:val="left"/>
      </w:pPr>
      <w:r>
        <w:rPr>
          <w:rFonts w:eastAsia="等线" w:ascii="Arial" w:cs="Arial" w:hAnsi="Arial"/>
          <w:sz w:val="22"/>
        </w:rPr>
        <w:t>Excel currently carries detailed packing or weight information. The project has not confirmed whether it will be retired, retained for selected work or used alongside MAIA.</w:t>
      </w:r>
    </w:p>
    <w:p>
      <w:pPr>
        <w:pStyle w:val="3"/>
        <w:spacing w:before="300" w:after="120" w:line="288" w:lineRule="auto"/>
        <w:ind w:left="0"/>
        <w:jc w:val="left"/>
        <w:outlineLvl w:val="2"/>
      </w:pPr>
      <w:bookmarkStart w:name="heading_361" w:id="361"/>
      <w:r>
        <w:rPr>
          <w:rFonts w:eastAsia="等线" w:ascii="Arial" w:cs="Arial" w:hAnsi="Arial"/>
          <w:b w:val="true"/>
          <w:sz w:val="30"/>
        </w:rPr>
        <w:t>Bank Statements and Payment Slips</w:t>
      </w:r>
      <w:bookmarkEnd w:id="361"/>
    </w:p>
    <w:p>
      <w:pPr>
        <w:spacing w:before="120" w:after="120" w:line="288" w:lineRule="auto"/>
        <w:ind w:left="0"/>
        <w:jc w:val="left"/>
      </w:pPr>
      <w:r>
        <w:rPr>
          <w:rFonts w:eastAsia="等线" w:ascii="Arial" w:cs="Arial" w:hAnsi="Arial"/>
          <w:sz w:val="22"/>
        </w:rPr>
        <w:t>These provide evidence of payment. MAIA may read the information and suggest a match. Grace still confirms the correct customer and invoice.</w:t>
      </w:r>
    </w:p>
    <w:p>
      <w:pPr>
        <w:pStyle w:val="3"/>
        <w:spacing w:before="300" w:after="120" w:line="288" w:lineRule="auto"/>
        <w:ind w:left="0"/>
        <w:jc w:val="left"/>
        <w:outlineLvl w:val="2"/>
      </w:pPr>
      <w:bookmarkStart w:name="heading_362" w:id="362"/>
      <w:r>
        <w:rPr>
          <w:rFonts w:eastAsia="等线" w:ascii="Arial" w:cs="Arial" w:hAnsi="Arial"/>
          <w:b w:val="true"/>
          <w:sz w:val="30"/>
        </w:rPr>
        <w:t>External Finance Consultant</w:t>
      </w:r>
      <w:bookmarkEnd w:id="362"/>
    </w:p>
    <w:p>
      <w:pPr>
        <w:spacing w:before="120" w:after="120" w:line="288" w:lineRule="auto"/>
        <w:ind w:left="0"/>
        <w:jc w:val="left"/>
      </w:pPr>
      <w:r>
        <w:rPr>
          <w:rFonts w:eastAsia="等线" w:ascii="Arial" w:cs="Arial" w:hAnsi="Arial"/>
          <w:sz w:val="22"/>
        </w:rPr>
        <w:t>The consultant receives the completed accounting and bank information and performs the final bank reconciliation. This remains manual and outside MAIA.</w:t>
      </w:r>
    </w:p>
    <w:p>
      <w:pPr>
        <w:pStyle w:val="3"/>
        <w:spacing w:before="300" w:after="120" w:line="288" w:lineRule="auto"/>
        <w:ind w:left="0"/>
        <w:jc w:val="left"/>
        <w:outlineLvl w:val="2"/>
      </w:pPr>
      <w:bookmarkStart w:name="heading_363" w:id="363"/>
      <w:r>
        <w:rPr>
          <w:rFonts w:eastAsia="等线" w:ascii="Arial" w:cs="Arial" w:hAnsi="Arial"/>
          <w:b w:val="true"/>
          <w:sz w:val="30"/>
        </w:rPr>
        <w:t>Third-Party Delivery Provider</w:t>
      </w:r>
      <w:bookmarkEnd w:id="363"/>
    </w:p>
    <w:p>
      <w:pPr>
        <w:spacing w:before="120" w:after="120" w:line="288" w:lineRule="auto"/>
        <w:ind w:left="0"/>
        <w:jc w:val="left"/>
      </w:pPr>
      <w:r>
        <w:rPr>
          <w:rFonts w:eastAsia="等线" w:ascii="Arial" w:cs="Arial" w:hAnsi="Arial"/>
          <w:sz w:val="22"/>
        </w:rPr>
        <w:t>A third-party driver may deliver and return proof. The project has not defined whether the provider receives MAIA access or continues using the existing manual method.</w:t>
      </w:r>
    </w:p>
    <w:p>
      <w:pPr>
        <w:pStyle w:val="3"/>
        <w:spacing w:before="300" w:after="120" w:line="288" w:lineRule="auto"/>
        <w:ind w:left="0"/>
        <w:jc w:val="left"/>
        <w:outlineLvl w:val="2"/>
      </w:pPr>
      <w:bookmarkStart w:name="heading_364" w:id="364"/>
      <w:r>
        <w:rPr>
          <w:rFonts w:eastAsia="等线" w:ascii="Arial" w:cs="Arial" w:hAnsi="Arial"/>
          <w:b w:val="true"/>
          <w:sz w:val="30"/>
        </w:rPr>
        <w:t>SQL Vendor or Support Provider</w:t>
      </w:r>
      <w:bookmarkEnd w:id="364"/>
    </w:p>
    <w:p>
      <w:pPr>
        <w:spacing w:before="120" w:after="120" w:line="288" w:lineRule="auto"/>
        <w:ind w:left="0"/>
        <w:jc w:val="left"/>
      </w:pPr>
      <w:r>
        <w:rPr>
          <w:rFonts w:eastAsia="等线" w:ascii="Arial" w:cs="Arial" w:hAnsi="Arial"/>
          <w:sz w:val="22"/>
        </w:rPr>
        <w:t>This party supports access and transfer problems. Users need an agreed manual fallback in SQL whenever a MAIA transfer is unavailable.</w:t>
      </w:r>
    </w:p>
    <w:p>
      <w:pPr>
        <w:pStyle w:val="3"/>
        <w:spacing w:before="300" w:after="120" w:line="288" w:lineRule="auto"/>
        <w:ind w:left="0"/>
        <w:jc w:val="left"/>
        <w:outlineLvl w:val="2"/>
      </w:pPr>
      <w:bookmarkStart w:name="heading_365" w:id="365"/>
      <w:r>
        <w:rPr>
          <w:rFonts w:eastAsia="等线" w:ascii="Arial" w:cs="Arial" w:hAnsi="Arial"/>
          <w:b w:val="true"/>
          <w:sz w:val="30"/>
        </w:rPr>
        <w:t>Fleet GPS and Temperature Service</w:t>
      </w:r>
      <w:bookmarkEnd w:id="365"/>
    </w:p>
    <w:p>
      <w:pPr>
        <w:spacing w:before="120" w:after="120" w:line="288" w:lineRule="auto"/>
        <w:ind w:left="0"/>
        <w:jc w:val="left"/>
      </w:pPr>
      <w:r>
        <w:rPr>
          <w:rFonts w:eastAsia="等线" w:ascii="Arial" w:cs="Arial" w:hAnsi="Arial"/>
          <w:sz w:val="22"/>
        </w:rPr>
        <w:t>The existing service remains separate. No MAIA integration is included in the current workflow.</w:t>
      </w:r>
    </w:p>
    <w:p>
      <w:pPr>
        <w:pStyle w:val="3"/>
        <w:spacing w:before="300" w:after="120" w:line="288" w:lineRule="auto"/>
        <w:ind w:left="0"/>
        <w:jc w:val="left"/>
        <w:outlineLvl w:val="2"/>
      </w:pPr>
      <w:bookmarkStart w:name="heading_366" w:id="366"/>
      <w:r>
        <w:rPr>
          <w:rFonts w:eastAsia="等线" w:ascii="Arial" w:cs="Arial" w:hAnsi="Arial"/>
          <w:b w:val="true"/>
          <w:sz w:val="30"/>
        </w:rPr>
        <w:t>Warehouse Management or Barcode System</w:t>
      </w:r>
      <w:bookmarkEnd w:id="366"/>
    </w:p>
    <w:p>
      <w:pPr>
        <w:spacing w:before="120" w:after="120" w:line="288" w:lineRule="auto"/>
        <w:ind w:left="0"/>
        <w:jc w:val="left"/>
      </w:pPr>
      <w:r>
        <w:rPr>
          <w:rFonts w:eastAsia="等线" w:ascii="Arial" w:cs="Arial" w:hAnsi="Arial"/>
          <w:sz w:val="22"/>
        </w:rPr>
        <w:t>A full warehouse management system, bin control and barcode scanning are outside the current scope.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67" w:id="367"/>
      <w:r>
        <w:rPr>
          <w:rFonts w:eastAsia="等线" w:ascii="Arial" w:cs="Arial" w:hAnsi="Arial"/>
          <w:b w:val="true"/>
          <w:sz w:val="32"/>
        </w:rPr>
        <w:t>11. Supporting Appendices</w:t>
      </w:r>
      <w:bookmarkEnd w:id="367"/>
    </w:p>
    <w:p>
      <w:pPr>
        <w:spacing w:before="120" w:after="120" w:line="288" w:lineRule="auto"/>
        <w:ind w:left="0"/>
        <w:jc w:val="left"/>
      </w:pPr>
      <w:r>
        <w:rPr>
          <w:rFonts w:eastAsia="等线" w:ascii="Arial" w:cs="Arial" w:hAnsi="Arial"/>
          <w:b w:val="true"/>
          <w:sz w:val="22"/>
        </w:rPr>
        <w:t>Appendix A — Source and Evidence Notes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For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Type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Reliability Note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 MAIA proposal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 May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High-level solution direction and commercial context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Proposed future direction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proof of detailed client workflow approval</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customer narrative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problems, intended product direction and terminology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Current-practice synthesis and proposed design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Internal/pre-sales document; internal commentary was not used in the client-facing workflow</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workflow deep-dive guide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Before 4 June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Questions and areas requiring discovery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Discovery preparation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question guide is not proof that a workflow exists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meeting notes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June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process, roles, agreed early phase decisions and exclusions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workshop record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Strong for the June position; some later July working sessions differ</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requirements-gathering transcript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June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Detailed current practice, actual-weight problem, pick list, payment, delivery and documents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workshop transcript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Speaker labels are imperfect; ownership was cross-checked with notes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project chat and setup transcript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June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Onboarding, SQL access and project handoffs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 communication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Useful for readiness, not formal process approval</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Voice of Customer extraction summary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July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Cross-source synthesis of pains, business needs and boundaries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Secondary synthesis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to cross-check, not as the sole source for approval</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Macrofrozen Client Scope Lock Clarification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 July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Roles, permissions, proof, customer ownership and alert questions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Scope-clarification transcript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Discussion still requires process-owner approval</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MAIA &lt;&gt; Macrofood Training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 July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 walkthrough and intended user actions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attendance is not approval</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MRR &amp; Macrofood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 July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Implementation and workflow follow-up</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record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decision evidence was limited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Macrofrozen Discussion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 July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Box-level weight and packing-list concerns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record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Later than discovery, but final approval was not shown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Macro Frozen UAT and Macrofrozen 2nd UAT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 July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working roles and end-to-end testing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record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Testing does not by itself prove process-owner approval</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Macro Frozen Debrief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 July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Temporary readiness issues and remaining gaps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implementation review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only in the readiness appendix; internal sentiment was excluded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live search performed for this update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August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coverage check using Macro Frozen, Macrofrozen and Macrofood title searches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Connector search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Several later transcript records could not be fetched in this run; this lowers confidence in any detail not already captured in project files</w:t>
            </w:r>
          </w:p>
        </w:tc>
      </w:tr>
    </w:tbl>
    <w:p>
      <w:pPr>
        <w:pStyle w:val="3"/>
        <w:spacing w:before="300" w:after="120" w:line="288" w:lineRule="auto"/>
        <w:ind w:left="0"/>
        <w:jc w:val="left"/>
        <w:outlineLvl w:val="2"/>
      </w:pPr>
      <w:bookmarkStart w:name="heading_368" w:id="368"/>
      <w:r>
        <w:rPr>
          <w:rFonts w:eastAsia="等线" w:ascii="Arial" w:cs="Arial" w:hAnsi="Arial"/>
          <w:b w:val="true"/>
          <w:sz w:val="30"/>
        </w:rPr>
        <w:t>Material Evidence Conflicts</w:t>
      </w:r>
      <w:bookmarkEnd w:id="368"/>
    </w:p>
    <w:p>
      <w:pPr>
        <w:numPr>
          <w:numId w:val="616"/>
        </w:numPr>
        <w:spacing w:before="120" w:after="120" w:line="288" w:lineRule="auto"/>
        <w:ind w:left="0"/>
        <w:jc w:val="left"/>
      </w:pPr>
      <w:r>
        <w:rPr>
          <w:rFonts w:eastAsia="等线" w:ascii="Arial" w:cs="Arial" w:hAnsi="Arial"/>
          <w:b w:val="true"/>
          <w:sz w:val="22"/>
        </w:rPr>
        <w:t>Sales Order timing:</w:t>
      </w:r>
      <w:r>
        <w:rPr>
          <w:rFonts w:eastAsia="等线" w:ascii="Arial" w:cs="Arial" w:hAnsi="Arial"/>
          <w:sz w:val="22"/>
        </w:rPr>
        <w:t xml:space="preserve"> The 4 June notes describe draft Sales Order → pick → actual weight → submit Sales Order. July working sessions assign CJ to submit the Sales Order before Lai prepares the pick list. This document uses the newer July sequence as the working model, but keeps the decision open.</w:t>
      </w:r>
    </w:p>
    <w:p>
      <w:pPr>
        <w:numPr>
          <w:numId w:val="617"/>
        </w:numPr>
        <w:spacing w:before="120" w:after="120" w:line="288" w:lineRule="auto"/>
        <w:ind w:left="0"/>
        <w:jc w:val="left"/>
      </w:pPr>
      <w:r>
        <w:rPr>
          <w:rFonts w:eastAsia="等线" w:ascii="Arial" w:cs="Arial" w:hAnsi="Arial"/>
          <w:b w:val="true"/>
          <w:sz w:val="22"/>
        </w:rPr>
        <w:t>Pick-list scope:</w:t>
      </w:r>
      <w:r>
        <w:rPr>
          <w:rFonts w:eastAsia="等线" w:ascii="Arial" w:cs="Arial" w:hAnsi="Arial"/>
          <w:sz w:val="22"/>
        </w:rPr>
        <w:t xml:space="preserve"> The 4 June notes place the MAIA pick-list flow in a later phase and allow an external pick list at early go-live. July sessions trained and tested MAIA pick-list actions. The go-live scope must be confirmed.</w:t>
      </w:r>
    </w:p>
    <w:p>
      <w:pPr>
        <w:numPr>
          <w:numId w:val="618"/>
        </w:numPr>
        <w:spacing w:before="120" w:after="120" w:line="288" w:lineRule="auto"/>
        <w:ind w:left="0"/>
        <w:jc w:val="left"/>
      </w:pPr>
      <w:r>
        <w:rPr>
          <w:rFonts w:eastAsia="等线" w:ascii="Arial" w:cs="Arial" w:hAnsi="Arial"/>
          <w:b w:val="true"/>
          <w:sz w:val="22"/>
        </w:rPr>
        <w:t>Delivery scope:</w:t>
      </w:r>
      <w:r>
        <w:rPr>
          <w:rFonts w:eastAsia="等线" w:ascii="Arial" w:cs="Arial" w:hAnsi="Arial"/>
          <w:sz w:val="22"/>
        </w:rPr>
        <w:t xml:space="preserve"> Full delivery-trip management was described as a later add-on. A restricted driver proof-of-delivery role was later discussed. This document does not treat full delivery management as approved.</w:t>
      </w:r>
    </w:p>
    <w:p>
      <w:pPr>
        <w:numPr>
          <w:numId w:val="619"/>
        </w:numPr>
        <w:spacing w:before="120" w:after="120" w:line="288" w:lineRule="auto"/>
        <w:ind w:left="0"/>
        <w:jc w:val="left"/>
      </w:pPr>
      <w:r>
        <w:rPr>
          <w:rFonts w:eastAsia="等线" w:ascii="Arial" w:cs="Arial" w:hAnsi="Arial"/>
          <w:b w:val="true"/>
          <w:sz w:val="22"/>
        </w:rPr>
        <w:t>Warehouse stock entry:</w:t>
      </w:r>
      <w:r>
        <w:rPr>
          <w:rFonts w:eastAsia="等线" w:ascii="Arial" w:cs="Arial" w:hAnsi="Arial"/>
          <w:sz w:val="22"/>
        </w:rPr>
        <w:t xml:space="preserve"> Early narrative material proposed simple Goods Received Note entry. The later discovery conclusion was that the main issue was picking and checking error, while purchasing and GRN remain outside the current MAIA workflow.</w:t>
      </w:r>
    </w:p>
    <w:p>
      <w:pPr>
        <w:spacing w:before="120" w:after="120" w:line="288" w:lineRule="auto"/>
        <w:ind w:left="0"/>
        <w:jc w:val="left"/>
      </w:pPr>
      <w:r>
        <w:rPr>
          <w:rFonts w:eastAsia="等线" w:ascii="Arial" w:cs="Arial" w:hAnsi="Arial"/>
          <w:b w:val="true"/>
          <w:sz w:val="22"/>
        </w:rPr>
        <w:t>Appendix B — Implementation Readiness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Issue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Effect on the User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Temporary Method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Action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and credit approval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complete request, decision and requester-notification path is not accepted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may not know that David has acted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the agreed manual message and do not start picking until confirmed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Configure and test the complete approval handoff</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to Lai</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Ready-order notification and delivery-date visibility need confirmation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may miss an order or check several places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the agreed manual notification alongside MAIA</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one official handoff and test it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layout, writing space, special characters and required fields need acceptance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users may be unable to use the printed document safely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 the current paper or Excel format where required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Print-test the final document with real items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Box-weight breakdown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detailed per-box values are not fully supported in the accepted workflow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or Grace may still need Excel or paper re-entry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the current breakdown document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where the breakdown is stored and printed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to 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Draft-Delivery-Note notification and return method need confirmation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may not know that the draft is ready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direct manual confirmation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Configure and test the handoff</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 and chatbot continuity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user may see an old order state after another screen was changed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user may act on outdated information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Refresh and verify the current record before submission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technical testing and user acceptance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 and CCN behaviour and SQL transfer are not accepted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may create the correction in the wrong place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 the approved SQL method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Finance UAT and approve fallback</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matching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Common exceptions are not accepted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must continue manual matching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SQL, bank records and current supporting Excel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Finance UAT with real exception examples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Low-stock and near-expiry alerts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Recipients, fields and thresholds are not final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alert may be incomplete or sent to the wrong person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 the SQL report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and acceptance-test the final output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data</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data may use different cut-off dates by record type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Recent documents or payments may appear missing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Verify the record in SQL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a controlled data comparison before go-live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production route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Testing has used other channels during implementation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 behaviour may differ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the current manual route until verified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WhatsApp setup and repeat critical tests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workflow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named driver, access or proof rule is approved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Proof continues through the existing group method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 the current WhatsApp proof process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 the user, configure restricted access and run mobile UAT</w:t>
            </w:r>
          </w:p>
        </w:tc>
      </w:tr>
    </w:tbl>
    <w:p>
      <w:pPr>
        <w:spacing w:before="120" w:after="120" w:line="288" w:lineRule="auto"/>
        <w:ind w:left="0"/>
        <w:jc w:val="left"/>
      </w:pPr>
      <w:r>
        <w:rPr>
          <w:rFonts w:eastAsia="等线" w:ascii="Arial" w:cs="Arial" w:hAnsi="Arial"/>
          <w:b w:val="true"/>
          <w:sz w:val="22"/>
        </w:rPr>
        <w:t>Appendix C — UAT Preparation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Scenario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Performs It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They Are Trying to Do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Should Happen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Fails When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 customer order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a normal draft from WhatsApp</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customer, item, UOM, quantity and remarks appear for review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Information is wrong or cannot be corrected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Ambiguous product or UOM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an unclear item or unit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is required to review and correct before handoff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order proceeds with an uncertain item or unit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 Sales Order submission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and submit a complete order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receives the ready order once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does not receive it or receives duplicates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Below-minimum price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and 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Request and decide a price exception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can approve, return or reject and the requester sees the result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can bypass the rule or does not receive the decision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problem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and David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Decide whether a customer may proceed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order stays stopped until the decision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 starts before approval</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Grouped pick list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Group several ready orders and print one usable list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selected orders and required fields appear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Orders or fields are missing</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Unequal box weights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Picker, Checker and Lai</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several boxes with different weights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breakdown and total are understandable and later documents use the confirmed result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 cannot be reconciled or is lost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item or short pick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Picker, Checker, Lai and Salesperson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and correct a warehouse problem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issue is resolved before the Delivery Note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Incorrect goods or quantity proceeds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Delivery Note handoff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and 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 receive, return or accept a draft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sees the correct draft and can return an error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cannot find or correct the handoff</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from actual quantity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the invoice using the checked result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quantity matches the confirmed Delivery Note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uses the requested estimate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 one stock and one non-stock correction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type and reference are used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or customer balance changes incorrectly</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payer mismatch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Allocate a payment from a different payer name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suggests; Grace selects and confirms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auto-accepts the wrong customer</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 and multi-invoice payment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Allocate a complex payment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Allocation is deliberate and traceable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Amount is lost, duplicated or misapplied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proof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and 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Attach proof to the correct delivery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can retrieve the proof against that delivery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Proof is missing or attached to the wrong record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Failed delivery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Grace and Sales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a failed or rejected delivery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reason and next decision are clear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is marked complete without evidence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Low-stock or near-expiry alert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Lai</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a real alert and decide an action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items and fields reach the right recipients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alert is late, incomplete or misdirected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transfer failure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Relevant user and Grace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 safely when a transfer fails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follows the approved SQL fallback without duplicates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one knows whether the record exists</w:t>
            </w:r>
          </w:p>
        </w:tc>
      </w:tr>
    </w:tbl>
    <w:p>
      <w:pPr>
        <w:spacing w:before="120" w:after="120" w:line="288" w:lineRule="auto"/>
        <w:ind w:left="0"/>
        <w:jc w:val="left"/>
      </w:pPr>
      <w:r>
        <w:rPr>
          <w:rFonts w:eastAsia="等线" w:ascii="Arial" w:cs="Arial" w:hAnsi="Arial"/>
          <w:b w:val="true"/>
          <w:sz w:val="22"/>
        </w:rPr>
        <w:t>Appendix D — Training Preparation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Responsibility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System Action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Important Exception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Next Handoff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Practice or Job Aid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Produce a complete reviewed draft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and correct a Sales Order in MAIA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Ambiguous item, price or credit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or 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Draft-review checklist and real customer examples</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Submitter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Decide when a normal order is ready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and submit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Unresolved approval or missing delivery detail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Submission checklist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Controller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a traceable credit decision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return or reject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or stale credit data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or Salesperson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decision guide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Controller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Maintain and verify structured prices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Bulk update and check effective price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Below-minimum request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hierarchy guide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Catalogue Maintainer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repeatable catalogue output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 inspect and re-create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photo, price or version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template and review checklist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Coordinator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 the order-to-warehouse and warehouse-to-Finance handoffs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Group, print, record actuals and prepare draft Delivery Note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Short pick, wrong item or rejected draft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Picker, Checker and 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Printed process card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Picker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accurate actuals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the printed MAIA list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item, shortage or unequal boxes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Visual pick-list example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Checker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Verify before document creation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check fields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Failed check or large variance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or Picker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Check-and-reject guide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and Accounts User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prepared documents and payment suggestions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 documents, process corrections and confirm payments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failure, payer mismatch, SCN/CCN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SQL or Consultant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exception guide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proof against the correct delivery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Restricted delivery view and proof upload, if approved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Failed delivery or cash collected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 one-page job aid</w:t>
            </w:r>
          </w:p>
        </w:tc>
      </w:tr>
    </w:tbl>
    <w:p>
      <w:pPr>
        <w:spacing w:before="120" w:after="120" w:line="288" w:lineRule="auto"/>
        <w:ind w:left="0"/>
        <w:jc w:val="left"/>
      </w:pPr>
      <w:r>
        <w:rPr>
          <w:rFonts w:eastAsia="等线" w:ascii="Arial" w:cs="Arial" w:hAnsi="Arial"/>
          <w:b w:val="true"/>
          <w:sz w:val="22"/>
        </w:rPr>
        <w:t>Appendix E — Terms Used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Term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Meaning in This Document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reviewed customer order record prepared before warehouse and billing work</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saved record that is not yet ready for the next team</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action that marks the record ready for the next agreed step</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printed warehouse instruction showing what must be picked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quantity or actual weight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quantity confirmed after the warehouse physically picks and weighs the goods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document prepared from the confirmed delivery quantity; also referred to as DO or Delivery Order in some client discussions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customer billing document prepared from the confirmed quantity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problem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customer limit, overdue or payment condition that requires a decision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Minimum price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lowest price allowed without approval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 and CCN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credit-note treatments referenced during implementation; their exact stock and accounting rules still require confirmation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Accounts Receivable: customer invoices, outstanding amounts and incoming payments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Goods Received Note for incoming supplier goods; this remains outside the current MAIA workflow</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Frozen’s existing accounting and transaction system</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Proof of delivery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signed document, photograph or other agreed evidence showing the delivery result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69" w:id="369"/>
      <w:r>
        <w:rPr>
          <w:rFonts w:eastAsia="等线" w:ascii="Arial" w:cs="Arial" w:hAnsi="Arial"/>
          <w:b w:val="true"/>
          <w:sz w:val="32"/>
        </w:rPr>
        <w:t>12. Completion Check</w:t>
      </w:r>
      <w:bookmarkEnd w:id="369"/>
    </w:p>
    <w:p>
      <w:pPr>
        <w:spacing w:before="120" w:after="120" w:line="288" w:lineRule="auto"/>
        <w:ind w:left="0"/>
        <w:jc w:val="left"/>
      </w:pPr>
      <w:r>
        <w:rPr>
          <w:rFonts w:eastAsia="等线" w:ascii="Arial" w:cs="Arial" w:hAnsi="Arial"/>
          <w:b w:val="true"/>
          <w:sz w:val="22"/>
        </w:rPr>
        <w:t>Completion Check — Whether this document is ready for validation, UAT and training use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Completion Requirement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or Remaining Gap</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covered process has a Before MAIA flow</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Nine current workflows are documented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covered process has an After MAIA flow</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Nine future drafts are documented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internal role has a named user or a clearly stated missing representative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Picker, Checker and Driver are explicitly marked as not identified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workflow explains who, what, when, why and what happens next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 and role sections contain the required elements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confirmed step has one clear owner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Different owners are shown only under explicit conditions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important handoff has one sender and one receiver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Nine handoffs are documented separately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work and external-system work are visible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Physical picking, weighing, paper, WhatsApp, SQL, cash and final reconciliation remain visible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Proposed steps are not presented as confirmed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future workflows with material gaps are marked Needs confirmation or Not defined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unresolved decisions are recorded once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Decisions are consolidated in Section 8</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real user and process owner have approved every workflow</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complete set of user and process-owner approvals was found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implementation scope is available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signed Scope Lock was found in the currently available files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submission timing is agreed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June and July working models differ</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pick-list go-live scope is agreed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June phase decision and July working sessions differ</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Picker, Checker and Driver workflows are directly validated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defined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representatives and direct validation are missing</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exception workflows are accepted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Credit-note, payment-allocation and SQL-fallback rules remain open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document is ready for client workflow validation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strongest supported draft and all material gaps are visible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document is ready for final UAT scripts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order and document tests can be drafted; warehouse, Finance and driver decisions remain open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document is ready for final role-based training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can be outlined, but permissions, handoffs and job aids require final decisions</w:t>
            </w:r>
          </w:p>
        </w:tc>
      </w:tr>
    </w:tbl>
    <w:p>
      <w:pPr>
        <w:pStyle w:val="3"/>
        <w:spacing w:before="300" w:after="120" w:line="288" w:lineRule="auto"/>
        <w:ind w:left="0"/>
        <w:jc w:val="left"/>
        <w:outlineLvl w:val="2"/>
      </w:pPr>
      <w:bookmarkStart w:name="heading_370" w:id="370"/>
      <w:r>
        <w:rPr>
          <w:rFonts w:eastAsia="等线" w:ascii="Arial" w:cs="Arial" w:hAnsi="Arial"/>
          <w:b w:val="true"/>
          <w:sz w:val="30"/>
        </w:rPr>
        <w:t>Overall Assessment</w:t>
      </w:r>
      <w:bookmarkEnd w:id="370"/>
    </w:p>
    <w:p>
      <w:pPr>
        <w:spacing w:before="120" w:after="120" w:line="288" w:lineRule="auto"/>
        <w:ind w:left="0"/>
        <w:jc w:val="left"/>
      </w:pPr>
      <w:r>
        <w:rPr>
          <w:rFonts w:eastAsia="等线" w:ascii="Arial" w:cs="Arial" w:hAnsi="Arial"/>
          <w:b w:val="true"/>
          <w:sz w:val="22"/>
        </w:rPr>
        <w:t>Ready for client validation.</w:t>
      </w:r>
      <w:r>
        <w:rPr>
          <w:rFonts w:eastAsia="等线" w:ascii="Arial" w:cs="Arial" w:hAnsi="Arial"/>
          <w:sz w:val="22"/>
        </w:rPr>
        <w:t xml:space="preserve"> The main current workflow and the strongest supported future working model are documented. Final approval, UAT completion and training release remain blocked by the Sales Order timing conflict, pick-list scope, warehouse user ownership, Finance exception rules, SQL fallback and Driver workflow.</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8576">
    <w:lvl>
      <w:numFmt w:val="bullet"/>
      <w:suff w:val="tab"/>
      <w:lvlText w:val="•"/>
      <w:rPr>
        <w:color w:val="3370ff"/>
      </w:rPr>
    </w:lvl>
  </w:abstractNum>
  <w:abstractNum w:abstractNumId="48577">
    <w:lvl>
      <w:numFmt w:val="bullet"/>
      <w:suff w:val="tab"/>
      <w:lvlText w:val="•"/>
      <w:rPr>
        <w:color w:val="3370ff"/>
      </w:rPr>
    </w:lvl>
  </w:abstractNum>
  <w:abstractNum w:abstractNumId="48578">
    <w:lvl>
      <w:numFmt w:val="bullet"/>
      <w:suff w:val="tab"/>
      <w:lvlText w:val="•"/>
      <w:rPr>
        <w:color w:val="3370ff"/>
      </w:rPr>
    </w:lvl>
  </w:abstractNum>
  <w:abstractNum w:abstractNumId="48579">
    <w:lvl>
      <w:numFmt w:val="bullet"/>
      <w:suff w:val="tab"/>
      <w:lvlText w:val="•"/>
      <w:rPr>
        <w:color w:val="3370ff"/>
      </w:rPr>
    </w:lvl>
  </w:abstractNum>
  <w:abstractNum w:abstractNumId="48580">
    <w:lvl>
      <w:numFmt w:val="bullet"/>
      <w:suff w:val="tab"/>
      <w:lvlText w:val="•"/>
      <w:rPr>
        <w:color w:val="3370ff"/>
      </w:rPr>
    </w:lvl>
  </w:abstractNum>
  <w:abstractNum w:abstractNumId="48581">
    <w:lvl>
      <w:numFmt w:val="bullet"/>
      <w:suff w:val="tab"/>
      <w:lvlText w:val="•"/>
      <w:rPr>
        <w:color w:val="3370ff"/>
      </w:rPr>
    </w:lvl>
  </w:abstractNum>
  <w:abstractNum w:abstractNumId="48582">
    <w:lvl>
      <w:numFmt w:val="bullet"/>
      <w:suff w:val="tab"/>
      <w:lvlText w:val="•"/>
      <w:rPr>
        <w:color w:val="3370ff"/>
      </w:rPr>
    </w:lvl>
  </w:abstractNum>
  <w:abstractNum w:abstractNumId="48583">
    <w:lvl>
      <w:numFmt w:val="bullet"/>
      <w:suff w:val="tab"/>
      <w:lvlText w:val="•"/>
      <w:rPr>
        <w:color w:val="3370ff"/>
      </w:rPr>
    </w:lvl>
  </w:abstractNum>
  <w:abstractNum w:abstractNumId="48584">
    <w:lvl>
      <w:numFmt w:val="bullet"/>
      <w:suff w:val="tab"/>
      <w:lvlText w:val="•"/>
      <w:rPr>
        <w:color w:val="3370ff"/>
      </w:rPr>
    </w:lvl>
  </w:abstractNum>
  <w:abstractNum w:abstractNumId="48585">
    <w:lvl>
      <w:numFmt w:val="bullet"/>
      <w:suff w:val="tab"/>
      <w:lvlText w:val="•"/>
      <w:rPr>
        <w:color w:val="3370ff"/>
      </w:rPr>
    </w:lvl>
  </w:abstractNum>
  <w:abstractNum w:abstractNumId="48586">
    <w:lvl>
      <w:numFmt w:val="bullet"/>
      <w:suff w:val="tab"/>
      <w:lvlText w:val="•"/>
      <w:rPr>
        <w:color w:val="3370ff"/>
      </w:rPr>
    </w:lvl>
  </w:abstractNum>
  <w:abstractNum w:abstractNumId="48587">
    <w:lvl>
      <w:numFmt w:val="bullet"/>
      <w:suff w:val="tab"/>
      <w:lvlText w:val="•"/>
      <w:rPr>
        <w:color w:val="3370ff"/>
      </w:rPr>
    </w:lvl>
  </w:abstractNum>
  <w:abstractNum w:abstractNumId="48588">
    <w:lvl>
      <w:numFmt w:val="bullet"/>
      <w:suff w:val="tab"/>
      <w:lvlText w:val="•"/>
      <w:rPr>
        <w:color w:val="3370ff"/>
      </w:rPr>
    </w:lvl>
  </w:abstractNum>
  <w:abstractNum w:abstractNumId="48589">
    <w:lvl>
      <w:numFmt w:val="bullet"/>
      <w:suff w:val="tab"/>
      <w:lvlText w:val="•"/>
      <w:rPr>
        <w:color w:val="3370ff"/>
      </w:rPr>
    </w:lvl>
  </w:abstractNum>
  <w:abstractNum w:abstractNumId="48590">
    <w:lvl>
      <w:numFmt w:val="bullet"/>
      <w:suff w:val="tab"/>
      <w:lvlText w:val="•"/>
      <w:rPr>
        <w:color w:val="3370ff"/>
      </w:rPr>
    </w:lvl>
  </w:abstractNum>
  <w:abstractNum w:abstractNumId="48591">
    <w:lvl>
      <w:numFmt w:val="bullet"/>
      <w:suff w:val="tab"/>
      <w:lvlText w:val="•"/>
      <w:rPr>
        <w:color w:val="3370ff"/>
      </w:rPr>
    </w:lvl>
  </w:abstractNum>
  <w:abstractNum w:abstractNumId="48592">
    <w:lvl>
      <w:numFmt w:val="bullet"/>
      <w:suff w:val="tab"/>
      <w:lvlText w:val="•"/>
      <w:rPr>
        <w:color w:val="3370ff"/>
      </w:rPr>
    </w:lvl>
  </w:abstractNum>
  <w:abstractNum w:abstractNumId="48593">
    <w:lvl>
      <w:numFmt w:val="bullet"/>
      <w:suff w:val="tab"/>
      <w:lvlText w:val="•"/>
      <w:rPr>
        <w:color w:val="3370ff"/>
      </w:rPr>
    </w:lvl>
  </w:abstractNum>
  <w:abstractNum w:abstractNumId="48594">
    <w:lvl>
      <w:numFmt w:val="bullet"/>
      <w:suff w:val="tab"/>
      <w:lvlText w:val="•"/>
      <w:rPr>
        <w:color w:val="3370ff"/>
      </w:rPr>
    </w:lvl>
  </w:abstractNum>
  <w:abstractNum w:abstractNumId="48595">
    <w:lvl>
      <w:numFmt w:val="bullet"/>
      <w:suff w:val="tab"/>
      <w:lvlText w:val="•"/>
      <w:rPr>
        <w:color w:val="3370ff"/>
      </w:rPr>
    </w:lvl>
  </w:abstractNum>
  <w:abstractNum w:abstractNumId="48596">
    <w:lvl>
      <w:numFmt w:val="bullet"/>
      <w:suff w:val="tab"/>
      <w:lvlText w:val="•"/>
      <w:rPr>
        <w:color w:val="3370ff"/>
      </w:rPr>
    </w:lvl>
  </w:abstractNum>
  <w:abstractNum w:abstractNumId="48597">
    <w:lvl>
      <w:numFmt w:val="bullet"/>
      <w:suff w:val="tab"/>
      <w:lvlText w:val="•"/>
      <w:rPr>
        <w:color w:val="3370ff"/>
      </w:rPr>
    </w:lvl>
  </w:abstractNum>
  <w:abstractNum w:abstractNumId="48598">
    <w:lvl>
      <w:numFmt w:val="bullet"/>
      <w:suff w:val="tab"/>
      <w:lvlText w:val="•"/>
      <w:rPr>
        <w:color w:val="3370ff"/>
      </w:rPr>
    </w:lvl>
  </w:abstractNum>
  <w:abstractNum w:abstractNumId="48599">
    <w:lvl>
      <w:numFmt w:val="bullet"/>
      <w:suff w:val="tab"/>
      <w:lvlText w:val="•"/>
      <w:rPr>
        <w:color w:val="3370ff"/>
      </w:rPr>
    </w:lvl>
  </w:abstractNum>
  <w:abstractNum w:abstractNumId="48600">
    <w:lvl>
      <w:numFmt w:val="bullet"/>
      <w:suff w:val="tab"/>
      <w:lvlText w:val="•"/>
      <w:rPr>
        <w:color w:val="3370ff"/>
      </w:rPr>
    </w:lvl>
  </w:abstractNum>
  <w:abstractNum w:abstractNumId="48601">
    <w:lvl>
      <w:numFmt w:val="bullet"/>
      <w:suff w:val="tab"/>
      <w:lvlText w:val="•"/>
      <w:rPr>
        <w:color w:val="3370ff"/>
      </w:rPr>
    </w:lvl>
  </w:abstractNum>
  <w:abstractNum w:abstractNumId="48602">
    <w:lvl>
      <w:numFmt w:val="bullet"/>
      <w:suff w:val="tab"/>
      <w:lvlText w:val="•"/>
      <w:rPr>
        <w:color w:val="3370ff"/>
      </w:rPr>
    </w:lvl>
  </w:abstractNum>
  <w:abstractNum w:abstractNumId="48603">
    <w:lvl>
      <w:numFmt w:val="bullet"/>
      <w:suff w:val="tab"/>
      <w:lvlText w:val="•"/>
      <w:rPr>
        <w:color w:val="3370ff"/>
      </w:rPr>
    </w:lvl>
  </w:abstractNum>
  <w:abstractNum w:abstractNumId="48604">
    <w:lvl>
      <w:numFmt w:val="bullet"/>
      <w:suff w:val="tab"/>
      <w:lvlText w:val="•"/>
      <w:rPr>
        <w:color w:val="3370ff"/>
      </w:rPr>
    </w:lvl>
  </w:abstractNum>
  <w:abstractNum w:abstractNumId="48605">
    <w:lvl>
      <w:numFmt w:val="bullet"/>
      <w:suff w:val="tab"/>
      <w:lvlText w:val="•"/>
      <w:rPr>
        <w:color w:val="3370ff"/>
      </w:rPr>
    </w:lvl>
  </w:abstractNum>
  <w:abstractNum w:abstractNumId="48606">
    <w:lvl>
      <w:numFmt w:val="bullet"/>
      <w:suff w:val="tab"/>
      <w:lvlText w:val="•"/>
      <w:rPr>
        <w:color w:val="3370ff"/>
      </w:rPr>
    </w:lvl>
  </w:abstractNum>
  <w:abstractNum w:abstractNumId="48607">
    <w:lvl>
      <w:numFmt w:val="bullet"/>
      <w:suff w:val="tab"/>
      <w:lvlText w:val="•"/>
      <w:rPr>
        <w:color w:val="3370ff"/>
      </w:rPr>
    </w:lvl>
  </w:abstractNum>
  <w:abstractNum w:abstractNumId="48608">
    <w:lvl>
      <w:numFmt w:val="bullet"/>
      <w:suff w:val="tab"/>
      <w:lvlText w:val="•"/>
      <w:rPr>
        <w:color w:val="3370ff"/>
      </w:rPr>
    </w:lvl>
  </w:abstractNum>
  <w:abstractNum w:abstractNumId="48609">
    <w:lvl>
      <w:numFmt w:val="bullet"/>
      <w:suff w:val="tab"/>
      <w:lvlText w:val="•"/>
      <w:rPr>
        <w:color w:val="3370ff"/>
      </w:rPr>
    </w:lvl>
  </w:abstractNum>
  <w:abstractNum w:abstractNumId="48610">
    <w:lvl>
      <w:numFmt w:val="bullet"/>
      <w:suff w:val="tab"/>
      <w:lvlText w:val="•"/>
      <w:rPr>
        <w:color w:val="3370ff"/>
      </w:rPr>
    </w:lvl>
  </w:abstractNum>
  <w:abstractNum w:abstractNumId="48611">
    <w:lvl>
      <w:numFmt w:val="bullet"/>
      <w:suff w:val="tab"/>
      <w:lvlText w:val="•"/>
      <w:rPr>
        <w:color w:val="3370ff"/>
      </w:rPr>
    </w:lvl>
  </w:abstractNum>
  <w:abstractNum w:abstractNumId="48612">
    <w:lvl>
      <w:numFmt w:val="bullet"/>
      <w:suff w:val="tab"/>
      <w:lvlText w:val="•"/>
      <w:rPr>
        <w:color w:val="3370ff"/>
      </w:rPr>
    </w:lvl>
  </w:abstractNum>
  <w:abstractNum w:abstractNumId="48613">
    <w:lvl>
      <w:numFmt w:val="bullet"/>
      <w:suff w:val="tab"/>
      <w:lvlText w:val="•"/>
      <w:rPr>
        <w:color w:val="3370ff"/>
      </w:rPr>
    </w:lvl>
  </w:abstractNum>
  <w:abstractNum w:abstractNumId="48614">
    <w:lvl>
      <w:numFmt w:val="bullet"/>
      <w:suff w:val="tab"/>
      <w:lvlText w:val="•"/>
      <w:rPr>
        <w:color w:val="3370ff"/>
      </w:rPr>
    </w:lvl>
  </w:abstractNum>
  <w:abstractNum w:abstractNumId="48615">
    <w:lvl>
      <w:numFmt w:val="bullet"/>
      <w:suff w:val="tab"/>
      <w:lvlText w:val="•"/>
      <w:rPr>
        <w:color w:val="3370ff"/>
      </w:rPr>
    </w:lvl>
  </w:abstractNum>
  <w:abstractNum w:abstractNumId="48616">
    <w:lvl>
      <w:numFmt w:val="bullet"/>
      <w:suff w:val="tab"/>
      <w:lvlText w:val="•"/>
      <w:rPr>
        <w:color w:val="3370ff"/>
      </w:rPr>
    </w:lvl>
  </w:abstractNum>
  <w:abstractNum w:abstractNumId="48617">
    <w:lvl>
      <w:numFmt w:val="bullet"/>
      <w:suff w:val="tab"/>
      <w:lvlText w:val="•"/>
      <w:rPr>
        <w:color w:val="3370ff"/>
      </w:rPr>
    </w:lvl>
  </w:abstractNum>
  <w:abstractNum w:abstractNumId="48618">
    <w:lvl>
      <w:numFmt w:val="bullet"/>
      <w:suff w:val="tab"/>
      <w:lvlText w:val="•"/>
      <w:rPr>
        <w:color w:val="3370ff"/>
      </w:rPr>
    </w:lvl>
  </w:abstractNum>
  <w:abstractNum w:abstractNumId="48619">
    <w:lvl>
      <w:numFmt w:val="bullet"/>
      <w:suff w:val="tab"/>
      <w:lvlText w:val="•"/>
      <w:rPr>
        <w:color w:val="3370ff"/>
      </w:rPr>
    </w:lvl>
  </w:abstractNum>
  <w:abstractNum w:abstractNumId="48620">
    <w:lvl>
      <w:numFmt w:val="bullet"/>
      <w:suff w:val="tab"/>
      <w:lvlText w:val="•"/>
      <w:rPr>
        <w:color w:val="3370ff"/>
      </w:rPr>
    </w:lvl>
  </w:abstractNum>
  <w:abstractNum w:abstractNumId="48621">
    <w:lvl>
      <w:numFmt w:val="bullet"/>
      <w:suff w:val="tab"/>
      <w:lvlText w:val="•"/>
      <w:rPr>
        <w:color w:val="3370ff"/>
      </w:rPr>
    </w:lvl>
  </w:abstractNum>
  <w:abstractNum w:abstractNumId="48622">
    <w:lvl>
      <w:numFmt w:val="bullet"/>
      <w:suff w:val="tab"/>
      <w:lvlText w:val="•"/>
      <w:rPr>
        <w:color w:val="3370ff"/>
      </w:rPr>
    </w:lvl>
  </w:abstractNum>
  <w:abstractNum w:abstractNumId="48623">
    <w:lvl>
      <w:numFmt w:val="bullet"/>
      <w:suff w:val="tab"/>
      <w:lvlText w:val="•"/>
      <w:rPr>
        <w:color w:val="3370ff"/>
      </w:rPr>
    </w:lvl>
  </w:abstractNum>
  <w:abstractNum w:abstractNumId="48624">
    <w:lvl>
      <w:numFmt w:val="bullet"/>
      <w:suff w:val="tab"/>
      <w:lvlText w:val="•"/>
      <w:rPr>
        <w:color w:val="3370ff"/>
      </w:rPr>
    </w:lvl>
  </w:abstractNum>
  <w:abstractNum w:abstractNumId="48625">
    <w:lvl>
      <w:numFmt w:val="bullet"/>
      <w:suff w:val="tab"/>
      <w:lvlText w:val="•"/>
      <w:rPr>
        <w:color w:val="3370ff"/>
      </w:rPr>
    </w:lvl>
  </w:abstractNum>
  <w:abstractNum w:abstractNumId="48626">
    <w:lvl>
      <w:numFmt w:val="bullet"/>
      <w:suff w:val="tab"/>
      <w:lvlText w:val="•"/>
      <w:rPr>
        <w:color w:val="3370ff"/>
      </w:rPr>
    </w:lvl>
  </w:abstractNum>
  <w:abstractNum w:abstractNumId="48627">
    <w:lvl>
      <w:numFmt w:val="bullet"/>
      <w:suff w:val="tab"/>
      <w:lvlText w:val="•"/>
      <w:rPr>
        <w:color w:val="3370ff"/>
      </w:rPr>
    </w:lvl>
  </w:abstractNum>
  <w:abstractNum w:abstractNumId="48628">
    <w:lvl>
      <w:numFmt w:val="bullet"/>
      <w:suff w:val="tab"/>
      <w:lvlText w:val="•"/>
      <w:rPr>
        <w:color w:val="3370ff"/>
      </w:rPr>
    </w:lvl>
  </w:abstractNum>
  <w:abstractNum w:abstractNumId="48629">
    <w:lvl>
      <w:numFmt w:val="bullet"/>
      <w:suff w:val="tab"/>
      <w:lvlText w:val="•"/>
      <w:rPr>
        <w:color w:val="3370ff"/>
      </w:rPr>
    </w:lvl>
  </w:abstractNum>
  <w:abstractNum w:abstractNumId="48630">
    <w:lvl>
      <w:numFmt w:val="bullet"/>
      <w:suff w:val="tab"/>
      <w:lvlText w:val="•"/>
      <w:rPr>
        <w:color w:val="3370ff"/>
      </w:rPr>
    </w:lvl>
  </w:abstractNum>
  <w:abstractNum w:abstractNumId="48631">
    <w:lvl>
      <w:numFmt w:val="bullet"/>
      <w:suff w:val="tab"/>
      <w:lvlText w:val="•"/>
      <w:rPr>
        <w:color w:val="3370ff"/>
      </w:rPr>
    </w:lvl>
  </w:abstractNum>
  <w:abstractNum w:abstractNumId="48632">
    <w:lvl>
      <w:numFmt w:val="bullet"/>
      <w:suff w:val="tab"/>
      <w:lvlText w:val="•"/>
      <w:rPr>
        <w:color w:val="3370ff"/>
      </w:rPr>
    </w:lvl>
  </w:abstractNum>
  <w:abstractNum w:abstractNumId="48633">
    <w:lvl>
      <w:numFmt w:val="bullet"/>
      <w:suff w:val="tab"/>
      <w:lvlText w:val="•"/>
      <w:rPr>
        <w:color w:val="3370ff"/>
      </w:rPr>
    </w:lvl>
  </w:abstractNum>
  <w:abstractNum w:abstractNumId="48634">
    <w:lvl>
      <w:numFmt w:val="bullet"/>
      <w:suff w:val="tab"/>
      <w:lvlText w:val="•"/>
      <w:rPr>
        <w:color w:val="3370ff"/>
      </w:rPr>
    </w:lvl>
  </w:abstractNum>
  <w:abstractNum w:abstractNumId="48635">
    <w:lvl>
      <w:numFmt w:val="bullet"/>
      <w:suff w:val="tab"/>
      <w:lvlText w:val="•"/>
      <w:rPr>
        <w:color w:val="3370ff"/>
      </w:rPr>
    </w:lvl>
  </w:abstractNum>
  <w:abstractNum w:abstractNumId="48636">
    <w:lvl>
      <w:numFmt w:val="bullet"/>
      <w:suff w:val="tab"/>
      <w:lvlText w:val="•"/>
      <w:rPr>
        <w:color w:val="3370ff"/>
      </w:rPr>
    </w:lvl>
  </w:abstractNum>
  <w:abstractNum w:abstractNumId="48637">
    <w:lvl>
      <w:numFmt w:val="bullet"/>
      <w:suff w:val="tab"/>
      <w:lvlText w:val="•"/>
      <w:rPr>
        <w:color w:val="3370ff"/>
      </w:rPr>
    </w:lvl>
  </w:abstractNum>
  <w:abstractNum w:abstractNumId="48638">
    <w:lvl>
      <w:numFmt w:val="bullet"/>
      <w:suff w:val="tab"/>
      <w:lvlText w:val="•"/>
      <w:rPr>
        <w:color w:val="3370ff"/>
      </w:rPr>
    </w:lvl>
  </w:abstractNum>
  <w:abstractNum w:abstractNumId="48639">
    <w:lvl>
      <w:numFmt w:val="bullet"/>
      <w:suff w:val="tab"/>
      <w:lvlText w:val="•"/>
      <w:rPr>
        <w:color w:val="3370ff"/>
      </w:rPr>
    </w:lvl>
  </w:abstractNum>
  <w:abstractNum w:abstractNumId="48640">
    <w:lvl>
      <w:numFmt w:val="bullet"/>
      <w:suff w:val="tab"/>
      <w:lvlText w:val="•"/>
      <w:rPr>
        <w:color w:val="3370ff"/>
      </w:rPr>
    </w:lvl>
  </w:abstractNum>
  <w:abstractNum w:abstractNumId="48641">
    <w:lvl>
      <w:numFmt w:val="bullet"/>
      <w:suff w:val="tab"/>
      <w:lvlText w:val="•"/>
      <w:rPr>
        <w:color w:val="3370ff"/>
      </w:rPr>
    </w:lvl>
  </w:abstractNum>
  <w:abstractNum w:abstractNumId="48642">
    <w:lvl>
      <w:numFmt w:val="bullet"/>
      <w:suff w:val="tab"/>
      <w:lvlText w:val="•"/>
      <w:rPr>
        <w:color w:val="3370ff"/>
      </w:rPr>
    </w:lvl>
  </w:abstractNum>
  <w:abstractNum w:abstractNumId="48643">
    <w:lvl>
      <w:numFmt w:val="bullet"/>
      <w:suff w:val="tab"/>
      <w:lvlText w:val="•"/>
      <w:rPr>
        <w:color w:val="3370ff"/>
      </w:rPr>
    </w:lvl>
  </w:abstractNum>
  <w:abstractNum w:abstractNumId="48644">
    <w:lvl>
      <w:numFmt w:val="bullet"/>
      <w:suff w:val="tab"/>
      <w:lvlText w:val="•"/>
      <w:rPr>
        <w:color w:val="3370ff"/>
      </w:rPr>
    </w:lvl>
  </w:abstractNum>
  <w:abstractNum w:abstractNumId="48645">
    <w:lvl>
      <w:numFmt w:val="bullet"/>
      <w:suff w:val="tab"/>
      <w:lvlText w:val="•"/>
      <w:rPr>
        <w:color w:val="3370ff"/>
      </w:rPr>
    </w:lvl>
  </w:abstractNum>
  <w:abstractNum w:abstractNumId="48646">
    <w:lvl>
      <w:numFmt w:val="bullet"/>
      <w:suff w:val="tab"/>
      <w:lvlText w:val="•"/>
      <w:rPr>
        <w:color w:val="3370ff"/>
      </w:rPr>
    </w:lvl>
  </w:abstractNum>
  <w:abstractNum w:abstractNumId="48647">
    <w:lvl>
      <w:numFmt w:val="bullet"/>
      <w:suff w:val="tab"/>
      <w:lvlText w:val="•"/>
      <w:rPr>
        <w:color w:val="3370ff"/>
      </w:rPr>
    </w:lvl>
  </w:abstractNum>
  <w:abstractNum w:abstractNumId="48648">
    <w:lvl>
      <w:numFmt w:val="bullet"/>
      <w:suff w:val="tab"/>
      <w:lvlText w:val="•"/>
      <w:rPr>
        <w:color w:val="3370ff"/>
      </w:rPr>
    </w:lvl>
  </w:abstractNum>
  <w:abstractNum w:abstractNumId="48649">
    <w:lvl>
      <w:numFmt w:val="bullet"/>
      <w:suff w:val="tab"/>
      <w:lvlText w:val="•"/>
      <w:rPr>
        <w:color w:val="3370ff"/>
      </w:rPr>
    </w:lvl>
  </w:abstractNum>
  <w:abstractNum w:abstractNumId="48650">
    <w:lvl>
      <w:numFmt w:val="bullet"/>
      <w:suff w:val="tab"/>
      <w:lvlText w:val="•"/>
      <w:rPr>
        <w:color w:val="3370ff"/>
      </w:rPr>
    </w:lvl>
  </w:abstractNum>
  <w:abstractNum w:abstractNumId="48651">
    <w:lvl>
      <w:numFmt w:val="bullet"/>
      <w:suff w:val="tab"/>
      <w:lvlText w:val="•"/>
      <w:rPr>
        <w:color w:val="3370ff"/>
      </w:rPr>
    </w:lvl>
  </w:abstractNum>
  <w:abstractNum w:abstractNumId="48652">
    <w:lvl>
      <w:numFmt w:val="bullet"/>
      <w:suff w:val="tab"/>
      <w:lvlText w:val="•"/>
      <w:rPr>
        <w:color w:val="3370ff"/>
      </w:rPr>
    </w:lvl>
  </w:abstractNum>
  <w:abstractNum w:abstractNumId="48653">
    <w:lvl>
      <w:numFmt w:val="bullet"/>
      <w:suff w:val="tab"/>
      <w:lvlText w:val="•"/>
      <w:rPr>
        <w:color w:val="3370ff"/>
      </w:rPr>
    </w:lvl>
  </w:abstractNum>
  <w:abstractNum w:abstractNumId="48654">
    <w:lvl>
      <w:numFmt w:val="bullet"/>
      <w:suff w:val="tab"/>
      <w:lvlText w:val="•"/>
      <w:rPr>
        <w:color w:val="3370ff"/>
      </w:rPr>
    </w:lvl>
  </w:abstractNum>
  <w:abstractNum w:abstractNumId="48655">
    <w:lvl>
      <w:numFmt w:val="bullet"/>
      <w:suff w:val="tab"/>
      <w:lvlText w:val="•"/>
      <w:rPr>
        <w:color w:val="3370ff"/>
      </w:rPr>
    </w:lvl>
  </w:abstractNum>
  <w:abstractNum w:abstractNumId="48656">
    <w:lvl>
      <w:numFmt w:val="bullet"/>
      <w:suff w:val="tab"/>
      <w:lvlText w:val="•"/>
      <w:rPr>
        <w:color w:val="3370ff"/>
      </w:rPr>
    </w:lvl>
  </w:abstractNum>
  <w:abstractNum w:abstractNumId="48657">
    <w:lvl>
      <w:numFmt w:val="bullet"/>
      <w:suff w:val="tab"/>
      <w:lvlText w:val="•"/>
      <w:rPr>
        <w:color w:val="3370ff"/>
      </w:rPr>
    </w:lvl>
  </w:abstractNum>
  <w:abstractNum w:abstractNumId="48658">
    <w:lvl>
      <w:numFmt w:val="bullet"/>
      <w:suff w:val="tab"/>
      <w:lvlText w:val="•"/>
      <w:rPr>
        <w:color w:val="3370ff"/>
      </w:rPr>
    </w:lvl>
  </w:abstractNum>
  <w:abstractNum w:abstractNumId="48659">
    <w:lvl>
      <w:numFmt w:val="bullet"/>
      <w:suff w:val="tab"/>
      <w:lvlText w:val="•"/>
      <w:rPr>
        <w:color w:val="3370ff"/>
      </w:rPr>
    </w:lvl>
  </w:abstractNum>
  <w:abstractNum w:abstractNumId="48660">
    <w:lvl>
      <w:numFmt w:val="bullet"/>
      <w:suff w:val="tab"/>
      <w:lvlText w:val="•"/>
      <w:rPr>
        <w:color w:val="3370ff"/>
      </w:rPr>
    </w:lvl>
  </w:abstractNum>
  <w:abstractNum w:abstractNumId="48661">
    <w:lvl>
      <w:numFmt w:val="bullet"/>
      <w:suff w:val="tab"/>
      <w:lvlText w:val="•"/>
      <w:rPr>
        <w:color w:val="3370ff"/>
      </w:rPr>
    </w:lvl>
  </w:abstractNum>
  <w:abstractNum w:abstractNumId="48662">
    <w:lvl>
      <w:numFmt w:val="bullet"/>
      <w:suff w:val="tab"/>
      <w:lvlText w:val="•"/>
      <w:rPr>
        <w:color w:val="3370ff"/>
      </w:rPr>
    </w:lvl>
  </w:abstractNum>
  <w:abstractNum w:abstractNumId="48663">
    <w:lvl>
      <w:numFmt w:val="bullet"/>
      <w:suff w:val="tab"/>
      <w:lvlText w:val="•"/>
      <w:rPr>
        <w:color w:val="3370ff"/>
      </w:rPr>
    </w:lvl>
  </w:abstractNum>
  <w:abstractNum w:abstractNumId="48664">
    <w:lvl>
      <w:numFmt w:val="bullet"/>
      <w:suff w:val="tab"/>
      <w:lvlText w:val="•"/>
      <w:rPr>
        <w:color w:val="3370ff"/>
      </w:rPr>
    </w:lvl>
  </w:abstractNum>
  <w:abstractNum w:abstractNumId="48665">
    <w:lvl>
      <w:numFmt w:val="bullet"/>
      <w:suff w:val="tab"/>
      <w:lvlText w:val="•"/>
      <w:rPr>
        <w:color w:val="3370ff"/>
      </w:rPr>
    </w:lvl>
  </w:abstractNum>
  <w:abstractNum w:abstractNumId="48666">
    <w:lvl>
      <w:numFmt w:val="bullet"/>
      <w:suff w:val="tab"/>
      <w:lvlText w:val="•"/>
      <w:rPr>
        <w:color w:val="3370ff"/>
      </w:rPr>
    </w:lvl>
  </w:abstractNum>
  <w:abstractNum w:abstractNumId="48667">
    <w:lvl>
      <w:numFmt w:val="bullet"/>
      <w:suff w:val="tab"/>
      <w:lvlText w:val="•"/>
      <w:rPr>
        <w:color w:val="3370ff"/>
      </w:rPr>
    </w:lvl>
  </w:abstractNum>
  <w:abstractNum w:abstractNumId="48668">
    <w:lvl>
      <w:numFmt w:val="bullet"/>
      <w:suff w:val="tab"/>
      <w:lvlText w:val="•"/>
      <w:rPr>
        <w:color w:val="3370ff"/>
      </w:rPr>
    </w:lvl>
  </w:abstractNum>
  <w:abstractNum w:abstractNumId="48669">
    <w:lvl>
      <w:numFmt w:val="bullet"/>
      <w:suff w:val="tab"/>
      <w:lvlText w:val="•"/>
      <w:rPr>
        <w:color w:val="3370ff"/>
      </w:rPr>
    </w:lvl>
  </w:abstractNum>
  <w:abstractNum w:abstractNumId="48670">
    <w:lvl>
      <w:numFmt w:val="bullet"/>
      <w:suff w:val="tab"/>
      <w:lvlText w:val="•"/>
      <w:rPr>
        <w:color w:val="3370ff"/>
      </w:rPr>
    </w:lvl>
  </w:abstractNum>
  <w:abstractNum w:abstractNumId="48671">
    <w:lvl>
      <w:numFmt w:val="bullet"/>
      <w:suff w:val="tab"/>
      <w:lvlText w:val="•"/>
      <w:rPr>
        <w:color w:val="3370ff"/>
      </w:rPr>
    </w:lvl>
  </w:abstractNum>
  <w:abstractNum w:abstractNumId="48672">
    <w:lvl>
      <w:numFmt w:val="bullet"/>
      <w:suff w:val="tab"/>
      <w:lvlText w:val="•"/>
      <w:rPr>
        <w:color w:val="3370ff"/>
      </w:rPr>
    </w:lvl>
  </w:abstractNum>
  <w:abstractNum w:abstractNumId="48673">
    <w:lvl>
      <w:numFmt w:val="bullet"/>
      <w:suff w:val="tab"/>
      <w:lvlText w:val="•"/>
      <w:rPr>
        <w:color w:val="3370ff"/>
      </w:rPr>
    </w:lvl>
  </w:abstractNum>
  <w:abstractNum w:abstractNumId="48674">
    <w:lvl>
      <w:numFmt w:val="bullet"/>
      <w:suff w:val="tab"/>
      <w:lvlText w:val="•"/>
      <w:rPr>
        <w:color w:val="3370ff"/>
      </w:rPr>
    </w:lvl>
  </w:abstractNum>
  <w:abstractNum w:abstractNumId="48675">
    <w:lvl>
      <w:numFmt w:val="bullet"/>
      <w:suff w:val="tab"/>
      <w:lvlText w:val="•"/>
      <w:rPr>
        <w:color w:val="3370ff"/>
      </w:rPr>
    </w:lvl>
  </w:abstractNum>
  <w:abstractNum w:abstractNumId="48676">
    <w:lvl>
      <w:numFmt w:val="bullet"/>
      <w:suff w:val="tab"/>
      <w:lvlText w:val="•"/>
      <w:rPr>
        <w:color w:val="3370ff"/>
      </w:rPr>
    </w:lvl>
  </w:abstractNum>
  <w:abstractNum w:abstractNumId="48677">
    <w:lvl>
      <w:numFmt w:val="bullet"/>
      <w:suff w:val="tab"/>
      <w:lvlText w:val="•"/>
      <w:rPr>
        <w:color w:val="3370ff"/>
      </w:rPr>
    </w:lvl>
  </w:abstractNum>
  <w:abstractNum w:abstractNumId="48678">
    <w:lvl>
      <w:numFmt w:val="bullet"/>
      <w:suff w:val="tab"/>
      <w:lvlText w:val="•"/>
      <w:rPr>
        <w:color w:val="3370ff"/>
      </w:rPr>
    </w:lvl>
  </w:abstractNum>
  <w:abstractNum w:abstractNumId="48679">
    <w:lvl>
      <w:numFmt w:val="bullet"/>
      <w:suff w:val="tab"/>
      <w:lvlText w:val="•"/>
      <w:rPr>
        <w:color w:val="3370ff"/>
      </w:rPr>
    </w:lvl>
  </w:abstractNum>
  <w:abstractNum w:abstractNumId="48680">
    <w:lvl>
      <w:numFmt w:val="bullet"/>
      <w:suff w:val="tab"/>
      <w:lvlText w:val="•"/>
      <w:rPr>
        <w:color w:val="3370ff"/>
      </w:rPr>
    </w:lvl>
  </w:abstractNum>
  <w:abstractNum w:abstractNumId="48681">
    <w:lvl>
      <w:numFmt w:val="bullet"/>
      <w:suff w:val="tab"/>
      <w:lvlText w:val="•"/>
      <w:rPr>
        <w:color w:val="3370ff"/>
      </w:rPr>
    </w:lvl>
  </w:abstractNum>
  <w:abstractNum w:abstractNumId="48682">
    <w:lvl>
      <w:numFmt w:val="bullet"/>
      <w:suff w:val="tab"/>
      <w:lvlText w:val="•"/>
      <w:rPr>
        <w:color w:val="3370ff"/>
      </w:rPr>
    </w:lvl>
  </w:abstractNum>
  <w:abstractNum w:abstractNumId="48683">
    <w:lvl>
      <w:numFmt w:val="bullet"/>
      <w:suff w:val="tab"/>
      <w:lvlText w:val="•"/>
      <w:rPr>
        <w:color w:val="3370ff"/>
      </w:rPr>
    </w:lvl>
  </w:abstractNum>
  <w:abstractNum w:abstractNumId="48684">
    <w:lvl>
      <w:numFmt w:val="bullet"/>
      <w:suff w:val="tab"/>
      <w:lvlText w:val="•"/>
      <w:rPr>
        <w:color w:val="3370ff"/>
      </w:rPr>
    </w:lvl>
  </w:abstractNum>
  <w:abstractNum w:abstractNumId="48685">
    <w:lvl>
      <w:numFmt w:val="bullet"/>
      <w:suff w:val="tab"/>
      <w:lvlText w:val="•"/>
      <w:rPr>
        <w:color w:val="3370ff"/>
      </w:rPr>
    </w:lvl>
  </w:abstractNum>
  <w:abstractNum w:abstractNumId="48686">
    <w:lvl>
      <w:numFmt w:val="bullet"/>
      <w:suff w:val="tab"/>
      <w:lvlText w:val="•"/>
      <w:rPr>
        <w:color w:val="3370ff"/>
      </w:rPr>
    </w:lvl>
  </w:abstractNum>
  <w:abstractNum w:abstractNumId="48687">
    <w:lvl>
      <w:numFmt w:val="bullet"/>
      <w:suff w:val="tab"/>
      <w:lvlText w:val="•"/>
      <w:rPr>
        <w:color w:val="3370ff"/>
      </w:rPr>
    </w:lvl>
  </w:abstractNum>
  <w:abstractNum w:abstractNumId="48688">
    <w:lvl>
      <w:numFmt w:val="bullet"/>
      <w:suff w:val="tab"/>
      <w:lvlText w:val="•"/>
      <w:rPr>
        <w:color w:val="3370ff"/>
      </w:rPr>
    </w:lvl>
  </w:abstractNum>
  <w:abstractNum w:abstractNumId="48689">
    <w:lvl>
      <w:numFmt w:val="bullet"/>
      <w:suff w:val="tab"/>
      <w:lvlText w:val="•"/>
      <w:rPr>
        <w:color w:val="3370ff"/>
      </w:rPr>
    </w:lvl>
  </w:abstractNum>
  <w:abstractNum w:abstractNumId="48690">
    <w:lvl>
      <w:numFmt w:val="bullet"/>
      <w:suff w:val="tab"/>
      <w:lvlText w:val="•"/>
      <w:rPr>
        <w:color w:val="3370ff"/>
      </w:rPr>
    </w:lvl>
  </w:abstractNum>
  <w:abstractNum w:abstractNumId="48691">
    <w:lvl>
      <w:numFmt w:val="bullet"/>
      <w:suff w:val="tab"/>
      <w:lvlText w:val="•"/>
      <w:rPr>
        <w:color w:val="3370ff"/>
      </w:rPr>
    </w:lvl>
  </w:abstractNum>
  <w:abstractNum w:abstractNumId="48692">
    <w:lvl>
      <w:numFmt w:val="bullet"/>
      <w:suff w:val="tab"/>
      <w:lvlText w:val="•"/>
      <w:rPr>
        <w:color w:val="3370ff"/>
      </w:rPr>
    </w:lvl>
  </w:abstractNum>
  <w:abstractNum w:abstractNumId="48693">
    <w:lvl>
      <w:numFmt w:val="bullet"/>
      <w:suff w:val="tab"/>
      <w:lvlText w:val="•"/>
      <w:rPr>
        <w:color w:val="3370ff"/>
      </w:rPr>
    </w:lvl>
  </w:abstractNum>
  <w:abstractNum w:abstractNumId="48694">
    <w:lvl>
      <w:numFmt w:val="bullet"/>
      <w:suff w:val="tab"/>
      <w:lvlText w:val="•"/>
      <w:rPr>
        <w:color w:val="3370ff"/>
      </w:rPr>
    </w:lvl>
  </w:abstractNum>
  <w:abstractNum w:abstractNumId="48695">
    <w:lvl>
      <w:numFmt w:val="bullet"/>
      <w:suff w:val="tab"/>
      <w:lvlText w:val="•"/>
      <w:rPr>
        <w:color w:val="3370ff"/>
      </w:rPr>
    </w:lvl>
  </w:abstractNum>
  <w:abstractNum w:abstractNumId="48696">
    <w:lvl>
      <w:numFmt w:val="bullet"/>
      <w:suff w:val="tab"/>
      <w:lvlText w:val="•"/>
      <w:rPr>
        <w:color w:val="3370ff"/>
      </w:rPr>
    </w:lvl>
  </w:abstractNum>
  <w:abstractNum w:abstractNumId="48697">
    <w:lvl>
      <w:numFmt w:val="bullet"/>
      <w:suff w:val="tab"/>
      <w:lvlText w:val="•"/>
      <w:rPr>
        <w:color w:val="3370ff"/>
      </w:rPr>
    </w:lvl>
  </w:abstractNum>
  <w:abstractNum w:abstractNumId="48698">
    <w:lvl>
      <w:numFmt w:val="bullet"/>
      <w:suff w:val="tab"/>
      <w:lvlText w:val="•"/>
      <w:rPr>
        <w:color w:val="3370ff"/>
      </w:rPr>
    </w:lvl>
  </w:abstractNum>
  <w:abstractNum w:abstractNumId="48699">
    <w:lvl>
      <w:numFmt w:val="bullet"/>
      <w:suff w:val="tab"/>
      <w:lvlText w:val="•"/>
      <w:rPr>
        <w:color w:val="3370ff"/>
      </w:rPr>
    </w:lvl>
  </w:abstractNum>
  <w:abstractNum w:abstractNumId="48700">
    <w:lvl>
      <w:numFmt w:val="bullet"/>
      <w:suff w:val="tab"/>
      <w:lvlText w:val="•"/>
      <w:rPr>
        <w:color w:val="3370ff"/>
      </w:rPr>
    </w:lvl>
  </w:abstractNum>
  <w:abstractNum w:abstractNumId="48701">
    <w:lvl>
      <w:numFmt w:val="bullet"/>
      <w:suff w:val="tab"/>
      <w:lvlText w:val="•"/>
      <w:rPr>
        <w:color w:val="3370ff"/>
      </w:rPr>
    </w:lvl>
  </w:abstractNum>
  <w:abstractNum w:abstractNumId="48702">
    <w:lvl>
      <w:numFmt w:val="bullet"/>
      <w:suff w:val="tab"/>
      <w:lvlText w:val="•"/>
      <w:rPr>
        <w:color w:val="3370ff"/>
      </w:rPr>
    </w:lvl>
  </w:abstractNum>
  <w:abstractNum w:abstractNumId="48703">
    <w:lvl>
      <w:numFmt w:val="bullet"/>
      <w:suff w:val="tab"/>
      <w:lvlText w:val="•"/>
      <w:rPr>
        <w:color w:val="3370ff"/>
      </w:rPr>
    </w:lvl>
  </w:abstractNum>
  <w:abstractNum w:abstractNumId="48704">
    <w:lvl>
      <w:numFmt w:val="bullet"/>
      <w:suff w:val="tab"/>
      <w:lvlText w:val="•"/>
      <w:rPr>
        <w:color w:val="3370ff"/>
      </w:rPr>
    </w:lvl>
  </w:abstractNum>
  <w:abstractNum w:abstractNumId="48705">
    <w:lvl>
      <w:numFmt w:val="bullet"/>
      <w:suff w:val="tab"/>
      <w:lvlText w:val="•"/>
      <w:rPr>
        <w:color w:val="3370ff"/>
      </w:rPr>
    </w:lvl>
  </w:abstractNum>
  <w:abstractNum w:abstractNumId="48706">
    <w:lvl>
      <w:numFmt w:val="bullet"/>
      <w:suff w:val="tab"/>
      <w:lvlText w:val="•"/>
      <w:rPr>
        <w:color w:val="3370ff"/>
      </w:rPr>
    </w:lvl>
  </w:abstractNum>
  <w:abstractNum w:abstractNumId="48707">
    <w:lvl>
      <w:numFmt w:val="bullet"/>
      <w:suff w:val="tab"/>
      <w:lvlText w:val="•"/>
      <w:rPr>
        <w:color w:val="3370ff"/>
      </w:rPr>
    </w:lvl>
  </w:abstractNum>
  <w:abstractNum w:abstractNumId="48708">
    <w:lvl>
      <w:numFmt w:val="bullet"/>
      <w:suff w:val="tab"/>
      <w:lvlText w:val="•"/>
      <w:rPr>
        <w:color w:val="3370ff"/>
      </w:rPr>
    </w:lvl>
  </w:abstractNum>
  <w:abstractNum w:abstractNumId="48709">
    <w:lvl>
      <w:numFmt w:val="bullet"/>
      <w:suff w:val="tab"/>
      <w:lvlText w:val="•"/>
      <w:rPr>
        <w:color w:val="3370ff"/>
      </w:rPr>
    </w:lvl>
  </w:abstractNum>
  <w:abstractNum w:abstractNumId="48710">
    <w:lvl>
      <w:numFmt w:val="bullet"/>
      <w:suff w:val="tab"/>
      <w:lvlText w:val="•"/>
      <w:rPr>
        <w:color w:val="3370ff"/>
      </w:rPr>
    </w:lvl>
  </w:abstractNum>
  <w:abstractNum w:abstractNumId="48711">
    <w:lvl>
      <w:numFmt w:val="bullet"/>
      <w:suff w:val="tab"/>
      <w:lvlText w:val="•"/>
      <w:rPr>
        <w:color w:val="3370ff"/>
      </w:rPr>
    </w:lvl>
  </w:abstractNum>
  <w:abstractNum w:abstractNumId="48712">
    <w:lvl>
      <w:numFmt w:val="bullet"/>
      <w:suff w:val="tab"/>
      <w:lvlText w:val="•"/>
      <w:rPr>
        <w:color w:val="3370ff"/>
      </w:rPr>
    </w:lvl>
  </w:abstractNum>
  <w:abstractNum w:abstractNumId="48713">
    <w:lvl>
      <w:numFmt w:val="bullet"/>
      <w:suff w:val="tab"/>
      <w:lvlText w:val="•"/>
      <w:rPr>
        <w:color w:val="3370ff"/>
      </w:rPr>
    </w:lvl>
  </w:abstractNum>
  <w:abstractNum w:abstractNumId="48714">
    <w:lvl>
      <w:numFmt w:val="bullet"/>
      <w:suff w:val="tab"/>
      <w:lvlText w:val="•"/>
      <w:rPr>
        <w:color w:val="3370ff"/>
      </w:rPr>
    </w:lvl>
  </w:abstractNum>
  <w:abstractNum w:abstractNumId="48715">
    <w:lvl>
      <w:numFmt w:val="bullet"/>
      <w:suff w:val="tab"/>
      <w:lvlText w:val="•"/>
      <w:rPr>
        <w:color w:val="3370ff"/>
      </w:rPr>
    </w:lvl>
  </w:abstractNum>
  <w:abstractNum w:abstractNumId="48716">
    <w:lvl>
      <w:numFmt w:val="bullet"/>
      <w:suff w:val="tab"/>
      <w:lvlText w:val="•"/>
      <w:rPr>
        <w:color w:val="3370ff"/>
      </w:rPr>
    </w:lvl>
  </w:abstractNum>
  <w:abstractNum w:abstractNumId="48717">
    <w:lvl>
      <w:numFmt w:val="bullet"/>
      <w:suff w:val="tab"/>
      <w:lvlText w:val="•"/>
      <w:rPr>
        <w:color w:val="3370ff"/>
      </w:rPr>
    </w:lvl>
  </w:abstractNum>
  <w:abstractNum w:abstractNumId="48718">
    <w:lvl>
      <w:numFmt w:val="bullet"/>
      <w:suff w:val="tab"/>
      <w:lvlText w:val="•"/>
      <w:rPr>
        <w:color w:val="3370ff"/>
      </w:rPr>
    </w:lvl>
  </w:abstractNum>
  <w:abstractNum w:abstractNumId="48719">
    <w:lvl>
      <w:numFmt w:val="bullet"/>
      <w:suff w:val="tab"/>
      <w:lvlText w:val="•"/>
      <w:rPr>
        <w:color w:val="3370ff"/>
      </w:rPr>
    </w:lvl>
  </w:abstractNum>
  <w:abstractNum w:abstractNumId="48720">
    <w:lvl>
      <w:numFmt w:val="bullet"/>
      <w:suff w:val="tab"/>
      <w:lvlText w:val="•"/>
      <w:rPr>
        <w:color w:val="3370ff"/>
      </w:rPr>
    </w:lvl>
  </w:abstractNum>
  <w:abstractNum w:abstractNumId="48721">
    <w:lvl>
      <w:numFmt w:val="bullet"/>
      <w:suff w:val="tab"/>
      <w:lvlText w:val="•"/>
      <w:rPr>
        <w:color w:val="3370ff"/>
      </w:rPr>
    </w:lvl>
  </w:abstractNum>
  <w:abstractNum w:abstractNumId="48722">
    <w:lvl>
      <w:numFmt w:val="bullet"/>
      <w:suff w:val="tab"/>
      <w:lvlText w:val="•"/>
      <w:rPr>
        <w:color w:val="3370ff"/>
      </w:rPr>
    </w:lvl>
  </w:abstractNum>
  <w:abstractNum w:abstractNumId="48723">
    <w:lvl>
      <w:numFmt w:val="bullet"/>
      <w:suff w:val="tab"/>
      <w:lvlText w:val="•"/>
      <w:rPr>
        <w:color w:val="3370ff"/>
      </w:rPr>
    </w:lvl>
  </w:abstractNum>
  <w:abstractNum w:abstractNumId="48724">
    <w:lvl>
      <w:numFmt w:val="bullet"/>
      <w:suff w:val="tab"/>
      <w:lvlText w:val="•"/>
      <w:rPr>
        <w:color w:val="3370ff"/>
      </w:rPr>
    </w:lvl>
  </w:abstractNum>
  <w:abstractNum w:abstractNumId="48725">
    <w:lvl>
      <w:numFmt w:val="bullet"/>
      <w:suff w:val="tab"/>
      <w:lvlText w:val="•"/>
      <w:rPr>
        <w:color w:val="3370ff"/>
      </w:rPr>
    </w:lvl>
  </w:abstractNum>
  <w:abstractNum w:abstractNumId="48726">
    <w:lvl>
      <w:numFmt w:val="bullet"/>
      <w:suff w:val="tab"/>
      <w:lvlText w:val="•"/>
      <w:rPr>
        <w:color w:val="3370ff"/>
      </w:rPr>
    </w:lvl>
  </w:abstractNum>
  <w:abstractNum w:abstractNumId="48727">
    <w:lvl>
      <w:numFmt w:val="bullet"/>
      <w:suff w:val="tab"/>
      <w:lvlText w:val="•"/>
      <w:rPr>
        <w:color w:val="3370ff"/>
      </w:rPr>
    </w:lvl>
  </w:abstractNum>
  <w:abstractNum w:abstractNumId="48728">
    <w:lvl>
      <w:numFmt w:val="bullet"/>
      <w:suff w:val="tab"/>
      <w:lvlText w:val="•"/>
      <w:rPr>
        <w:color w:val="3370ff"/>
      </w:rPr>
    </w:lvl>
  </w:abstractNum>
  <w:abstractNum w:abstractNumId="48729">
    <w:lvl>
      <w:numFmt w:val="bullet"/>
      <w:suff w:val="tab"/>
      <w:lvlText w:val="•"/>
      <w:rPr>
        <w:color w:val="3370ff"/>
      </w:rPr>
    </w:lvl>
  </w:abstractNum>
  <w:abstractNum w:abstractNumId="48730">
    <w:lvl>
      <w:numFmt w:val="bullet"/>
      <w:suff w:val="tab"/>
      <w:lvlText w:val="•"/>
      <w:rPr>
        <w:color w:val="3370ff"/>
      </w:rPr>
    </w:lvl>
  </w:abstractNum>
  <w:abstractNum w:abstractNumId="48731">
    <w:lvl>
      <w:numFmt w:val="bullet"/>
      <w:suff w:val="tab"/>
      <w:lvlText w:val="•"/>
      <w:rPr>
        <w:color w:val="3370ff"/>
      </w:rPr>
    </w:lvl>
  </w:abstractNum>
  <w:abstractNum w:abstractNumId="48732">
    <w:lvl>
      <w:numFmt w:val="bullet"/>
      <w:suff w:val="tab"/>
      <w:lvlText w:val="•"/>
      <w:rPr>
        <w:color w:val="3370ff"/>
      </w:rPr>
    </w:lvl>
  </w:abstractNum>
  <w:abstractNum w:abstractNumId="48733">
    <w:lvl>
      <w:numFmt w:val="bullet"/>
      <w:suff w:val="tab"/>
      <w:lvlText w:val="•"/>
      <w:rPr>
        <w:color w:val="3370ff"/>
      </w:rPr>
    </w:lvl>
  </w:abstractNum>
  <w:abstractNum w:abstractNumId="48734">
    <w:lvl>
      <w:numFmt w:val="bullet"/>
      <w:suff w:val="tab"/>
      <w:lvlText w:val="•"/>
      <w:rPr>
        <w:color w:val="3370ff"/>
      </w:rPr>
    </w:lvl>
  </w:abstractNum>
  <w:abstractNum w:abstractNumId="48735">
    <w:lvl>
      <w:numFmt w:val="bullet"/>
      <w:suff w:val="tab"/>
      <w:lvlText w:val="•"/>
      <w:rPr>
        <w:color w:val="3370ff"/>
      </w:rPr>
    </w:lvl>
  </w:abstractNum>
  <w:abstractNum w:abstractNumId="48736">
    <w:lvl>
      <w:numFmt w:val="bullet"/>
      <w:suff w:val="tab"/>
      <w:lvlText w:val="•"/>
      <w:rPr>
        <w:color w:val="3370ff"/>
      </w:rPr>
    </w:lvl>
  </w:abstractNum>
  <w:abstractNum w:abstractNumId="48737">
    <w:lvl>
      <w:numFmt w:val="bullet"/>
      <w:suff w:val="tab"/>
      <w:lvlText w:val="•"/>
      <w:rPr>
        <w:color w:val="3370ff"/>
      </w:rPr>
    </w:lvl>
  </w:abstractNum>
  <w:abstractNum w:abstractNumId="48738">
    <w:lvl>
      <w:numFmt w:val="bullet"/>
      <w:suff w:val="tab"/>
      <w:lvlText w:val="•"/>
      <w:rPr>
        <w:color w:val="3370ff"/>
      </w:rPr>
    </w:lvl>
  </w:abstractNum>
  <w:abstractNum w:abstractNumId="48739">
    <w:lvl>
      <w:numFmt w:val="bullet"/>
      <w:suff w:val="tab"/>
      <w:lvlText w:val="•"/>
      <w:rPr>
        <w:color w:val="3370ff"/>
      </w:rPr>
    </w:lvl>
  </w:abstractNum>
  <w:abstractNum w:abstractNumId="48740">
    <w:lvl>
      <w:numFmt w:val="bullet"/>
      <w:suff w:val="tab"/>
      <w:lvlText w:val="•"/>
      <w:rPr>
        <w:color w:val="3370ff"/>
      </w:rPr>
    </w:lvl>
  </w:abstractNum>
  <w:abstractNum w:abstractNumId="48741">
    <w:lvl>
      <w:numFmt w:val="bullet"/>
      <w:suff w:val="tab"/>
      <w:lvlText w:val="•"/>
      <w:rPr>
        <w:color w:val="3370ff"/>
      </w:rPr>
    </w:lvl>
  </w:abstractNum>
  <w:abstractNum w:abstractNumId="48742">
    <w:lvl>
      <w:numFmt w:val="bullet"/>
      <w:suff w:val="tab"/>
      <w:lvlText w:val="•"/>
      <w:rPr>
        <w:color w:val="3370ff"/>
      </w:rPr>
    </w:lvl>
  </w:abstractNum>
  <w:abstractNum w:abstractNumId="48743">
    <w:lvl>
      <w:numFmt w:val="bullet"/>
      <w:suff w:val="tab"/>
      <w:lvlText w:val="•"/>
      <w:rPr>
        <w:color w:val="3370ff"/>
      </w:rPr>
    </w:lvl>
  </w:abstractNum>
  <w:abstractNum w:abstractNumId="48744">
    <w:lvl>
      <w:numFmt w:val="bullet"/>
      <w:suff w:val="tab"/>
      <w:lvlText w:val="•"/>
      <w:rPr>
        <w:color w:val="3370ff"/>
      </w:rPr>
    </w:lvl>
  </w:abstractNum>
  <w:abstractNum w:abstractNumId="48745">
    <w:lvl>
      <w:numFmt w:val="bullet"/>
      <w:suff w:val="tab"/>
      <w:lvlText w:val="•"/>
      <w:rPr>
        <w:color w:val="3370ff"/>
      </w:rPr>
    </w:lvl>
  </w:abstractNum>
  <w:abstractNum w:abstractNumId="48746">
    <w:lvl>
      <w:numFmt w:val="bullet"/>
      <w:suff w:val="tab"/>
      <w:lvlText w:val="•"/>
      <w:rPr>
        <w:color w:val="3370ff"/>
      </w:rPr>
    </w:lvl>
  </w:abstractNum>
  <w:abstractNum w:abstractNumId="48747">
    <w:lvl>
      <w:numFmt w:val="bullet"/>
      <w:suff w:val="tab"/>
      <w:lvlText w:val="•"/>
      <w:rPr>
        <w:color w:val="3370ff"/>
      </w:rPr>
    </w:lvl>
  </w:abstractNum>
  <w:abstractNum w:abstractNumId="48748">
    <w:lvl>
      <w:numFmt w:val="bullet"/>
      <w:suff w:val="tab"/>
      <w:lvlText w:val="•"/>
      <w:rPr>
        <w:color w:val="3370ff"/>
      </w:rPr>
    </w:lvl>
  </w:abstractNum>
  <w:abstractNum w:abstractNumId="48749">
    <w:lvl>
      <w:numFmt w:val="bullet"/>
      <w:suff w:val="tab"/>
      <w:lvlText w:val="•"/>
      <w:rPr>
        <w:color w:val="3370ff"/>
      </w:rPr>
    </w:lvl>
  </w:abstractNum>
  <w:abstractNum w:abstractNumId="48750">
    <w:lvl>
      <w:numFmt w:val="bullet"/>
      <w:suff w:val="tab"/>
      <w:lvlText w:val="•"/>
      <w:rPr>
        <w:color w:val="3370ff"/>
      </w:rPr>
    </w:lvl>
  </w:abstractNum>
  <w:abstractNum w:abstractNumId="48751">
    <w:lvl>
      <w:numFmt w:val="bullet"/>
      <w:suff w:val="tab"/>
      <w:lvlText w:val="•"/>
      <w:rPr>
        <w:color w:val="3370ff"/>
      </w:rPr>
    </w:lvl>
  </w:abstractNum>
  <w:abstractNum w:abstractNumId="48752">
    <w:lvl>
      <w:numFmt w:val="bullet"/>
      <w:suff w:val="tab"/>
      <w:lvlText w:val="•"/>
      <w:rPr>
        <w:color w:val="3370ff"/>
      </w:rPr>
    </w:lvl>
  </w:abstractNum>
  <w:abstractNum w:abstractNumId="48753">
    <w:lvl>
      <w:numFmt w:val="bullet"/>
      <w:suff w:val="tab"/>
      <w:lvlText w:val="•"/>
      <w:rPr>
        <w:color w:val="3370ff"/>
      </w:rPr>
    </w:lvl>
  </w:abstractNum>
  <w:abstractNum w:abstractNumId="48754">
    <w:lvl>
      <w:numFmt w:val="bullet"/>
      <w:suff w:val="tab"/>
      <w:lvlText w:val="•"/>
      <w:rPr>
        <w:color w:val="3370ff"/>
      </w:rPr>
    </w:lvl>
  </w:abstractNum>
  <w:abstractNum w:abstractNumId="48755">
    <w:lvl>
      <w:numFmt w:val="bullet"/>
      <w:suff w:val="tab"/>
      <w:lvlText w:val="•"/>
      <w:rPr>
        <w:color w:val="3370ff"/>
      </w:rPr>
    </w:lvl>
  </w:abstractNum>
  <w:abstractNum w:abstractNumId="48756">
    <w:lvl>
      <w:numFmt w:val="bullet"/>
      <w:suff w:val="tab"/>
      <w:lvlText w:val="•"/>
      <w:rPr>
        <w:color w:val="3370ff"/>
      </w:rPr>
    </w:lvl>
  </w:abstractNum>
  <w:abstractNum w:abstractNumId="48757">
    <w:lvl>
      <w:numFmt w:val="bullet"/>
      <w:suff w:val="tab"/>
      <w:lvlText w:val="•"/>
      <w:rPr>
        <w:color w:val="3370ff"/>
      </w:rPr>
    </w:lvl>
  </w:abstractNum>
  <w:abstractNum w:abstractNumId="48758">
    <w:lvl>
      <w:numFmt w:val="bullet"/>
      <w:suff w:val="tab"/>
      <w:lvlText w:val="•"/>
      <w:rPr>
        <w:color w:val="3370ff"/>
      </w:rPr>
    </w:lvl>
  </w:abstractNum>
  <w:abstractNum w:abstractNumId="48759">
    <w:lvl>
      <w:numFmt w:val="bullet"/>
      <w:suff w:val="tab"/>
      <w:lvlText w:val="•"/>
      <w:rPr>
        <w:color w:val="3370ff"/>
      </w:rPr>
    </w:lvl>
  </w:abstractNum>
  <w:abstractNum w:abstractNumId="48760">
    <w:lvl>
      <w:numFmt w:val="bullet"/>
      <w:suff w:val="tab"/>
      <w:lvlText w:val="•"/>
      <w:rPr>
        <w:color w:val="3370ff"/>
      </w:rPr>
    </w:lvl>
  </w:abstractNum>
  <w:abstractNum w:abstractNumId="48761">
    <w:lvl>
      <w:numFmt w:val="bullet"/>
      <w:suff w:val="tab"/>
      <w:lvlText w:val="•"/>
      <w:rPr>
        <w:color w:val="3370ff"/>
      </w:rPr>
    </w:lvl>
  </w:abstractNum>
  <w:abstractNum w:abstractNumId="48762">
    <w:lvl>
      <w:numFmt w:val="bullet"/>
      <w:suff w:val="tab"/>
      <w:lvlText w:val="•"/>
      <w:rPr>
        <w:color w:val="3370ff"/>
      </w:rPr>
    </w:lvl>
  </w:abstractNum>
  <w:abstractNum w:abstractNumId="48763">
    <w:lvl>
      <w:numFmt w:val="bullet"/>
      <w:suff w:val="tab"/>
      <w:lvlText w:val="•"/>
      <w:rPr>
        <w:color w:val="3370ff"/>
      </w:rPr>
    </w:lvl>
  </w:abstractNum>
  <w:abstractNum w:abstractNumId="48764">
    <w:lvl>
      <w:numFmt w:val="bullet"/>
      <w:suff w:val="tab"/>
      <w:lvlText w:val="•"/>
      <w:rPr>
        <w:color w:val="3370ff"/>
      </w:rPr>
    </w:lvl>
  </w:abstractNum>
  <w:abstractNum w:abstractNumId="48765">
    <w:lvl>
      <w:numFmt w:val="bullet"/>
      <w:suff w:val="tab"/>
      <w:lvlText w:val="•"/>
      <w:rPr>
        <w:color w:val="3370ff"/>
      </w:rPr>
    </w:lvl>
  </w:abstractNum>
  <w:abstractNum w:abstractNumId="48766">
    <w:lvl>
      <w:numFmt w:val="bullet"/>
      <w:suff w:val="tab"/>
      <w:lvlText w:val="•"/>
      <w:rPr>
        <w:color w:val="3370ff"/>
      </w:rPr>
    </w:lvl>
  </w:abstractNum>
  <w:abstractNum w:abstractNumId="48767">
    <w:lvl>
      <w:numFmt w:val="bullet"/>
      <w:suff w:val="tab"/>
      <w:lvlText w:val="•"/>
      <w:rPr>
        <w:color w:val="3370ff"/>
      </w:rPr>
    </w:lvl>
  </w:abstractNum>
  <w:abstractNum w:abstractNumId="48768">
    <w:lvl>
      <w:numFmt w:val="bullet"/>
      <w:suff w:val="tab"/>
      <w:lvlText w:val="•"/>
      <w:rPr>
        <w:color w:val="3370ff"/>
      </w:rPr>
    </w:lvl>
  </w:abstractNum>
  <w:abstractNum w:abstractNumId="48769">
    <w:lvl>
      <w:numFmt w:val="bullet"/>
      <w:suff w:val="tab"/>
      <w:lvlText w:val="•"/>
      <w:rPr>
        <w:color w:val="3370ff"/>
      </w:rPr>
    </w:lvl>
  </w:abstractNum>
  <w:abstractNum w:abstractNumId="48770">
    <w:lvl>
      <w:numFmt w:val="bullet"/>
      <w:suff w:val="tab"/>
      <w:lvlText w:val="•"/>
      <w:rPr>
        <w:color w:val="3370ff"/>
      </w:rPr>
    </w:lvl>
  </w:abstractNum>
  <w:abstractNum w:abstractNumId="48771">
    <w:lvl>
      <w:numFmt w:val="bullet"/>
      <w:suff w:val="tab"/>
      <w:lvlText w:val="•"/>
      <w:rPr>
        <w:color w:val="3370ff"/>
      </w:rPr>
    </w:lvl>
  </w:abstractNum>
  <w:abstractNum w:abstractNumId="48772">
    <w:lvl>
      <w:numFmt w:val="bullet"/>
      <w:suff w:val="tab"/>
      <w:lvlText w:val="•"/>
      <w:rPr>
        <w:color w:val="3370ff"/>
      </w:rPr>
    </w:lvl>
  </w:abstractNum>
  <w:abstractNum w:abstractNumId="48773">
    <w:lvl>
      <w:numFmt w:val="bullet"/>
      <w:suff w:val="tab"/>
      <w:lvlText w:val="•"/>
      <w:rPr>
        <w:color w:val="3370ff"/>
      </w:rPr>
    </w:lvl>
  </w:abstractNum>
  <w:abstractNum w:abstractNumId="48774">
    <w:lvl>
      <w:numFmt w:val="bullet"/>
      <w:suff w:val="tab"/>
      <w:lvlText w:val="•"/>
      <w:rPr>
        <w:color w:val="3370ff"/>
      </w:rPr>
    </w:lvl>
  </w:abstractNum>
  <w:abstractNum w:abstractNumId="48775">
    <w:lvl>
      <w:numFmt w:val="bullet"/>
      <w:suff w:val="tab"/>
      <w:lvlText w:val="•"/>
      <w:rPr>
        <w:color w:val="3370ff"/>
      </w:rPr>
    </w:lvl>
  </w:abstractNum>
  <w:abstractNum w:abstractNumId="48776">
    <w:lvl>
      <w:numFmt w:val="bullet"/>
      <w:suff w:val="tab"/>
      <w:lvlText w:val="•"/>
      <w:rPr>
        <w:color w:val="3370ff"/>
      </w:rPr>
    </w:lvl>
  </w:abstractNum>
  <w:abstractNum w:abstractNumId="48777">
    <w:lvl>
      <w:numFmt w:val="bullet"/>
      <w:suff w:val="tab"/>
      <w:lvlText w:val="•"/>
      <w:rPr>
        <w:color w:val="3370ff"/>
      </w:rPr>
    </w:lvl>
  </w:abstractNum>
  <w:abstractNum w:abstractNumId="48778">
    <w:lvl>
      <w:numFmt w:val="bullet"/>
      <w:suff w:val="tab"/>
      <w:lvlText w:val="•"/>
      <w:rPr>
        <w:color w:val="3370ff"/>
      </w:rPr>
    </w:lvl>
  </w:abstractNum>
  <w:abstractNum w:abstractNumId="48779">
    <w:lvl>
      <w:numFmt w:val="bullet"/>
      <w:suff w:val="tab"/>
      <w:lvlText w:val="•"/>
      <w:rPr>
        <w:color w:val="3370ff"/>
      </w:rPr>
    </w:lvl>
  </w:abstractNum>
  <w:abstractNum w:abstractNumId="48780">
    <w:lvl>
      <w:numFmt w:val="bullet"/>
      <w:suff w:val="tab"/>
      <w:lvlText w:val="•"/>
      <w:rPr>
        <w:color w:val="3370ff"/>
      </w:rPr>
    </w:lvl>
  </w:abstractNum>
  <w:abstractNum w:abstractNumId="48781">
    <w:lvl>
      <w:numFmt w:val="bullet"/>
      <w:suff w:val="tab"/>
      <w:lvlText w:val="•"/>
      <w:rPr>
        <w:color w:val="3370ff"/>
      </w:rPr>
    </w:lvl>
  </w:abstractNum>
  <w:abstractNum w:abstractNumId="48782">
    <w:lvl>
      <w:numFmt w:val="bullet"/>
      <w:suff w:val="tab"/>
      <w:lvlText w:val="•"/>
      <w:rPr>
        <w:color w:val="3370ff"/>
      </w:rPr>
    </w:lvl>
  </w:abstractNum>
  <w:abstractNum w:abstractNumId="48783">
    <w:lvl>
      <w:numFmt w:val="bullet"/>
      <w:suff w:val="tab"/>
      <w:lvlText w:val="•"/>
      <w:rPr>
        <w:color w:val="3370ff"/>
      </w:rPr>
    </w:lvl>
  </w:abstractNum>
  <w:abstractNum w:abstractNumId="48784">
    <w:lvl>
      <w:numFmt w:val="bullet"/>
      <w:suff w:val="tab"/>
      <w:lvlText w:val="•"/>
      <w:rPr>
        <w:color w:val="3370ff"/>
      </w:rPr>
    </w:lvl>
  </w:abstractNum>
  <w:abstractNum w:abstractNumId="48785">
    <w:lvl>
      <w:numFmt w:val="bullet"/>
      <w:suff w:val="tab"/>
      <w:lvlText w:val="•"/>
      <w:rPr>
        <w:color w:val="3370ff"/>
      </w:rPr>
    </w:lvl>
  </w:abstractNum>
  <w:abstractNum w:abstractNumId="48786">
    <w:lvl>
      <w:numFmt w:val="bullet"/>
      <w:suff w:val="tab"/>
      <w:lvlText w:val="•"/>
      <w:rPr>
        <w:color w:val="3370ff"/>
      </w:rPr>
    </w:lvl>
  </w:abstractNum>
  <w:abstractNum w:abstractNumId="48787">
    <w:lvl>
      <w:numFmt w:val="bullet"/>
      <w:suff w:val="tab"/>
      <w:lvlText w:val="•"/>
      <w:rPr>
        <w:color w:val="3370ff"/>
      </w:rPr>
    </w:lvl>
  </w:abstractNum>
  <w:abstractNum w:abstractNumId="48788">
    <w:lvl>
      <w:numFmt w:val="bullet"/>
      <w:suff w:val="tab"/>
      <w:lvlText w:val="•"/>
      <w:rPr>
        <w:color w:val="3370ff"/>
      </w:rPr>
    </w:lvl>
  </w:abstractNum>
  <w:abstractNum w:abstractNumId="48789">
    <w:lvl>
      <w:numFmt w:val="bullet"/>
      <w:suff w:val="tab"/>
      <w:lvlText w:val="•"/>
      <w:rPr>
        <w:color w:val="3370ff"/>
      </w:rPr>
    </w:lvl>
  </w:abstractNum>
  <w:abstractNum w:abstractNumId="48790">
    <w:lvl>
      <w:numFmt w:val="bullet"/>
      <w:suff w:val="tab"/>
      <w:lvlText w:val="•"/>
      <w:rPr>
        <w:color w:val="3370ff"/>
      </w:rPr>
    </w:lvl>
  </w:abstractNum>
  <w:abstractNum w:abstractNumId="48791">
    <w:lvl>
      <w:numFmt w:val="bullet"/>
      <w:suff w:val="tab"/>
      <w:lvlText w:val="•"/>
      <w:rPr>
        <w:color w:val="3370ff"/>
      </w:rPr>
    </w:lvl>
  </w:abstractNum>
  <w:abstractNum w:abstractNumId="48792">
    <w:lvl>
      <w:numFmt w:val="bullet"/>
      <w:suff w:val="tab"/>
      <w:lvlText w:val="•"/>
      <w:rPr>
        <w:color w:val="3370ff"/>
      </w:rPr>
    </w:lvl>
  </w:abstractNum>
  <w:abstractNum w:abstractNumId="48793">
    <w:lvl>
      <w:numFmt w:val="bullet"/>
      <w:suff w:val="tab"/>
      <w:lvlText w:val="•"/>
      <w:rPr>
        <w:color w:val="3370ff"/>
      </w:rPr>
    </w:lvl>
  </w:abstractNum>
  <w:abstractNum w:abstractNumId="48794">
    <w:lvl>
      <w:numFmt w:val="bullet"/>
      <w:suff w:val="tab"/>
      <w:lvlText w:val="•"/>
      <w:rPr>
        <w:color w:val="3370ff"/>
      </w:rPr>
    </w:lvl>
  </w:abstractNum>
  <w:abstractNum w:abstractNumId="48795">
    <w:lvl>
      <w:numFmt w:val="bullet"/>
      <w:suff w:val="tab"/>
      <w:lvlText w:val="•"/>
      <w:rPr>
        <w:color w:val="3370ff"/>
      </w:rPr>
    </w:lvl>
  </w:abstractNum>
  <w:abstractNum w:abstractNumId="48796">
    <w:lvl>
      <w:numFmt w:val="bullet"/>
      <w:suff w:val="tab"/>
      <w:lvlText w:val="•"/>
      <w:rPr>
        <w:color w:val="3370ff"/>
      </w:rPr>
    </w:lvl>
  </w:abstractNum>
  <w:abstractNum w:abstractNumId="48797">
    <w:lvl>
      <w:numFmt w:val="bullet"/>
      <w:suff w:val="tab"/>
      <w:lvlText w:val="•"/>
      <w:rPr>
        <w:color w:val="3370ff"/>
      </w:rPr>
    </w:lvl>
  </w:abstractNum>
  <w:abstractNum w:abstractNumId="48798">
    <w:lvl>
      <w:numFmt w:val="bullet"/>
      <w:suff w:val="tab"/>
      <w:lvlText w:val="•"/>
      <w:rPr>
        <w:color w:val="3370ff"/>
      </w:rPr>
    </w:lvl>
  </w:abstractNum>
  <w:abstractNum w:abstractNumId="48799">
    <w:lvl>
      <w:numFmt w:val="bullet"/>
      <w:suff w:val="tab"/>
      <w:lvlText w:val="•"/>
      <w:rPr>
        <w:color w:val="3370ff"/>
      </w:rPr>
    </w:lvl>
  </w:abstractNum>
  <w:abstractNum w:abstractNumId="48800">
    <w:lvl>
      <w:numFmt w:val="bullet"/>
      <w:suff w:val="tab"/>
      <w:lvlText w:val="•"/>
      <w:rPr>
        <w:color w:val="3370ff"/>
      </w:rPr>
    </w:lvl>
  </w:abstractNum>
  <w:abstractNum w:abstractNumId="48801">
    <w:lvl>
      <w:numFmt w:val="bullet"/>
      <w:suff w:val="tab"/>
      <w:lvlText w:val="•"/>
      <w:rPr>
        <w:color w:val="3370ff"/>
      </w:rPr>
    </w:lvl>
  </w:abstractNum>
  <w:abstractNum w:abstractNumId="48802">
    <w:lvl>
      <w:numFmt w:val="bullet"/>
      <w:suff w:val="tab"/>
      <w:lvlText w:val="•"/>
      <w:rPr>
        <w:color w:val="3370ff"/>
      </w:rPr>
    </w:lvl>
  </w:abstractNum>
  <w:abstractNum w:abstractNumId="48803">
    <w:lvl>
      <w:numFmt w:val="bullet"/>
      <w:suff w:val="tab"/>
      <w:lvlText w:val="•"/>
      <w:rPr>
        <w:color w:val="3370ff"/>
      </w:rPr>
    </w:lvl>
  </w:abstractNum>
  <w:abstractNum w:abstractNumId="48804">
    <w:lvl>
      <w:numFmt w:val="bullet"/>
      <w:suff w:val="tab"/>
      <w:lvlText w:val="•"/>
      <w:rPr>
        <w:color w:val="3370ff"/>
      </w:rPr>
    </w:lvl>
  </w:abstractNum>
  <w:abstractNum w:abstractNumId="48805">
    <w:lvl>
      <w:numFmt w:val="bullet"/>
      <w:suff w:val="tab"/>
      <w:lvlText w:val="•"/>
      <w:rPr>
        <w:color w:val="3370ff"/>
      </w:rPr>
    </w:lvl>
  </w:abstractNum>
  <w:abstractNum w:abstractNumId="48806">
    <w:lvl>
      <w:numFmt w:val="bullet"/>
      <w:suff w:val="tab"/>
      <w:lvlText w:val="•"/>
      <w:rPr>
        <w:color w:val="3370ff"/>
      </w:rPr>
    </w:lvl>
  </w:abstractNum>
  <w:abstractNum w:abstractNumId="48807">
    <w:lvl>
      <w:numFmt w:val="bullet"/>
      <w:suff w:val="tab"/>
      <w:lvlText w:val="•"/>
      <w:rPr>
        <w:color w:val="3370ff"/>
      </w:rPr>
    </w:lvl>
  </w:abstractNum>
  <w:abstractNum w:abstractNumId="48808">
    <w:lvl>
      <w:numFmt w:val="bullet"/>
      <w:suff w:val="tab"/>
      <w:lvlText w:val="•"/>
      <w:rPr>
        <w:color w:val="3370ff"/>
      </w:rPr>
    </w:lvl>
  </w:abstractNum>
  <w:abstractNum w:abstractNumId="48809">
    <w:lvl>
      <w:numFmt w:val="bullet"/>
      <w:suff w:val="tab"/>
      <w:lvlText w:val="•"/>
      <w:rPr>
        <w:color w:val="3370ff"/>
      </w:rPr>
    </w:lvl>
  </w:abstractNum>
  <w:abstractNum w:abstractNumId="48810">
    <w:lvl>
      <w:numFmt w:val="bullet"/>
      <w:suff w:val="tab"/>
      <w:lvlText w:val="•"/>
      <w:rPr>
        <w:color w:val="3370ff"/>
      </w:rPr>
    </w:lvl>
  </w:abstractNum>
  <w:abstractNum w:abstractNumId="48811">
    <w:lvl>
      <w:numFmt w:val="bullet"/>
      <w:suff w:val="tab"/>
      <w:lvlText w:val="•"/>
      <w:rPr>
        <w:color w:val="3370ff"/>
      </w:rPr>
    </w:lvl>
  </w:abstractNum>
  <w:abstractNum w:abstractNumId="48812">
    <w:lvl>
      <w:numFmt w:val="bullet"/>
      <w:suff w:val="tab"/>
      <w:lvlText w:val="•"/>
      <w:rPr>
        <w:color w:val="3370ff"/>
      </w:rPr>
    </w:lvl>
  </w:abstractNum>
  <w:abstractNum w:abstractNumId="48813">
    <w:lvl>
      <w:numFmt w:val="bullet"/>
      <w:suff w:val="tab"/>
      <w:lvlText w:val="•"/>
      <w:rPr>
        <w:color w:val="3370ff"/>
      </w:rPr>
    </w:lvl>
  </w:abstractNum>
  <w:abstractNum w:abstractNumId="48814">
    <w:lvl>
      <w:numFmt w:val="bullet"/>
      <w:suff w:val="tab"/>
      <w:lvlText w:val="•"/>
      <w:rPr>
        <w:color w:val="3370ff"/>
      </w:rPr>
    </w:lvl>
  </w:abstractNum>
  <w:abstractNum w:abstractNumId="48815">
    <w:lvl>
      <w:numFmt w:val="bullet"/>
      <w:suff w:val="tab"/>
      <w:lvlText w:val="•"/>
      <w:rPr>
        <w:color w:val="3370ff"/>
      </w:rPr>
    </w:lvl>
  </w:abstractNum>
  <w:abstractNum w:abstractNumId="48816">
    <w:lvl>
      <w:numFmt w:val="bullet"/>
      <w:suff w:val="tab"/>
      <w:lvlText w:val="•"/>
      <w:rPr>
        <w:color w:val="3370ff"/>
      </w:rPr>
    </w:lvl>
  </w:abstractNum>
  <w:abstractNum w:abstractNumId="48817">
    <w:lvl>
      <w:numFmt w:val="bullet"/>
      <w:suff w:val="tab"/>
      <w:lvlText w:val="•"/>
      <w:rPr>
        <w:color w:val="3370ff"/>
      </w:rPr>
    </w:lvl>
  </w:abstractNum>
  <w:abstractNum w:abstractNumId="48818">
    <w:lvl>
      <w:numFmt w:val="bullet"/>
      <w:suff w:val="tab"/>
      <w:lvlText w:val="•"/>
      <w:rPr>
        <w:color w:val="3370ff"/>
      </w:rPr>
    </w:lvl>
  </w:abstractNum>
  <w:abstractNum w:abstractNumId="48819">
    <w:lvl>
      <w:numFmt w:val="bullet"/>
      <w:suff w:val="tab"/>
      <w:lvlText w:val="•"/>
      <w:rPr>
        <w:color w:val="3370ff"/>
      </w:rPr>
    </w:lvl>
  </w:abstractNum>
  <w:abstractNum w:abstractNumId="48820">
    <w:lvl>
      <w:numFmt w:val="bullet"/>
      <w:suff w:val="tab"/>
      <w:lvlText w:val="•"/>
      <w:rPr>
        <w:color w:val="3370ff"/>
      </w:rPr>
    </w:lvl>
  </w:abstractNum>
  <w:abstractNum w:abstractNumId="48821">
    <w:lvl>
      <w:numFmt w:val="bullet"/>
      <w:suff w:val="tab"/>
      <w:lvlText w:val="•"/>
      <w:rPr>
        <w:color w:val="3370ff"/>
      </w:rPr>
    </w:lvl>
  </w:abstractNum>
  <w:abstractNum w:abstractNumId="48822">
    <w:lvl>
      <w:numFmt w:val="bullet"/>
      <w:suff w:val="tab"/>
      <w:lvlText w:val="•"/>
      <w:rPr>
        <w:color w:val="3370ff"/>
      </w:rPr>
    </w:lvl>
  </w:abstractNum>
  <w:abstractNum w:abstractNumId="48823">
    <w:lvl>
      <w:numFmt w:val="bullet"/>
      <w:suff w:val="tab"/>
      <w:lvlText w:val="•"/>
      <w:rPr>
        <w:color w:val="3370ff"/>
      </w:rPr>
    </w:lvl>
  </w:abstractNum>
  <w:abstractNum w:abstractNumId="48824">
    <w:lvl>
      <w:numFmt w:val="bullet"/>
      <w:suff w:val="tab"/>
      <w:lvlText w:val="•"/>
      <w:rPr>
        <w:color w:val="3370ff"/>
      </w:rPr>
    </w:lvl>
  </w:abstractNum>
  <w:abstractNum w:abstractNumId="48825">
    <w:lvl>
      <w:numFmt w:val="bullet"/>
      <w:suff w:val="tab"/>
      <w:lvlText w:val="•"/>
      <w:rPr>
        <w:color w:val="3370ff"/>
      </w:rPr>
    </w:lvl>
  </w:abstractNum>
  <w:abstractNum w:abstractNumId="48826">
    <w:lvl>
      <w:numFmt w:val="bullet"/>
      <w:suff w:val="tab"/>
      <w:lvlText w:val="•"/>
      <w:rPr>
        <w:color w:val="3370ff"/>
      </w:rPr>
    </w:lvl>
  </w:abstractNum>
  <w:abstractNum w:abstractNumId="48827">
    <w:lvl>
      <w:numFmt w:val="bullet"/>
      <w:suff w:val="tab"/>
      <w:lvlText w:val="•"/>
      <w:rPr>
        <w:color w:val="3370ff"/>
      </w:rPr>
    </w:lvl>
  </w:abstractNum>
  <w:abstractNum w:abstractNumId="48828">
    <w:lvl>
      <w:numFmt w:val="bullet"/>
      <w:suff w:val="tab"/>
      <w:lvlText w:val="•"/>
      <w:rPr>
        <w:color w:val="3370ff"/>
      </w:rPr>
    </w:lvl>
  </w:abstractNum>
  <w:abstractNum w:abstractNumId="48829">
    <w:lvl>
      <w:numFmt w:val="bullet"/>
      <w:suff w:val="tab"/>
      <w:lvlText w:val="•"/>
      <w:rPr>
        <w:color w:val="3370ff"/>
      </w:rPr>
    </w:lvl>
  </w:abstractNum>
  <w:abstractNum w:abstractNumId="48830">
    <w:lvl>
      <w:numFmt w:val="bullet"/>
      <w:suff w:val="tab"/>
      <w:lvlText w:val="•"/>
      <w:rPr>
        <w:color w:val="3370ff"/>
      </w:rPr>
    </w:lvl>
  </w:abstractNum>
  <w:abstractNum w:abstractNumId="48831">
    <w:lvl>
      <w:numFmt w:val="bullet"/>
      <w:suff w:val="tab"/>
      <w:lvlText w:val="•"/>
      <w:rPr>
        <w:color w:val="3370ff"/>
      </w:rPr>
    </w:lvl>
  </w:abstractNum>
  <w:abstractNum w:abstractNumId="48832">
    <w:lvl>
      <w:numFmt w:val="bullet"/>
      <w:suff w:val="tab"/>
      <w:lvlText w:val="•"/>
      <w:rPr>
        <w:color w:val="3370ff"/>
      </w:rPr>
    </w:lvl>
  </w:abstractNum>
  <w:abstractNum w:abstractNumId="48833">
    <w:lvl>
      <w:numFmt w:val="bullet"/>
      <w:suff w:val="tab"/>
      <w:lvlText w:val="•"/>
      <w:rPr>
        <w:color w:val="3370ff"/>
      </w:rPr>
    </w:lvl>
  </w:abstractNum>
  <w:abstractNum w:abstractNumId="48834">
    <w:lvl>
      <w:numFmt w:val="bullet"/>
      <w:suff w:val="tab"/>
      <w:lvlText w:val="•"/>
      <w:rPr>
        <w:color w:val="3370ff"/>
      </w:rPr>
    </w:lvl>
  </w:abstractNum>
  <w:abstractNum w:abstractNumId="48835">
    <w:lvl>
      <w:numFmt w:val="bullet"/>
      <w:suff w:val="tab"/>
      <w:lvlText w:val="•"/>
      <w:rPr>
        <w:color w:val="3370ff"/>
      </w:rPr>
    </w:lvl>
  </w:abstractNum>
  <w:abstractNum w:abstractNumId="48836">
    <w:lvl>
      <w:numFmt w:val="bullet"/>
      <w:suff w:val="tab"/>
      <w:lvlText w:val="•"/>
      <w:rPr>
        <w:color w:val="3370ff"/>
      </w:rPr>
    </w:lvl>
  </w:abstractNum>
  <w:abstractNum w:abstractNumId="48837">
    <w:lvl>
      <w:numFmt w:val="bullet"/>
      <w:suff w:val="tab"/>
      <w:lvlText w:val="•"/>
      <w:rPr>
        <w:color w:val="3370ff"/>
      </w:rPr>
    </w:lvl>
  </w:abstractNum>
  <w:abstractNum w:abstractNumId="48838">
    <w:lvl>
      <w:numFmt w:val="bullet"/>
      <w:suff w:val="tab"/>
      <w:lvlText w:val="•"/>
      <w:rPr>
        <w:color w:val="3370ff"/>
      </w:rPr>
    </w:lvl>
  </w:abstractNum>
  <w:abstractNum w:abstractNumId="48839">
    <w:lvl>
      <w:numFmt w:val="bullet"/>
      <w:suff w:val="tab"/>
      <w:lvlText w:val="•"/>
      <w:rPr>
        <w:color w:val="3370ff"/>
      </w:rPr>
    </w:lvl>
  </w:abstractNum>
  <w:abstractNum w:abstractNumId="48840">
    <w:lvl>
      <w:numFmt w:val="bullet"/>
      <w:suff w:val="tab"/>
      <w:lvlText w:val="•"/>
      <w:rPr>
        <w:color w:val="3370ff"/>
      </w:rPr>
    </w:lvl>
  </w:abstractNum>
  <w:abstractNum w:abstractNumId="48841">
    <w:lvl>
      <w:numFmt w:val="bullet"/>
      <w:suff w:val="tab"/>
      <w:lvlText w:val="•"/>
      <w:rPr>
        <w:color w:val="3370ff"/>
      </w:rPr>
    </w:lvl>
  </w:abstractNum>
  <w:abstractNum w:abstractNumId="48842">
    <w:lvl>
      <w:numFmt w:val="bullet"/>
      <w:suff w:val="tab"/>
      <w:lvlText w:val="•"/>
      <w:rPr>
        <w:color w:val="3370ff"/>
      </w:rPr>
    </w:lvl>
  </w:abstractNum>
  <w:abstractNum w:abstractNumId="48843">
    <w:lvl>
      <w:numFmt w:val="bullet"/>
      <w:suff w:val="tab"/>
      <w:lvlText w:val="•"/>
      <w:rPr>
        <w:color w:val="3370ff"/>
      </w:rPr>
    </w:lvl>
  </w:abstractNum>
  <w:abstractNum w:abstractNumId="48844">
    <w:lvl>
      <w:numFmt w:val="bullet"/>
      <w:suff w:val="tab"/>
      <w:lvlText w:val="•"/>
      <w:rPr>
        <w:color w:val="3370ff"/>
      </w:rPr>
    </w:lvl>
  </w:abstractNum>
  <w:abstractNum w:abstractNumId="48845">
    <w:lvl>
      <w:numFmt w:val="bullet"/>
      <w:suff w:val="tab"/>
      <w:lvlText w:val="•"/>
      <w:rPr>
        <w:color w:val="3370ff"/>
      </w:rPr>
    </w:lvl>
  </w:abstractNum>
  <w:abstractNum w:abstractNumId="48846">
    <w:lvl>
      <w:numFmt w:val="bullet"/>
      <w:suff w:val="tab"/>
      <w:lvlText w:val="•"/>
      <w:rPr>
        <w:color w:val="3370ff"/>
      </w:rPr>
    </w:lvl>
  </w:abstractNum>
  <w:abstractNum w:abstractNumId="48847">
    <w:lvl>
      <w:numFmt w:val="bullet"/>
      <w:suff w:val="tab"/>
      <w:lvlText w:val="•"/>
      <w:rPr>
        <w:color w:val="3370ff"/>
      </w:rPr>
    </w:lvl>
  </w:abstractNum>
  <w:abstractNum w:abstractNumId="48848">
    <w:lvl>
      <w:numFmt w:val="bullet"/>
      <w:suff w:val="tab"/>
      <w:lvlText w:val="•"/>
      <w:rPr>
        <w:color w:val="3370ff"/>
      </w:rPr>
    </w:lvl>
  </w:abstractNum>
  <w:abstractNum w:abstractNumId="48849">
    <w:lvl>
      <w:numFmt w:val="bullet"/>
      <w:suff w:val="tab"/>
      <w:lvlText w:val="•"/>
      <w:rPr>
        <w:color w:val="3370ff"/>
      </w:rPr>
    </w:lvl>
  </w:abstractNum>
  <w:abstractNum w:abstractNumId="48850">
    <w:lvl>
      <w:numFmt w:val="bullet"/>
      <w:suff w:val="tab"/>
      <w:lvlText w:val="•"/>
      <w:rPr>
        <w:color w:val="3370ff"/>
      </w:rPr>
    </w:lvl>
  </w:abstractNum>
  <w:abstractNum w:abstractNumId="48851">
    <w:lvl>
      <w:numFmt w:val="bullet"/>
      <w:suff w:val="tab"/>
      <w:lvlText w:val="•"/>
      <w:rPr>
        <w:color w:val="3370ff"/>
      </w:rPr>
    </w:lvl>
  </w:abstractNum>
  <w:abstractNum w:abstractNumId="48852">
    <w:lvl>
      <w:numFmt w:val="bullet"/>
      <w:suff w:val="tab"/>
      <w:lvlText w:val="•"/>
      <w:rPr>
        <w:color w:val="3370ff"/>
      </w:rPr>
    </w:lvl>
  </w:abstractNum>
  <w:abstractNum w:abstractNumId="48853">
    <w:lvl>
      <w:numFmt w:val="bullet"/>
      <w:suff w:val="tab"/>
      <w:lvlText w:val="•"/>
      <w:rPr>
        <w:color w:val="3370ff"/>
      </w:rPr>
    </w:lvl>
  </w:abstractNum>
  <w:abstractNum w:abstractNumId="48854">
    <w:lvl>
      <w:numFmt w:val="bullet"/>
      <w:suff w:val="tab"/>
      <w:lvlText w:val="•"/>
      <w:rPr>
        <w:color w:val="3370ff"/>
      </w:rPr>
    </w:lvl>
  </w:abstractNum>
  <w:abstractNum w:abstractNumId="48855">
    <w:lvl>
      <w:numFmt w:val="bullet"/>
      <w:suff w:val="tab"/>
      <w:lvlText w:val="•"/>
      <w:rPr>
        <w:color w:val="3370ff"/>
      </w:rPr>
    </w:lvl>
  </w:abstractNum>
  <w:abstractNum w:abstractNumId="48856">
    <w:lvl>
      <w:numFmt w:val="bullet"/>
      <w:suff w:val="tab"/>
      <w:lvlText w:val="•"/>
      <w:rPr>
        <w:color w:val="3370ff"/>
      </w:rPr>
    </w:lvl>
  </w:abstractNum>
  <w:abstractNum w:abstractNumId="48857">
    <w:lvl>
      <w:numFmt w:val="bullet"/>
      <w:suff w:val="tab"/>
      <w:lvlText w:val="•"/>
      <w:rPr>
        <w:color w:val="3370ff"/>
      </w:rPr>
    </w:lvl>
  </w:abstractNum>
  <w:abstractNum w:abstractNumId="48858">
    <w:lvl>
      <w:numFmt w:val="bullet"/>
      <w:suff w:val="tab"/>
      <w:lvlText w:val="•"/>
      <w:rPr>
        <w:color w:val="3370ff"/>
      </w:rPr>
    </w:lvl>
  </w:abstractNum>
  <w:abstractNum w:abstractNumId="48859">
    <w:lvl>
      <w:numFmt w:val="bullet"/>
      <w:suff w:val="tab"/>
      <w:lvlText w:val="•"/>
      <w:rPr>
        <w:color w:val="3370ff"/>
      </w:rPr>
    </w:lvl>
  </w:abstractNum>
  <w:abstractNum w:abstractNumId="48860">
    <w:lvl>
      <w:numFmt w:val="bullet"/>
      <w:suff w:val="tab"/>
      <w:lvlText w:val="•"/>
      <w:rPr>
        <w:color w:val="3370ff"/>
      </w:rPr>
    </w:lvl>
  </w:abstractNum>
  <w:abstractNum w:abstractNumId="48861">
    <w:lvl>
      <w:numFmt w:val="bullet"/>
      <w:suff w:val="tab"/>
      <w:lvlText w:val="•"/>
      <w:rPr>
        <w:color w:val="3370ff"/>
      </w:rPr>
    </w:lvl>
  </w:abstractNum>
  <w:abstractNum w:abstractNumId="48862">
    <w:lvl>
      <w:numFmt w:val="bullet"/>
      <w:suff w:val="tab"/>
      <w:lvlText w:val="•"/>
      <w:rPr>
        <w:color w:val="3370ff"/>
      </w:rPr>
    </w:lvl>
  </w:abstractNum>
  <w:abstractNum w:abstractNumId="48863">
    <w:lvl>
      <w:numFmt w:val="bullet"/>
      <w:suff w:val="tab"/>
      <w:lvlText w:val="•"/>
      <w:rPr>
        <w:color w:val="3370ff"/>
      </w:rPr>
    </w:lvl>
  </w:abstractNum>
  <w:abstractNum w:abstractNumId="48864">
    <w:lvl>
      <w:numFmt w:val="bullet"/>
      <w:suff w:val="tab"/>
      <w:lvlText w:val="•"/>
      <w:rPr>
        <w:color w:val="3370ff"/>
      </w:rPr>
    </w:lvl>
  </w:abstractNum>
  <w:abstractNum w:abstractNumId="48865">
    <w:lvl>
      <w:numFmt w:val="bullet"/>
      <w:suff w:val="tab"/>
      <w:lvlText w:val="•"/>
      <w:rPr>
        <w:color w:val="3370ff"/>
      </w:rPr>
    </w:lvl>
  </w:abstractNum>
  <w:abstractNum w:abstractNumId="48866">
    <w:lvl>
      <w:numFmt w:val="bullet"/>
      <w:suff w:val="tab"/>
      <w:lvlText w:val="•"/>
      <w:rPr>
        <w:color w:val="3370ff"/>
      </w:rPr>
    </w:lvl>
  </w:abstractNum>
  <w:abstractNum w:abstractNumId="48867">
    <w:lvl>
      <w:numFmt w:val="bullet"/>
      <w:suff w:val="tab"/>
      <w:lvlText w:val="•"/>
      <w:rPr>
        <w:color w:val="3370ff"/>
      </w:rPr>
    </w:lvl>
  </w:abstractNum>
  <w:abstractNum w:abstractNumId="48868">
    <w:lvl>
      <w:numFmt w:val="bullet"/>
      <w:suff w:val="tab"/>
      <w:lvlText w:val="•"/>
      <w:rPr>
        <w:color w:val="3370ff"/>
      </w:rPr>
    </w:lvl>
  </w:abstractNum>
  <w:abstractNum w:abstractNumId="48869">
    <w:lvl>
      <w:numFmt w:val="bullet"/>
      <w:suff w:val="tab"/>
      <w:lvlText w:val="•"/>
      <w:rPr>
        <w:color w:val="3370ff"/>
      </w:rPr>
    </w:lvl>
  </w:abstractNum>
  <w:abstractNum w:abstractNumId="48870">
    <w:lvl>
      <w:numFmt w:val="bullet"/>
      <w:suff w:val="tab"/>
      <w:lvlText w:val="•"/>
      <w:rPr>
        <w:color w:val="3370ff"/>
      </w:rPr>
    </w:lvl>
  </w:abstractNum>
  <w:abstractNum w:abstractNumId="48871">
    <w:lvl>
      <w:numFmt w:val="bullet"/>
      <w:suff w:val="tab"/>
      <w:lvlText w:val="•"/>
      <w:rPr>
        <w:color w:val="3370ff"/>
      </w:rPr>
    </w:lvl>
  </w:abstractNum>
  <w:abstractNum w:abstractNumId="48872">
    <w:lvl>
      <w:numFmt w:val="bullet"/>
      <w:suff w:val="tab"/>
      <w:lvlText w:val="•"/>
      <w:rPr>
        <w:color w:val="3370ff"/>
      </w:rPr>
    </w:lvl>
  </w:abstractNum>
  <w:abstractNum w:abstractNumId="48873">
    <w:lvl>
      <w:numFmt w:val="bullet"/>
      <w:suff w:val="tab"/>
      <w:lvlText w:val="•"/>
      <w:rPr>
        <w:color w:val="3370ff"/>
      </w:rPr>
    </w:lvl>
  </w:abstractNum>
  <w:abstractNum w:abstractNumId="48874">
    <w:lvl>
      <w:numFmt w:val="bullet"/>
      <w:suff w:val="tab"/>
      <w:lvlText w:val="•"/>
      <w:rPr>
        <w:color w:val="3370ff"/>
      </w:rPr>
    </w:lvl>
  </w:abstractNum>
  <w:abstractNum w:abstractNumId="48875">
    <w:lvl>
      <w:numFmt w:val="bullet"/>
      <w:suff w:val="tab"/>
      <w:lvlText w:val="•"/>
      <w:rPr>
        <w:color w:val="3370ff"/>
      </w:rPr>
    </w:lvl>
  </w:abstractNum>
  <w:abstractNum w:abstractNumId="48876">
    <w:lvl>
      <w:numFmt w:val="bullet"/>
      <w:suff w:val="tab"/>
      <w:lvlText w:val="•"/>
      <w:rPr>
        <w:color w:val="3370ff"/>
      </w:rPr>
    </w:lvl>
  </w:abstractNum>
  <w:abstractNum w:abstractNumId="48877">
    <w:lvl>
      <w:numFmt w:val="bullet"/>
      <w:suff w:val="tab"/>
      <w:lvlText w:val="•"/>
      <w:rPr>
        <w:color w:val="3370ff"/>
      </w:rPr>
    </w:lvl>
  </w:abstractNum>
  <w:abstractNum w:abstractNumId="48878">
    <w:lvl>
      <w:numFmt w:val="bullet"/>
      <w:suff w:val="tab"/>
      <w:lvlText w:val="•"/>
      <w:rPr>
        <w:color w:val="3370ff"/>
      </w:rPr>
    </w:lvl>
  </w:abstractNum>
  <w:abstractNum w:abstractNumId="48879">
    <w:lvl>
      <w:numFmt w:val="bullet"/>
      <w:suff w:val="tab"/>
      <w:lvlText w:val="•"/>
      <w:rPr>
        <w:color w:val="3370ff"/>
      </w:rPr>
    </w:lvl>
  </w:abstractNum>
  <w:abstractNum w:abstractNumId="48880">
    <w:lvl>
      <w:numFmt w:val="bullet"/>
      <w:suff w:val="tab"/>
      <w:lvlText w:val="•"/>
      <w:rPr>
        <w:color w:val="3370ff"/>
      </w:rPr>
    </w:lvl>
  </w:abstractNum>
  <w:abstractNum w:abstractNumId="48881">
    <w:lvl>
      <w:numFmt w:val="bullet"/>
      <w:suff w:val="tab"/>
      <w:lvlText w:val="•"/>
      <w:rPr>
        <w:color w:val="3370ff"/>
      </w:rPr>
    </w:lvl>
  </w:abstractNum>
  <w:abstractNum w:abstractNumId="48882">
    <w:lvl>
      <w:numFmt w:val="bullet"/>
      <w:suff w:val="tab"/>
      <w:lvlText w:val="•"/>
      <w:rPr>
        <w:color w:val="3370ff"/>
      </w:rPr>
    </w:lvl>
  </w:abstractNum>
  <w:abstractNum w:abstractNumId="48883">
    <w:lvl>
      <w:numFmt w:val="bullet"/>
      <w:suff w:val="tab"/>
      <w:lvlText w:val="•"/>
      <w:rPr>
        <w:color w:val="3370ff"/>
      </w:rPr>
    </w:lvl>
  </w:abstractNum>
  <w:abstractNum w:abstractNumId="48884">
    <w:lvl>
      <w:numFmt w:val="bullet"/>
      <w:suff w:val="tab"/>
      <w:lvlText w:val="•"/>
      <w:rPr>
        <w:color w:val="3370ff"/>
      </w:rPr>
    </w:lvl>
  </w:abstractNum>
  <w:abstractNum w:abstractNumId="48885">
    <w:lvl>
      <w:numFmt w:val="bullet"/>
      <w:suff w:val="tab"/>
      <w:lvlText w:val="•"/>
      <w:rPr>
        <w:color w:val="3370ff"/>
      </w:rPr>
    </w:lvl>
  </w:abstractNum>
  <w:abstractNum w:abstractNumId="48886">
    <w:lvl>
      <w:numFmt w:val="bullet"/>
      <w:suff w:val="tab"/>
      <w:lvlText w:val="•"/>
      <w:rPr>
        <w:color w:val="3370ff"/>
      </w:rPr>
    </w:lvl>
  </w:abstractNum>
  <w:abstractNum w:abstractNumId="48887">
    <w:lvl>
      <w:numFmt w:val="bullet"/>
      <w:suff w:val="tab"/>
      <w:lvlText w:val="•"/>
      <w:rPr>
        <w:color w:val="3370ff"/>
      </w:rPr>
    </w:lvl>
  </w:abstractNum>
  <w:abstractNum w:abstractNumId="48888">
    <w:lvl>
      <w:numFmt w:val="bullet"/>
      <w:suff w:val="tab"/>
      <w:lvlText w:val="•"/>
      <w:rPr>
        <w:color w:val="3370ff"/>
      </w:rPr>
    </w:lvl>
  </w:abstractNum>
  <w:abstractNum w:abstractNumId="48889">
    <w:lvl>
      <w:numFmt w:val="bullet"/>
      <w:suff w:val="tab"/>
      <w:lvlText w:val="•"/>
      <w:rPr>
        <w:color w:val="3370ff"/>
      </w:rPr>
    </w:lvl>
  </w:abstractNum>
  <w:abstractNum w:abstractNumId="48890">
    <w:lvl>
      <w:numFmt w:val="bullet"/>
      <w:suff w:val="tab"/>
      <w:lvlText w:val="•"/>
      <w:rPr>
        <w:color w:val="3370ff"/>
      </w:rPr>
    </w:lvl>
  </w:abstractNum>
  <w:abstractNum w:abstractNumId="48891">
    <w:lvl>
      <w:numFmt w:val="bullet"/>
      <w:suff w:val="tab"/>
      <w:lvlText w:val="•"/>
      <w:rPr>
        <w:color w:val="3370ff"/>
      </w:rPr>
    </w:lvl>
  </w:abstractNum>
  <w:abstractNum w:abstractNumId="48892">
    <w:lvl>
      <w:numFmt w:val="bullet"/>
      <w:suff w:val="tab"/>
      <w:lvlText w:val="•"/>
      <w:rPr>
        <w:color w:val="3370ff"/>
      </w:rPr>
    </w:lvl>
  </w:abstractNum>
  <w:abstractNum w:abstractNumId="48893">
    <w:lvl>
      <w:numFmt w:val="bullet"/>
      <w:suff w:val="tab"/>
      <w:lvlText w:val="•"/>
      <w:rPr>
        <w:color w:val="3370ff"/>
      </w:rPr>
    </w:lvl>
  </w:abstractNum>
  <w:abstractNum w:abstractNumId="48894">
    <w:lvl>
      <w:numFmt w:val="bullet"/>
      <w:suff w:val="tab"/>
      <w:lvlText w:val="•"/>
      <w:rPr>
        <w:color w:val="3370ff"/>
      </w:rPr>
    </w:lvl>
  </w:abstractNum>
  <w:abstractNum w:abstractNumId="48895">
    <w:lvl>
      <w:numFmt w:val="bullet"/>
      <w:suff w:val="tab"/>
      <w:lvlText w:val="•"/>
      <w:rPr>
        <w:color w:val="3370ff"/>
      </w:rPr>
    </w:lvl>
  </w:abstractNum>
  <w:abstractNum w:abstractNumId="48896">
    <w:lvl>
      <w:numFmt w:val="bullet"/>
      <w:suff w:val="tab"/>
      <w:lvlText w:val="•"/>
      <w:rPr>
        <w:color w:val="3370ff"/>
      </w:rPr>
    </w:lvl>
  </w:abstractNum>
  <w:abstractNum w:abstractNumId="48897">
    <w:lvl>
      <w:numFmt w:val="bullet"/>
      <w:suff w:val="tab"/>
      <w:lvlText w:val="•"/>
      <w:rPr>
        <w:color w:val="3370ff"/>
      </w:rPr>
    </w:lvl>
  </w:abstractNum>
  <w:abstractNum w:abstractNumId="48898">
    <w:lvl>
      <w:numFmt w:val="bullet"/>
      <w:suff w:val="tab"/>
      <w:lvlText w:val="•"/>
      <w:rPr>
        <w:color w:val="3370ff"/>
      </w:rPr>
    </w:lvl>
  </w:abstractNum>
  <w:abstractNum w:abstractNumId="48899">
    <w:lvl>
      <w:numFmt w:val="bullet"/>
      <w:suff w:val="tab"/>
      <w:lvlText w:val="•"/>
      <w:rPr>
        <w:color w:val="3370ff"/>
      </w:rPr>
    </w:lvl>
  </w:abstractNum>
  <w:abstractNum w:abstractNumId="48900">
    <w:lvl>
      <w:numFmt w:val="bullet"/>
      <w:suff w:val="tab"/>
      <w:lvlText w:val="•"/>
      <w:rPr>
        <w:color w:val="3370ff"/>
      </w:rPr>
    </w:lvl>
  </w:abstractNum>
  <w:abstractNum w:abstractNumId="48901">
    <w:lvl>
      <w:numFmt w:val="bullet"/>
      <w:suff w:val="tab"/>
      <w:lvlText w:val="•"/>
      <w:rPr>
        <w:color w:val="3370ff"/>
      </w:rPr>
    </w:lvl>
  </w:abstractNum>
  <w:abstractNum w:abstractNumId="48902">
    <w:lvl>
      <w:numFmt w:val="bullet"/>
      <w:suff w:val="tab"/>
      <w:lvlText w:val="•"/>
      <w:rPr>
        <w:color w:val="3370ff"/>
      </w:rPr>
    </w:lvl>
  </w:abstractNum>
  <w:abstractNum w:abstractNumId="48903">
    <w:lvl>
      <w:numFmt w:val="bullet"/>
      <w:suff w:val="tab"/>
      <w:lvlText w:val="•"/>
      <w:rPr>
        <w:color w:val="3370ff"/>
      </w:rPr>
    </w:lvl>
  </w:abstractNum>
  <w:abstractNum w:abstractNumId="48904">
    <w:lvl>
      <w:numFmt w:val="bullet"/>
      <w:suff w:val="tab"/>
      <w:lvlText w:val="•"/>
      <w:rPr>
        <w:color w:val="3370ff"/>
      </w:rPr>
    </w:lvl>
  </w:abstractNum>
  <w:abstractNum w:abstractNumId="48905">
    <w:lvl>
      <w:numFmt w:val="bullet"/>
      <w:suff w:val="tab"/>
      <w:lvlText w:val="•"/>
      <w:rPr>
        <w:color w:val="3370ff"/>
      </w:rPr>
    </w:lvl>
  </w:abstractNum>
  <w:abstractNum w:abstractNumId="48906">
    <w:lvl>
      <w:numFmt w:val="bullet"/>
      <w:suff w:val="tab"/>
      <w:lvlText w:val="•"/>
      <w:rPr>
        <w:color w:val="3370ff"/>
      </w:rPr>
    </w:lvl>
  </w:abstractNum>
  <w:abstractNum w:abstractNumId="48907">
    <w:lvl>
      <w:numFmt w:val="bullet"/>
      <w:suff w:val="tab"/>
      <w:lvlText w:val="•"/>
      <w:rPr>
        <w:color w:val="3370ff"/>
      </w:rPr>
    </w:lvl>
  </w:abstractNum>
  <w:abstractNum w:abstractNumId="48908">
    <w:lvl>
      <w:numFmt w:val="bullet"/>
      <w:suff w:val="tab"/>
      <w:lvlText w:val="•"/>
      <w:rPr>
        <w:color w:val="3370ff"/>
      </w:rPr>
    </w:lvl>
  </w:abstractNum>
  <w:abstractNum w:abstractNumId="48909">
    <w:lvl>
      <w:numFmt w:val="bullet"/>
      <w:suff w:val="tab"/>
      <w:lvlText w:val="•"/>
      <w:rPr>
        <w:color w:val="3370ff"/>
      </w:rPr>
    </w:lvl>
  </w:abstractNum>
  <w:abstractNum w:abstractNumId="48910">
    <w:lvl>
      <w:numFmt w:val="bullet"/>
      <w:suff w:val="tab"/>
      <w:lvlText w:val="•"/>
      <w:rPr>
        <w:color w:val="3370ff"/>
      </w:rPr>
    </w:lvl>
  </w:abstractNum>
  <w:abstractNum w:abstractNumId="48911">
    <w:lvl>
      <w:numFmt w:val="bullet"/>
      <w:suff w:val="tab"/>
      <w:lvlText w:val="•"/>
      <w:rPr>
        <w:color w:val="3370ff"/>
      </w:rPr>
    </w:lvl>
  </w:abstractNum>
  <w:abstractNum w:abstractNumId="48912">
    <w:lvl>
      <w:numFmt w:val="bullet"/>
      <w:suff w:val="tab"/>
      <w:lvlText w:val="•"/>
      <w:rPr>
        <w:color w:val="3370ff"/>
      </w:rPr>
    </w:lvl>
  </w:abstractNum>
  <w:abstractNum w:abstractNumId="48913">
    <w:lvl>
      <w:numFmt w:val="bullet"/>
      <w:suff w:val="tab"/>
      <w:lvlText w:val="•"/>
      <w:rPr>
        <w:color w:val="3370ff"/>
      </w:rPr>
    </w:lvl>
  </w:abstractNum>
  <w:abstractNum w:abstractNumId="48914">
    <w:lvl>
      <w:numFmt w:val="bullet"/>
      <w:suff w:val="tab"/>
      <w:lvlText w:val="•"/>
      <w:rPr>
        <w:color w:val="3370ff"/>
      </w:rPr>
    </w:lvl>
  </w:abstractNum>
  <w:abstractNum w:abstractNumId="48915">
    <w:lvl>
      <w:numFmt w:val="bullet"/>
      <w:suff w:val="tab"/>
      <w:lvlText w:val="•"/>
      <w:rPr>
        <w:color w:val="3370ff"/>
      </w:rPr>
    </w:lvl>
  </w:abstractNum>
  <w:abstractNum w:abstractNumId="48916">
    <w:lvl>
      <w:numFmt w:val="bullet"/>
      <w:suff w:val="tab"/>
      <w:lvlText w:val="•"/>
      <w:rPr>
        <w:color w:val="3370ff"/>
      </w:rPr>
    </w:lvl>
  </w:abstractNum>
  <w:abstractNum w:abstractNumId="48917">
    <w:lvl>
      <w:numFmt w:val="bullet"/>
      <w:suff w:val="tab"/>
      <w:lvlText w:val="•"/>
      <w:rPr>
        <w:color w:val="3370ff"/>
      </w:rPr>
    </w:lvl>
  </w:abstractNum>
  <w:abstractNum w:abstractNumId="48918">
    <w:lvl>
      <w:numFmt w:val="bullet"/>
      <w:suff w:val="tab"/>
      <w:lvlText w:val="•"/>
      <w:rPr>
        <w:color w:val="3370ff"/>
      </w:rPr>
    </w:lvl>
  </w:abstractNum>
  <w:abstractNum w:abstractNumId="48919">
    <w:lvl>
      <w:numFmt w:val="bullet"/>
      <w:suff w:val="tab"/>
      <w:lvlText w:val="•"/>
      <w:rPr>
        <w:color w:val="3370ff"/>
      </w:rPr>
    </w:lvl>
  </w:abstractNum>
  <w:abstractNum w:abstractNumId="48920">
    <w:lvl>
      <w:numFmt w:val="bullet"/>
      <w:suff w:val="tab"/>
      <w:lvlText w:val="•"/>
      <w:rPr>
        <w:color w:val="3370ff"/>
      </w:rPr>
    </w:lvl>
  </w:abstractNum>
  <w:abstractNum w:abstractNumId="48921">
    <w:lvl>
      <w:numFmt w:val="bullet"/>
      <w:suff w:val="tab"/>
      <w:lvlText w:val="•"/>
      <w:rPr>
        <w:color w:val="3370ff"/>
      </w:rPr>
    </w:lvl>
  </w:abstractNum>
  <w:abstractNum w:abstractNumId="48922">
    <w:lvl>
      <w:numFmt w:val="bullet"/>
      <w:suff w:val="tab"/>
      <w:lvlText w:val="•"/>
      <w:rPr>
        <w:color w:val="3370ff"/>
      </w:rPr>
    </w:lvl>
  </w:abstractNum>
  <w:abstractNum w:abstractNumId="48923">
    <w:lvl>
      <w:numFmt w:val="bullet"/>
      <w:suff w:val="tab"/>
      <w:lvlText w:val="•"/>
      <w:rPr>
        <w:color w:val="3370ff"/>
      </w:rPr>
    </w:lvl>
  </w:abstractNum>
  <w:abstractNum w:abstractNumId="48924">
    <w:lvl>
      <w:numFmt w:val="bullet"/>
      <w:suff w:val="tab"/>
      <w:lvlText w:val="•"/>
      <w:rPr>
        <w:color w:val="3370ff"/>
      </w:rPr>
    </w:lvl>
  </w:abstractNum>
  <w:abstractNum w:abstractNumId="48925">
    <w:lvl>
      <w:numFmt w:val="bullet"/>
      <w:suff w:val="tab"/>
      <w:lvlText w:val="•"/>
      <w:rPr>
        <w:color w:val="3370ff"/>
      </w:rPr>
    </w:lvl>
  </w:abstractNum>
  <w:abstractNum w:abstractNumId="48926">
    <w:lvl>
      <w:numFmt w:val="bullet"/>
      <w:suff w:val="tab"/>
      <w:lvlText w:val="•"/>
      <w:rPr>
        <w:color w:val="3370ff"/>
      </w:rPr>
    </w:lvl>
  </w:abstractNum>
  <w:abstractNum w:abstractNumId="48927">
    <w:lvl>
      <w:numFmt w:val="bullet"/>
      <w:suff w:val="tab"/>
      <w:lvlText w:val="•"/>
      <w:rPr>
        <w:color w:val="3370ff"/>
      </w:rPr>
    </w:lvl>
  </w:abstractNum>
  <w:abstractNum w:abstractNumId="48928">
    <w:lvl>
      <w:numFmt w:val="bullet"/>
      <w:suff w:val="tab"/>
      <w:lvlText w:val="•"/>
      <w:rPr>
        <w:color w:val="3370ff"/>
      </w:rPr>
    </w:lvl>
  </w:abstractNum>
  <w:abstractNum w:abstractNumId="48929">
    <w:lvl>
      <w:numFmt w:val="bullet"/>
      <w:suff w:val="tab"/>
      <w:lvlText w:val="•"/>
      <w:rPr>
        <w:color w:val="3370ff"/>
      </w:rPr>
    </w:lvl>
  </w:abstractNum>
  <w:abstractNum w:abstractNumId="48930">
    <w:lvl>
      <w:numFmt w:val="bullet"/>
      <w:suff w:val="tab"/>
      <w:lvlText w:val="•"/>
      <w:rPr>
        <w:color w:val="3370ff"/>
      </w:rPr>
    </w:lvl>
  </w:abstractNum>
  <w:abstractNum w:abstractNumId="48931">
    <w:lvl>
      <w:numFmt w:val="bullet"/>
      <w:suff w:val="tab"/>
      <w:lvlText w:val="•"/>
      <w:rPr>
        <w:color w:val="3370ff"/>
      </w:rPr>
    </w:lvl>
  </w:abstractNum>
  <w:abstractNum w:abstractNumId="48932">
    <w:lvl>
      <w:numFmt w:val="bullet"/>
      <w:suff w:val="tab"/>
      <w:lvlText w:val="•"/>
      <w:rPr>
        <w:color w:val="3370ff"/>
      </w:rPr>
    </w:lvl>
  </w:abstractNum>
  <w:abstractNum w:abstractNumId="48933">
    <w:lvl>
      <w:numFmt w:val="bullet"/>
      <w:suff w:val="tab"/>
      <w:lvlText w:val="•"/>
      <w:rPr>
        <w:color w:val="3370ff"/>
      </w:rPr>
    </w:lvl>
  </w:abstractNum>
  <w:abstractNum w:abstractNumId="48934">
    <w:lvl>
      <w:numFmt w:val="bullet"/>
      <w:suff w:val="tab"/>
      <w:lvlText w:val="•"/>
      <w:rPr>
        <w:color w:val="3370ff"/>
      </w:rPr>
    </w:lvl>
  </w:abstractNum>
  <w:abstractNum w:abstractNumId="48935">
    <w:lvl>
      <w:numFmt w:val="bullet"/>
      <w:suff w:val="tab"/>
      <w:lvlText w:val="•"/>
      <w:rPr>
        <w:color w:val="3370ff"/>
      </w:rPr>
    </w:lvl>
  </w:abstractNum>
  <w:abstractNum w:abstractNumId="48936">
    <w:lvl>
      <w:numFmt w:val="bullet"/>
      <w:suff w:val="tab"/>
      <w:lvlText w:val="•"/>
      <w:rPr>
        <w:color w:val="3370ff"/>
      </w:rPr>
    </w:lvl>
  </w:abstractNum>
  <w:abstractNum w:abstractNumId="48937">
    <w:lvl>
      <w:numFmt w:val="bullet"/>
      <w:suff w:val="tab"/>
      <w:lvlText w:val="•"/>
      <w:rPr>
        <w:color w:val="3370ff"/>
      </w:rPr>
    </w:lvl>
  </w:abstractNum>
  <w:abstractNum w:abstractNumId="48938">
    <w:lvl>
      <w:numFmt w:val="bullet"/>
      <w:suff w:val="tab"/>
      <w:lvlText w:val="•"/>
      <w:rPr>
        <w:color w:val="3370ff"/>
      </w:rPr>
    </w:lvl>
  </w:abstractNum>
  <w:abstractNum w:abstractNumId="48939">
    <w:lvl>
      <w:numFmt w:val="bullet"/>
      <w:suff w:val="tab"/>
      <w:lvlText w:val="•"/>
      <w:rPr>
        <w:color w:val="3370ff"/>
      </w:rPr>
    </w:lvl>
  </w:abstractNum>
  <w:abstractNum w:abstractNumId="48940">
    <w:lvl>
      <w:numFmt w:val="bullet"/>
      <w:suff w:val="tab"/>
      <w:lvlText w:val="•"/>
      <w:rPr>
        <w:color w:val="3370ff"/>
      </w:rPr>
    </w:lvl>
  </w:abstractNum>
  <w:abstractNum w:abstractNumId="48941">
    <w:lvl>
      <w:numFmt w:val="bullet"/>
      <w:suff w:val="tab"/>
      <w:lvlText w:val="•"/>
      <w:rPr>
        <w:color w:val="3370ff"/>
      </w:rPr>
    </w:lvl>
  </w:abstractNum>
  <w:abstractNum w:abstractNumId="48942">
    <w:lvl>
      <w:numFmt w:val="bullet"/>
      <w:suff w:val="tab"/>
      <w:lvlText w:val="•"/>
      <w:rPr>
        <w:color w:val="3370ff"/>
      </w:rPr>
    </w:lvl>
  </w:abstractNum>
  <w:abstractNum w:abstractNumId="48943">
    <w:lvl>
      <w:numFmt w:val="bullet"/>
      <w:suff w:val="tab"/>
      <w:lvlText w:val="•"/>
      <w:rPr>
        <w:color w:val="3370ff"/>
      </w:rPr>
    </w:lvl>
  </w:abstractNum>
  <w:abstractNum w:abstractNumId="48944">
    <w:lvl>
      <w:numFmt w:val="bullet"/>
      <w:suff w:val="tab"/>
      <w:lvlText w:val="•"/>
      <w:rPr>
        <w:color w:val="3370ff"/>
      </w:rPr>
    </w:lvl>
  </w:abstractNum>
  <w:abstractNum w:abstractNumId="48945">
    <w:lvl>
      <w:numFmt w:val="bullet"/>
      <w:suff w:val="tab"/>
      <w:lvlText w:val="•"/>
      <w:rPr>
        <w:color w:val="3370ff"/>
      </w:rPr>
    </w:lvl>
  </w:abstractNum>
  <w:abstractNum w:abstractNumId="48946">
    <w:lvl>
      <w:numFmt w:val="bullet"/>
      <w:suff w:val="tab"/>
      <w:lvlText w:val="•"/>
      <w:rPr>
        <w:color w:val="3370ff"/>
      </w:rPr>
    </w:lvl>
  </w:abstractNum>
  <w:abstractNum w:abstractNumId="48947">
    <w:lvl>
      <w:numFmt w:val="bullet"/>
      <w:suff w:val="tab"/>
      <w:lvlText w:val="•"/>
      <w:rPr>
        <w:color w:val="3370ff"/>
      </w:rPr>
    </w:lvl>
  </w:abstractNum>
  <w:abstractNum w:abstractNumId="48948">
    <w:lvl>
      <w:numFmt w:val="bullet"/>
      <w:suff w:val="tab"/>
      <w:lvlText w:val="•"/>
      <w:rPr>
        <w:color w:val="3370ff"/>
      </w:rPr>
    </w:lvl>
  </w:abstractNum>
  <w:abstractNum w:abstractNumId="48949">
    <w:lvl>
      <w:numFmt w:val="bullet"/>
      <w:suff w:val="tab"/>
      <w:lvlText w:val="•"/>
      <w:rPr>
        <w:color w:val="3370ff"/>
      </w:rPr>
    </w:lvl>
  </w:abstractNum>
  <w:abstractNum w:abstractNumId="48950">
    <w:lvl>
      <w:numFmt w:val="bullet"/>
      <w:suff w:val="tab"/>
      <w:lvlText w:val="•"/>
      <w:rPr>
        <w:color w:val="3370ff"/>
      </w:rPr>
    </w:lvl>
  </w:abstractNum>
  <w:abstractNum w:abstractNumId="48951">
    <w:lvl>
      <w:numFmt w:val="bullet"/>
      <w:suff w:val="tab"/>
      <w:lvlText w:val="•"/>
      <w:rPr>
        <w:color w:val="3370ff"/>
      </w:rPr>
    </w:lvl>
  </w:abstractNum>
  <w:abstractNum w:abstractNumId="48952">
    <w:lvl>
      <w:numFmt w:val="bullet"/>
      <w:suff w:val="tab"/>
      <w:lvlText w:val="•"/>
      <w:rPr>
        <w:color w:val="3370ff"/>
      </w:rPr>
    </w:lvl>
  </w:abstractNum>
  <w:abstractNum w:abstractNumId="48953">
    <w:lvl>
      <w:numFmt w:val="bullet"/>
      <w:suff w:val="tab"/>
      <w:lvlText w:val="•"/>
      <w:rPr>
        <w:color w:val="3370ff"/>
      </w:rPr>
    </w:lvl>
  </w:abstractNum>
  <w:abstractNum w:abstractNumId="48954">
    <w:lvl>
      <w:numFmt w:val="bullet"/>
      <w:suff w:val="tab"/>
      <w:lvlText w:val="•"/>
      <w:rPr>
        <w:color w:val="3370ff"/>
      </w:rPr>
    </w:lvl>
  </w:abstractNum>
  <w:abstractNum w:abstractNumId="48955">
    <w:lvl>
      <w:numFmt w:val="bullet"/>
      <w:suff w:val="tab"/>
      <w:lvlText w:val="•"/>
      <w:rPr>
        <w:color w:val="3370ff"/>
      </w:rPr>
    </w:lvl>
  </w:abstractNum>
  <w:abstractNum w:abstractNumId="48956">
    <w:lvl>
      <w:numFmt w:val="bullet"/>
      <w:suff w:val="tab"/>
      <w:lvlText w:val="•"/>
      <w:rPr>
        <w:color w:val="3370ff"/>
      </w:rPr>
    </w:lvl>
  </w:abstractNum>
  <w:abstractNum w:abstractNumId="48957">
    <w:lvl>
      <w:numFmt w:val="bullet"/>
      <w:suff w:val="tab"/>
      <w:lvlText w:val="•"/>
      <w:rPr>
        <w:color w:val="3370ff"/>
      </w:rPr>
    </w:lvl>
  </w:abstractNum>
  <w:abstractNum w:abstractNumId="48958">
    <w:lvl>
      <w:numFmt w:val="bullet"/>
      <w:suff w:val="tab"/>
      <w:lvlText w:val="•"/>
      <w:rPr>
        <w:color w:val="3370ff"/>
      </w:rPr>
    </w:lvl>
  </w:abstractNum>
  <w:abstractNum w:abstractNumId="48959">
    <w:lvl>
      <w:numFmt w:val="bullet"/>
      <w:suff w:val="tab"/>
      <w:lvlText w:val="•"/>
      <w:rPr>
        <w:color w:val="3370ff"/>
      </w:rPr>
    </w:lvl>
  </w:abstractNum>
  <w:abstractNum w:abstractNumId="48960">
    <w:lvl>
      <w:numFmt w:val="bullet"/>
      <w:suff w:val="tab"/>
      <w:lvlText w:val="•"/>
      <w:rPr>
        <w:color w:val="3370ff"/>
      </w:rPr>
    </w:lvl>
  </w:abstractNum>
  <w:abstractNum w:abstractNumId="48961">
    <w:lvl>
      <w:numFmt w:val="bullet"/>
      <w:suff w:val="tab"/>
      <w:lvlText w:val="•"/>
      <w:rPr>
        <w:color w:val="3370ff"/>
      </w:rPr>
    </w:lvl>
  </w:abstractNum>
  <w:abstractNum w:abstractNumId="48962">
    <w:lvl>
      <w:numFmt w:val="bullet"/>
      <w:suff w:val="tab"/>
      <w:lvlText w:val="•"/>
      <w:rPr>
        <w:color w:val="3370ff"/>
      </w:rPr>
    </w:lvl>
  </w:abstractNum>
  <w:abstractNum w:abstractNumId="48963">
    <w:lvl>
      <w:numFmt w:val="bullet"/>
      <w:suff w:val="tab"/>
      <w:lvlText w:val="•"/>
      <w:rPr>
        <w:color w:val="3370ff"/>
      </w:rPr>
    </w:lvl>
  </w:abstractNum>
  <w:abstractNum w:abstractNumId="48964">
    <w:lvl>
      <w:numFmt w:val="bullet"/>
      <w:suff w:val="tab"/>
      <w:lvlText w:val="•"/>
      <w:rPr>
        <w:color w:val="3370ff"/>
      </w:rPr>
    </w:lvl>
  </w:abstractNum>
  <w:abstractNum w:abstractNumId="48965">
    <w:lvl>
      <w:numFmt w:val="bullet"/>
      <w:suff w:val="tab"/>
      <w:lvlText w:val="•"/>
      <w:rPr>
        <w:color w:val="3370ff"/>
      </w:rPr>
    </w:lvl>
  </w:abstractNum>
  <w:abstractNum w:abstractNumId="48966">
    <w:lvl>
      <w:numFmt w:val="bullet"/>
      <w:suff w:val="tab"/>
      <w:lvlText w:val="•"/>
      <w:rPr>
        <w:color w:val="3370ff"/>
      </w:rPr>
    </w:lvl>
  </w:abstractNum>
  <w:abstractNum w:abstractNumId="48967">
    <w:lvl>
      <w:numFmt w:val="bullet"/>
      <w:suff w:val="tab"/>
      <w:lvlText w:val="•"/>
      <w:rPr>
        <w:color w:val="3370ff"/>
      </w:rPr>
    </w:lvl>
  </w:abstractNum>
  <w:abstractNum w:abstractNumId="48968">
    <w:lvl>
      <w:numFmt w:val="bullet"/>
      <w:suff w:val="tab"/>
      <w:lvlText w:val="•"/>
      <w:rPr>
        <w:color w:val="3370ff"/>
      </w:rPr>
    </w:lvl>
  </w:abstractNum>
  <w:abstractNum w:abstractNumId="48969">
    <w:lvl>
      <w:numFmt w:val="bullet"/>
      <w:suff w:val="tab"/>
      <w:lvlText w:val="•"/>
      <w:rPr>
        <w:color w:val="3370ff"/>
      </w:rPr>
    </w:lvl>
  </w:abstractNum>
  <w:abstractNum w:abstractNumId="48970">
    <w:lvl>
      <w:numFmt w:val="bullet"/>
      <w:suff w:val="tab"/>
      <w:lvlText w:val="•"/>
      <w:rPr>
        <w:color w:val="3370ff"/>
      </w:rPr>
    </w:lvl>
  </w:abstractNum>
  <w:abstractNum w:abstractNumId="48971">
    <w:lvl>
      <w:numFmt w:val="bullet"/>
      <w:suff w:val="tab"/>
      <w:lvlText w:val="•"/>
      <w:rPr>
        <w:color w:val="3370ff"/>
      </w:rPr>
    </w:lvl>
  </w:abstractNum>
  <w:abstractNum w:abstractNumId="48972">
    <w:lvl>
      <w:numFmt w:val="bullet"/>
      <w:suff w:val="tab"/>
      <w:lvlText w:val="•"/>
      <w:rPr>
        <w:color w:val="3370ff"/>
      </w:rPr>
    </w:lvl>
  </w:abstractNum>
  <w:abstractNum w:abstractNumId="48973">
    <w:lvl>
      <w:numFmt w:val="bullet"/>
      <w:suff w:val="tab"/>
      <w:lvlText w:val="•"/>
      <w:rPr>
        <w:color w:val="3370ff"/>
      </w:rPr>
    </w:lvl>
  </w:abstractNum>
  <w:abstractNum w:abstractNumId="48974">
    <w:lvl>
      <w:numFmt w:val="bullet"/>
      <w:suff w:val="tab"/>
      <w:lvlText w:val="•"/>
      <w:rPr>
        <w:color w:val="3370ff"/>
      </w:rPr>
    </w:lvl>
  </w:abstractNum>
  <w:abstractNum w:abstractNumId="48975">
    <w:lvl>
      <w:numFmt w:val="bullet"/>
      <w:suff w:val="tab"/>
      <w:lvlText w:val="•"/>
      <w:rPr>
        <w:color w:val="3370ff"/>
      </w:rPr>
    </w:lvl>
  </w:abstractNum>
  <w:abstractNum w:abstractNumId="48976">
    <w:lvl>
      <w:numFmt w:val="bullet"/>
      <w:suff w:val="tab"/>
      <w:lvlText w:val="•"/>
      <w:rPr>
        <w:color w:val="3370ff"/>
      </w:rPr>
    </w:lvl>
  </w:abstractNum>
  <w:abstractNum w:abstractNumId="48977">
    <w:lvl>
      <w:numFmt w:val="bullet"/>
      <w:suff w:val="tab"/>
      <w:lvlText w:val="•"/>
      <w:rPr>
        <w:color w:val="3370ff"/>
      </w:rPr>
    </w:lvl>
  </w:abstractNum>
  <w:abstractNum w:abstractNumId="48978">
    <w:lvl>
      <w:numFmt w:val="bullet"/>
      <w:suff w:val="tab"/>
      <w:lvlText w:val="•"/>
      <w:rPr>
        <w:color w:val="3370ff"/>
      </w:rPr>
    </w:lvl>
  </w:abstractNum>
  <w:abstractNum w:abstractNumId="48979">
    <w:lvl>
      <w:numFmt w:val="bullet"/>
      <w:suff w:val="tab"/>
      <w:lvlText w:val="•"/>
      <w:rPr>
        <w:color w:val="3370ff"/>
      </w:rPr>
    </w:lvl>
  </w:abstractNum>
  <w:abstractNum w:abstractNumId="48980">
    <w:lvl>
      <w:numFmt w:val="bullet"/>
      <w:suff w:val="tab"/>
      <w:lvlText w:val="•"/>
      <w:rPr>
        <w:color w:val="3370ff"/>
      </w:rPr>
    </w:lvl>
  </w:abstractNum>
  <w:abstractNum w:abstractNumId="48981">
    <w:lvl>
      <w:numFmt w:val="bullet"/>
      <w:suff w:val="tab"/>
      <w:lvlText w:val="•"/>
      <w:rPr>
        <w:color w:val="3370ff"/>
      </w:rPr>
    </w:lvl>
  </w:abstractNum>
  <w:abstractNum w:abstractNumId="48982">
    <w:lvl>
      <w:numFmt w:val="bullet"/>
      <w:suff w:val="tab"/>
      <w:lvlText w:val="•"/>
      <w:rPr>
        <w:color w:val="3370ff"/>
      </w:rPr>
    </w:lvl>
  </w:abstractNum>
  <w:abstractNum w:abstractNumId="48983">
    <w:lvl>
      <w:numFmt w:val="bullet"/>
      <w:suff w:val="tab"/>
      <w:lvlText w:val="•"/>
      <w:rPr>
        <w:color w:val="3370ff"/>
      </w:rPr>
    </w:lvl>
  </w:abstractNum>
  <w:abstractNum w:abstractNumId="48984">
    <w:lvl>
      <w:numFmt w:val="bullet"/>
      <w:suff w:val="tab"/>
      <w:lvlText w:val="•"/>
      <w:rPr>
        <w:color w:val="3370ff"/>
      </w:rPr>
    </w:lvl>
  </w:abstractNum>
  <w:abstractNum w:abstractNumId="48985">
    <w:lvl>
      <w:numFmt w:val="bullet"/>
      <w:suff w:val="tab"/>
      <w:lvlText w:val="•"/>
      <w:rPr>
        <w:color w:val="3370ff"/>
      </w:rPr>
    </w:lvl>
  </w:abstractNum>
  <w:abstractNum w:abstractNumId="48986">
    <w:lvl>
      <w:numFmt w:val="bullet"/>
      <w:suff w:val="tab"/>
      <w:lvlText w:val="•"/>
      <w:rPr>
        <w:color w:val="3370ff"/>
      </w:rPr>
    </w:lvl>
  </w:abstractNum>
  <w:abstractNum w:abstractNumId="48987">
    <w:lvl>
      <w:numFmt w:val="bullet"/>
      <w:suff w:val="tab"/>
      <w:lvlText w:val="•"/>
      <w:rPr>
        <w:color w:val="3370ff"/>
      </w:rPr>
    </w:lvl>
  </w:abstractNum>
  <w:abstractNum w:abstractNumId="48988">
    <w:lvl>
      <w:numFmt w:val="bullet"/>
      <w:suff w:val="tab"/>
      <w:lvlText w:val="•"/>
      <w:rPr>
        <w:color w:val="3370ff"/>
      </w:rPr>
    </w:lvl>
  </w:abstractNum>
  <w:abstractNum w:abstractNumId="48989">
    <w:lvl>
      <w:numFmt w:val="bullet"/>
      <w:suff w:val="tab"/>
      <w:lvlText w:val="•"/>
      <w:rPr>
        <w:color w:val="3370ff"/>
      </w:rPr>
    </w:lvl>
  </w:abstractNum>
  <w:abstractNum w:abstractNumId="48990">
    <w:lvl>
      <w:numFmt w:val="bullet"/>
      <w:suff w:val="tab"/>
      <w:lvlText w:val="•"/>
      <w:rPr>
        <w:color w:val="3370ff"/>
      </w:rPr>
    </w:lvl>
  </w:abstractNum>
  <w:abstractNum w:abstractNumId="48991">
    <w:lvl>
      <w:numFmt w:val="bullet"/>
      <w:suff w:val="tab"/>
      <w:lvlText w:val="•"/>
      <w:rPr>
        <w:color w:val="3370ff"/>
      </w:rPr>
    </w:lvl>
  </w:abstractNum>
  <w:abstractNum w:abstractNumId="48992">
    <w:lvl>
      <w:numFmt w:val="bullet"/>
      <w:suff w:val="tab"/>
      <w:lvlText w:val="•"/>
      <w:rPr>
        <w:color w:val="3370ff"/>
      </w:rPr>
    </w:lvl>
  </w:abstractNum>
  <w:abstractNum w:abstractNumId="48993">
    <w:lvl>
      <w:numFmt w:val="bullet"/>
      <w:suff w:val="tab"/>
      <w:lvlText w:val="•"/>
      <w:rPr>
        <w:color w:val="3370ff"/>
      </w:rPr>
    </w:lvl>
  </w:abstractNum>
  <w:abstractNum w:abstractNumId="48994">
    <w:lvl>
      <w:numFmt w:val="bullet"/>
      <w:suff w:val="tab"/>
      <w:lvlText w:val="•"/>
      <w:rPr>
        <w:color w:val="3370ff"/>
      </w:rPr>
    </w:lvl>
  </w:abstractNum>
  <w:abstractNum w:abstractNumId="48995">
    <w:lvl>
      <w:numFmt w:val="bullet"/>
      <w:suff w:val="tab"/>
      <w:lvlText w:val="•"/>
      <w:rPr>
        <w:color w:val="3370ff"/>
      </w:rPr>
    </w:lvl>
  </w:abstractNum>
  <w:abstractNum w:abstractNumId="48996">
    <w:lvl>
      <w:numFmt w:val="bullet"/>
      <w:suff w:val="tab"/>
      <w:lvlText w:val="•"/>
      <w:rPr>
        <w:color w:val="3370ff"/>
      </w:rPr>
    </w:lvl>
  </w:abstractNum>
  <w:abstractNum w:abstractNumId="48997">
    <w:lvl>
      <w:numFmt w:val="bullet"/>
      <w:suff w:val="tab"/>
      <w:lvlText w:val="•"/>
      <w:rPr>
        <w:color w:val="3370ff"/>
      </w:rPr>
    </w:lvl>
  </w:abstractNum>
  <w:abstractNum w:abstractNumId="48998">
    <w:lvl>
      <w:numFmt w:val="bullet"/>
      <w:suff w:val="tab"/>
      <w:lvlText w:val="•"/>
      <w:rPr>
        <w:color w:val="3370ff"/>
      </w:rPr>
    </w:lvl>
  </w:abstractNum>
  <w:abstractNum w:abstractNumId="48999">
    <w:lvl>
      <w:numFmt w:val="bullet"/>
      <w:suff w:val="tab"/>
      <w:lvlText w:val="•"/>
      <w:rPr>
        <w:color w:val="3370ff"/>
      </w:rPr>
    </w:lvl>
  </w:abstractNum>
  <w:abstractNum w:abstractNumId="49000">
    <w:lvl>
      <w:numFmt w:val="bullet"/>
      <w:suff w:val="tab"/>
      <w:lvlText w:val="•"/>
      <w:rPr>
        <w:color w:val="3370ff"/>
      </w:rPr>
    </w:lvl>
  </w:abstractNum>
  <w:abstractNum w:abstractNumId="49001">
    <w:lvl>
      <w:numFmt w:val="bullet"/>
      <w:suff w:val="tab"/>
      <w:lvlText w:val="•"/>
      <w:rPr>
        <w:color w:val="3370ff"/>
      </w:rPr>
    </w:lvl>
  </w:abstractNum>
  <w:abstractNum w:abstractNumId="49002">
    <w:lvl>
      <w:numFmt w:val="bullet"/>
      <w:suff w:val="tab"/>
      <w:lvlText w:val="•"/>
      <w:rPr>
        <w:color w:val="3370ff"/>
      </w:rPr>
    </w:lvl>
  </w:abstractNum>
  <w:abstractNum w:abstractNumId="49003">
    <w:lvl>
      <w:numFmt w:val="bullet"/>
      <w:suff w:val="tab"/>
      <w:lvlText w:val="•"/>
      <w:rPr>
        <w:color w:val="3370ff"/>
      </w:rPr>
    </w:lvl>
  </w:abstractNum>
  <w:abstractNum w:abstractNumId="49004">
    <w:lvl>
      <w:numFmt w:val="bullet"/>
      <w:suff w:val="tab"/>
      <w:lvlText w:val="•"/>
      <w:rPr>
        <w:color w:val="3370ff"/>
      </w:rPr>
    </w:lvl>
  </w:abstractNum>
  <w:abstractNum w:abstractNumId="49005">
    <w:lvl>
      <w:numFmt w:val="bullet"/>
      <w:suff w:val="tab"/>
      <w:lvlText w:val="•"/>
      <w:rPr>
        <w:color w:val="3370ff"/>
      </w:rPr>
    </w:lvl>
  </w:abstractNum>
  <w:abstractNum w:abstractNumId="49006">
    <w:lvl>
      <w:numFmt w:val="bullet"/>
      <w:suff w:val="tab"/>
      <w:lvlText w:val="•"/>
      <w:rPr>
        <w:color w:val="3370ff"/>
      </w:rPr>
    </w:lvl>
  </w:abstractNum>
  <w:abstractNum w:abstractNumId="49007">
    <w:lvl>
      <w:numFmt w:val="bullet"/>
      <w:suff w:val="tab"/>
      <w:lvlText w:val="•"/>
      <w:rPr>
        <w:color w:val="3370ff"/>
      </w:rPr>
    </w:lvl>
  </w:abstractNum>
  <w:abstractNum w:abstractNumId="49008">
    <w:lvl>
      <w:numFmt w:val="bullet"/>
      <w:suff w:val="tab"/>
      <w:lvlText w:val="•"/>
      <w:rPr>
        <w:color w:val="3370ff"/>
      </w:rPr>
    </w:lvl>
  </w:abstractNum>
  <w:abstractNum w:abstractNumId="49009">
    <w:lvl>
      <w:numFmt w:val="bullet"/>
      <w:suff w:val="tab"/>
      <w:lvlText w:val="•"/>
      <w:rPr>
        <w:color w:val="3370ff"/>
      </w:rPr>
    </w:lvl>
  </w:abstractNum>
  <w:abstractNum w:abstractNumId="49010">
    <w:lvl>
      <w:numFmt w:val="bullet"/>
      <w:suff w:val="tab"/>
      <w:lvlText w:val="•"/>
      <w:rPr>
        <w:color w:val="3370ff"/>
      </w:rPr>
    </w:lvl>
  </w:abstractNum>
  <w:abstractNum w:abstractNumId="49011">
    <w:lvl>
      <w:numFmt w:val="bullet"/>
      <w:suff w:val="tab"/>
      <w:lvlText w:val="•"/>
      <w:rPr>
        <w:color w:val="3370ff"/>
      </w:rPr>
    </w:lvl>
  </w:abstractNum>
  <w:abstractNum w:abstractNumId="49012">
    <w:lvl>
      <w:numFmt w:val="bullet"/>
      <w:suff w:val="tab"/>
      <w:lvlText w:val="•"/>
      <w:rPr>
        <w:color w:val="3370ff"/>
      </w:rPr>
    </w:lvl>
  </w:abstractNum>
  <w:abstractNum w:abstractNumId="49013">
    <w:lvl>
      <w:numFmt w:val="bullet"/>
      <w:suff w:val="tab"/>
      <w:lvlText w:val="•"/>
      <w:rPr>
        <w:color w:val="3370ff"/>
      </w:rPr>
    </w:lvl>
  </w:abstractNum>
  <w:abstractNum w:abstractNumId="49014">
    <w:lvl>
      <w:numFmt w:val="bullet"/>
      <w:suff w:val="tab"/>
      <w:lvlText w:val="•"/>
      <w:rPr>
        <w:color w:val="3370ff"/>
      </w:rPr>
    </w:lvl>
  </w:abstractNum>
  <w:abstractNum w:abstractNumId="49015">
    <w:lvl>
      <w:numFmt w:val="bullet"/>
      <w:suff w:val="tab"/>
      <w:lvlText w:val="•"/>
      <w:rPr>
        <w:color w:val="3370ff"/>
      </w:rPr>
    </w:lvl>
  </w:abstractNum>
  <w:abstractNum w:abstractNumId="49016">
    <w:lvl>
      <w:numFmt w:val="bullet"/>
      <w:suff w:val="tab"/>
      <w:lvlText w:val="•"/>
      <w:rPr>
        <w:color w:val="3370ff"/>
      </w:rPr>
    </w:lvl>
  </w:abstractNum>
  <w:abstractNum w:abstractNumId="49017">
    <w:lvl>
      <w:numFmt w:val="bullet"/>
      <w:suff w:val="tab"/>
      <w:lvlText w:val="•"/>
      <w:rPr>
        <w:color w:val="3370ff"/>
      </w:rPr>
    </w:lvl>
  </w:abstractNum>
  <w:abstractNum w:abstractNumId="49018">
    <w:lvl>
      <w:numFmt w:val="bullet"/>
      <w:suff w:val="tab"/>
      <w:lvlText w:val="•"/>
      <w:rPr>
        <w:color w:val="3370ff"/>
      </w:rPr>
    </w:lvl>
  </w:abstractNum>
  <w:abstractNum w:abstractNumId="49019">
    <w:lvl>
      <w:numFmt w:val="bullet"/>
      <w:suff w:val="tab"/>
      <w:lvlText w:val="•"/>
      <w:rPr>
        <w:color w:val="3370ff"/>
      </w:rPr>
    </w:lvl>
  </w:abstractNum>
  <w:abstractNum w:abstractNumId="49020">
    <w:lvl>
      <w:numFmt w:val="bullet"/>
      <w:suff w:val="tab"/>
      <w:lvlText w:val="•"/>
      <w:rPr>
        <w:color w:val="3370ff"/>
      </w:rPr>
    </w:lvl>
  </w:abstractNum>
  <w:abstractNum w:abstractNumId="49021">
    <w:lvl>
      <w:numFmt w:val="bullet"/>
      <w:suff w:val="tab"/>
      <w:lvlText w:val="•"/>
      <w:rPr>
        <w:color w:val="3370ff"/>
      </w:rPr>
    </w:lvl>
  </w:abstractNum>
  <w:abstractNum w:abstractNumId="49022">
    <w:lvl>
      <w:numFmt w:val="bullet"/>
      <w:suff w:val="tab"/>
      <w:lvlText w:val="•"/>
      <w:rPr>
        <w:color w:val="3370ff"/>
      </w:rPr>
    </w:lvl>
  </w:abstractNum>
  <w:abstractNum w:abstractNumId="49023">
    <w:lvl>
      <w:numFmt w:val="bullet"/>
      <w:suff w:val="tab"/>
      <w:lvlText w:val="•"/>
      <w:rPr>
        <w:color w:val="3370ff"/>
      </w:rPr>
    </w:lvl>
  </w:abstractNum>
  <w:abstractNum w:abstractNumId="49024">
    <w:lvl>
      <w:numFmt w:val="bullet"/>
      <w:suff w:val="tab"/>
      <w:lvlText w:val="•"/>
      <w:rPr>
        <w:color w:val="3370ff"/>
      </w:rPr>
    </w:lvl>
  </w:abstractNum>
  <w:abstractNum w:abstractNumId="49025">
    <w:lvl>
      <w:numFmt w:val="bullet"/>
      <w:suff w:val="tab"/>
      <w:lvlText w:val="•"/>
      <w:rPr>
        <w:color w:val="3370ff"/>
      </w:rPr>
    </w:lvl>
  </w:abstractNum>
  <w:abstractNum w:abstractNumId="49026">
    <w:lvl>
      <w:numFmt w:val="bullet"/>
      <w:suff w:val="tab"/>
      <w:lvlText w:val="•"/>
      <w:rPr>
        <w:color w:val="3370ff"/>
      </w:rPr>
    </w:lvl>
  </w:abstractNum>
  <w:abstractNum w:abstractNumId="49027">
    <w:lvl>
      <w:numFmt w:val="bullet"/>
      <w:suff w:val="tab"/>
      <w:lvlText w:val="•"/>
      <w:rPr>
        <w:color w:val="3370ff"/>
      </w:rPr>
    </w:lvl>
  </w:abstractNum>
  <w:abstractNum w:abstractNumId="49028">
    <w:lvl>
      <w:numFmt w:val="bullet"/>
      <w:suff w:val="tab"/>
      <w:lvlText w:val="•"/>
      <w:rPr>
        <w:color w:val="3370ff"/>
      </w:rPr>
    </w:lvl>
  </w:abstractNum>
  <w:abstractNum w:abstractNumId="49029">
    <w:lvl>
      <w:numFmt w:val="bullet"/>
      <w:suff w:val="tab"/>
      <w:lvlText w:val="•"/>
      <w:rPr>
        <w:color w:val="3370ff"/>
      </w:rPr>
    </w:lvl>
  </w:abstractNum>
  <w:abstractNum w:abstractNumId="49030">
    <w:lvl>
      <w:numFmt w:val="bullet"/>
      <w:suff w:val="tab"/>
      <w:lvlText w:val="•"/>
      <w:rPr>
        <w:color w:val="3370ff"/>
      </w:rPr>
    </w:lvl>
  </w:abstractNum>
  <w:abstractNum w:abstractNumId="49031">
    <w:lvl>
      <w:numFmt w:val="bullet"/>
      <w:suff w:val="tab"/>
      <w:lvlText w:val="•"/>
      <w:rPr>
        <w:color w:val="3370ff"/>
      </w:rPr>
    </w:lvl>
  </w:abstractNum>
  <w:abstractNum w:abstractNumId="49032">
    <w:lvl>
      <w:numFmt w:val="bullet"/>
      <w:suff w:val="tab"/>
      <w:lvlText w:val="•"/>
      <w:rPr>
        <w:color w:val="3370ff"/>
      </w:rPr>
    </w:lvl>
  </w:abstractNum>
  <w:abstractNum w:abstractNumId="49033">
    <w:lvl>
      <w:numFmt w:val="bullet"/>
      <w:suff w:val="tab"/>
      <w:lvlText w:val="•"/>
      <w:rPr>
        <w:color w:val="3370ff"/>
      </w:rPr>
    </w:lvl>
  </w:abstractNum>
  <w:abstractNum w:abstractNumId="49034">
    <w:lvl>
      <w:numFmt w:val="bullet"/>
      <w:suff w:val="tab"/>
      <w:lvlText w:val="•"/>
      <w:rPr>
        <w:color w:val="3370ff"/>
      </w:rPr>
    </w:lvl>
  </w:abstractNum>
  <w:abstractNum w:abstractNumId="49035">
    <w:lvl>
      <w:numFmt w:val="bullet"/>
      <w:suff w:val="tab"/>
      <w:lvlText w:val="•"/>
      <w:rPr>
        <w:color w:val="3370ff"/>
      </w:rPr>
    </w:lvl>
  </w:abstractNum>
  <w:abstractNum w:abstractNumId="49036">
    <w:lvl>
      <w:numFmt w:val="bullet"/>
      <w:suff w:val="tab"/>
      <w:lvlText w:val="•"/>
      <w:rPr>
        <w:color w:val="3370ff"/>
      </w:rPr>
    </w:lvl>
  </w:abstractNum>
  <w:abstractNum w:abstractNumId="49037">
    <w:lvl>
      <w:numFmt w:val="bullet"/>
      <w:suff w:val="tab"/>
      <w:lvlText w:val="•"/>
      <w:rPr>
        <w:color w:val="3370ff"/>
      </w:rPr>
    </w:lvl>
  </w:abstractNum>
  <w:abstractNum w:abstractNumId="49038">
    <w:lvl>
      <w:numFmt w:val="bullet"/>
      <w:suff w:val="tab"/>
      <w:lvlText w:val="•"/>
      <w:rPr>
        <w:color w:val="3370ff"/>
      </w:rPr>
    </w:lvl>
  </w:abstractNum>
  <w:abstractNum w:abstractNumId="49039">
    <w:lvl>
      <w:numFmt w:val="bullet"/>
      <w:suff w:val="tab"/>
      <w:lvlText w:val="•"/>
      <w:rPr>
        <w:color w:val="3370ff"/>
      </w:rPr>
    </w:lvl>
  </w:abstractNum>
  <w:abstractNum w:abstractNumId="49040">
    <w:lvl>
      <w:numFmt w:val="bullet"/>
      <w:suff w:val="tab"/>
      <w:lvlText w:val="•"/>
      <w:rPr>
        <w:color w:val="3370ff"/>
      </w:rPr>
    </w:lvl>
  </w:abstractNum>
  <w:abstractNum w:abstractNumId="49041">
    <w:lvl>
      <w:numFmt w:val="bullet"/>
      <w:suff w:val="tab"/>
      <w:lvlText w:val="•"/>
      <w:rPr>
        <w:color w:val="3370ff"/>
      </w:rPr>
    </w:lvl>
  </w:abstractNum>
  <w:abstractNum w:abstractNumId="49042">
    <w:lvl>
      <w:numFmt w:val="bullet"/>
      <w:suff w:val="tab"/>
      <w:lvlText w:val="•"/>
      <w:rPr>
        <w:color w:val="3370ff"/>
      </w:rPr>
    </w:lvl>
  </w:abstractNum>
  <w:abstractNum w:abstractNumId="49043">
    <w:lvl>
      <w:numFmt w:val="bullet"/>
      <w:suff w:val="tab"/>
      <w:lvlText w:val="•"/>
      <w:rPr>
        <w:color w:val="3370ff"/>
      </w:rPr>
    </w:lvl>
  </w:abstractNum>
  <w:abstractNum w:abstractNumId="49044">
    <w:lvl>
      <w:numFmt w:val="bullet"/>
      <w:suff w:val="tab"/>
      <w:lvlText w:val="•"/>
      <w:rPr>
        <w:color w:val="3370ff"/>
      </w:rPr>
    </w:lvl>
  </w:abstractNum>
  <w:abstractNum w:abstractNumId="49045">
    <w:lvl>
      <w:numFmt w:val="bullet"/>
      <w:suff w:val="tab"/>
      <w:lvlText w:val="•"/>
      <w:rPr>
        <w:color w:val="3370ff"/>
      </w:rPr>
    </w:lvl>
  </w:abstractNum>
  <w:abstractNum w:abstractNumId="49046">
    <w:lvl>
      <w:numFmt w:val="bullet"/>
      <w:suff w:val="tab"/>
      <w:lvlText w:val="•"/>
      <w:rPr>
        <w:color w:val="3370ff"/>
      </w:rPr>
    </w:lvl>
  </w:abstractNum>
  <w:abstractNum w:abstractNumId="49047">
    <w:lvl>
      <w:numFmt w:val="bullet"/>
      <w:suff w:val="tab"/>
      <w:lvlText w:val="•"/>
      <w:rPr>
        <w:color w:val="3370ff"/>
      </w:rPr>
    </w:lvl>
  </w:abstractNum>
  <w:abstractNum w:abstractNumId="49048">
    <w:lvl>
      <w:numFmt w:val="bullet"/>
      <w:suff w:val="tab"/>
      <w:lvlText w:val="•"/>
      <w:rPr>
        <w:color w:val="3370ff"/>
      </w:rPr>
    </w:lvl>
  </w:abstractNum>
  <w:abstractNum w:abstractNumId="49049">
    <w:lvl>
      <w:numFmt w:val="bullet"/>
      <w:suff w:val="tab"/>
      <w:lvlText w:val="•"/>
      <w:rPr>
        <w:color w:val="3370ff"/>
      </w:rPr>
    </w:lvl>
  </w:abstractNum>
  <w:abstractNum w:abstractNumId="49050">
    <w:lvl>
      <w:numFmt w:val="bullet"/>
      <w:suff w:val="tab"/>
      <w:lvlText w:val="•"/>
      <w:rPr>
        <w:color w:val="3370ff"/>
      </w:rPr>
    </w:lvl>
  </w:abstractNum>
  <w:abstractNum w:abstractNumId="49051">
    <w:lvl>
      <w:numFmt w:val="bullet"/>
      <w:suff w:val="tab"/>
      <w:lvlText w:val="•"/>
      <w:rPr>
        <w:color w:val="3370ff"/>
      </w:rPr>
    </w:lvl>
  </w:abstractNum>
  <w:abstractNum w:abstractNumId="49052">
    <w:lvl>
      <w:numFmt w:val="bullet"/>
      <w:suff w:val="tab"/>
      <w:lvlText w:val="•"/>
      <w:rPr>
        <w:color w:val="3370ff"/>
      </w:rPr>
    </w:lvl>
  </w:abstractNum>
  <w:abstractNum w:abstractNumId="49053">
    <w:lvl>
      <w:numFmt w:val="bullet"/>
      <w:suff w:val="tab"/>
      <w:lvlText w:val="•"/>
      <w:rPr>
        <w:color w:val="3370ff"/>
      </w:rPr>
    </w:lvl>
  </w:abstractNum>
  <w:abstractNum w:abstractNumId="49054">
    <w:lvl>
      <w:numFmt w:val="bullet"/>
      <w:suff w:val="tab"/>
      <w:lvlText w:val="•"/>
      <w:rPr>
        <w:color w:val="3370ff"/>
      </w:rPr>
    </w:lvl>
  </w:abstractNum>
  <w:abstractNum w:abstractNumId="49055">
    <w:lvl>
      <w:numFmt w:val="bullet"/>
      <w:suff w:val="tab"/>
      <w:lvlText w:val="•"/>
      <w:rPr>
        <w:color w:val="3370ff"/>
      </w:rPr>
    </w:lvl>
  </w:abstractNum>
  <w:abstractNum w:abstractNumId="49056">
    <w:lvl>
      <w:numFmt w:val="bullet"/>
      <w:suff w:val="tab"/>
      <w:lvlText w:val="•"/>
      <w:rPr>
        <w:color w:val="3370ff"/>
      </w:rPr>
    </w:lvl>
  </w:abstractNum>
  <w:abstractNum w:abstractNumId="49057">
    <w:lvl>
      <w:numFmt w:val="bullet"/>
      <w:suff w:val="tab"/>
      <w:lvlText w:val="•"/>
      <w:rPr>
        <w:color w:val="3370ff"/>
      </w:rPr>
    </w:lvl>
  </w:abstractNum>
  <w:abstractNum w:abstractNumId="49058">
    <w:lvl>
      <w:numFmt w:val="bullet"/>
      <w:suff w:val="tab"/>
      <w:lvlText w:val="•"/>
      <w:rPr>
        <w:color w:val="3370ff"/>
      </w:rPr>
    </w:lvl>
  </w:abstractNum>
  <w:abstractNum w:abstractNumId="49059">
    <w:lvl>
      <w:numFmt w:val="bullet"/>
      <w:suff w:val="tab"/>
      <w:lvlText w:val="•"/>
      <w:rPr>
        <w:color w:val="3370ff"/>
      </w:rPr>
    </w:lvl>
  </w:abstractNum>
  <w:abstractNum w:abstractNumId="49060">
    <w:lvl>
      <w:numFmt w:val="bullet"/>
      <w:suff w:val="tab"/>
      <w:lvlText w:val="•"/>
      <w:rPr>
        <w:color w:val="3370ff"/>
      </w:rPr>
    </w:lvl>
  </w:abstractNum>
  <w:abstractNum w:abstractNumId="49061">
    <w:lvl>
      <w:numFmt w:val="bullet"/>
      <w:suff w:val="tab"/>
      <w:lvlText w:val="•"/>
      <w:rPr>
        <w:color w:val="3370ff"/>
      </w:rPr>
    </w:lvl>
  </w:abstractNum>
  <w:abstractNum w:abstractNumId="49062">
    <w:lvl>
      <w:numFmt w:val="bullet"/>
      <w:suff w:val="tab"/>
      <w:lvlText w:val="•"/>
      <w:rPr>
        <w:color w:val="3370ff"/>
      </w:rPr>
    </w:lvl>
  </w:abstractNum>
  <w:abstractNum w:abstractNumId="49063">
    <w:lvl>
      <w:numFmt w:val="bullet"/>
      <w:suff w:val="tab"/>
      <w:lvlText w:val="•"/>
      <w:rPr>
        <w:color w:val="3370ff"/>
      </w:rPr>
    </w:lvl>
  </w:abstractNum>
  <w:abstractNum w:abstractNumId="49064">
    <w:lvl>
      <w:numFmt w:val="bullet"/>
      <w:suff w:val="tab"/>
      <w:lvlText w:val="•"/>
      <w:rPr>
        <w:color w:val="3370ff"/>
      </w:rPr>
    </w:lvl>
  </w:abstractNum>
  <w:abstractNum w:abstractNumId="49065">
    <w:lvl>
      <w:numFmt w:val="bullet"/>
      <w:suff w:val="tab"/>
      <w:lvlText w:val="•"/>
      <w:rPr>
        <w:color w:val="3370ff"/>
      </w:rPr>
    </w:lvl>
  </w:abstractNum>
  <w:abstractNum w:abstractNumId="49066">
    <w:lvl>
      <w:numFmt w:val="bullet"/>
      <w:suff w:val="tab"/>
      <w:lvlText w:val="•"/>
      <w:rPr>
        <w:color w:val="3370ff"/>
      </w:rPr>
    </w:lvl>
  </w:abstractNum>
  <w:abstractNum w:abstractNumId="49067">
    <w:lvl>
      <w:numFmt w:val="bullet"/>
      <w:suff w:val="tab"/>
      <w:lvlText w:val="•"/>
      <w:rPr>
        <w:color w:val="3370ff"/>
      </w:rPr>
    </w:lvl>
  </w:abstractNum>
  <w:abstractNum w:abstractNumId="49068">
    <w:lvl>
      <w:numFmt w:val="bullet"/>
      <w:suff w:val="tab"/>
      <w:lvlText w:val="•"/>
      <w:rPr>
        <w:color w:val="3370ff"/>
      </w:rPr>
    </w:lvl>
  </w:abstractNum>
  <w:abstractNum w:abstractNumId="49069">
    <w:lvl>
      <w:numFmt w:val="bullet"/>
      <w:suff w:val="tab"/>
      <w:lvlText w:val="•"/>
      <w:rPr>
        <w:color w:val="3370ff"/>
      </w:rPr>
    </w:lvl>
  </w:abstractNum>
  <w:abstractNum w:abstractNumId="49070">
    <w:lvl>
      <w:numFmt w:val="bullet"/>
      <w:suff w:val="tab"/>
      <w:lvlText w:val="•"/>
      <w:rPr>
        <w:color w:val="3370ff"/>
      </w:rPr>
    </w:lvl>
  </w:abstractNum>
  <w:abstractNum w:abstractNumId="49071">
    <w:lvl>
      <w:numFmt w:val="bullet"/>
      <w:suff w:val="tab"/>
      <w:lvlText w:val="•"/>
      <w:rPr>
        <w:color w:val="3370ff"/>
      </w:rPr>
    </w:lvl>
  </w:abstractNum>
  <w:abstractNum w:abstractNumId="49072">
    <w:lvl>
      <w:numFmt w:val="bullet"/>
      <w:suff w:val="tab"/>
      <w:lvlText w:val="•"/>
      <w:rPr>
        <w:color w:val="3370ff"/>
      </w:rPr>
    </w:lvl>
  </w:abstractNum>
  <w:abstractNum w:abstractNumId="49073">
    <w:lvl>
      <w:numFmt w:val="bullet"/>
      <w:suff w:val="tab"/>
      <w:lvlText w:val="•"/>
      <w:rPr>
        <w:color w:val="3370ff"/>
      </w:rPr>
    </w:lvl>
  </w:abstractNum>
  <w:abstractNum w:abstractNumId="49074">
    <w:lvl>
      <w:numFmt w:val="bullet"/>
      <w:suff w:val="tab"/>
      <w:lvlText w:val="•"/>
      <w:rPr>
        <w:color w:val="3370ff"/>
      </w:rPr>
    </w:lvl>
  </w:abstractNum>
  <w:abstractNum w:abstractNumId="49075">
    <w:lvl>
      <w:numFmt w:val="bullet"/>
      <w:suff w:val="tab"/>
      <w:lvlText w:val="•"/>
      <w:rPr>
        <w:color w:val="3370ff"/>
      </w:rPr>
    </w:lvl>
  </w:abstractNum>
  <w:abstractNum w:abstractNumId="49076">
    <w:lvl>
      <w:numFmt w:val="bullet"/>
      <w:suff w:val="tab"/>
      <w:lvlText w:val="•"/>
      <w:rPr>
        <w:color w:val="3370ff"/>
      </w:rPr>
    </w:lvl>
  </w:abstractNum>
  <w:abstractNum w:abstractNumId="49077">
    <w:lvl>
      <w:numFmt w:val="bullet"/>
      <w:suff w:val="tab"/>
      <w:lvlText w:val="•"/>
      <w:rPr>
        <w:color w:val="3370ff"/>
      </w:rPr>
    </w:lvl>
  </w:abstractNum>
  <w:abstractNum w:abstractNumId="49078">
    <w:lvl>
      <w:numFmt w:val="bullet"/>
      <w:suff w:val="tab"/>
      <w:lvlText w:val="•"/>
      <w:rPr>
        <w:color w:val="3370ff"/>
      </w:rPr>
    </w:lvl>
  </w:abstractNum>
  <w:abstractNum w:abstractNumId="49079">
    <w:lvl>
      <w:numFmt w:val="bullet"/>
      <w:suff w:val="tab"/>
      <w:lvlText w:val="•"/>
      <w:rPr>
        <w:color w:val="3370ff"/>
      </w:rPr>
    </w:lvl>
  </w:abstractNum>
  <w:abstractNum w:abstractNumId="49080">
    <w:lvl>
      <w:numFmt w:val="bullet"/>
      <w:suff w:val="tab"/>
      <w:lvlText w:val="•"/>
      <w:rPr>
        <w:color w:val="3370ff"/>
      </w:rPr>
    </w:lvl>
  </w:abstractNum>
  <w:abstractNum w:abstractNumId="49081">
    <w:lvl>
      <w:numFmt w:val="bullet"/>
      <w:suff w:val="tab"/>
      <w:lvlText w:val="•"/>
      <w:rPr>
        <w:color w:val="3370ff"/>
      </w:rPr>
    </w:lvl>
  </w:abstractNum>
  <w:abstractNum w:abstractNumId="49082">
    <w:lvl>
      <w:numFmt w:val="bullet"/>
      <w:suff w:val="tab"/>
      <w:lvlText w:val="•"/>
      <w:rPr>
        <w:color w:val="3370ff"/>
      </w:rPr>
    </w:lvl>
  </w:abstractNum>
  <w:abstractNum w:abstractNumId="49083">
    <w:lvl>
      <w:numFmt w:val="bullet"/>
      <w:suff w:val="tab"/>
      <w:lvlText w:val="•"/>
      <w:rPr>
        <w:color w:val="3370ff"/>
      </w:rPr>
    </w:lvl>
  </w:abstractNum>
  <w:abstractNum w:abstractNumId="49084">
    <w:lvl>
      <w:numFmt w:val="bullet"/>
      <w:suff w:val="tab"/>
      <w:lvlText w:val="•"/>
      <w:rPr>
        <w:color w:val="3370ff"/>
      </w:rPr>
    </w:lvl>
  </w:abstractNum>
  <w:abstractNum w:abstractNumId="49085">
    <w:lvl>
      <w:numFmt w:val="bullet"/>
      <w:suff w:val="tab"/>
      <w:lvlText w:val="•"/>
      <w:rPr>
        <w:color w:val="3370ff"/>
      </w:rPr>
    </w:lvl>
  </w:abstractNum>
  <w:abstractNum w:abstractNumId="49086">
    <w:lvl>
      <w:numFmt w:val="bullet"/>
      <w:suff w:val="tab"/>
      <w:lvlText w:val="•"/>
      <w:rPr>
        <w:color w:val="3370ff"/>
      </w:rPr>
    </w:lvl>
  </w:abstractNum>
  <w:abstractNum w:abstractNumId="49087">
    <w:lvl>
      <w:numFmt w:val="bullet"/>
      <w:suff w:val="tab"/>
      <w:lvlText w:val="•"/>
      <w:rPr>
        <w:color w:val="3370ff"/>
      </w:rPr>
    </w:lvl>
  </w:abstractNum>
  <w:abstractNum w:abstractNumId="49088">
    <w:lvl>
      <w:numFmt w:val="bullet"/>
      <w:suff w:val="tab"/>
      <w:lvlText w:val="•"/>
      <w:rPr>
        <w:color w:val="3370ff"/>
      </w:rPr>
    </w:lvl>
  </w:abstractNum>
  <w:abstractNum w:abstractNumId="49089">
    <w:lvl>
      <w:numFmt w:val="bullet"/>
      <w:suff w:val="tab"/>
      <w:lvlText w:val="•"/>
      <w:rPr>
        <w:color w:val="3370ff"/>
      </w:rPr>
    </w:lvl>
  </w:abstractNum>
  <w:abstractNum w:abstractNumId="49090">
    <w:lvl>
      <w:numFmt w:val="bullet"/>
      <w:suff w:val="tab"/>
      <w:lvlText w:val="•"/>
      <w:rPr>
        <w:color w:val="3370ff"/>
      </w:rPr>
    </w:lvl>
  </w:abstractNum>
  <w:abstractNum w:abstractNumId="49091">
    <w:lvl>
      <w:numFmt w:val="bullet"/>
      <w:suff w:val="tab"/>
      <w:lvlText w:val="•"/>
      <w:rPr>
        <w:color w:val="3370ff"/>
      </w:rPr>
    </w:lvl>
  </w:abstractNum>
  <w:abstractNum w:abstractNumId="49092">
    <w:lvl>
      <w:numFmt w:val="bullet"/>
      <w:suff w:val="tab"/>
      <w:lvlText w:val="•"/>
      <w:rPr>
        <w:color w:val="3370ff"/>
      </w:rPr>
    </w:lvl>
  </w:abstractNum>
  <w:abstractNum w:abstractNumId="49093">
    <w:lvl>
      <w:numFmt w:val="bullet"/>
      <w:suff w:val="tab"/>
      <w:lvlText w:val="•"/>
      <w:rPr>
        <w:color w:val="3370ff"/>
      </w:rPr>
    </w:lvl>
  </w:abstractNum>
  <w:abstractNum w:abstractNumId="49094">
    <w:lvl>
      <w:numFmt w:val="bullet"/>
      <w:suff w:val="tab"/>
      <w:lvlText w:val="•"/>
      <w:rPr>
        <w:color w:val="3370ff"/>
      </w:rPr>
    </w:lvl>
  </w:abstractNum>
  <w:abstractNum w:abstractNumId="49095">
    <w:lvl>
      <w:numFmt w:val="bullet"/>
      <w:suff w:val="tab"/>
      <w:lvlText w:val="•"/>
      <w:rPr>
        <w:color w:val="3370ff"/>
      </w:rPr>
    </w:lvl>
  </w:abstractNum>
  <w:abstractNum w:abstractNumId="49096">
    <w:lvl>
      <w:numFmt w:val="bullet"/>
      <w:suff w:val="tab"/>
      <w:lvlText w:val="•"/>
      <w:rPr>
        <w:color w:val="3370ff"/>
      </w:rPr>
    </w:lvl>
  </w:abstractNum>
  <w:abstractNum w:abstractNumId="49097">
    <w:lvl>
      <w:numFmt w:val="bullet"/>
      <w:suff w:val="tab"/>
      <w:lvlText w:val="•"/>
      <w:rPr>
        <w:color w:val="3370ff"/>
      </w:rPr>
    </w:lvl>
  </w:abstractNum>
  <w:abstractNum w:abstractNumId="49098">
    <w:lvl>
      <w:numFmt w:val="bullet"/>
      <w:suff w:val="tab"/>
      <w:lvlText w:val="•"/>
      <w:rPr>
        <w:color w:val="3370ff"/>
      </w:rPr>
    </w:lvl>
  </w:abstractNum>
  <w:abstractNum w:abstractNumId="49099">
    <w:lvl>
      <w:numFmt w:val="bullet"/>
      <w:suff w:val="tab"/>
      <w:lvlText w:val="•"/>
      <w:rPr>
        <w:color w:val="3370ff"/>
      </w:rPr>
    </w:lvl>
  </w:abstractNum>
  <w:abstractNum w:abstractNumId="49100">
    <w:lvl>
      <w:numFmt w:val="bullet"/>
      <w:suff w:val="tab"/>
      <w:lvlText w:val="•"/>
      <w:rPr>
        <w:color w:val="3370ff"/>
      </w:rPr>
    </w:lvl>
  </w:abstractNum>
  <w:abstractNum w:abstractNumId="49101">
    <w:lvl>
      <w:numFmt w:val="bullet"/>
      <w:suff w:val="tab"/>
      <w:lvlText w:val="•"/>
      <w:rPr>
        <w:color w:val="3370ff"/>
      </w:rPr>
    </w:lvl>
  </w:abstractNum>
  <w:abstractNum w:abstractNumId="49102">
    <w:lvl>
      <w:numFmt w:val="bullet"/>
      <w:suff w:val="tab"/>
      <w:lvlText w:val="•"/>
      <w:rPr>
        <w:color w:val="3370ff"/>
      </w:rPr>
    </w:lvl>
  </w:abstractNum>
  <w:abstractNum w:abstractNumId="49103">
    <w:lvl>
      <w:numFmt w:val="bullet"/>
      <w:suff w:val="tab"/>
      <w:lvlText w:val="•"/>
      <w:rPr>
        <w:color w:val="3370ff"/>
      </w:rPr>
    </w:lvl>
  </w:abstractNum>
  <w:abstractNum w:abstractNumId="49104">
    <w:lvl>
      <w:numFmt w:val="bullet"/>
      <w:suff w:val="tab"/>
      <w:lvlText w:val="•"/>
      <w:rPr>
        <w:color w:val="3370ff"/>
      </w:rPr>
    </w:lvl>
  </w:abstractNum>
  <w:abstractNum w:abstractNumId="49105">
    <w:lvl>
      <w:numFmt w:val="bullet"/>
      <w:suff w:val="tab"/>
      <w:lvlText w:val="•"/>
      <w:rPr>
        <w:color w:val="3370ff"/>
      </w:rPr>
    </w:lvl>
  </w:abstractNum>
  <w:abstractNum w:abstractNumId="49106">
    <w:lvl>
      <w:numFmt w:val="bullet"/>
      <w:suff w:val="tab"/>
      <w:lvlText w:val="•"/>
      <w:rPr>
        <w:color w:val="3370ff"/>
      </w:rPr>
    </w:lvl>
  </w:abstractNum>
  <w:abstractNum w:abstractNumId="49107">
    <w:lvl>
      <w:numFmt w:val="bullet"/>
      <w:suff w:val="tab"/>
      <w:lvlText w:val="•"/>
      <w:rPr>
        <w:color w:val="3370ff"/>
      </w:rPr>
    </w:lvl>
  </w:abstractNum>
  <w:abstractNum w:abstractNumId="49108">
    <w:lvl>
      <w:numFmt w:val="bullet"/>
      <w:suff w:val="tab"/>
      <w:lvlText w:val="•"/>
      <w:rPr>
        <w:color w:val="3370ff"/>
      </w:rPr>
    </w:lvl>
  </w:abstractNum>
  <w:abstractNum w:abstractNumId="49109">
    <w:lvl>
      <w:numFmt w:val="bullet"/>
      <w:suff w:val="tab"/>
      <w:lvlText w:val="•"/>
      <w:rPr>
        <w:color w:val="3370ff"/>
      </w:rPr>
    </w:lvl>
  </w:abstractNum>
  <w:abstractNum w:abstractNumId="49110">
    <w:lvl>
      <w:numFmt w:val="bullet"/>
      <w:suff w:val="tab"/>
      <w:lvlText w:val="•"/>
      <w:rPr>
        <w:color w:val="3370ff"/>
      </w:rPr>
    </w:lvl>
  </w:abstractNum>
  <w:abstractNum w:abstractNumId="49111">
    <w:lvl>
      <w:numFmt w:val="bullet"/>
      <w:suff w:val="tab"/>
      <w:lvlText w:val="•"/>
      <w:rPr>
        <w:color w:val="3370ff"/>
      </w:rPr>
    </w:lvl>
  </w:abstractNum>
  <w:abstractNum w:abstractNumId="49112">
    <w:lvl>
      <w:numFmt w:val="bullet"/>
      <w:suff w:val="tab"/>
      <w:lvlText w:val="•"/>
      <w:rPr>
        <w:color w:val="3370ff"/>
      </w:rPr>
    </w:lvl>
  </w:abstractNum>
  <w:abstractNum w:abstractNumId="49113">
    <w:lvl>
      <w:numFmt w:val="bullet"/>
      <w:suff w:val="tab"/>
      <w:lvlText w:val="•"/>
      <w:rPr>
        <w:color w:val="3370ff"/>
      </w:rPr>
    </w:lvl>
  </w:abstractNum>
  <w:abstractNum w:abstractNumId="49114">
    <w:lvl>
      <w:numFmt w:val="bullet"/>
      <w:suff w:val="tab"/>
      <w:lvlText w:val="•"/>
      <w:rPr>
        <w:color w:val="3370ff"/>
      </w:rPr>
    </w:lvl>
  </w:abstractNum>
  <w:abstractNum w:abstractNumId="49115">
    <w:lvl>
      <w:numFmt w:val="bullet"/>
      <w:suff w:val="tab"/>
      <w:lvlText w:val="•"/>
      <w:rPr>
        <w:color w:val="3370ff"/>
      </w:rPr>
    </w:lvl>
  </w:abstractNum>
  <w:abstractNum w:abstractNumId="49116">
    <w:lvl>
      <w:numFmt w:val="bullet"/>
      <w:suff w:val="tab"/>
      <w:lvlText w:val="•"/>
      <w:rPr>
        <w:color w:val="3370ff"/>
      </w:rPr>
    </w:lvl>
  </w:abstractNum>
  <w:abstractNum w:abstractNumId="49117">
    <w:lvl>
      <w:numFmt w:val="bullet"/>
      <w:suff w:val="tab"/>
      <w:lvlText w:val="•"/>
      <w:rPr>
        <w:color w:val="3370ff"/>
      </w:rPr>
    </w:lvl>
  </w:abstractNum>
  <w:abstractNum w:abstractNumId="49118">
    <w:lvl>
      <w:numFmt w:val="bullet"/>
      <w:suff w:val="tab"/>
      <w:lvlText w:val="•"/>
      <w:rPr>
        <w:color w:val="3370ff"/>
      </w:rPr>
    </w:lvl>
  </w:abstractNum>
  <w:abstractNum w:abstractNumId="49119">
    <w:lvl>
      <w:numFmt w:val="bullet"/>
      <w:suff w:val="tab"/>
      <w:lvlText w:val="•"/>
      <w:rPr>
        <w:color w:val="3370ff"/>
      </w:rPr>
    </w:lvl>
  </w:abstractNum>
  <w:abstractNum w:abstractNumId="49120">
    <w:lvl>
      <w:numFmt w:val="bullet"/>
      <w:suff w:val="tab"/>
      <w:lvlText w:val="•"/>
      <w:rPr>
        <w:color w:val="3370ff"/>
      </w:rPr>
    </w:lvl>
  </w:abstractNum>
  <w:abstractNum w:abstractNumId="49121">
    <w:lvl>
      <w:numFmt w:val="bullet"/>
      <w:suff w:val="tab"/>
      <w:lvlText w:val="•"/>
      <w:rPr>
        <w:color w:val="3370ff"/>
      </w:rPr>
    </w:lvl>
  </w:abstractNum>
  <w:abstractNum w:abstractNumId="49122">
    <w:lvl>
      <w:numFmt w:val="bullet"/>
      <w:suff w:val="tab"/>
      <w:lvlText w:val="•"/>
      <w:rPr>
        <w:color w:val="3370ff"/>
      </w:rPr>
    </w:lvl>
  </w:abstractNum>
  <w:abstractNum w:abstractNumId="49123">
    <w:lvl>
      <w:numFmt w:val="bullet"/>
      <w:suff w:val="tab"/>
      <w:lvlText w:val="•"/>
      <w:rPr>
        <w:color w:val="3370ff"/>
      </w:rPr>
    </w:lvl>
  </w:abstractNum>
  <w:abstractNum w:abstractNumId="49124">
    <w:lvl>
      <w:numFmt w:val="bullet"/>
      <w:suff w:val="tab"/>
      <w:lvlText w:val="•"/>
      <w:rPr>
        <w:color w:val="3370ff"/>
      </w:rPr>
    </w:lvl>
  </w:abstractNum>
  <w:abstractNum w:abstractNumId="49125">
    <w:lvl>
      <w:numFmt w:val="bullet"/>
      <w:suff w:val="tab"/>
      <w:lvlText w:val="•"/>
      <w:rPr>
        <w:color w:val="3370ff"/>
      </w:rPr>
    </w:lvl>
  </w:abstractNum>
  <w:abstractNum w:abstractNumId="49126">
    <w:lvl>
      <w:numFmt w:val="bullet"/>
      <w:suff w:val="tab"/>
      <w:lvlText w:val="•"/>
      <w:rPr>
        <w:color w:val="3370ff"/>
      </w:rPr>
    </w:lvl>
  </w:abstractNum>
  <w:abstractNum w:abstractNumId="49127">
    <w:lvl>
      <w:numFmt w:val="bullet"/>
      <w:suff w:val="tab"/>
      <w:lvlText w:val="•"/>
      <w:rPr>
        <w:color w:val="3370ff"/>
      </w:rPr>
    </w:lvl>
  </w:abstractNum>
  <w:abstractNum w:abstractNumId="49128">
    <w:lvl>
      <w:numFmt w:val="bullet"/>
      <w:suff w:val="tab"/>
      <w:lvlText w:val="•"/>
      <w:rPr>
        <w:color w:val="3370ff"/>
      </w:rPr>
    </w:lvl>
  </w:abstractNum>
  <w:abstractNum w:abstractNumId="49129">
    <w:lvl>
      <w:numFmt w:val="bullet"/>
      <w:suff w:val="tab"/>
      <w:lvlText w:val="•"/>
      <w:rPr>
        <w:color w:val="3370ff"/>
      </w:rPr>
    </w:lvl>
  </w:abstractNum>
  <w:abstractNum w:abstractNumId="49130">
    <w:lvl>
      <w:numFmt w:val="bullet"/>
      <w:suff w:val="tab"/>
      <w:lvlText w:val="•"/>
      <w:rPr>
        <w:color w:val="3370ff"/>
      </w:rPr>
    </w:lvl>
  </w:abstractNum>
  <w:abstractNum w:abstractNumId="49131">
    <w:lvl>
      <w:numFmt w:val="bullet"/>
      <w:suff w:val="tab"/>
      <w:lvlText w:val="•"/>
      <w:rPr>
        <w:color w:val="3370ff"/>
      </w:rPr>
    </w:lvl>
  </w:abstractNum>
  <w:abstractNum w:abstractNumId="49132">
    <w:lvl>
      <w:numFmt w:val="bullet"/>
      <w:suff w:val="tab"/>
      <w:lvlText w:val="•"/>
      <w:rPr>
        <w:color w:val="3370ff"/>
      </w:rPr>
    </w:lvl>
  </w:abstractNum>
  <w:abstractNum w:abstractNumId="49133">
    <w:lvl>
      <w:numFmt w:val="bullet"/>
      <w:suff w:val="tab"/>
      <w:lvlText w:val="•"/>
      <w:rPr>
        <w:color w:val="3370ff"/>
      </w:rPr>
    </w:lvl>
  </w:abstractNum>
  <w:abstractNum w:abstractNumId="49134">
    <w:lvl>
      <w:numFmt w:val="bullet"/>
      <w:suff w:val="tab"/>
      <w:lvlText w:val="•"/>
      <w:rPr>
        <w:color w:val="3370ff"/>
      </w:rPr>
    </w:lvl>
  </w:abstractNum>
  <w:abstractNum w:abstractNumId="49135">
    <w:lvl>
      <w:numFmt w:val="bullet"/>
      <w:suff w:val="tab"/>
      <w:lvlText w:val="•"/>
      <w:rPr>
        <w:color w:val="3370ff"/>
      </w:rPr>
    </w:lvl>
  </w:abstractNum>
  <w:abstractNum w:abstractNumId="49136">
    <w:lvl>
      <w:numFmt w:val="bullet"/>
      <w:suff w:val="tab"/>
      <w:lvlText w:val="•"/>
      <w:rPr>
        <w:color w:val="3370ff"/>
      </w:rPr>
    </w:lvl>
  </w:abstractNum>
  <w:abstractNum w:abstractNumId="49137">
    <w:lvl>
      <w:numFmt w:val="bullet"/>
      <w:suff w:val="tab"/>
      <w:lvlText w:val="•"/>
      <w:rPr>
        <w:color w:val="3370ff"/>
      </w:rPr>
    </w:lvl>
  </w:abstractNum>
  <w:abstractNum w:abstractNumId="49138">
    <w:lvl>
      <w:numFmt w:val="bullet"/>
      <w:suff w:val="tab"/>
      <w:lvlText w:val="•"/>
      <w:rPr>
        <w:color w:val="3370ff"/>
      </w:rPr>
    </w:lvl>
  </w:abstractNum>
  <w:abstractNum w:abstractNumId="49139">
    <w:lvl>
      <w:numFmt w:val="bullet"/>
      <w:suff w:val="tab"/>
      <w:lvlText w:val="•"/>
      <w:rPr>
        <w:color w:val="3370ff"/>
      </w:rPr>
    </w:lvl>
  </w:abstractNum>
  <w:abstractNum w:abstractNumId="49140">
    <w:lvl>
      <w:numFmt w:val="bullet"/>
      <w:suff w:val="tab"/>
      <w:lvlText w:val="•"/>
      <w:rPr>
        <w:color w:val="3370ff"/>
      </w:rPr>
    </w:lvl>
  </w:abstractNum>
  <w:abstractNum w:abstractNumId="49141">
    <w:lvl>
      <w:numFmt w:val="bullet"/>
      <w:suff w:val="tab"/>
      <w:lvlText w:val="•"/>
      <w:rPr>
        <w:color w:val="3370ff"/>
      </w:rPr>
    </w:lvl>
  </w:abstractNum>
  <w:abstractNum w:abstractNumId="49142">
    <w:lvl>
      <w:numFmt w:val="bullet"/>
      <w:suff w:val="tab"/>
      <w:lvlText w:val="•"/>
      <w:rPr>
        <w:color w:val="3370ff"/>
      </w:rPr>
    </w:lvl>
  </w:abstractNum>
  <w:abstractNum w:abstractNumId="49143">
    <w:lvl>
      <w:numFmt w:val="bullet"/>
      <w:suff w:val="tab"/>
      <w:lvlText w:val="•"/>
      <w:rPr>
        <w:color w:val="3370ff"/>
      </w:rPr>
    </w:lvl>
  </w:abstractNum>
  <w:abstractNum w:abstractNumId="49144">
    <w:lvl>
      <w:numFmt w:val="bullet"/>
      <w:suff w:val="tab"/>
      <w:lvlText w:val="•"/>
      <w:rPr>
        <w:color w:val="3370ff"/>
      </w:rPr>
    </w:lvl>
  </w:abstractNum>
  <w:abstractNum w:abstractNumId="49145">
    <w:lvl>
      <w:numFmt w:val="bullet"/>
      <w:suff w:val="tab"/>
      <w:lvlText w:val="•"/>
      <w:rPr>
        <w:color w:val="3370ff"/>
      </w:rPr>
    </w:lvl>
  </w:abstractNum>
  <w:abstractNum w:abstractNumId="49146">
    <w:lvl>
      <w:numFmt w:val="bullet"/>
      <w:suff w:val="tab"/>
      <w:lvlText w:val="•"/>
      <w:rPr>
        <w:color w:val="3370ff"/>
      </w:rPr>
    </w:lvl>
  </w:abstractNum>
  <w:abstractNum w:abstractNumId="49147">
    <w:lvl>
      <w:numFmt w:val="bullet"/>
      <w:suff w:val="tab"/>
      <w:lvlText w:val="•"/>
      <w:rPr>
        <w:color w:val="3370ff"/>
      </w:rPr>
    </w:lvl>
  </w:abstractNum>
  <w:abstractNum w:abstractNumId="49148">
    <w:lvl>
      <w:numFmt w:val="bullet"/>
      <w:suff w:val="tab"/>
      <w:lvlText w:val="•"/>
      <w:rPr>
        <w:color w:val="3370ff"/>
      </w:rPr>
    </w:lvl>
  </w:abstractNum>
  <w:abstractNum w:abstractNumId="49149">
    <w:lvl>
      <w:numFmt w:val="bullet"/>
      <w:suff w:val="tab"/>
      <w:lvlText w:val="•"/>
      <w:rPr>
        <w:color w:val="3370ff"/>
      </w:rPr>
    </w:lvl>
  </w:abstractNum>
  <w:abstractNum w:abstractNumId="49150">
    <w:lvl>
      <w:numFmt w:val="bullet"/>
      <w:suff w:val="tab"/>
      <w:lvlText w:val="•"/>
      <w:rPr>
        <w:color w:val="3370ff"/>
      </w:rPr>
    </w:lvl>
  </w:abstractNum>
  <w:abstractNum w:abstractNumId="49151">
    <w:lvl>
      <w:numFmt w:val="bullet"/>
      <w:suff w:val="tab"/>
      <w:lvlText w:val="•"/>
      <w:rPr>
        <w:color w:val="3370ff"/>
      </w:rPr>
    </w:lvl>
  </w:abstractNum>
  <w:abstractNum w:abstractNumId="49152">
    <w:lvl>
      <w:numFmt w:val="bullet"/>
      <w:suff w:val="tab"/>
      <w:lvlText w:val="•"/>
      <w:rPr>
        <w:color w:val="3370ff"/>
      </w:rPr>
    </w:lvl>
  </w:abstractNum>
  <w:abstractNum w:abstractNumId="49153">
    <w:lvl>
      <w:numFmt w:val="bullet"/>
      <w:suff w:val="tab"/>
      <w:lvlText w:val="•"/>
      <w:rPr>
        <w:color w:val="3370ff"/>
      </w:rPr>
    </w:lvl>
  </w:abstractNum>
  <w:abstractNum w:abstractNumId="49154">
    <w:lvl>
      <w:numFmt w:val="bullet"/>
      <w:suff w:val="tab"/>
      <w:lvlText w:val="•"/>
      <w:rPr>
        <w:color w:val="3370ff"/>
      </w:rPr>
    </w:lvl>
  </w:abstractNum>
  <w:abstractNum w:abstractNumId="49155">
    <w:lvl>
      <w:numFmt w:val="bullet"/>
      <w:suff w:val="tab"/>
      <w:lvlText w:val="•"/>
      <w:rPr>
        <w:color w:val="3370ff"/>
      </w:rPr>
    </w:lvl>
  </w:abstractNum>
  <w:abstractNum w:abstractNumId="49156">
    <w:lvl>
      <w:numFmt w:val="bullet"/>
      <w:suff w:val="tab"/>
      <w:lvlText w:val="•"/>
      <w:rPr>
        <w:color w:val="3370ff"/>
      </w:rPr>
    </w:lvl>
  </w:abstractNum>
  <w:abstractNum w:abstractNumId="49157">
    <w:lvl>
      <w:numFmt w:val="bullet"/>
      <w:suff w:val="tab"/>
      <w:lvlText w:val="•"/>
      <w:rPr>
        <w:color w:val="3370ff"/>
      </w:rPr>
    </w:lvl>
  </w:abstractNum>
  <w:abstractNum w:abstractNumId="49158">
    <w:lvl>
      <w:numFmt w:val="bullet"/>
      <w:suff w:val="tab"/>
      <w:lvlText w:val="•"/>
      <w:rPr>
        <w:color w:val="3370ff"/>
      </w:rPr>
    </w:lvl>
  </w:abstractNum>
  <w:abstractNum w:abstractNumId="49159">
    <w:lvl>
      <w:numFmt w:val="bullet"/>
      <w:suff w:val="tab"/>
      <w:lvlText w:val="•"/>
      <w:rPr>
        <w:color w:val="3370ff"/>
      </w:rPr>
    </w:lvl>
  </w:abstractNum>
  <w:abstractNum w:abstractNumId="49160">
    <w:lvl>
      <w:numFmt w:val="bullet"/>
      <w:suff w:val="tab"/>
      <w:lvlText w:val="•"/>
      <w:rPr>
        <w:color w:val="3370ff"/>
      </w:rPr>
    </w:lvl>
  </w:abstractNum>
  <w:abstractNum w:abstractNumId="49161">
    <w:lvl>
      <w:numFmt w:val="bullet"/>
      <w:suff w:val="tab"/>
      <w:lvlText w:val="•"/>
      <w:rPr>
        <w:color w:val="3370ff"/>
      </w:rPr>
    </w:lvl>
  </w:abstractNum>
  <w:abstractNum w:abstractNumId="49162">
    <w:lvl>
      <w:numFmt w:val="bullet"/>
      <w:suff w:val="tab"/>
      <w:lvlText w:val="•"/>
      <w:rPr>
        <w:color w:val="3370ff"/>
      </w:rPr>
    </w:lvl>
  </w:abstractNum>
  <w:abstractNum w:abstractNumId="49163">
    <w:lvl>
      <w:numFmt w:val="bullet"/>
      <w:suff w:val="tab"/>
      <w:lvlText w:val="•"/>
      <w:rPr>
        <w:color w:val="3370ff"/>
      </w:rPr>
    </w:lvl>
  </w:abstractNum>
  <w:abstractNum w:abstractNumId="49164">
    <w:lvl>
      <w:numFmt w:val="bullet"/>
      <w:suff w:val="tab"/>
      <w:lvlText w:val="•"/>
      <w:rPr>
        <w:color w:val="3370ff"/>
      </w:rPr>
    </w:lvl>
  </w:abstractNum>
  <w:abstractNum w:abstractNumId="49165">
    <w:lvl>
      <w:numFmt w:val="bullet"/>
      <w:suff w:val="tab"/>
      <w:lvlText w:val="•"/>
      <w:rPr>
        <w:color w:val="3370ff"/>
      </w:rPr>
    </w:lvl>
  </w:abstractNum>
  <w:abstractNum w:abstractNumId="49166">
    <w:lvl>
      <w:numFmt w:val="bullet"/>
      <w:suff w:val="tab"/>
      <w:lvlText w:val="•"/>
      <w:rPr>
        <w:color w:val="3370ff"/>
      </w:rPr>
    </w:lvl>
  </w:abstractNum>
  <w:abstractNum w:abstractNumId="49167">
    <w:lvl>
      <w:numFmt w:val="bullet"/>
      <w:suff w:val="tab"/>
      <w:lvlText w:val="•"/>
      <w:rPr>
        <w:color w:val="3370ff"/>
      </w:rPr>
    </w:lvl>
  </w:abstractNum>
  <w:abstractNum w:abstractNumId="49168">
    <w:lvl>
      <w:numFmt w:val="bullet"/>
      <w:suff w:val="tab"/>
      <w:lvlText w:val="•"/>
      <w:rPr>
        <w:color w:val="3370ff"/>
      </w:rPr>
    </w:lvl>
  </w:abstractNum>
  <w:abstractNum w:abstractNumId="49169">
    <w:lvl>
      <w:numFmt w:val="bullet"/>
      <w:suff w:val="tab"/>
      <w:lvlText w:val="•"/>
      <w:rPr>
        <w:color w:val="3370ff"/>
      </w:rPr>
    </w:lvl>
  </w:abstractNum>
  <w:abstractNum w:abstractNumId="49170">
    <w:lvl>
      <w:numFmt w:val="bullet"/>
      <w:suff w:val="tab"/>
      <w:lvlText w:val="•"/>
      <w:rPr>
        <w:color w:val="3370ff"/>
      </w:rPr>
    </w:lvl>
  </w:abstractNum>
  <w:abstractNum w:abstractNumId="49171">
    <w:lvl>
      <w:numFmt w:val="bullet"/>
      <w:suff w:val="tab"/>
      <w:lvlText w:val="•"/>
      <w:rPr>
        <w:color w:val="3370ff"/>
      </w:rPr>
    </w:lvl>
  </w:abstractNum>
  <w:abstractNum w:abstractNumId="49172">
    <w:lvl>
      <w:numFmt w:val="bullet"/>
      <w:suff w:val="tab"/>
      <w:lvlText w:val="•"/>
      <w:rPr>
        <w:color w:val="3370ff"/>
      </w:rPr>
    </w:lvl>
  </w:abstractNum>
  <w:abstractNum w:abstractNumId="49173">
    <w:lvl>
      <w:numFmt w:val="bullet"/>
      <w:suff w:val="tab"/>
      <w:lvlText w:val="•"/>
      <w:rPr>
        <w:color w:val="3370ff"/>
      </w:rPr>
    </w:lvl>
  </w:abstractNum>
  <w:abstractNum w:abstractNumId="49174">
    <w:lvl>
      <w:numFmt w:val="bullet"/>
      <w:suff w:val="tab"/>
      <w:lvlText w:val="•"/>
      <w:rPr>
        <w:color w:val="3370ff"/>
      </w:rPr>
    </w:lvl>
  </w:abstractNum>
  <w:abstractNum w:abstractNumId="49175">
    <w:lvl>
      <w:numFmt w:val="bullet"/>
      <w:suff w:val="tab"/>
      <w:lvlText w:val="•"/>
      <w:rPr>
        <w:color w:val="3370ff"/>
      </w:rPr>
    </w:lvl>
  </w:abstractNum>
  <w:abstractNum w:abstractNumId="49176">
    <w:lvl>
      <w:numFmt w:val="bullet"/>
      <w:suff w:val="tab"/>
      <w:lvlText w:val="•"/>
      <w:rPr>
        <w:color w:val="3370ff"/>
      </w:rPr>
    </w:lvl>
  </w:abstractNum>
  <w:abstractNum w:abstractNumId="49177">
    <w:lvl>
      <w:numFmt w:val="bullet"/>
      <w:suff w:val="tab"/>
      <w:lvlText w:val="•"/>
      <w:rPr>
        <w:color w:val="3370ff"/>
      </w:rPr>
    </w:lvl>
  </w:abstractNum>
  <w:abstractNum w:abstractNumId="49178">
    <w:lvl>
      <w:numFmt w:val="bullet"/>
      <w:suff w:val="tab"/>
      <w:lvlText w:val="•"/>
      <w:rPr>
        <w:color w:val="3370ff"/>
      </w:rPr>
    </w:lvl>
  </w:abstractNum>
  <w:abstractNum w:abstractNumId="49179">
    <w:lvl>
      <w:numFmt w:val="bullet"/>
      <w:suff w:val="tab"/>
      <w:lvlText w:val="•"/>
      <w:rPr>
        <w:color w:val="3370ff"/>
      </w:rPr>
    </w:lvl>
  </w:abstractNum>
  <w:abstractNum w:abstractNumId="49180">
    <w:lvl>
      <w:numFmt w:val="bullet"/>
      <w:suff w:val="tab"/>
      <w:lvlText w:val="•"/>
      <w:rPr>
        <w:color w:val="3370ff"/>
      </w:rPr>
    </w:lvl>
  </w:abstractNum>
  <w:abstractNum w:abstractNumId="49181">
    <w:lvl>
      <w:numFmt w:val="bullet"/>
      <w:suff w:val="tab"/>
      <w:lvlText w:val="•"/>
      <w:rPr>
        <w:color w:val="3370ff"/>
      </w:rPr>
    </w:lvl>
  </w:abstractNum>
  <w:abstractNum w:abstractNumId="49182">
    <w:lvl>
      <w:numFmt w:val="bullet"/>
      <w:suff w:val="tab"/>
      <w:lvlText w:val="•"/>
      <w:rPr>
        <w:color w:val="3370ff"/>
      </w:rPr>
    </w:lvl>
  </w:abstractNum>
  <w:abstractNum w:abstractNumId="49183">
    <w:lvl>
      <w:numFmt w:val="bullet"/>
      <w:suff w:val="tab"/>
      <w:lvlText w:val="•"/>
      <w:rPr>
        <w:color w:val="3370ff"/>
      </w:rPr>
    </w:lvl>
  </w:abstractNum>
  <w:abstractNum w:abstractNumId="49184">
    <w:lvl>
      <w:numFmt w:val="bullet"/>
      <w:suff w:val="tab"/>
      <w:lvlText w:val="•"/>
      <w:rPr>
        <w:color w:val="3370ff"/>
      </w:rPr>
    </w:lvl>
  </w:abstractNum>
  <w:abstractNum w:abstractNumId="49185">
    <w:lvl>
      <w:numFmt w:val="bullet"/>
      <w:suff w:val="tab"/>
      <w:lvlText w:val="•"/>
      <w:rPr>
        <w:color w:val="3370ff"/>
      </w:rPr>
    </w:lvl>
  </w:abstractNum>
  <w:abstractNum w:abstractNumId="49186">
    <w:lvl>
      <w:numFmt w:val="bullet"/>
      <w:suff w:val="tab"/>
      <w:lvlText w:val="•"/>
      <w:rPr>
        <w:color w:val="3370ff"/>
      </w:rPr>
    </w:lvl>
  </w:abstractNum>
  <w:abstractNum w:abstractNumId="49187">
    <w:lvl>
      <w:numFmt w:val="bullet"/>
      <w:suff w:val="tab"/>
      <w:lvlText w:val="•"/>
      <w:rPr>
        <w:color w:val="3370ff"/>
      </w:rPr>
    </w:lvl>
  </w:abstractNum>
  <w:abstractNum w:abstractNumId="49188">
    <w:lvl>
      <w:numFmt w:val="bullet"/>
      <w:suff w:val="tab"/>
      <w:lvlText w:val="•"/>
      <w:rPr>
        <w:color w:val="3370ff"/>
      </w:rPr>
    </w:lvl>
  </w:abstractNum>
  <w:abstractNum w:abstractNumId="49189">
    <w:lvl>
      <w:numFmt w:val="bullet"/>
      <w:suff w:val="tab"/>
      <w:lvlText w:val="•"/>
      <w:rPr>
        <w:color w:val="3370ff"/>
      </w:rPr>
    </w:lvl>
  </w:abstractNum>
  <w:abstractNum w:abstractNumId="49190">
    <w:lvl>
      <w:numFmt w:val="bullet"/>
      <w:suff w:val="tab"/>
      <w:lvlText w:val="•"/>
      <w:rPr>
        <w:color w:val="3370ff"/>
      </w:rPr>
    </w:lvl>
  </w:abstractNum>
  <w:abstractNum w:abstractNumId="49191">
    <w:lvl>
      <w:start w:val="1"/>
      <w:numFmt w:val="decimal"/>
      <w:suff w:val="tab"/>
      <w:lvlText w:val="%1."/>
      <w:rPr>
        <w:color w:val="3370ff"/>
      </w:rPr>
    </w:lvl>
  </w:abstractNum>
  <w:abstractNum w:abstractNumId="49192">
    <w:lvl>
      <w:start w:val="2"/>
      <w:numFmt w:val="decimal"/>
      <w:suff w:val="tab"/>
      <w:lvlText w:val="%1."/>
      <w:rPr>
        <w:color w:val="3370ff"/>
      </w:rPr>
    </w:lvl>
  </w:abstractNum>
  <w:abstractNum w:abstractNumId="49193">
    <w:lvl>
      <w:start w:val="3"/>
      <w:numFmt w:val="decimal"/>
      <w:suff w:val="tab"/>
      <w:lvlText w:val="%1."/>
      <w:rPr>
        <w:color w:val="3370ff"/>
      </w:rPr>
    </w:lvl>
  </w:abstractNum>
  <w:abstractNum w:abstractNumId="49194">
    <w:lvl>
      <w:start w:val="4"/>
      <w:numFmt w:val="decimal"/>
      <w:suff w:val="tab"/>
      <w:lvlText w:val="%1."/>
      <w:rPr>
        <w:color w:val="3370ff"/>
      </w:rPr>
    </w:lvl>
  </w:abstractNum>
  <w:num w:numId="1">
    <w:abstractNumId w:val="48576"/>
  </w:num>
  <w:num w:numId="2">
    <w:abstractNumId w:val="48577"/>
  </w:num>
  <w:num w:numId="3">
    <w:abstractNumId w:val="48578"/>
  </w:num>
  <w:num w:numId="4">
    <w:abstractNumId w:val="48579"/>
  </w:num>
  <w:num w:numId="5">
    <w:abstractNumId w:val="48580"/>
  </w:num>
  <w:num w:numId="6">
    <w:abstractNumId w:val="48581"/>
  </w:num>
  <w:num w:numId="7">
    <w:abstractNumId w:val="48582"/>
  </w:num>
  <w:num w:numId="8">
    <w:abstractNumId w:val="48583"/>
  </w:num>
  <w:num w:numId="9">
    <w:abstractNumId w:val="48584"/>
  </w:num>
  <w:num w:numId="10">
    <w:abstractNumId w:val="48585"/>
  </w:num>
  <w:num w:numId="11">
    <w:abstractNumId w:val="48586"/>
  </w:num>
  <w:num w:numId="12">
    <w:abstractNumId w:val="48587"/>
  </w:num>
  <w:num w:numId="13">
    <w:abstractNumId w:val="48588"/>
  </w:num>
  <w:num w:numId="14">
    <w:abstractNumId w:val="48589"/>
  </w:num>
  <w:num w:numId="15">
    <w:abstractNumId w:val="48590"/>
  </w:num>
  <w:num w:numId="16">
    <w:abstractNumId w:val="48591"/>
  </w:num>
  <w:num w:numId="17">
    <w:abstractNumId w:val="48592"/>
  </w:num>
  <w:num w:numId="18">
    <w:abstractNumId w:val="48593"/>
  </w:num>
  <w:num w:numId="19">
    <w:abstractNumId w:val="48594"/>
  </w:num>
  <w:num w:numId="20">
    <w:abstractNumId w:val="48595"/>
  </w:num>
  <w:num w:numId="21">
    <w:abstractNumId w:val="48596"/>
  </w:num>
  <w:num w:numId="22">
    <w:abstractNumId w:val="48597"/>
  </w:num>
  <w:num w:numId="23">
    <w:abstractNumId w:val="48598"/>
  </w:num>
  <w:num w:numId="24">
    <w:abstractNumId w:val="48599"/>
  </w:num>
  <w:num w:numId="25">
    <w:abstractNumId w:val="48600"/>
  </w:num>
  <w:num w:numId="26">
    <w:abstractNumId w:val="48601"/>
  </w:num>
  <w:num w:numId="27">
    <w:abstractNumId w:val="48602"/>
  </w:num>
  <w:num w:numId="28">
    <w:abstractNumId w:val="48603"/>
  </w:num>
  <w:num w:numId="29">
    <w:abstractNumId w:val="48604"/>
  </w:num>
  <w:num w:numId="30">
    <w:abstractNumId w:val="48605"/>
  </w:num>
  <w:num w:numId="31">
    <w:abstractNumId w:val="48606"/>
  </w:num>
  <w:num w:numId="32">
    <w:abstractNumId w:val="48607"/>
  </w:num>
  <w:num w:numId="33">
    <w:abstractNumId w:val="48608"/>
  </w:num>
  <w:num w:numId="34">
    <w:abstractNumId w:val="48609"/>
  </w:num>
  <w:num w:numId="35">
    <w:abstractNumId w:val="48610"/>
  </w:num>
  <w:num w:numId="36">
    <w:abstractNumId w:val="48611"/>
  </w:num>
  <w:num w:numId="37">
    <w:abstractNumId w:val="48612"/>
  </w:num>
  <w:num w:numId="38">
    <w:abstractNumId w:val="48613"/>
  </w:num>
  <w:num w:numId="39">
    <w:abstractNumId w:val="48614"/>
  </w:num>
  <w:num w:numId="40">
    <w:abstractNumId w:val="48615"/>
  </w:num>
  <w:num w:numId="41">
    <w:abstractNumId w:val="48616"/>
  </w:num>
  <w:num w:numId="42">
    <w:abstractNumId w:val="48617"/>
  </w:num>
  <w:num w:numId="43">
    <w:abstractNumId w:val="48618"/>
  </w:num>
  <w:num w:numId="44">
    <w:abstractNumId w:val="48619"/>
  </w:num>
  <w:num w:numId="45">
    <w:abstractNumId w:val="48620"/>
  </w:num>
  <w:num w:numId="46">
    <w:abstractNumId w:val="48621"/>
  </w:num>
  <w:num w:numId="47">
    <w:abstractNumId w:val="48622"/>
  </w:num>
  <w:num w:numId="48">
    <w:abstractNumId w:val="48623"/>
  </w:num>
  <w:num w:numId="49">
    <w:abstractNumId w:val="48624"/>
  </w:num>
  <w:num w:numId="50">
    <w:abstractNumId w:val="48625"/>
  </w:num>
  <w:num w:numId="51">
    <w:abstractNumId w:val="48626"/>
  </w:num>
  <w:num w:numId="52">
    <w:abstractNumId w:val="48627"/>
  </w:num>
  <w:num w:numId="53">
    <w:abstractNumId w:val="48628"/>
  </w:num>
  <w:num w:numId="54">
    <w:abstractNumId w:val="48629"/>
  </w:num>
  <w:num w:numId="55">
    <w:abstractNumId w:val="48630"/>
  </w:num>
  <w:num w:numId="56">
    <w:abstractNumId w:val="48631"/>
  </w:num>
  <w:num w:numId="57">
    <w:abstractNumId w:val="48632"/>
  </w:num>
  <w:num w:numId="58">
    <w:abstractNumId w:val="48633"/>
  </w:num>
  <w:num w:numId="59">
    <w:abstractNumId w:val="48634"/>
  </w:num>
  <w:num w:numId="60">
    <w:abstractNumId w:val="48635"/>
  </w:num>
  <w:num w:numId="61">
    <w:abstractNumId w:val="48636"/>
  </w:num>
  <w:num w:numId="62">
    <w:abstractNumId w:val="48637"/>
  </w:num>
  <w:num w:numId="63">
    <w:abstractNumId w:val="48638"/>
  </w:num>
  <w:num w:numId="64">
    <w:abstractNumId w:val="48639"/>
  </w:num>
  <w:num w:numId="65">
    <w:abstractNumId w:val="48640"/>
  </w:num>
  <w:num w:numId="66">
    <w:abstractNumId w:val="48641"/>
  </w:num>
  <w:num w:numId="67">
    <w:abstractNumId w:val="48642"/>
  </w:num>
  <w:num w:numId="68">
    <w:abstractNumId w:val="48643"/>
  </w:num>
  <w:num w:numId="69">
    <w:abstractNumId w:val="48644"/>
  </w:num>
  <w:num w:numId="70">
    <w:abstractNumId w:val="48645"/>
  </w:num>
  <w:num w:numId="71">
    <w:abstractNumId w:val="48646"/>
  </w:num>
  <w:num w:numId="72">
    <w:abstractNumId w:val="48647"/>
  </w:num>
  <w:num w:numId="73">
    <w:abstractNumId w:val="48648"/>
  </w:num>
  <w:num w:numId="74">
    <w:abstractNumId w:val="48649"/>
  </w:num>
  <w:num w:numId="75">
    <w:abstractNumId w:val="48650"/>
  </w:num>
  <w:num w:numId="76">
    <w:abstractNumId w:val="48651"/>
  </w:num>
  <w:num w:numId="77">
    <w:abstractNumId w:val="48652"/>
  </w:num>
  <w:num w:numId="78">
    <w:abstractNumId w:val="48653"/>
  </w:num>
  <w:num w:numId="79">
    <w:abstractNumId w:val="48654"/>
  </w:num>
  <w:num w:numId="80">
    <w:abstractNumId w:val="48655"/>
  </w:num>
  <w:num w:numId="81">
    <w:abstractNumId w:val="48656"/>
  </w:num>
  <w:num w:numId="82">
    <w:abstractNumId w:val="48657"/>
  </w:num>
  <w:num w:numId="83">
    <w:abstractNumId w:val="48658"/>
  </w:num>
  <w:num w:numId="84">
    <w:abstractNumId w:val="48659"/>
  </w:num>
  <w:num w:numId="85">
    <w:abstractNumId w:val="48660"/>
  </w:num>
  <w:num w:numId="86">
    <w:abstractNumId w:val="48661"/>
  </w:num>
  <w:num w:numId="87">
    <w:abstractNumId w:val="48662"/>
  </w:num>
  <w:num w:numId="88">
    <w:abstractNumId w:val="48663"/>
  </w:num>
  <w:num w:numId="89">
    <w:abstractNumId w:val="48664"/>
  </w:num>
  <w:num w:numId="90">
    <w:abstractNumId w:val="48665"/>
  </w:num>
  <w:num w:numId="91">
    <w:abstractNumId w:val="48666"/>
  </w:num>
  <w:num w:numId="92">
    <w:abstractNumId w:val="48667"/>
  </w:num>
  <w:num w:numId="93">
    <w:abstractNumId w:val="48668"/>
  </w:num>
  <w:num w:numId="94">
    <w:abstractNumId w:val="48669"/>
  </w:num>
  <w:num w:numId="95">
    <w:abstractNumId w:val="48670"/>
  </w:num>
  <w:num w:numId="96">
    <w:abstractNumId w:val="48671"/>
  </w:num>
  <w:num w:numId="97">
    <w:abstractNumId w:val="48672"/>
  </w:num>
  <w:num w:numId="98">
    <w:abstractNumId w:val="48673"/>
  </w:num>
  <w:num w:numId="99">
    <w:abstractNumId w:val="48674"/>
  </w:num>
  <w:num w:numId="100">
    <w:abstractNumId w:val="48675"/>
  </w:num>
  <w:num w:numId="101">
    <w:abstractNumId w:val="48676"/>
  </w:num>
  <w:num w:numId="102">
    <w:abstractNumId w:val="48677"/>
  </w:num>
  <w:num w:numId="103">
    <w:abstractNumId w:val="48678"/>
  </w:num>
  <w:num w:numId="104">
    <w:abstractNumId w:val="48679"/>
  </w:num>
  <w:num w:numId="105">
    <w:abstractNumId w:val="48680"/>
  </w:num>
  <w:num w:numId="106">
    <w:abstractNumId w:val="48681"/>
  </w:num>
  <w:num w:numId="107">
    <w:abstractNumId w:val="48682"/>
  </w:num>
  <w:num w:numId="108">
    <w:abstractNumId w:val="48683"/>
  </w:num>
  <w:num w:numId="109">
    <w:abstractNumId w:val="48684"/>
  </w:num>
  <w:num w:numId="110">
    <w:abstractNumId w:val="48685"/>
  </w:num>
  <w:num w:numId="111">
    <w:abstractNumId w:val="48686"/>
  </w:num>
  <w:num w:numId="112">
    <w:abstractNumId w:val="48687"/>
  </w:num>
  <w:num w:numId="113">
    <w:abstractNumId w:val="48688"/>
  </w:num>
  <w:num w:numId="114">
    <w:abstractNumId w:val="48689"/>
  </w:num>
  <w:num w:numId="115">
    <w:abstractNumId w:val="48690"/>
  </w:num>
  <w:num w:numId="116">
    <w:abstractNumId w:val="48691"/>
  </w:num>
  <w:num w:numId="117">
    <w:abstractNumId w:val="48692"/>
  </w:num>
  <w:num w:numId="118">
    <w:abstractNumId w:val="48693"/>
  </w:num>
  <w:num w:numId="119">
    <w:abstractNumId w:val="48694"/>
  </w:num>
  <w:num w:numId="120">
    <w:abstractNumId w:val="48695"/>
  </w:num>
  <w:num w:numId="121">
    <w:abstractNumId w:val="48696"/>
  </w:num>
  <w:num w:numId="122">
    <w:abstractNumId w:val="48697"/>
  </w:num>
  <w:num w:numId="123">
    <w:abstractNumId w:val="48698"/>
  </w:num>
  <w:num w:numId="124">
    <w:abstractNumId w:val="48699"/>
  </w:num>
  <w:num w:numId="125">
    <w:abstractNumId w:val="48700"/>
  </w:num>
  <w:num w:numId="126">
    <w:abstractNumId w:val="48701"/>
  </w:num>
  <w:num w:numId="127">
    <w:abstractNumId w:val="48702"/>
  </w:num>
  <w:num w:numId="128">
    <w:abstractNumId w:val="48703"/>
  </w:num>
  <w:num w:numId="129">
    <w:abstractNumId w:val="48704"/>
  </w:num>
  <w:num w:numId="130">
    <w:abstractNumId w:val="48705"/>
  </w:num>
  <w:num w:numId="131">
    <w:abstractNumId w:val="48706"/>
  </w:num>
  <w:num w:numId="132">
    <w:abstractNumId w:val="48707"/>
  </w:num>
  <w:num w:numId="133">
    <w:abstractNumId w:val="48708"/>
  </w:num>
  <w:num w:numId="134">
    <w:abstractNumId w:val="48709"/>
  </w:num>
  <w:num w:numId="135">
    <w:abstractNumId w:val="48710"/>
  </w:num>
  <w:num w:numId="136">
    <w:abstractNumId w:val="48711"/>
  </w:num>
  <w:num w:numId="137">
    <w:abstractNumId w:val="48712"/>
  </w:num>
  <w:num w:numId="138">
    <w:abstractNumId w:val="48713"/>
  </w:num>
  <w:num w:numId="139">
    <w:abstractNumId w:val="48714"/>
  </w:num>
  <w:num w:numId="140">
    <w:abstractNumId w:val="48715"/>
  </w:num>
  <w:num w:numId="141">
    <w:abstractNumId w:val="48716"/>
  </w:num>
  <w:num w:numId="142">
    <w:abstractNumId w:val="48717"/>
  </w:num>
  <w:num w:numId="143">
    <w:abstractNumId w:val="48718"/>
  </w:num>
  <w:num w:numId="144">
    <w:abstractNumId w:val="48719"/>
  </w:num>
  <w:num w:numId="145">
    <w:abstractNumId w:val="48720"/>
  </w:num>
  <w:num w:numId="146">
    <w:abstractNumId w:val="48721"/>
  </w:num>
  <w:num w:numId="147">
    <w:abstractNumId w:val="48722"/>
  </w:num>
  <w:num w:numId="148">
    <w:abstractNumId w:val="48723"/>
  </w:num>
  <w:num w:numId="149">
    <w:abstractNumId w:val="48724"/>
  </w:num>
  <w:num w:numId="150">
    <w:abstractNumId w:val="48725"/>
  </w:num>
  <w:num w:numId="151">
    <w:abstractNumId w:val="48726"/>
  </w:num>
  <w:num w:numId="152">
    <w:abstractNumId w:val="48727"/>
  </w:num>
  <w:num w:numId="153">
    <w:abstractNumId w:val="48728"/>
  </w:num>
  <w:num w:numId="154">
    <w:abstractNumId w:val="48729"/>
  </w:num>
  <w:num w:numId="155">
    <w:abstractNumId w:val="48730"/>
  </w:num>
  <w:num w:numId="156">
    <w:abstractNumId w:val="48731"/>
  </w:num>
  <w:num w:numId="157">
    <w:abstractNumId w:val="48732"/>
  </w:num>
  <w:num w:numId="158">
    <w:abstractNumId w:val="48733"/>
  </w:num>
  <w:num w:numId="159">
    <w:abstractNumId w:val="48734"/>
  </w:num>
  <w:num w:numId="160">
    <w:abstractNumId w:val="48735"/>
  </w:num>
  <w:num w:numId="161">
    <w:abstractNumId w:val="48736"/>
  </w:num>
  <w:num w:numId="162">
    <w:abstractNumId w:val="48737"/>
  </w:num>
  <w:num w:numId="163">
    <w:abstractNumId w:val="48738"/>
  </w:num>
  <w:num w:numId="164">
    <w:abstractNumId w:val="48739"/>
  </w:num>
  <w:num w:numId="165">
    <w:abstractNumId w:val="48740"/>
  </w:num>
  <w:num w:numId="166">
    <w:abstractNumId w:val="48741"/>
  </w:num>
  <w:num w:numId="167">
    <w:abstractNumId w:val="48742"/>
  </w:num>
  <w:num w:numId="168">
    <w:abstractNumId w:val="48743"/>
  </w:num>
  <w:num w:numId="169">
    <w:abstractNumId w:val="48744"/>
  </w:num>
  <w:num w:numId="170">
    <w:abstractNumId w:val="48745"/>
  </w:num>
  <w:num w:numId="171">
    <w:abstractNumId w:val="48746"/>
  </w:num>
  <w:num w:numId="172">
    <w:abstractNumId w:val="48747"/>
  </w:num>
  <w:num w:numId="173">
    <w:abstractNumId w:val="48748"/>
  </w:num>
  <w:num w:numId="174">
    <w:abstractNumId w:val="48749"/>
  </w:num>
  <w:num w:numId="175">
    <w:abstractNumId w:val="48750"/>
  </w:num>
  <w:num w:numId="176">
    <w:abstractNumId w:val="48751"/>
  </w:num>
  <w:num w:numId="177">
    <w:abstractNumId w:val="48752"/>
  </w:num>
  <w:num w:numId="178">
    <w:abstractNumId w:val="48753"/>
  </w:num>
  <w:num w:numId="179">
    <w:abstractNumId w:val="48754"/>
  </w:num>
  <w:num w:numId="180">
    <w:abstractNumId w:val="48755"/>
  </w:num>
  <w:num w:numId="181">
    <w:abstractNumId w:val="48756"/>
  </w:num>
  <w:num w:numId="182">
    <w:abstractNumId w:val="48757"/>
  </w:num>
  <w:num w:numId="183">
    <w:abstractNumId w:val="48758"/>
  </w:num>
  <w:num w:numId="184">
    <w:abstractNumId w:val="48759"/>
  </w:num>
  <w:num w:numId="185">
    <w:abstractNumId w:val="48760"/>
  </w:num>
  <w:num w:numId="186">
    <w:abstractNumId w:val="48761"/>
  </w:num>
  <w:num w:numId="187">
    <w:abstractNumId w:val="48762"/>
  </w:num>
  <w:num w:numId="188">
    <w:abstractNumId w:val="48763"/>
  </w:num>
  <w:num w:numId="189">
    <w:abstractNumId w:val="48764"/>
  </w:num>
  <w:num w:numId="190">
    <w:abstractNumId w:val="48765"/>
  </w:num>
  <w:num w:numId="191">
    <w:abstractNumId w:val="48766"/>
  </w:num>
  <w:num w:numId="192">
    <w:abstractNumId w:val="48767"/>
  </w:num>
  <w:num w:numId="193">
    <w:abstractNumId w:val="48768"/>
  </w:num>
  <w:num w:numId="194">
    <w:abstractNumId w:val="48769"/>
  </w:num>
  <w:num w:numId="195">
    <w:abstractNumId w:val="48770"/>
  </w:num>
  <w:num w:numId="196">
    <w:abstractNumId w:val="48771"/>
  </w:num>
  <w:num w:numId="197">
    <w:abstractNumId w:val="48772"/>
  </w:num>
  <w:num w:numId="198">
    <w:abstractNumId w:val="48773"/>
  </w:num>
  <w:num w:numId="199">
    <w:abstractNumId w:val="48774"/>
  </w:num>
  <w:num w:numId="200">
    <w:abstractNumId w:val="48775"/>
  </w:num>
  <w:num w:numId="201">
    <w:abstractNumId w:val="48776"/>
  </w:num>
  <w:num w:numId="202">
    <w:abstractNumId w:val="48777"/>
  </w:num>
  <w:num w:numId="203">
    <w:abstractNumId w:val="48778"/>
  </w:num>
  <w:num w:numId="204">
    <w:abstractNumId w:val="48779"/>
  </w:num>
  <w:num w:numId="205">
    <w:abstractNumId w:val="48780"/>
  </w:num>
  <w:num w:numId="206">
    <w:abstractNumId w:val="48781"/>
  </w:num>
  <w:num w:numId="207">
    <w:abstractNumId w:val="48782"/>
  </w:num>
  <w:num w:numId="208">
    <w:abstractNumId w:val="48783"/>
  </w:num>
  <w:num w:numId="209">
    <w:abstractNumId w:val="48784"/>
  </w:num>
  <w:num w:numId="210">
    <w:abstractNumId w:val="48785"/>
  </w:num>
  <w:num w:numId="211">
    <w:abstractNumId w:val="48786"/>
  </w:num>
  <w:num w:numId="212">
    <w:abstractNumId w:val="48787"/>
  </w:num>
  <w:num w:numId="213">
    <w:abstractNumId w:val="48788"/>
  </w:num>
  <w:num w:numId="214">
    <w:abstractNumId w:val="48789"/>
  </w:num>
  <w:num w:numId="215">
    <w:abstractNumId w:val="48790"/>
  </w:num>
  <w:num w:numId="216">
    <w:abstractNumId w:val="48791"/>
  </w:num>
  <w:num w:numId="217">
    <w:abstractNumId w:val="48792"/>
  </w:num>
  <w:num w:numId="218">
    <w:abstractNumId w:val="48793"/>
  </w:num>
  <w:num w:numId="219">
    <w:abstractNumId w:val="48794"/>
  </w:num>
  <w:num w:numId="220">
    <w:abstractNumId w:val="48795"/>
  </w:num>
  <w:num w:numId="221">
    <w:abstractNumId w:val="48796"/>
  </w:num>
  <w:num w:numId="222">
    <w:abstractNumId w:val="48797"/>
  </w:num>
  <w:num w:numId="223">
    <w:abstractNumId w:val="48798"/>
  </w:num>
  <w:num w:numId="224">
    <w:abstractNumId w:val="48799"/>
  </w:num>
  <w:num w:numId="225">
    <w:abstractNumId w:val="48800"/>
  </w:num>
  <w:num w:numId="226">
    <w:abstractNumId w:val="48801"/>
  </w:num>
  <w:num w:numId="227">
    <w:abstractNumId w:val="48802"/>
  </w:num>
  <w:num w:numId="228">
    <w:abstractNumId w:val="48803"/>
  </w:num>
  <w:num w:numId="229">
    <w:abstractNumId w:val="48804"/>
  </w:num>
  <w:num w:numId="230">
    <w:abstractNumId w:val="48805"/>
  </w:num>
  <w:num w:numId="231">
    <w:abstractNumId w:val="48806"/>
  </w:num>
  <w:num w:numId="232">
    <w:abstractNumId w:val="48807"/>
  </w:num>
  <w:num w:numId="233">
    <w:abstractNumId w:val="48808"/>
  </w:num>
  <w:num w:numId="234">
    <w:abstractNumId w:val="48809"/>
  </w:num>
  <w:num w:numId="235">
    <w:abstractNumId w:val="48810"/>
  </w:num>
  <w:num w:numId="236">
    <w:abstractNumId w:val="48811"/>
  </w:num>
  <w:num w:numId="237">
    <w:abstractNumId w:val="48812"/>
  </w:num>
  <w:num w:numId="238">
    <w:abstractNumId w:val="48813"/>
  </w:num>
  <w:num w:numId="239">
    <w:abstractNumId w:val="48814"/>
  </w:num>
  <w:num w:numId="240">
    <w:abstractNumId w:val="48815"/>
  </w:num>
  <w:num w:numId="241">
    <w:abstractNumId w:val="48816"/>
  </w:num>
  <w:num w:numId="242">
    <w:abstractNumId w:val="48817"/>
  </w:num>
  <w:num w:numId="243">
    <w:abstractNumId w:val="48818"/>
  </w:num>
  <w:num w:numId="244">
    <w:abstractNumId w:val="48819"/>
  </w:num>
  <w:num w:numId="245">
    <w:abstractNumId w:val="48820"/>
  </w:num>
  <w:num w:numId="246">
    <w:abstractNumId w:val="48821"/>
  </w:num>
  <w:num w:numId="247">
    <w:abstractNumId w:val="48822"/>
  </w:num>
  <w:num w:numId="248">
    <w:abstractNumId w:val="48823"/>
  </w:num>
  <w:num w:numId="249">
    <w:abstractNumId w:val="48824"/>
  </w:num>
  <w:num w:numId="250">
    <w:abstractNumId w:val="48825"/>
  </w:num>
  <w:num w:numId="251">
    <w:abstractNumId w:val="48826"/>
  </w:num>
  <w:num w:numId="252">
    <w:abstractNumId w:val="48827"/>
  </w:num>
  <w:num w:numId="253">
    <w:abstractNumId w:val="48828"/>
  </w:num>
  <w:num w:numId="254">
    <w:abstractNumId w:val="48829"/>
  </w:num>
  <w:num w:numId="255">
    <w:abstractNumId w:val="48830"/>
  </w:num>
  <w:num w:numId="256">
    <w:abstractNumId w:val="48831"/>
  </w:num>
  <w:num w:numId="257">
    <w:abstractNumId w:val="48832"/>
  </w:num>
  <w:num w:numId="258">
    <w:abstractNumId w:val="48833"/>
  </w:num>
  <w:num w:numId="259">
    <w:abstractNumId w:val="48834"/>
  </w:num>
  <w:num w:numId="260">
    <w:abstractNumId w:val="48835"/>
  </w:num>
  <w:num w:numId="261">
    <w:abstractNumId w:val="48836"/>
  </w:num>
  <w:num w:numId="262">
    <w:abstractNumId w:val="48837"/>
  </w:num>
  <w:num w:numId="263">
    <w:abstractNumId w:val="48838"/>
  </w:num>
  <w:num w:numId="264">
    <w:abstractNumId w:val="48839"/>
  </w:num>
  <w:num w:numId="265">
    <w:abstractNumId w:val="48840"/>
  </w:num>
  <w:num w:numId="266">
    <w:abstractNumId w:val="48841"/>
  </w:num>
  <w:num w:numId="267">
    <w:abstractNumId w:val="48842"/>
  </w:num>
  <w:num w:numId="268">
    <w:abstractNumId w:val="48843"/>
  </w:num>
  <w:num w:numId="269">
    <w:abstractNumId w:val="48844"/>
  </w:num>
  <w:num w:numId="270">
    <w:abstractNumId w:val="48845"/>
  </w:num>
  <w:num w:numId="271">
    <w:abstractNumId w:val="48846"/>
  </w:num>
  <w:num w:numId="272">
    <w:abstractNumId w:val="48847"/>
  </w:num>
  <w:num w:numId="273">
    <w:abstractNumId w:val="48848"/>
  </w:num>
  <w:num w:numId="274">
    <w:abstractNumId w:val="48849"/>
  </w:num>
  <w:num w:numId="275">
    <w:abstractNumId w:val="48850"/>
  </w:num>
  <w:num w:numId="276">
    <w:abstractNumId w:val="48851"/>
  </w:num>
  <w:num w:numId="277">
    <w:abstractNumId w:val="48852"/>
  </w:num>
  <w:num w:numId="278">
    <w:abstractNumId w:val="48853"/>
  </w:num>
  <w:num w:numId="279">
    <w:abstractNumId w:val="48854"/>
  </w:num>
  <w:num w:numId="280">
    <w:abstractNumId w:val="48855"/>
  </w:num>
  <w:num w:numId="281">
    <w:abstractNumId w:val="48856"/>
  </w:num>
  <w:num w:numId="282">
    <w:abstractNumId w:val="48857"/>
  </w:num>
  <w:num w:numId="283">
    <w:abstractNumId w:val="48858"/>
  </w:num>
  <w:num w:numId="284">
    <w:abstractNumId w:val="48859"/>
  </w:num>
  <w:num w:numId="285">
    <w:abstractNumId w:val="48860"/>
  </w:num>
  <w:num w:numId="286">
    <w:abstractNumId w:val="48861"/>
  </w:num>
  <w:num w:numId="287">
    <w:abstractNumId w:val="48862"/>
  </w:num>
  <w:num w:numId="288">
    <w:abstractNumId w:val="48863"/>
  </w:num>
  <w:num w:numId="289">
    <w:abstractNumId w:val="48864"/>
  </w:num>
  <w:num w:numId="290">
    <w:abstractNumId w:val="48865"/>
  </w:num>
  <w:num w:numId="291">
    <w:abstractNumId w:val="48866"/>
  </w:num>
  <w:num w:numId="292">
    <w:abstractNumId w:val="48867"/>
  </w:num>
  <w:num w:numId="293">
    <w:abstractNumId w:val="48868"/>
  </w:num>
  <w:num w:numId="294">
    <w:abstractNumId w:val="48869"/>
  </w:num>
  <w:num w:numId="295">
    <w:abstractNumId w:val="48870"/>
  </w:num>
  <w:num w:numId="296">
    <w:abstractNumId w:val="48871"/>
  </w:num>
  <w:num w:numId="297">
    <w:abstractNumId w:val="48872"/>
  </w:num>
  <w:num w:numId="298">
    <w:abstractNumId w:val="48873"/>
  </w:num>
  <w:num w:numId="299">
    <w:abstractNumId w:val="48874"/>
  </w:num>
  <w:num w:numId="300">
    <w:abstractNumId w:val="48875"/>
  </w:num>
  <w:num w:numId="301">
    <w:abstractNumId w:val="48876"/>
  </w:num>
  <w:num w:numId="302">
    <w:abstractNumId w:val="48877"/>
  </w:num>
  <w:num w:numId="303">
    <w:abstractNumId w:val="48878"/>
  </w:num>
  <w:num w:numId="304">
    <w:abstractNumId w:val="48879"/>
  </w:num>
  <w:num w:numId="305">
    <w:abstractNumId w:val="48880"/>
  </w:num>
  <w:num w:numId="306">
    <w:abstractNumId w:val="48881"/>
  </w:num>
  <w:num w:numId="307">
    <w:abstractNumId w:val="48882"/>
  </w:num>
  <w:num w:numId="308">
    <w:abstractNumId w:val="48883"/>
  </w:num>
  <w:num w:numId="309">
    <w:abstractNumId w:val="48884"/>
  </w:num>
  <w:num w:numId="310">
    <w:abstractNumId w:val="48885"/>
  </w:num>
  <w:num w:numId="311">
    <w:abstractNumId w:val="48886"/>
  </w:num>
  <w:num w:numId="312">
    <w:abstractNumId w:val="48887"/>
  </w:num>
  <w:num w:numId="313">
    <w:abstractNumId w:val="48888"/>
  </w:num>
  <w:num w:numId="314">
    <w:abstractNumId w:val="48889"/>
  </w:num>
  <w:num w:numId="315">
    <w:abstractNumId w:val="48890"/>
  </w:num>
  <w:num w:numId="316">
    <w:abstractNumId w:val="48891"/>
  </w:num>
  <w:num w:numId="317">
    <w:abstractNumId w:val="48892"/>
  </w:num>
  <w:num w:numId="318">
    <w:abstractNumId w:val="48893"/>
  </w:num>
  <w:num w:numId="319">
    <w:abstractNumId w:val="48894"/>
  </w:num>
  <w:num w:numId="320">
    <w:abstractNumId w:val="48895"/>
  </w:num>
  <w:num w:numId="321">
    <w:abstractNumId w:val="48896"/>
  </w:num>
  <w:num w:numId="322">
    <w:abstractNumId w:val="48897"/>
  </w:num>
  <w:num w:numId="323">
    <w:abstractNumId w:val="48898"/>
  </w:num>
  <w:num w:numId="324">
    <w:abstractNumId w:val="48899"/>
  </w:num>
  <w:num w:numId="325">
    <w:abstractNumId w:val="48900"/>
  </w:num>
  <w:num w:numId="326">
    <w:abstractNumId w:val="48901"/>
  </w:num>
  <w:num w:numId="327">
    <w:abstractNumId w:val="48902"/>
  </w:num>
  <w:num w:numId="328">
    <w:abstractNumId w:val="48903"/>
  </w:num>
  <w:num w:numId="329">
    <w:abstractNumId w:val="48904"/>
  </w:num>
  <w:num w:numId="330">
    <w:abstractNumId w:val="48905"/>
  </w:num>
  <w:num w:numId="331">
    <w:abstractNumId w:val="48906"/>
  </w:num>
  <w:num w:numId="332">
    <w:abstractNumId w:val="48907"/>
  </w:num>
  <w:num w:numId="333">
    <w:abstractNumId w:val="48908"/>
  </w:num>
  <w:num w:numId="334">
    <w:abstractNumId w:val="48909"/>
  </w:num>
  <w:num w:numId="335">
    <w:abstractNumId w:val="48910"/>
  </w:num>
  <w:num w:numId="336">
    <w:abstractNumId w:val="48911"/>
  </w:num>
  <w:num w:numId="337">
    <w:abstractNumId w:val="48912"/>
  </w:num>
  <w:num w:numId="338">
    <w:abstractNumId w:val="48913"/>
  </w:num>
  <w:num w:numId="339">
    <w:abstractNumId w:val="48914"/>
  </w:num>
  <w:num w:numId="340">
    <w:abstractNumId w:val="48915"/>
  </w:num>
  <w:num w:numId="341">
    <w:abstractNumId w:val="48916"/>
  </w:num>
  <w:num w:numId="342">
    <w:abstractNumId w:val="48917"/>
  </w:num>
  <w:num w:numId="343">
    <w:abstractNumId w:val="48918"/>
  </w:num>
  <w:num w:numId="344">
    <w:abstractNumId w:val="48919"/>
  </w:num>
  <w:num w:numId="345">
    <w:abstractNumId w:val="48920"/>
  </w:num>
  <w:num w:numId="346">
    <w:abstractNumId w:val="48921"/>
  </w:num>
  <w:num w:numId="347">
    <w:abstractNumId w:val="48922"/>
  </w:num>
  <w:num w:numId="348">
    <w:abstractNumId w:val="48923"/>
  </w:num>
  <w:num w:numId="349">
    <w:abstractNumId w:val="48924"/>
  </w:num>
  <w:num w:numId="350">
    <w:abstractNumId w:val="48925"/>
  </w:num>
  <w:num w:numId="351">
    <w:abstractNumId w:val="48926"/>
  </w:num>
  <w:num w:numId="352">
    <w:abstractNumId w:val="48927"/>
  </w:num>
  <w:num w:numId="353">
    <w:abstractNumId w:val="48928"/>
  </w:num>
  <w:num w:numId="354">
    <w:abstractNumId w:val="48929"/>
  </w:num>
  <w:num w:numId="355">
    <w:abstractNumId w:val="48930"/>
  </w:num>
  <w:num w:numId="356">
    <w:abstractNumId w:val="48931"/>
  </w:num>
  <w:num w:numId="357">
    <w:abstractNumId w:val="48932"/>
  </w:num>
  <w:num w:numId="358">
    <w:abstractNumId w:val="48933"/>
  </w:num>
  <w:num w:numId="359">
    <w:abstractNumId w:val="48934"/>
  </w:num>
  <w:num w:numId="360">
    <w:abstractNumId w:val="48935"/>
  </w:num>
  <w:num w:numId="361">
    <w:abstractNumId w:val="48936"/>
  </w:num>
  <w:num w:numId="362">
    <w:abstractNumId w:val="48937"/>
  </w:num>
  <w:num w:numId="363">
    <w:abstractNumId w:val="48938"/>
  </w:num>
  <w:num w:numId="364">
    <w:abstractNumId w:val="48939"/>
  </w:num>
  <w:num w:numId="365">
    <w:abstractNumId w:val="48940"/>
  </w:num>
  <w:num w:numId="366">
    <w:abstractNumId w:val="48941"/>
  </w:num>
  <w:num w:numId="367">
    <w:abstractNumId w:val="48942"/>
  </w:num>
  <w:num w:numId="368">
    <w:abstractNumId w:val="48943"/>
  </w:num>
  <w:num w:numId="369">
    <w:abstractNumId w:val="48944"/>
  </w:num>
  <w:num w:numId="370">
    <w:abstractNumId w:val="48945"/>
  </w:num>
  <w:num w:numId="371">
    <w:abstractNumId w:val="48946"/>
  </w:num>
  <w:num w:numId="372">
    <w:abstractNumId w:val="48947"/>
  </w:num>
  <w:num w:numId="373">
    <w:abstractNumId w:val="48948"/>
  </w:num>
  <w:num w:numId="374">
    <w:abstractNumId w:val="48949"/>
  </w:num>
  <w:num w:numId="375">
    <w:abstractNumId w:val="48950"/>
  </w:num>
  <w:num w:numId="376">
    <w:abstractNumId w:val="48951"/>
  </w:num>
  <w:num w:numId="377">
    <w:abstractNumId w:val="48952"/>
  </w:num>
  <w:num w:numId="378">
    <w:abstractNumId w:val="48953"/>
  </w:num>
  <w:num w:numId="379">
    <w:abstractNumId w:val="48954"/>
  </w:num>
  <w:num w:numId="380">
    <w:abstractNumId w:val="48955"/>
  </w:num>
  <w:num w:numId="381">
    <w:abstractNumId w:val="48956"/>
  </w:num>
  <w:num w:numId="382">
    <w:abstractNumId w:val="48957"/>
  </w:num>
  <w:num w:numId="383">
    <w:abstractNumId w:val="48958"/>
  </w:num>
  <w:num w:numId="384">
    <w:abstractNumId w:val="48959"/>
  </w:num>
  <w:num w:numId="385">
    <w:abstractNumId w:val="48960"/>
  </w:num>
  <w:num w:numId="386">
    <w:abstractNumId w:val="48961"/>
  </w:num>
  <w:num w:numId="387">
    <w:abstractNumId w:val="48962"/>
  </w:num>
  <w:num w:numId="388">
    <w:abstractNumId w:val="48963"/>
  </w:num>
  <w:num w:numId="389">
    <w:abstractNumId w:val="48964"/>
  </w:num>
  <w:num w:numId="390">
    <w:abstractNumId w:val="48965"/>
  </w:num>
  <w:num w:numId="391">
    <w:abstractNumId w:val="48966"/>
  </w:num>
  <w:num w:numId="392">
    <w:abstractNumId w:val="48967"/>
  </w:num>
  <w:num w:numId="393">
    <w:abstractNumId w:val="48968"/>
  </w:num>
  <w:num w:numId="394">
    <w:abstractNumId w:val="48969"/>
  </w:num>
  <w:num w:numId="395">
    <w:abstractNumId w:val="48970"/>
  </w:num>
  <w:num w:numId="396">
    <w:abstractNumId w:val="48971"/>
  </w:num>
  <w:num w:numId="397">
    <w:abstractNumId w:val="48972"/>
  </w:num>
  <w:num w:numId="398">
    <w:abstractNumId w:val="48973"/>
  </w:num>
  <w:num w:numId="399">
    <w:abstractNumId w:val="48974"/>
  </w:num>
  <w:num w:numId="400">
    <w:abstractNumId w:val="48975"/>
  </w:num>
  <w:num w:numId="401">
    <w:abstractNumId w:val="48976"/>
  </w:num>
  <w:num w:numId="402">
    <w:abstractNumId w:val="48977"/>
  </w:num>
  <w:num w:numId="403">
    <w:abstractNumId w:val="48978"/>
  </w:num>
  <w:num w:numId="404">
    <w:abstractNumId w:val="48979"/>
  </w:num>
  <w:num w:numId="405">
    <w:abstractNumId w:val="48980"/>
  </w:num>
  <w:num w:numId="406">
    <w:abstractNumId w:val="48981"/>
  </w:num>
  <w:num w:numId="407">
    <w:abstractNumId w:val="48982"/>
  </w:num>
  <w:num w:numId="408">
    <w:abstractNumId w:val="48983"/>
  </w:num>
  <w:num w:numId="409">
    <w:abstractNumId w:val="48984"/>
  </w:num>
  <w:num w:numId="410">
    <w:abstractNumId w:val="48985"/>
  </w:num>
  <w:num w:numId="411">
    <w:abstractNumId w:val="48986"/>
  </w:num>
  <w:num w:numId="412">
    <w:abstractNumId w:val="48987"/>
  </w:num>
  <w:num w:numId="413">
    <w:abstractNumId w:val="48988"/>
  </w:num>
  <w:num w:numId="414">
    <w:abstractNumId w:val="48989"/>
  </w:num>
  <w:num w:numId="415">
    <w:abstractNumId w:val="48990"/>
  </w:num>
  <w:num w:numId="416">
    <w:abstractNumId w:val="48991"/>
  </w:num>
  <w:num w:numId="417">
    <w:abstractNumId w:val="48992"/>
  </w:num>
  <w:num w:numId="418">
    <w:abstractNumId w:val="48993"/>
  </w:num>
  <w:num w:numId="419">
    <w:abstractNumId w:val="48994"/>
  </w:num>
  <w:num w:numId="420">
    <w:abstractNumId w:val="48995"/>
  </w:num>
  <w:num w:numId="421">
    <w:abstractNumId w:val="48996"/>
  </w:num>
  <w:num w:numId="422">
    <w:abstractNumId w:val="48997"/>
  </w:num>
  <w:num w:numId="423">
    <w:abstractNumId w:val="48998"/>
  </w:num>
  <w:num w:numId="424">
    <w:abstractNumId w:val="48999"/>
  </w:num>
  <w:num w:numId="425">
    <w:abstractNumId w:val="49000"/>
  </w:num>
  <w:num w:numId="426">
    <w:abstractNumId w:val="49001"/>
  </w:num>
  <w:num w:numId="427">
    <w:abstractNumId w:val="49002"/>
  </w:num>
  <w:num w:numId="428">
    <w:abstractNumId w:val="49003"/>
  </w:num>
  <w:num w:numId="429">
    <w:abstractNumId w:val="49004"/>
  </w:num>
  <w:num w:numId="430">
    <w:abstractNumId w:val="49005"/>
  </w:num>
  <w:num w:numId="431">
    <w:abstractNumId w:val="49006"/>
  </w:num>
  <w:num w:numId="432">
    <w:abstractNumId w:val="49007"/>
  </w:num>
  <w:num w:numId="433">
    <w:abstractNumId w:val="49008"/>
  </w:num>
  <w:num w:numId="434">
    <w:abstractNumId w:val="49009"/>
  </w:num>
  <w:num w:numId="435">
    <w:abstractNumId w:val="49010"/>
  </w:num>
  <w:num w:numId="436">
    <w:abstractNumId w:val="49011"/>
  </w:num>
  <w:num w:numId="437">
    <w:abstractNumId w:val="49012"/>
  </w:num>
  <w:num w:numId="438">
    <w:abstractNumId w:val="49013"/>
  </w:num>
  <w:num w:numId="439">
    <w:abstractNumId w:val="49014"/>
  </w:num>
  <w:num w:numId="440">
    <w:abstractNumId w:val="49015"/>
  </w:num>
  <w:num w:numId="441">
    <w:abstractNumId w:val="49016"/>
  </w:num>
  <w:num w:numId="442">
    <w:abstractNumId w:val="49017"/>
  </w:num>
  <w:num w:numId="443">
    <w:abstractNumId w:val="49018"/>
  </w:num>
  <w:num w:numId="444">
    <w:abstractNumId w:val="49019"/>
  </w:num>
  <w:num w:numId="445">
    <w:abstractNumId w:val="49020"/>
  </w:num>
  <w:num w:numId="446">
    <w:abstractNumId w:val="49021"/>
  </w:num>
  <w:num w:numId="447">
    <w:abstractNumId w:val="49022"/>
  </w:num>
  <w:num w:numId="448">
    <w:abstractNumId w:val="49023"/>
  </w:num>
  <w:num w:numId="449">
    <w:abstractNumId w:val="49024"/>
  </w:num>
  <w:num w:numId="450">
    <w:abstractNumId w:val="49025"/>
  </w:num>
  <w:num w:numId="451">
    <w:abstractNumId w:val="49026"/>
  </w:num>
  <w:num w:numId="452">
    <w:abstractNumId w:val="49027"/>
  </w:num>
  <w:num w:numId="453">
    <w:abstractNumId w:val="49028"/>
  </w:num>
  <w:num w:numId="454">
    <w:abstractNumId w:val="49029"/>
  </w:num>
  <w:num w:numId="455">
    <w:abstractNumId w:val="49030"/>
  </w:num>
  <w:num w:numId="456">
    <w:abstractNumId w:val="49031"/>
  </w:num>
  <w:num w:numId="457">
    <w:abstractNumId w:val="49032"/>
  </w:num>
  <w:num w:numId="458">
    <w:abstractNumId w:val="49033"/>
  </w:num>
  <w:num w:numId="459">
    <w:abstractNumId w:val="49034"/>
  </w:num>
  <w:num w:numId="460">
    <w:abstractNumId w:val="49035"/>
  </w:num>
  <w:num w:numId="461">
    <w:abstractNumId w:val="49036"/>
  </w:num>
  <w:num w:numId="462">
    <w:abstractNumId w:val="49037"/>
  </w:num>
  <w:num w:numId="463">
    <w:abstractNumId w:val="49038"/>
  </w:num>
  <w:num w:numId="464">
    <w:abstractNumId w:val="49039"/>
  </w:num>
  <w:num w:numId="465">
    <w:abstractNumId w:val="49040"/>
  </w:num>
  <w:num w:numId="466">
    <w:abstractNumId w:val="49041"/>
  </w:num>
  <w:num w:numId="467">
    <w:abstractNumId w:val="49042"/>
  </w:num>
  <w:num w:numId="468">
    <w:abstractNumId w:val="49043"/>
  </w:num>
  <w:num w:numId="469">
    <w:abstractNumId w:val="49044"/>
  </w:num>
  <w:num w:numId="470">
    <w:abstractNumId w:val="49045"/>
  </w:num>
  <w:num w:numId="471">
    <w:abstractNumId w:val="49046"/>
  </w:num>
  <w:num w:numId="472">
    <w:abstractNumId w:val="49047"/>
  </w:num>
  <w:num w:numId="473">
    <w:abstractNumId w:val="49048"/>
  </w:num>
  <w:num w:numId="474">
    <w:abstractNumId w:val="49049"/>
  </w:num>
  <w:num w:numId="475">
    <w:abstractNumId w:val="49050"/>
  </w:num>
  <w:num w:numId="476">
    <w:abstractNumId w:val="49051"/>
  </w:num>
  <w:num w:numId="477">
    <w:abstractNumId w:val="49052"/>
  </w:num>
  <w:num w:numId="478">
    <w:abstractNumId w:val="49053"/>
  </w:num>
  <w:num w:numId="479">
    <w:abstractNumId w:val="49054"/>
  </w:num>
  <w:num w:numId="480">
    <w:abstractNumId w:val="49055"/>
  </w:num>
  <w:num w:numId="481">
    <w:abstractNumId w:val="49056"/>
  </w:num>
  <w:num w:numId="482">
    <w:abstractNumId w:val="49057"/>
  </w:num>
  <w:num w:numId="483">
    <w:abstractNumId w:val="49058"/>
  </w:num>
  <w:num w:numId="484">
    <w:abstractNumId w:val="49059"/>
  </w:num>
  <w:num w:numId="485">
    <w:abstractNumId w:val="49060"/>
  </w:num>
  <w:num w:numId="486">
    <w:abstractNumId w:val="49061"/>
  </w:num>
  <w:num w:numId="487">
    <w:abstractNumId w:val="49062"/>
  </w:num>
  <w:num w:numId="488">
    <w:abstractNumId w:val="49063"/>
  </w:num>
  <w:num w:numId="489">
    <w:abstractNumId w:val="49064"/>
  </w:num>
  <w:num w:numId="490">
    <w:abstractNumId w:val="49065"/>
  </w:num>
  <w:num w:numId="491">
    <w:abstractNumId w:val="49066"/>
  </w:num>
  <w:num w:numId="492">
    <w:abstractNumId w:val="49067"/>
  </w:num>
  <w:num w:numId="493">
    <w:abstractNumId w:val="49068"/>
  </w:num>
  <w:num w:numId="494">
    <w:abstractNumId w:val="49069"/>
  </w:num>
  <w:num w:numId="495">
    <w:abstractNumId w:val="49070"/>
  </w:num>
  <w:num w:numId="496">
    <w:abstractNumId w:val="49071"/>
  </w:num>
  <w:num w:numId="497">
    <w:abstractNumId w:val="49072"/>
  </w:num>
  <w:num w:numId="498">
    <w:abstractNumId w:val="49073"/>
  </w:num>
  <w:num w:numId="499">
    <w:abstractNumId w:val="49074"/>
  </w:num>
  <w:num w:numId="500">
    <w:abstractNumId w:val="49075"/>
  </w:num>
  <w:num w:numId="501">
    <w:abstractNumId w:val="49076"/>
  </w:num>
  <w:num w:numId="502">
    <w:abstractNumId w:val="49077"/>
  </w:num>
  <w:num w:numId="503">
    <w:abstractNumId w:val="49078"/>
  </w:num>
  <w:num w:numId="504">
    <w:abstractNumId w:val="49079"/>
  </w:num>
  <w:num w:numId="505">
    <w:abstractNumId w:val="49080"/>
  </w:num>
  <w:num w:numId="506">
    <w:abstractNumId w:val="49081"/>
  </w:num>
  <w:num w:numId="507">
    <w:abstractNumId w:val="49082"/>
  </w:num>
  <w:num w:numId="508">
    <w:abstractNumId w:val="49083"/>
  </w:num>
  <w:num w:numId="509">
    <w:abstractNumId w:val="49084"/>
  </w:num>
  <w:num w:numId="510">
    <w:abstractNumId w:val="49085"/>
  </w:num>
  <w:num w:numId="511">
    <w:abstractNumId w:val="49086"/>
  </w:num>
  <w:num w:numId="512">
    <w:abstractNumId w:val="49087"/>
  </w:num>
  <w:num w:numId="513">
    <w:abstractNumId w:val="49088"/>
  </w:num>
  <w:num w:numId="514">
    <w:abstractNumId w:val="49089"/>
  </w:num>
  <w:num w:numId="515">
    <w:abstractNumId w:val="49090"/>
  </w:num>
  <w:num w:numId="516">
    <w:abstractNumId w:val="49091"/>
  </w:num>
  <w:num w:numId="517">
    <w:abstractNumId w:val="49092"/>
  </w:num>
  <w:num w:numId="518">
    <w:abstractNumId w:val="49093"/>
  </w:num>
  <w:num w:numId="519">
    <w:abstractNumId w:val="49094"/>
  </w:num>
  <w:num w:numId="520">
    <w:abstractNumId w:val="49095"/>
  </w:num>
  <w:num w:numId="521">
    <w:abstractNumId w:val="49096"/>
  </w:num>
  <w:num w:numId="522">
    <w:abstractNumId w:val="49097"/>
  </w:num>
  <w:num w:numId="523">
    <w:abstractNumId w:val="49098"/>
  </w:num>
  <w:num w:numId="524">
    <w:abstractNumId w:val="49099"/>
  </w:num>
  <w:num w:numId="525">
    <w:abstractNumId w:val="49100"/>
  </w:num>
  <w:num w:numId="526">
    <w:abstractNumId w:val="49101"/>
  </w:num>
  <w:num w:numId="527">
    <w:abstractNumId w:val="49102"/>
  </w:num>
  <w:num w:numId="528">
    <w:abstractNumId w:val="49103"/>
  </w:num>
  <w:num w:numId="529">
    <w:abstractNumId w:val="49104"/>
  </w:num>
  <w:num w:numId="530">
    <w:abstractNumId w:val="49105"/>
  </w:num>
  <w:num w:numId="531">
    <w:abstractNumId w:val="49106"/>
  </w:num>
  <w:num w:numId="532">
    <w:abstractNumId w:val="49107"/>
  </w:num>
  <w:num w:numId="533">
    <w:abstractNumId w:val="49108"/>
  </w:num>
  <w:num w:numId="534">
    <w:abstractNumId w:val="49109"/>
  </w:num>
  <w:num w:numId="535">
    <w:abstractNumId w:val="49110"/>
  </w:num>
  <w:num w:numId="536">
    <w:abstractNumId w:val="49111"/>
  </w:num>
  <w:num w:numId="537">
    <w:abstractNumId w:val="49112"/>
  </w:num>
  <w:num w:numId="538">
    <w:abstractNumId w:val="49113"/>
  </w:num>
  <w:num w:numId="539">
    <w:abstractNumId w:val="49114"/>
  </w:num>
  <w:num w:numId="540">
    <w:abstractNumId w:val="49115"/>
  </w:num>
  <w:num w:numId="541">
    <w:abstractNumId w:val="49116"/>
  </w:num>
  <w:num w:numId="542">
    <w:abstractNumId w:val="49117"/>
  </w:num>
  <w:num w:numId="543">
    <w:abstractNumId w:val="49118"/>
  </w:num>
  <w:num w:numId="544">
    <w:abstractNumId w:val="49119"/>
  </w:num>
  <w:num w:numId="545">
    <w:abstractNumId w:val="49120"/>
  </w:num>
  <w:num w:numId="546">
    <w:abstractNumId w:val="49121"/>
  </w:num>
  <w:num w:numId="547">
    <w:abstractNumId w:val="49122"/>
  </w:num>
  <w:num w:numId="548">
    <w:abstractNumId w:val="49123"/>
  </w:num>
  <w:num w:numId="549">
    <w:abstractNumId w:val="49124"/>
  </w:num>
  <w:num w:numId="550">
    <w:abstractNumId w:val="49125"/>
  </w:num>
  <w:num w:numId="551">
    <w:abstractNumId w:val="49126"/>
  </w:num>
  <w:num w:numId="552">
    <w:abstractNumId w:val="49127"/>
  </w:num>
  <w:num w:numId="553">
    <w:abstractNumId w:val="49128"/>
  </w:num>
  <w:num w:numId="554">
    <w:abstractNumId w:val="49129"/>
  </w:num>
  <w:num w:numId="555">
    <w:abstractNumId w:val="49130"/>
  </w:num>
  <w:num w:numId="556">
    <w:abstractNumId w:val="49131"/>
  </w:num>
  <w:num w:numId="557">
    <w:abstractNumId w:val="49132"/>
  </w:num>
  <w:num w:numId="558">
    <w:abstractNumId w:val="49133"/>
  </w:num>
  <w:num w:numId="559">
    <w:abstractNumId w:val="49134"/>
  </w:num>
  <w:num w:numId="560">
    <w:abstractNumId w:val="49135"/>
  </w:num>
  <w:num w:numId="561">
    <w:abstractNumId w:val="49136"/>
  </w:num>
  <w:num w:numId="562">
    <w:abstractNumId w:val="49137"/>
  </w:num>
  <w:num w:numId="563">
    <w:abstractNumId w:val="49138"/>
  </w:num>
  <w:num w:numId="564">
    <w:abstractNumId w:val="49139"/>
  </w:num>
  <w:num w:numId="565">
    <w:abstractNumId w:val="49140"/>
  </w:num>
  <w:num w:numId="566">
    <w:abstractNumId w:val="49141"/>
  </w:num>
  <w:num w:numId="567">
    <w:abstractNumId w:val="49142"/>
  </w:num>
  <w:num w:numId="568">
    <w:abstractNumId w:val="49143"/>
  </w:num>
  <w:num w:numId="569">
    <w:abstractNumId w:val="49144"/>
  </w:num>
  <w:num w:numId="570">
    <w:abstractNumId w:val="49145"/>
  </w:num>
  <w:num w:numId="571">
    <w:abstractNumId w:val="49146"/>
  </w:num>
  <w:num w:numId="572">
    <w:abstractNumId w:val="49147"/>
  </w:num>
  <w:num w:numId="573">
    <w:abstractNumId w:val="49148"/>
  </w:num>
  <w:num w:numId="574">
    <w:abstractNumId w:val="49149"/>
  </w:num>
  <w:num w:numId="575">
    <w:abstractNumId w:val="49150"/>
  </w:num>
  <w:num w:numId="576">
    <w:abstractNumId w:val="49151"/>
  </w:num>
  <w:num w:numId="577">
    <w:abstractNumId w:val="49152"/>
  </w:num>
  <w:num w:numId="578">
    <w:abstractNumId w:val="49153"/>
  </w:num>
  <w:num w:numId="579">
    <w:abstractNumId w:val="49154"/>
  </w:num>
  <w:num w:numId="580">
    <w:abstractNumId w:val="49155"/>
  </w:num>
  <w:num w:numId="581">
    <w:abstractNumId w:val="49156"/>
  </w:num>
  <w:num w:numId="582">
    <w:abstractNumId w:val="49157"/>
  </w:num>
  <w:num w:numId="583">
    <w:abstractNumId w:val="49158"/>
  </w:num>
  <w:num w:numId="584">
    <w:abstractNumId w:val="49159"/>
  </w:num>
  <w:num w:numId="585">
    <w:abstractNumId w:val="49160"/>
  </w:num>
  <w:num w:numId="586">
    <w:abstractNumId w:val="49161"/>
  </w:num>
  <w:num w:numId="587">
    <w:abstractNumId w:val="49162"/>
  </w:num>
  <w:num w:numId="588">
    <w:abstractNumId w:val="49163"/>
  </w:num>
  <w:num w:numId="589">
    <w:abstractNumId w:val="49164"/>
  </w:num>
  <w:num w:numId="590">
    <w:abstractNumId w:val="49165"/>
  </w:num>
  <w:num w:numId="591">
    <w:abstractNumId w:val="49166"/>
  </w:num>
  <w:num w:numId="592">
    <w:abstractNumId w:val="49167"/>
  </w:num>
  <w:num w:numId="593">
    <w:abstractNumId w:val="49168"/>
  </w:num>
  <w:num w:numId="594">
    <w:abstractNumId w:val="49169"/>
  </w:num>
  <w:num w:numId="595">
    <w:abstractNumId w:val="49170"/>
  </w:num>
  <w:num w:numId="596">
    <w:abstractNumId w:val="49171"/>
  </w:num>
  <w:num w:numId="597">
    <w:abstractNumId w:val="49172"/>
  </w:num>
  <w:num w:numId="598">
    <w:abstractNumId w:val="49173"/>
  </w:num>
  <w:num w:numId="599">
    <w:abstractNumId w:val="49174"/>
  </w:num>
  <w:num w:numId="600">
    <w:abstractNumId w:val="49175"/>
  </w:num>
  <w:num w:numId="601">
    <w:abstractNumId w:val="49176"/>
  </w:num>
  <w:num w:numId="602">
    <w:abstractNumId w:val="49177"/>
  </w:num>
  <w:num w:numId="603">
    <w:abstractNumId w:val="49178"/>
  </w:num>
  <w:num w:numId="604">
    <w:abstractNumId w:val="49179"/>
  </w:num>
  <w:num w:numId="605">
    <w:abstractNumId w:val="49180"/>
  </w:num>
  <w:num w:numId="606">
    <w:abstractNumId w:val="49181"/>
  </w:num>
  <w:num w:numId="607">
    <w:abstractNumId w:val="49182"/>
  </w:num>
  <w:num w:numId="608">
    <w:abstractNumId w:val="49183"/>
  </w:num>
  <w:num w:numId="609">
    <w:abstractNumId w:val="49184"/>
  </w:num>
  <w:num w:numId="610">
    <w:abstractNumId w:val="49185"/>
  </w:num>
  <w:num w:numId="611">
    <w:abstractNumId w:val="49186"/>
  </w:num>
  <w:num w:numId="612">
    <w:abstractNumId w:val="49187"/>
  </w:num>
  <w:num w:numId="613">
    <w:abstractNumId w:val="49188"/>
  </w:num>
  <w:num w:numId="614">
    <w:abstractNumId w:val="49189"/>
  </w:num>
  <w:num w:numId="615">
    <w:abstractNumId w:val="49190"/>
  </w:num>
  <w:num w:numId="616">
    <w:abstractNumId w:val="49191"/>
  </w:num>
  <w:num w:numId="617">
    <w:abstractNumId w:val="49192"/>
  </w:num>
  <w:num w:numId="618">
    <w:abstractNumId w:val="49193"/>
  </w:num>
  <w:num w:numId="619">
    <w:abstractNumId w:val="4919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2026-08-07T08:34:07Z</dcterms:created>
  <dc:creator>Apache POI</dc:creator>
</cp:coreProperties>
</file>