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05Aug26_MacroFrozen_Role_Workflows_Before_After_MAIA_v0.5</w:t>
      </w:r>
    </w:p>
    <w:p>
      <w:pPr>
        <w:pStyle w:val="1"/>
        <w:spacing w:before="380" w:after="140" w:line="288" w:lineRule="auto"/>
        <w:ind w:left="0"/>
        <w:jc w:val="left"/>
        <w:outlineLvl w:val="0"/>
      </w:pPr>
      <w:bookmarkStart w:name="heading_0" w:id="0"/>
      <w:r>
        <w:rPr>
          <w:rFonts w:eastAsia="等线" w:ascii="Arial" w:cs="Arial" w:hAnsi="Arial"/>
          <w:b w:val="true"/>
          <w:sz w:val="36"/>
        </w:rPr>
        <w:t>Role Workflows — Before / After MAIA</w:t>
      </w:r>
      <w:bookmarkEnd w:id="0"/>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Document Version History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Prepared By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 From the Previous Version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 July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 full Macro Frozen workflow draft prepared from the available project and meeting 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being prepared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Rebuilt the document using Prompt Pack v1.2 and added detailed process, role, handoff and supporting sections.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 for client validation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Rebuilt the workflows against Scope Lock v3 and Voice of Customer v3; corrected salesperson self-submission, price and credit approvals, notifications to Lai and Grace, explicit Delivery Note and Invoice actions, SQL timing and unresolved warehouse and proof-of-delivery decisions.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 for client validation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Rebuilt the document using Prompt Pack v1.5; changed it to a role-first format, applied the named-real-user rule and moved incomplete decisions into the affected role sections.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Role Coverage Incomplete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 August 2026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Project Team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Rebuilt the document using Prompt Pack v1.6 and the updated Scope Lock v3 and Voice of Customer v3. Removed detailed exception, training, decision, validation and supporting sections. Limited each role to its current work, supported future work, changes, unchanged responsibilities and next handoff. Reclassified the customer credit-settings, stock-and-expiry and warehouse roles where the future workflow is not locked or cannot yet be safely described.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Draft — Role Coverage Incomplete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1. Document Overview</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 Macrofood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MAIA Implementation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Document version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August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Document status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Draft — Role Coverage Incomplete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Business processes covered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and Sales Order preparation; customer ownership; price approval; credit approval; selling-price maintenance; customer credit settings; stock and expiry review; warehouse picking and checking; Delivery Note and Invoice preparation; customer-payment matching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Purpose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document explains how each client role performs their work today and how the same work will be performed after MAIA is introduced. It shows who performs the work, what they do, when they do it, why the step is needed and who receives the work next.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Completion standard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document is complete only when every in-scope role has a named real user and every role has a validated Before MAIA and After MAIA workflow.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Main completion blockers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Warehouse Picker and Warehouse Checker are not identified by name. No complete role workflow has been validated by the named real user. The customer credit-settings owner is inconsistent in the updated scope. The stock-and-expiry operating rule is not defined. The warehouse method for recording actual quantities remains agreed in principle rather than locked.</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2. Role Coverage</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Real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Status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Queenie, Ben and CJ Tan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and Mid-Tier Price Approver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and Highest-Tier Price Approver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Selling-Price Maintainer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Credit-Settings Maintainer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and Expiry Reviewer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 Jun Yan (Lai)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yet identified — Doc 4 completion blocker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Checker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yet identified — Doc 4 completion blocker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Defined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and Accounts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r>
    </w:tbl>
    <w:p>
      <w:pPr>
        <w:numPr>
          <w:numId w:val="1"/>
        </w:numPr>
        <w:spacing w:before="120" w:after="120" w:line="288" w:lineRule="auto"/>
        <w:ind w:left="0"/>
        <w:jc w:val="left"/>
      </w:pPr>
      <w:r>
        <w:rPr>
          <w:rFonts w:eastAsia="等线" w:ascii="Arial" w:cs="Arial" w:hAnsi="Arial"/>
          <w:b w:val="true"/>
          <w:sz w:val="22"/>
        </w:rPr>
        <w:t>Total in-scope roles:</w:t>
      </w:r>
      <w:r>
        <w:rPr>
          <w:rFonts w:eastAsia="等线" w:ascii="Arial" w:cs="Arial" w:hAnsi="Arial"/>
          <w:sz w:val="22"/>
        </w:rPr>
        <w:t xml:space="preserve"> 10</w:t>
      </w:r>
    </w:p>
    <w:p>
      <w:pPr>
        <w:numPr>
          <w:numId w:val="2"/>
        </w:numPr>
        <w:spacing w:before="120" w:after="120" w:line="288" w:lineRule="auto"/>
        <w:ind w:left="0"/>
        <w:jc w:val="left"/>
      </w:pPr>
      <w:r>
        <w:rPr>
          <w:rFonts w:eastAsia="等线" w:ascii="Arial" w:cs="Arial" w:hAnsi="Arial"/>
          <w:b w:val="true"/>
          <w:sz w:val="22"/>
        </w:rPr>
        <w:t>Roles with named real users:</w:t>
      </w:r>
      <w:r>
        <w:rPr>
          <w:rFonts w:eastAsia="等线" w:ascii="Arial" w:cs="Arial" w:hAnsi="Arial"/>
          <w:sz w:val="22"/>
        </w:rPr>
        <w:t xml:space="preserve"> 8</w:t>
      </w:r>
    </w:p>
    <w:p>
      <w:pPr>
        <w:numPr>
          <w:numId w:val="3"/>
        </w:numPr>
        <w:spacing w:before="120" w:after="120" w:line="288" w:lineRule="auto"/>
        <w:ind w:left="0"/>
        <w:jc w:val="left"/>
      </w:pPr>
      <w:r>
        <w:rPr>
          <w:rFonts w:eastAsia="等线" w:ascii="Arial" w:cs="Arial" w:hAnsi="Arial"/>
          <w:b w:val="true"/>
          <w:sz w:val="22"/>
        </w:rPr>
        <w:t>Roles with validated workflows:</w:t>
      </w:r>
      <w:r>
        <w:rPr>
          <w:rFonts w:eastAsia="等线" w:ascii="Arial" w:cs="Arial" w:hAnsi="Arial"/>
          <w:sz w:val="22"/>
        </w:rPr>
        <w:t xml:space="preserve"> 0</w:t>
      </w:r>
    </w:p>
    <w:p>
      <w:pPr>
        <w:numPr>
          <w:numId w:val="4"/>
        </w:numPr>
        <w:spacing w:before="120" w:after="120" w:line="288" w:lineRule="auto"/>
        <w:ind w:left="0"/>
        <w:jc w:val="left"/>
      </w:pPr>
      <w:r>
        <w:rPr>
          <w:rFonts w:eastAsia="等线" w:ascii="Arial" w:cs="Arial" w:hAnsi="Arial"/>
          <w:b w:val="true"/>
          <w:sz w:val="22"/>
        </w:rPr>
        <w:t>Roles preventing completion:</w:t>
      </w:r>
      <w:r>
        <w:rPr>
          <w:rFonts w:eastAsia="等线" w:ascii="Arial" w:cs="Arial" w:hAnsi="Arial"/>
          <w:sz w:val="22"/>
        </w:rPr>
        <w:t xml:space="preserve"> Salesperson; Sales Manager and Mid-Tier Price Approver; Credit and Highest-Tier Price Approver; Selling-Price Maintainer; Customer Credit-Settings Maintainer; Stock and Expiry Reviewer; Warehouse Manager; Warehouse Picker; Warehouse Checker; Finance Manager and Accounts User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b w:val="true"/>
          <w:sz w:val="36"/>
        </w:rPr>
        <w:t>3. Overall Workflow at a Glance</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Before MAIA</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w:t>
              <w:br/>
              <w:t xml:space="preserve">                    ↓</w:t>
              <w:br/>
              <w:t>SALESPERSON     Interprets the item, unit, quantity, price and delivery need</w:t>
              <w:br/>
              <w:t xml:space="preserve">                    ↓</w:t>
              <w:br/>
              <w:t>DAVID           Coordinates orders and handles price or credit questions</w:t>
              <w:br/>
              <w:t xml:space="preserve">                    ↓</w:t>
              <w:br/>
              <w:t>LAI             Prepares the warehouse work</w:t>
              <w:br/>
              <w:t xml:space="preserve">                    ↓</w:t>
              <w:br/>
              <w:t>PICKER          Picks and weighs the goods</w:t>
              <w:br/>
              <w:t xml:space="preserve">                    ↓</w:t>
              <w:br/>
              <w:t>CHECKER         Checks the item and actual quantity</w:t>
              <w:br/>
              <w:t xml:space="preserve">                    ↓</w:t>
              <w:br/>
              <w:t>GRACE           Enters the final result in SQL</w:t>
              <w:br/>
              <w:t xml:space="preserve">                → Creates the Delivery Note and Invoice</w:t>
              <w:br/>
              <w:t xml:space="preserve">                    ↓</w:t>
              <w:br/>
            </w:r>
            <w:r>
              <w:rPr>
                <w:rFonts w:eastAsia="Consolas" w:ascii="Consolas" w:cs="Consolas" w:hAnsi="Consolas"/>
                <w:sz w:val="22"/>
              </w:rPr>
              <w:t>GRACE           Checks and records customer payments</w:t>
            </w:r>
          </w:p>
        </w:tc>
      </w:tr>
    </w:tbl>
    <w:p>
      <w:pPr>
        <w:pStyle w:val="2"/>
        <w:spacing w:before="320" w:after="120" w:line="288" w:lineRule="auto"/>
        <w:ind w:left="0"/>
        <w:jc w:val="left"/>
        <w:outlineLvl w:val="1"/>
      </w:pPr>
      <w:bookmarkStart w:name="heading_6" w:id="6"/>
      <w:r>
        <w:rPr>
          <w:rFonts w:eastAsia="等线" w:ascii="Arial" w:cs="Arial" w:hAnsi="Arial"/>
          <w:b w:val="true"/>
          <w:sz w:val="32"/>
        </w:rPr>
        <w:t>After MAIA</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w:t>
              <w:br/>
              <w:t xml:space="preserve">                    ↓</w:t>
              <w:br/>
              <w:t>SALESPERSON     Forwards it to MAIA → Checks and submits the Sales Order</w:t>
              <w:br/>
              <w:t xml:space="preserve">                    ↓</w:t>
              <w:br/>
              <w:t>MAIA            Checks price and credit rules</w:t>
              <w:br/>
              <w:t xml:space="preserve">                    ↓</w:t>
              <w:br/>
              <w:t xml:space="preserve">               Which result applies?</w:t>
              <w:br/>
              <w:t xml:space="preserve">          ↙                  ↓                         ↘</w:t>
              <w:br/>
              <w:t xml:space="preserve">     NO APPROVAL       MIDDLE PRICE              CREDIT / HIGHEST PRICE</w:t>
              <w:br/>
              <w:t xml:space="preserve">          ↓                  ↓                         ↓</w:t>
              <w:br/>
              <w:t>LAI             Receives order      CJ reviews          DAVID reviews</w:t>
              <w:br/>
              <w:t xml:space="preserve">          \                  |                         /</w:t>
              <w:br/>
              <w:t xml:space="preserve">           \                 |                        /</w:t>
              <w:br/>
              <w:t xml:space="preserve">                    ↓</w:t>
              <w:br/>
              <w:t>LAI             Receives the approved submitted order</w:t>
              <w:br/>
              <w:t xml:space="preserve">                    ↓</w:t>
              <w:br/>
              <w:t>WAREHOUSE       Picks, weighs and checks the goods manually</w:t>
              <w:br/>
              <w:t xml:space="preserve">                    ↓</w:t>
              <w:br/>
              <w:t>GRACE           Reviews the confirmed documents</w:t>
              <w:br/>
              <w:t xml:space="preserve">                → Submits the Delivery Note and Invoice</w:t>
              <w:br/>
              <w:t xml:space="preserve">                    ↓</w:t>
              <w:br/>
              <w:t>GRACE           Reviews MAIA's payment suggestion</w:t>
              <w:br/>
            </w:r>
            <w:r>
              <w:rPr>
                <w:rFonts w:eastAsia="Consolas" w:ascii="Consolas" w:cs="Consolas" w:hAnsi="Consolas"/>
                <w:sz w:val="22"/>
              </w:rPr>
              <w:t xml:space="preserve">                → Confirms the correct customer and Invoice</w:t>
            </w:r>
          </w:p>
        </w:tc>
      </w:tr>
    </w:tbl>
    <w:p>
      <w:pPr>
        <w:spacing w:before="120" w:after="120" w:line="288" w:lineRule="auto"/>
        <w:ind w:left="0"/>
        <w:jc w:val="left"/>
      </w:pPr>
      <w:r>
        <w:rPr>
          <w:rFonts w:eastAsia="等线" w:ascii="Arial" w:cs="Arial" w:hAnsi="Arial"/>
          <w:sz w:val="22"/>
        </w:rPr>
        <w:t>The method for recording the warehouse's actual quantity in MAIA is not yet locked. Physical picking, weighing and checking remain manual.</w:t>
      </w:r>
    </w:p>
    <w:p>
      <w:pPr>
        <w:pStyle w:val="2"/>
        <w:spacing w:before="320" w:after="120" w:line="288" w:lineRule="auto"/>
        <w:ind w:left="0"/>
        <w:jc w:val="left"/>
        <w:outlineLvl w:val="1"/>
      </w:pPr>
      <w:bookmarkStart w:name="heading_7" w:id="7"/>
      <w:r>
        <w:rPr>
          <w:rFonts w:eastAsia="等线" w:ascii="Arial" w:cs="Arial" w:hAnsi="Arial"/>
          <w:b w:val="true"/>
          <w:sz w:val="32"/>
        </w:rPr>
        <w:t>Main Changes Across Roles</w:t>
      </w:r>
      <w:bookmarkEnd w:id="7"/>
    </w:p>
    <w:p>
      <w:pPr>
        <w:numPr>
          <w:numId w:val="5"/>
        </w:numPr>
        <w:spacing w:before="120" w:after="120" w:line="288" w:lineRule="auto"/>
        <w:ind w:left="0"/>
        <w:jc w:val="left"/>
      </w:pPr>
      <w:r>
        <w:rPr>
          <w:rFonts w:eastAsia="等线" w:ascii="Arial" w:cs="Arial" w:hAnsi="Arial"/>
          <w:sz w:val="22"/>
        </w:rPr>
        <w:t>Salespeople prepare and submit their own Sales Orders.</w:t>
      </w:r>
    </w:p>
    <w:p>
      <w:pPr>
        <w:numPr>
          <w:numId w:val="6"/>
        </w:numPr>
        <w:spacing w:before="120" w:after="120" w:line="288" w:lineRule="auto"/>
        <w:ind w:left="0"/>
        <w:jc w:val="left"/>
      </w:pPr>
      <w:r>
        <w:rPr>
          <w:rFonts w:eastAsia="等线" w:ascii="Arial" w:cs="Arial" w:hAnsi="Arial"/>
          <w:sz w:val="22"/>
        </w:rPr>
        <w:t>CJ handles the middle price range; David handles credit and the highest price range.</w:t>
      </w:r>
    </w:p>
    <w:p>
      <w:pPr>
        <w:numPr>
          <w:numId w:val="7"/>
        </w:numPr>
        <w:spacing w:before="120" w:after="120" w:line="288" w:lineRule="auto"/>
        <w:ind w:left="0"/>
        <w:jc w:val="left"/>
      </w:pPr>
      <w:r>
        <w:rPr>
          <w:rFonts w:eastAsia="等线" w:ascii="Arial" w:cs="Arial" w:hAnsi="Arial"/>
          <w:sz w:val="22"/>
        </w:rPr>
        <w:t>MAIA sends every approved submitted order to Lai and every created draft Delivery Note to Grace.</w:t>
      </w:r>
    </w:p>
    <w:p>
      <w:pPr>
        <w:numPr>
          <w:numId w:val="8"/>
        </w:numPr>
        <w:spacing w:before="120" w:after="120" w:line="288" w:lineRule="auto"/>
        <w:ind w:left="0"/>
        <w:jc w:val="left"/>
      </w:pPr>
      <w:r>
        <w:rPr>
          <w:rFonts w:eastAsia="等线" w:ascii="Arial" w:cs="Arial" w:hAnsi="Arial"/>
          <w:sz w:val="22"/>
        </w:rPr>
        <w:t>Physical picking, weighing and checking remain manual.</w:t>
      </w:r>
    </w:p>
    <w:p>
      <w:pPr>
        <w:numPr>
          <w:numId w:val="9"/>
        </w:numPr>
        <w:spacing w:before="120" w:after="120" w:line="288" w:lineRule="auto"/>
        <w:ind w:left="0"/>
        <w:jc w:val="left"/>
      </w:pPr>
      <w:r>
        <w:rPr>
          <w:rFonts w:eastAsia="等线" w:ascii="Arial" w:cs="Arial" w:hAnsi="Arial"/>
          <w:sz w:val="22"/>
        </w:rPr>
        <w:t>Grace reviews prepared documents and payment suggestions instead of rebuilding every record from the beginning.</w:t>
      </w:r>
    </w:p>
    <w:p>
      <w:pPr>
        <w:numPr>
          <w:numId w:val="10"/>
        </w:numPr>
        <w:spacing w:before="120" w:after="120" w:line="288" w:lineRule="auto"/>
        <w:ind w:left="0"/>
        <w:jc w:val="left"/>
      </w:pPr>
      <w:r>
        <w:rPr>
          <w:rFonts w:eastAsia="等线" w:ascii="Arial" w:cs="Arial" w:hAnsi="Arial"/>
          <w:sz w:val="22"/>
        </w:rPr>
        <w:t>SQL remains the main system where final customer, item and accounting records are kept.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4. Role Workflows</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Salesperson — Queenie, Ben and CJ Tan — Needs Confirmation</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Role Details</w:t>
      </w:r>
      <w:bookmarkEnd w:id="10"/>
    </w:p>
    <w:p>
      <w:pPr>
        <w:numPr>
          <w:numId w:val="11"/>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Salesperson</w:t>
      </w:r>
    </w:p>
    <w:p>
      <w:pPr>
        <w:numPr>
          <w:numId w:val="12"/>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Queenie, Ben and CJ Tan</w:t>
      </w:r>
    </w:p>
    <w:p>
      <w:pPr>
        <w:numPr>
          <w:numId w:val="13"/>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Needs Confirmation</w:t>
      </w:r>
    </w:p>
    <w:p>
      <w:pPr>
        <w:pStyle w:val="2"/>
        <w:spacing w:before="320" w:after="120" w:line="288" w:lineRule="auto"/>
        <w:ind w:left="0"/>
        <w:jc w:val="left"/>
        <w:outlineLvl w:val="1"/>
      </w:pPr>
      <w:bookmarkStart w:name="heading_11" w:id="11"/>
      <w:r>
        <w:rPr>
          <w:rFonts w:eastAsia="等线" w:ascii="Arial" w:cs="Arial" w:hAnsi="Arial"/>
          <w:b w:val="true"/>
          <w:sz w:val="32"/>
        </w:rPr>
        <w:t>Why This Role Is Involved</w:t>
      </w:r>
      <w:bookmarkEnd w:id="11"/>
    </w:p>
    <w:p>
      <w:pPr>
        <w:spacing w:before="120" w:after="120" w:line="288" w:lineRule="auto"/>
        <w:ind w:left="0"/>
        <w:jc w:val="left"/>
      </w:pPr>
      <w:r>
        <w:rPr>
          <w:rFonts w:eastAsia="等线" w:ascii="Arial" w:cs="Arial" w:hAnsi="Arial"/>
          <w:sz w:val="22"/>
        </w:rPr>
        <w:t>The salesperson receives the customer's message and turns it into a clear order. The salesperson must make sure the customer, item, unit, quantity, price and delivery details are correct before the order moves forward.</w:t>
      </w:r>
    </w:p>
    <w:p>
      <w:pPr>
        <w:pStyle w:val="2"/>
        <w:spacing w:before="320" w:after="120" w:line="288" w:lineRule="auto"/>
        <w:ind w:left="0"/>
        <w:jc w:val="left"/>
        <w:outlineLvl w:val="1"/>
      </w:pPr>
      <w:bookmarkStart w:name="heading_12" w:id="12"/>
      <w:r>
        <w:rPr>
          <w:rFonts w:eastAsia="等线" w:ascii="Arial" w:cs="Arial" w:hAnsi="Arial"/>
          <w:b w:val="true"/>
          <w:sz w:val="32"/>
        </w:rPr>
        <w:t>When This Role Acts</w:t>
      </w:r>
      <w:bookmarkEnd w:id="12"/>
    </w:p>
    <w:p>
      <w:pPr>
        <w:numPr>
          <w:numId w:val="14"/>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A customer sends an enquiry, order, voice note or Purchase Order.</w:t>
      </w:r>
    </w:p>
    <w:p>
      <w:pPr>
        <w:numPr>
          <w:numId w:val="15"/>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Sales Order is submitted or sent for the required price or credit approval.</w:t>
      </w:r>
    </w:p>
    <w:p>
      <w:pPr>
        <w:pStyle w:val="2"/>
        <w:spacing w:before="320" w:after="120" w:line="288" w:lineRule="auto"/>
        <w:ind w:left="0"/>
        <w:jc w:val="left"/>
        <w:outlineLvl w:val="1"/>
      </w:pPr>
      <w:bookmarkStart w:name="heading_13" w:id="13"/>
      <w:r>
        <w:rPr>
          <w:rFonts w:eastAsia="等线" w:ascii="Arial" w:cs="Arial" w:hAnsi="Arial"/>
          <w:b w:val="true"/>
          <w:sz w:val="32"/>
        </w:rPr>
        <w:t>Before MAIA</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an order through WhatsApp, voice note or Purchase Order</w:t>
              <w:br/>
              <w:t xml:space="preserve">                    ↓</w:t>
              <w:br/>
              <w:t>SALESPERSON     Interprets the product name, cut, unit, quantity and delivery need</w:t>
              <w:br/>
              <w:t xml:space="preserve">                    ↓</w:t>
              <w:br/>
              <w:t>SALESPERSON     Checks an available price list, message or previous order</w:t>
              <w:br/>
              <w:t xml:space="preserve">                    ↓</w:t>
              <w:br/>
              <w:t>SALESPERSON     Sends the understood order to the company WhatsApp group</w:t>
              <w:br/>
              <w:t xml:space="preserve">                    ↓</w:t>
              <w:br/>
            </w:r>
            <w:r>
              <w:rPr>
                <w:rFonts w:eastAsia="Consolas" w:ascii="Consolas" w:cs="Consolas" w:hAnsi="Consolas"/>
                <w:sz w:val="22"/>
              </w:rPr>
              <w:t>DAVID           Receives the order for coordination</w:t>
            </w:r>
          </w:p>
        </w:tc>
      </w:tr>
    </w:tbl>
    <w:p>
      <w:pPr>
        <w:pStyle w:val="2"/>
        <w:spacing w:before="320" w:after="120" w:line="288" w:lineRule="auto"/>
        <w:ind w:left="0"/>
        <w:jc w:val="left"/>
        <w:outlineLvl w:val="1"/>
      </w:pPr>
      <w:bookmarkStart w:name="heading_14" w:id="14"/>
      <w:r>
        <w:rPr>
          <w:rFonts w:eastAsia="等线" w:ascii="Arial" w:cs="Arial" w:hAnsi="Arial"/>
          <w:b w:val="true"/>
          <w:sz w:val="32"/>
        </w:rPr>
        <w:t>After MAIA</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the order to the salesperson</w:t>
              <w:br/>
              <w:t xml:space="preserve">                    ↓</w:t>
              <w:br/>
              <w:t>SALESPERSON     Forwards the order to the one MAIA WhatsApp number</w:t>
              <w:br/>
              <w:t xml:space="preserve">                    ↓</w:t>
              <w:br/>
              <w:t>MAIA            Prepares a draft Sales Order</w:t>
              <w:br/>
              <w:t xml:space="preserve">                    ↓</w:t>
              <w:br/>
              <w:t>SALESPERSON     Checks customer, item, unit, quantity, price, notes and address</w:t>
              <w:br/>
              <w:t xml:space="preserve">                    ↓</w:t>
              <w:br/>
              <w:t>SALESPERSON     Corrects errors → Submits the Sales Order</w:t>
              <w:br/>
              <w:t xml:space="preserve">                    ↓</w:t>
              <w:br/>
              <w:t>MAIA            Checks the price and credit rules</w:t>
              <w:br/>
              <w:t xml:space="preserve">                    ↓</w:t>
              <w:br/>
              <w:t xml:space="preserve">               Which result applies?</w:t>
              <w:br/>
              <w:t xml:space="preserve">          ↙                  ↓                         ↘</w:t>
              <w:br/>
              <w:t xml:space="preserve">     NO APPROVAL       MIDDLE PRICE              CREDIT OR HIGHEST PRICE</w:t>
              <w:br/>
              <w:t xml:space="preserve">          ↓                  ↓                         ↓</w:t>
              <w:br/>
            </w:r>
            <w:r>
              <w:rPr>
                <w:rFonts w:eastAsia="Consolas" w:ascii="Consolas" w:cs="Consolas" w:hAnsi="Consolas"/>
                <w:sz w:val="22"/>
              </w:rPr>
              <w:t>LAI             Receives order      CJ receives request   DAVID receives request</w:t>
            </w:r>
          </w:p>
        </w:tc>
      </w:tr>
    </w:tbl>
    <w:p>
      <w:pPr>
        <w:pStyle w:val="2"/>
        <w:spacing w:before="320" w:after="120" w:line="288" w:lineRule="auto"/>
        <w:ind w:left="0"/>
        <w:jc w:val="left"/>
        <w:outlineLvl w:val="1"/>
      </w:pPr>
      <w:bookmarkStart w:name="heading_15" w:id="15"/>
      <w:r>
        <w:rPr>
          <w:rFonts w:eastAsia="等线" w:ascii="Arial" w:cs="Arial" w:hAnsi="Arial"/>
          <w:b w:val="true"/>
          <w:sz w:val="32"/>
        </w:rPr>
        <w:t>What Changes for This User</w:t>
      </w:r>
      <w:bookmarkEnd w:id="15"/>
    </w:p>
    <w:p>
      <w:pPr>
        <w:numPr>
          <w:numId w:val="16"/>
        </w:numPr>
        <w:spacing w:before="120" w:after="120" w:line="288" w:lineRule="auto"/>
        <w:ind w:left="0"/>
        <w:jc w:val="left"/>
      </w:pPr>
      <w:r>
        <w:rPr>
          <w:rFonts w:eastAsia="等线" w:ascii="Arial" w:cs="Arial" w:hAnsi="Arial"/>
          <w:sz w:val="22"/>
        </w:rPr>
        <w:t>The salesperson prepares and submits their own Sales Order.</w:t>
      </w:r>
    </w:p>
    <w:p>
      <w:pPr>
        <w:numPr>
          <w:numId w:val="17"/>
        </w:numPr>
        <w:spacing w:before="120" w:after="120" w:line="288" w:lineRule="auto"/>
        <w:ind w:left="0"/>
        <w:jc w:val="left"/>
      </w:pPr>
      <w:r>
        <w:rPr>
          <w:rFonts w:eastAsia="等线" w:ascii="Arial" w:cs="Arial" w:hAnsi="Arial"/>
          <w:sz w:val="22"/>
        </w:rPr>
        <w:t>MAIA prepares the first draft from the forwarded customer message.</w:t>
      </w:r>
    </w:p>
    <w:p>
      <w:pPr>
        <w:numPr>
          <w:numId w:val="18"/>
        </w:numPr>
        <w:spacing w:before="120" w:after="120" w:line="288" w:lineRule="auto"/>
        <w:ind w:left="0"/>
        <w:jc w:val="left"/>
      </w:pPr>
      <w:r>
        <w:rPr>
          <w:rFonts w:eastAsia="等线" w:ascii="Arial" w:cs="Arial" w:hAnsi="Arial"/>
          <w:sz w:val="22"/>
        </w:rPr>
        <w:t>The salesperson reviews and corrects the draft before submission.</w:t>
      </w:r>
    </w:p>
    <w:p>
      <w:pPr>
        <w:numPr>
          <w:numId w:val="19"/>
        </w:numPr>
        <w:spacing w:before="120" w:after="120" w:line="288" w:lineRule="auto"/>
        <w:ind w:left="0"/>
        <w:jc w:val="left"/>
      </w:pPr>
      <w:r>
        <w:rPr>
          <w:rFonts w:eastAsia="等线" w:ascii="Arial" w:cs="Arial" w:hAnsi="Arial"/>
          <w:sz w:val="22"/>
        </w:rPr>
        <w:t>MAIA checks the price and credit rules.</w:t>
      </w:r>
    </w:p>
    <w:p>
      <w:pPr>
        <w:numPr>
          <w:numId w:val="20"/>
        </w:numPr>
        <w:spacing w:before="120" w:after="120" w:line="288" w:lineRule="auto"/>
        <w:ind w:left="0"/>
        <w:jc w:val="left"/>
      </w:pPr>
      <w:r>
        <w:rPr>
          <w:rFonts w:eastAsia="等线" w:ascii="Arial" w:cs="Arial" w:hAnsi="Arial"/>
          <w:sz w:val="22"/>
        </w:rPr>
        <w:t>The salesperson receives the approval result.</w:t>
      </w:r>
    </w:p>
    <w:p>
      <w:pPr>
        <w:numPr>
          <w:numId w:val="21"/>
        </w:numPr>
        <w:spacing w:before="120" w:after="120" w:line="288" w:lineRule="auto"/>
        <w:ind w:left="0"/>
        <w:jc w:val="left"/>
      </w:pPr>
      <w:r>
        <w:rPr>
          <w:rFonts w:eastAsia="等线" w:ascii="Arial" w:cs="Arial" w:hAnsi="Arial"/>
          <w:sz w:val="22"/>
        </w:rPr>
        <w:t>Standard salespeople see only their own customers and orders.</w:t>
      </w:r>
    </w:p>
    <w:p>
      <w:pPr>
        <w:numPr>
          <w:numId w:val="22"/>
        </w:numPr>
        <w:spacing w:before="120" w:after="120" w:line="288" w:lineRule="auto"/>
        <w:ind w:left="0"/>
        <w:jc w:val="left"/>
      </w:pPr>
      <w:r>
        <w:rPr>
          <w:rFonts w:eastAsia="等线" w:ascii="Arial" w:cs="Arial" w:hAnsi="Arial"/>
          <w:sz w:val="22"/>
        </w:rPr>
        <w:t>MAIA applies the customer payment term first, then the company term, then cash in advance, then leaves it blank if none exists.</w:t>
      </w:r>
    </w:p>
    <w:p>
      <w:pPr>
        <w:pStyle w:val="2"/>
        <w:spacing w:before="320" w:after="120" w:line="288" w:lineRule="auto"/>
        <w:ind w:left="0"/>
        <w:jc w:val="left"/>
        <w:outlineLvl w:val="1"/>
      </w:pPr>
      <w:bookmarkStart w:name="heading_16" w:id="16"/>
      <w:r>
        <w:rPr>
          <w:rFonts w:eastAsia="等线" w:ascii="Arial" w:cs="Arial" w:hAnsi="Arial"/>
          <w:b w:val="true"/>
          <w:sz w:val="32"/>
        </w:rPr>
        <w:t>What Stays the Same</w:t>
      </w:r>
      <w:bookmarkEnd w:id="16"/>
    </w:p>
    <w:p>
      <w:pPr>
        <w:numPr>
          <w:numId w:val="23"/>
        </w:numPr>
        <w:spacing w:before="120" w:after="120" w:line="288" w:lineRule="auto"/>
        <w:ind w:left="0"/>
        <w:jc w:val="left"/>
      </w:pPr>
      <w:r>
        <w:rPr>
          <w:rFonts w:eastAsia="等线" w:ascii="Arial" w:cs="Arial" w:hAnsi="Arial"/>
          <w:sz w:val="22"/>
        </w:rPr>
        <w:t>Customers continue ordering through WhatsApp or a Purchase Order.</w:t>
      </w:r>
    </w:p>
    <w:p>
      <w:pPr>
        <w:numPr>
          <w:numId w:val="24"/>
        </w:numPr>
        <w:spacing w:before="120" w:after="120" w:line="288" w:lineRule="auto"/>
        <w:ind w:left="0"/>
        <w:jc w:val="left"/>
      </w:pPr>
      <w:r>
        <w:rPr>
          <w:rFonts w:eastAsia="等线" w:ascii="Arial" w:cs="Arial" w:hAnsi="Arial"/>
          <w:sz w:val="22"/>
        </w:rPr>
        <w:t>The salesperson still asks the customer when the product, unit, quantity or delivery instruction is unclear.</w:t>
      </w:r>
    </w:p>
    <w:p>
      <w:pPr>
        <w:numPr>
          <w:numId w:val="25"/>
        </w:numPr>
        <w:spacing w:before="120" w:after="120" w:line="288" w:lineRule="auto"/>
        <w:ind w:left="0"/>
        <w:jc w:val="left"/>
      </w:pPr>
      <w:r>
        <w:rPr>
          <w:rFonts w:eastAsia="等线" w:ascii="Arial" w:cs="Arial" w:hAnsi="Arial"/>
          <w:sz w:val="22"/>
        </w:rPr>
        <w:t>Product knowledge remains a human responsibility.</w:t>
      </w:r>
    </w:p>
    <w:p>
      <w:pPr>
        <w:numPr>
          <w:numId w:val="26"/>
        </w:numPr>
        <w:spacing w:before="120" w:after="120" w:line="288" w:lineRule="auto"/>
        <w:ind w:left="0"/>
        <w:jc w:val="left"/>
      </w:pPr>
      <w:r>
        <w:rPr>
          <w:rFonts w:eastAsia="等线" w:ascii="Arial" w:cs="Arial" w:hAnsi="Arial"/>
          <w:sz w:val="22"/>
        </w:rPr>
        <w:t>The salesperson still explains the price and delivery expectation to the customer.</w:t>
      </w:r>
    </w:p>
    <w:p>
      <w:pPr>
        <w:numPr>
          <w:numId w:val="27"/>
        </w:numPr>
        <w:spacing w:before="120" w:after="120" w:line="288" w:lineRule="auto"/>
        <w:ind w:left="0"/>
        <w:jc w:val="left"/>
      </w:pPr>
      <w:r>
        <w:rPr>
          <w:rFonts w:eastAsia="等线" w:ascii="Arial" w:cs="Arial" w:hAnsi="Arial"/>
          <w:sz w:val="22"/>
        </w:rPr>
        <w:t>Formal quotations remain uncommon.</w:t>
      </w:r>
    </w:p>
    <w:p>
      <w:pPr>
        <w:pStyle w:val="2"/>
        <w:spacing w:before="320" w:after="120" w:line="288" w:lineRule="auto"/>
        <w:ind w:left="0"/>
        <w:jc w:val="left"/>
        <w:outlineLvl w:val="1"/>
      </w:pPr>
      <w:bookmarkStart w:name="heading_17" w:id="17"/>
      <w:r>
        <w:rPr>
          <w:rFonts w:eastAsia="等线" w:ascii="Arial" w:cs="Arial" w:hAnsi="Arial"/>
          <w:b w:val="true"/>
          <w:sz w:val="32"/>
        </w:rPr>
        <w:t>Why the Change Matters</w:t>
      </w:r>
      <w:bookmarkEnd w:id="17"/>
    </w:p>
    <w:p>
      <w:pPr>
        <w:spacing w:before="120" w:after="120" w:line="288" w:lineRule="auto"/>
        <w:ind w:left="0"/>
        <w:jc w:val="left"/>
      </w:pPr>
      <w:r>
        <w:rPr>
          <w:rFonts w:eastAsia="等线" w:ascii="Arial" w:cs="Arial" w:hAnsi="Arial"/>
          <w:sz w:val="22"/>
        </w:rPr>
        <w:t>This removes repeated order entry while keeping the person who understands the customer responsible for the order. It also makes it clearer whether the order is ready or waiting for approval.</w:t>
      </w:r>
    </w:p>
    <w:p>
      <w:pPr>
        <w:pStyle w:val="2"/>
        <w:spacing w:before="320" w:after="120" w:line="288" w:lineRule="auto"/>
        <w:ind w:left="0"/>
        <w:jc w:val="left"/>
        <w:outlineLvl w:val="1"/>
      </w:pPr>
      <w:bookmarkStart w:name="heading_18" w:id="18"/>
      <w:r>
        <w:rPr>
          <w:rFonts w:eastAsia="等线" w:ascii="Arial" w:cs="Arial" w:hAnsi="Arial"/>
          <w:b w:val="true"/>
          <w:sz w:val="32"/>
        </w:rPr>
        <w:t>Who Receives the Work Next</w:t>
      </w:r>
      <w:bookmarkEnd w:id="18"/>
    </w:p>
    <w:p>
      <w:pPr>
        <w:spacing w:before="120" w:after="120" w:line="288" w:lineRule="auto"/>
        <w:ind w:left="0"/>
        <w:jc w:val="left"/>
      </w:pPr>
      <w:r>
        <w:rPr>
          <w:rFonts w:eastAsia="等线" w:ascii="Arial" w:cs="Arial" w:hAnsi="Arial"/>
          <w:sz w:val="22"/>
        </w:rPr>
        <w:t xml:space="preserve">After the salesperson submits an order that passes the price and credit checks, </w:t>
      </w:r>
      <w:r>
        <w:rPr>
          <w:rFonts w:eastAsia="等线" w:ascii="Arial" w:cs="Arial" w:hAnsi="Arial"/>
          <w:b w:val="true"/>
          <w:sz w:val="22"/>
        </w:rPr>
        <w:t>Lim Jun Yan (Lai) receives the submitted Sales Order and Order PDF</w:t>
      </w:r>
      <w:r>
        <w:rPr>
          <w:rFonts w:eastAsia="等线" w:ascii="Arial" w:cs="Arial" w:hAnsi="Arial"/>
          <w:sz w:val="22"/>
        </w:rPr>
        <w:t>.</w:t>
      </w:r>
    </w:p>
    <w:p>
      <w:pPr>
        <w:spacing w:before="120" w:after="120" w:line="288" w:lineRule="auto"/>
        <w:ind w:left="0"/>
        <w:jc w:val="left"/>
      </w:pPr>
      <w:r>
        <w:rPr>
          <w:rFonts w:eastAsia="等线" w:ascii="Arial" w:cs="Arial" w:hAnsi="Arial"/>
          <w:sz w:val="22"/>
        </w:rPr>
        <w:t>When approval is required: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Which approval is needed?</w:t>
              <w:br/>
              <w:t xml:space="preserve">          ↙                  ↓                         ↘</w:t>
              <w:br/>
              <w:t xml:space="preserve">   MIDDLE PRICE        HIGHEST PRICE                CREDIT</w:t>
              <w:br/>
              <w:t xml:space="preserve">          ↓                  ↓                         ↓</w:t>
              <w:br/>
            </w:r>
            <w:r>
              <w:rPr>
                <w:rFonts w:eastAsia="Consolas" w:ascii="Consolas" w:cs="Consolas" w:hAnsi="Consolas"/>
                <w:sz w:val="22"/>
              </w:rPr>
              <w:t>CJ              receives request   DAVID receives request   DAVID receives request</w:t>
            </w:r>
          </w:p>
        </w:tc>
      </w:tr>
    </w:tbl>
    <w:p>
      <w:pPr>
        <w:spacing w:before="120" w:after="120" w:line="288" w:lineRule="auto"/>
        <w:ind w:left="0"/>
        <w:jc w:val="left"/>
      </w:pPr>
      <w:r>
        <w:rPr>
          <w:rFonts w:eastAsia="等线" w:ascii="Arial" w:cs="Arial" w:hAnsi="Arial"/>
          <w:b w:val="true"/>
          <w:sz w:val="22"/>
        </w:rPr>
        <w:t>Sales Manager and Mid-Tier Price Approver — CJ Tan — Needs Confirmation</w:t>
      </w:r>
    </w:p>
    <w:p>
      <w:pPr>
        <w:pStyle w:val="2"/>
        <w:spacing w:before="320" w:after="120" w:line="288" w:lineRule="auto"/>
        <w:ind w:left="0"/>
        <w:jc w:val="left"/>
        <w:outlineLvl w:val="1"/>
      </w:pPr>
      <w:bookmarkStart w:name="heading_19" w:id="19"/>
      <w:r>
        <w:rPr>
          <w:rFonts w:eastAsia="等线" w:ascii="Arial" w:cs="Arial" w:hAnsi="Arial"/>
          <w:b w:val="true"/>
          <w:sz w:val="32"/>
        </w:rPr>
        <w:t>Role Details</w:t>
      </w:r>
      <w:bookmarkEnd w:id="19"/>
    </w:p>
    <w:p>
      <w:pPr>
        <w:numPr>
          <w:numId w:val="28"/>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Sales Manager and Mid-Tier Price Approver</w:t>
      </w:r>
    </w:p>
    <w:p>
      <w:pPr>
        <w:numPr>
          <w:numId w:val="29"/>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CJ Tan</w:t>
      </w:r>
    </w:p>
    <w:p>
      <w:pPr>
        <w:numPr>
          <w:numId w:val="30"/>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Needs Confirmation</w:t>
      </w:r>
    </w:p>
    <w:p>
      <w:pPr>
        <w:pStyle w:val="2"/>
        <w:spacing w:before="320" w:after="120" w:line="288" w:lineRule="auto"/>
        <w:ind w:left="0"/>
        <w:jc w:val="left"/>
        <w:outlineLvl w:val="1"/>
      </w:pPr>
      <w:bookmarkStart w:name="heading_20" w:id="20"/>
      <w:r>
        <w:rPr>
          <w:rFonts w:eastAsia="等线" w:ascii="Arial" w:cs="Arial" w:hAnsi="Arial"/>
          <w:b w:val="true"/>
          <w:sz w:val="32"/>
        </w:rPr>
        <w:t>Why This Role Is Involved</w:t>
      </w:r>
      <w:bookmarkEnd w:id="20"/>
    </w:p>
    <w:p>
      <w:pPr>
        <w:spacing w:before="120" w:after="120" w:line="288" w:lineRule="auto"/>
        <w:ind w:left="0"/>
        <w:jc w:val="left"/>
      </w:pPr>
      <w:r>
        <w:rPr>
          <w:rFonts w:eastAsia="等线" w:ascii="Arial" w:cs="Arial" w:hAnsi="Arial"/>
          <w:sz w:val="22"/>
        </w:rPr>
        <w:t>CJ manages the sales team and handles a price request that is below the normal customer price but still at or above the minimum price.</w:t>
      </w:r>
    </w:p>
    <w:p>
      <w:pPr>
        <w:pStyle w:val="2"/>
        <w:spacing w:before="320" w:after="120" w:line="288" w:lineRule="auto"/>
        <w:ind w:left="0"/>
        <w:jc w:val="left"/>
        <w:outlineLvl w:val="1"/>
      </w:pPr>
      <w:bookmarkStart w:name="heading_21" w:id="21"/>
      <w:r>
        <w:rPr>
          <w:rFonts w:eastAsia="等线" w:ascii="Arial" w:cs="Arial" w:hAnsi="Arial"/>
          <w:b w:val="true"/>
          <w:sz w:val="32"/>
        </w:rPr>
        <w:t>When This Role Acts</w:t>
      </w:r>
      <w:bookmarkEnd w:id="21"/>
    </w:p>
    <w:p>
      <w:pPr>
        <w:numPr>
          <w:numId w:val="31"/>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MAIA sends CJ a middle-price request from a salesperson.</w:t>
      </w:r>
    </w:p>
    <w:p>
      <w:pPr>
        <w:numPr>
          <w:numId w:val="32"/>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CJ approves the price or sends it back to the salesperson.</w:t>
      </w:r>
    </w:p>
    <w:p>
      <w:pPr>
        <w:pStyle w:val="2"/>
        <w:spacing w:before="320" w:after="120" w:line="288" w:lineRule="auto"/>
        <w:ind w:left="0"/>
        <w:jc w:val="left"/>
        <w:outlineLvl w:val="1"/>
      </w:pPr>
      <w:bookmarkStart w:name="heading_22" w:id="22"/>
      <w:r>
        <w:rPr>
          <w:rFonts w:eastAsia="等线" w:ascii="Arial" w:cs="Arial" w:hAnsi="Arial"/>
          <w:b w:val="true"/>
          <w:sz w:val="32"/>
        </w:rPr>
        <w:t>Before MAIA</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Sends CJ a message or speaks to CJ about a special price</w:t>
              <w:br/>
              <w:t xml:space="preserve">                    ↓</w:t>
              <w:br/>
              <w:t>CJ              Checks the customer and available price information</w:t>
              <w:br/>
              <w:t xml:space="preserve">                    ↓</w:t>
              <w:br/>
              <w:t>CJ              Approves, changes or sends the request to David</w:t>
              <w:br/>
              <w:t xml:space="preserve">                    ↓</w:t>
              <w:br/>
            </w:r>
            <w:r>
              <w:rPr>
                <w:rFonts w:eastAsia="Consolas" w:ascii="Consolas" w:cs="Consolas" w:hAnsi="Consolas"/>
                <w:sz w:val="22"/>
              </w:rPr>
              <w:t>SALESPERSON     Receives CJ's instruction</w:t>
            </w:r>
          </w:p>
        </w:tc>
      </w:tr>
    </w:tbl>
    <w:p>
      <w:pPr>
        <w:pStyle w:val="2"/>
        <w:spacing w:before="320" w:after="120" w:line="288" w:lineRule="auto"/>
        <w:ind w:left="0"/>
        <w:jc w:val="left"/>
        <w:outlineLvl w:val="1"/>
      </w:pPr>
      <w:bookmarkStart w:name="heading_23" w:id="23"/>
      <w:r>
        <w:rPr>
          <w:rFonts w:eastAsia="等线" w:ascii="Arial" w:cs="Arial" w:hAnsi="Arial"/>
          <w:b w:val="true"/>
          <w:sz w:val="32"/>
        </w:rPr>
        <w:t>After MAIA</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Sends CJ the Sales Order and requested price</w:t>
              <w:br/>
              <w:t xml:space="preserve">                    ↓</w:t>
              <w:br/>
              <w:t>CJ              Checks customer, item, requested price and minimum price</w:t>
              <w:br/>
              <w:t xml:space="preserve">                    ↓</w:t>
              <w:br/>
              <w:t xml:space="preserve">               Did CJ create this Sales Order?</w:t>
              <w:br/>
              <w:t xml:space="preserve">                  ↙                         ↘</w:t>
              <w:br/>
              <w:t xml:space="preserve">                NO                           YES</w:t>
              <w:br/>
              <w:t xml:space="preserve">                ↓                             ↓</w:t>
              <w:br/>
              <w:t>CJ              Approves or returns           DAVID reviews the request</w:t>
              <w:br/>
              <w:t xml:space="preserve">                    ↓</w:t>
              <w:br/>
            </w:r>
            <w:r>
              <w:rPr>
                <w:rFonts w:eastAsia="Consolas" w:ascii="Consolas" w:cs="Consolas" w:hAnsi="Consolas"/>
                <w:sz w:val="22"/>
              </w:rPr>
              <w:t>SALESPERSON     Receives the recorded decision</w:t>
            </w:r>
          </w:p>
        </w:tc>
      </w:tr>
    </w:tbl>
    <w:p>
      <w:pPr>
        <w:pStyle w:val="2"/>
        <w:spacing w:before="320" w:after="120" w:line="288" w:lineRule="auto"/>
        <w:ind w:left="0"/>
        <w:jc w:val="left"/>
        <w:outlineLvl w:val="1"/>
      </w:pPr>
      <w:bookmarkStart w:name="heading_24" w:id="24"/>
      <w:r>
        <w:rPr>
          <w:rFonts w:eastAsia="等线" w:ascii="Arial" w:cs="Arial" w:hAnsi="Arial"/>
          <w:b w:val="true"/>
          <w:sz w:val="32"/>
        </w:rPr>
        <w:t>What Changes for This User</w:t>
      </w:r>
      <w:bookmarkEnd w:id="24"/>
    </w:p>
    <w:p>
      <w:pPr>
        <w:numPr>
          <w:numId w:val="33"/>
        </w:numPr>
        <w:spacing w:before="120" w:after="120" w:line="288" w:lineRule="auto"/>
        <w:ind w:left="0"/>
        <w:jc w:val="left"/>
      </w:pPr>
      <w:r>
        <w:rPr>
          <w:rFonts w:eastAsia="等线" w:ascii="Arial" w:cs="Arial" w:hAnsi="Arial"/>
          <w:sz w:val="22"/>
        </w:rPr>
        <w:t>CJ receives a defined price range to approve.</w:t>
      </w:r>
    </w:p>
    <w:p>
      <w:pPr>
        <w:numPr>
          <w:numId w:val="34"/>
        </w:numPr>
        <w:spacing w:before="120" w:after="120" w:line="288" w:lineRule="auto"/>
        <w:ind w:left="0"/>
        <w:jc w:val="left"/>
      </w:pPr>
      <w:r>
        <w:rPr>
          <w:rFonts w:eastAsia="等线" w:ascii="Arial" w:cs="Arial" w:hAnsi="Arial"/>
          <w:sz w:val="22"/>
        </w:rPr>
        <w:t>CJ receives the exact Sales Order instead of searching a general message group.</w:t>
      </w:r>
    </w:p>
    <w:p>
      <w:pPr>
        <w:numPr>
          <w:numId w:val="35"/>
        </w:numPr>
        <w:spacing w:before="120" w:after="120" w:line="288" w:lineRule="auto"/>
        <w:ind w:left="0"/>
        <w:jc w:val="left"/>
      </w:pPr>
      <w:r>
        <w:rPr>
          <w:rFonts w:eastAsia="等线" w:ascii="Arial" w:cs="Arial" w:hAnsi="Arial"/>
          <w:sz w:val="22"/>
        </w:rPr>
        <w:t>CJ records the decision against the Sales Order.</w:t>
      </w:r>
    </w:p>
    <w:p>
      <w:pPr>
        <w:numPr>
          <w:numId w:val="36"/>
        </w:numPr>
        <w:spacing w:before="120" w:after="120" w:line="288" w:lineRule="auto"/>
        <w:ind w:left="0"/>
        <w:jc w:val="left"/>
      </w:pPr>
      <w:r>
        <w:rPr>
          <w:rFonts w:eastAsia="等线" w:ascii="Arial" w:cs="Arial" w:hAnsi="Arial"/>
          <w:sz w:val="22"/>
        </w:rPr>
        <w:t>The salesperson is told the result.</w:t>
      </w:r>
    </w:p>
    <w:p>
      <w:pPr>
        <w:numPr>
          <w:numId w:val="37"/>
        </w:numPr>
        <w:spacing w:before="120" w:after="120" w:line="288" w:lineRule="auto"/>
        <w:ind w:left="0"/>
        <w:jc w:val="left"/>
      </w:pPr>
      <w:r>
        <w:rPr>
          <w:rFonts w:eastAsia="等线" w:ascii="Arial" w:cs="Arial" w:hAnsi="Arial"/>
          <w:sz w:val="22"/>
        </w:rPr>
        <w:t>CJ does not approve CJ's own price exception.</w:t>
      </w:r>
    </w:p>
    <w:p>
      <w:pPr>
        <w:pStyle w:val="2"/>
        <w:spacing w:before="320" w:after="120" w:line="288" w:lineRule="auto"/>
        <w:ind w:left="0"/>
        <w:jc w:val="left"/>
        <w:outlineLvl w:val="1"/>
      </w:pPr>
      <w:bookmarkStart w:name="heading_25" w:id="25"/>
      <w:r>
        <w:rPr>
          <w:rFonts w:eastAsia="等线" w:ascii="Arial" w:cs="Arial" w:hAnsi="Arial"/>
          <w:b w:val="true"/>
          <w:sz w:val="32"/>
        </w:rPr>
        <w:t>What Stays the Same</w:t>
      </w:r>
      <w:bookmarkEnd w:id="25"/>
    </w:p>
    <w:p>
      <w:pPr>
        <w:numPr>
          <w:numId w:val="38"/>
        </w:numPr>
        <w:spacing w:before="120" w:after="120" w:line="288" w:lineRule="auto"/>
        <w:ind w:left="0"/>
        <w:jc w:val="left"/>
      </w:pPr>
      <w:r>
        <w:rPr>
          <w:rFonts w:eastAsia="等线" w:ascii="Arial" w:cs="Arial" w:hAnsi="Arial"/>
          <w:sz w:val="22"/>
        </w:rPr>
        <w:t>CJ manages the sales team.</w:t>
      </w:r>
    </w:p>
    <w:p>
      <w:pPr>
        <w:numPr>
          <w:numId w:val="39"/>
        </w:numPr>
        <w:spacing w:before="120" w:after="120" w:line="288" w:lineRule="auto"/>
        <w:ind w:left="0"/>
        <w:jc w:val="left"/>
      </w:pPr>
      <w:r>
        <w:rPr>
          <w:rFonts w:eastAsia="等线" w:ascii="Arial" w:cs="Arial" w:hAnsi="Arial"/>
          <w:sz w:val="22"/>
        </w:rPr>
        <w:t>CJ remains an active salesperson.</w:t>
      </w:r>
    </w:p>
    <w:p>
      <w:pPr>
        <w:numPr>
          <w:numId w:val="40"/>
        </w:numPr>
        <w:spacing w:before="120" w:after="120" w:line="288" w:lineRule="auto"/>
        <w:ind w:left="0"/>
        <w:jc w:val="left"/>
      </w:pPr>
      <w:r>
        <w:rPr>
          <w:rFonts w:eastAsia="等线" w:ascii="Arial" w:cs="Arial" w:hAnsi="Arial"/>
          <w:sz w:val="22"/>
        </w:rPr>
        <w:t>Customer and market knowledge remain part of the decision.</w:t>
      </w:r>
    </w:p>
    <w:p>
      <w:pPr>
        <w:numPr>
          <w:numId w:val="41"/>
        </w:numPr>
        <w:spacing w:before="120" w:after="120" w:line="288" w:lineRule="auto"/>
        <w:ind w:left="0"/>
        <w:jc w:val="left"/>
      </w:pPr>
      <w:r>
        <w:rPr>
          <w:rFonts w:eastAsia="等线" w:ascii="Arial" w:cs="Arial" w:hAnsi="Arial"/>
          <w:sz w:val="22"/>
        </w:rPr>
        <w:t>David remains responsible for prices below the minimum or above the maximum.</w:t>
      </w:r>
    </w:p>
    <w:p>
      <w:pPr>
        <w:pStyle w:val="2"/>
        <w:spacing w:before="320" w:after="120" w:line="288" w:lineRule="auto"/>
        <w:ind w:left="0"/>
        <w:jc w:val="left"/>
        <w:outlineLvl w:val="1"/>
      </w:pPr>
      <w:bookmarkStart w:name="heading_26" w:id="26"/>
      <w:r>
        <w:rPr>
          <w:rFonts w:eastAsia="等线" w:ascii="Arial" w:cs="Arial" w:hAnsi="Arial"/>
          <w:b w:val="true"/>
          <w:sz w:val="32"/>
        </w:rPr>
        <w:t>Why the Change Matters</w:t>
      </w:r>
      <w:bookmarkEnd w:id="26"/>
    </w:p>
    <w:p>
      <w:pPr>
        <w:spacing w:before="120" w:after="120" w:line="288" w:lineRule="auto"/>
        <w:ind w:left="0"/>
        <w:jc w:val="left"/>
      </w:pPr>
      <w:r>
        <w:rPr>
          <w:rFonts w:eastAsia="等线" w:ascii="Arial" w:cs="Arial" w:hAnsi="Arial"/>
          <w:sz w:val="22"/>
        </w:rPr>
        <w:t>This gives Sales a faster path for a moderate price change while preventing a salesperson from quietly using an unauthorised price.</w:t>
      </w:r>
    </w:p>
    <w:p>
      <w:pPr>
        <w:pStyle w:val="2"/>
        <w:spacing w:before="320" w:after="120" w:line="288" w:lineRule="auto"/>
        <w:ind w:left="0"/>
        <w:jc w:val="left"/>
        <w:outlineLvl w:val="1"/>
      </w:pPr>
      <w:bookmarkStart w:name="heading_27" w:id="27"/>
      <w:r>
        <w:rPr>
          <w:rFonts w:eastAsia="等线" w:ascii="Arial" w:cs="Arial" w:hAnsi="Arial"/>
          <w:b w:val="true"/>
          <w:sz w:val="32"/>
        </w:rPr>
        <w:t>Who Receives the Work Next</w:t>
      </w:r>
      <w:bookmarkEnd w:id="27"/>
    </w:p>
    <w:p>
      <w:pPr>
        <w:spacing w:before="120" w:after="120" w:line="288" w:lineRule="auto"/>
        <w:ind w:left="0"/>
        <w:jc w:val="left"/>
      </w:pPr>
      <w:r>
        <w:rPr>
          <w:rFonts w:eastAsia="等线" w:ascii="Arial" w:cs="Arial" w:hAnsi="Arial"/>
          <w:sz w:val="22"/>
        </w:rPr>
        <w:t xml:space="preserve">After CJ approves or returns the request, </w:t>
      </w:r>
      <w:r>
        <w:rPr>
          <w:rFonts w:eastAsia="等线" w:ascii="Arial" w:cs="Arial" w:hAnsi="Arial"/>
          <w:b w:val="true"/>
          <w:sz w:val="22"/>
        </w:rPr>
        <w:t>the salesperson receives the decision and either submits the order or revises the price</w:t>
      </w:r>
      <w:r>
        <w:rPr>
          <w:rFonts w:eastAsia="等线" w:ascii="Arial" w:cs="Arial" w:hAnsi="Arial"/>
          <w:sz w:val="22"/>
        </w:rPr>
        <w:t xml:space="preserve">. CJ's own price request goes to </w:t>
      </w:r>
      <w:r>
        <w:rPr>
          <w:rFonts w:eastAsia="等线" w:ascii="Arial" w:cs="Arial" w:hAnsi="Arial"/>
          <w:b w:val="true"/>
          <w:sz w:val="22"/>
        </w:rPr>
        <w:t>David Chong</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Credit and Highest-Tier Price Approver — David Chong — Needs Confirmation</w:t>
      </w:r>
    </w:p>
    <w:p>
      <w:pPr>
        <w:pStyle w:val="2"/>
        <w:spacing w:before="320" w:after="120" w:line="288" w:lineRule="auto"/>
        <w:ind w:left="0"/>
        <w:jc w:val="left"/>
        <w:outlineLvl w:val="1"/>
      </w:pPr>
      <w:bookmarkStart w:name="heading_28" w:id="28"/>
      <w:r>
        <w:rPr>
          <w:rFonts w:eastAsia="等线" w:ascii="Arial" w:cs="Arial" w:hAnsi="Arial"/>
          <w:b w:val="true"/>
          <w:sz w:val="32"/>
        </w:rPr>
        <w:t>Role Details</w:t>
      </w:r>
      <w:bookmarkEnd w:id="28"/>
    </w:p>
    <w:p>
      <w:pPr>
        <w:numPr>
          <w:numId w:val="42"/>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Credit and Highest-Tier Price Approver</w:t>
      </w:r>
    </w:p>
    <w:p>
      <w:pPr>
        <w:numPr>
          <w:numId w:val="43"/>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David Chong</w:t>
      </w:r>
    </w:p>
    <w:p>
      <w:pPr>
        <w:numPr>
          <w:numId w:val="44"/>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Needs Confirmation</w:t>
      </w:r>
    </w:p>
    <w:p>
      <w:pPr>
        <w:pStyle w:val="2"/>
        <w:spacing w:before="320" w:after="120" w:line="288" w:lineRule="auto"/>
        <w:ind w:left="0"/>
        <w:jc w:val="left"/>
        <w:outlineLvl w:val="1"/>
      </w:pPr>
      <w:bookmarkStart w:name="heading_29" w:id="29"/>
      <w:r>
        <w:rPr>
          <w:rFonts w:eastAsia="等线" w:ascii="Arial" w:cs="Arial" w:hAnsi="Arial"/>
          <w:b w:val="true"/>
          <w:sz w:val="32"/>
        </w:rPr>
        <w:t>Why This Role Is Involved</w:t>
      </w:r>
      <w:bookmarkEnd w:id="29"/>
    </w:p>
    <w:p>
      <w:pPr>
        <w:spacing w:before="120" w:after="120" w:line="288" w:lineRule="auto"/>
        <w:ind w:left="0"/>
        <w:jc w:val="left"/>
      </w:pPr>
      <w:r>
        <w:rPr>
          <w:rFonts w:eastAsia="等线" w:ascii="Arial" w:cs="Arial" w:hAnsi="Arial"/>
          <w:sz w:val="22"/>
        </w:rPr>
        <w:t>David carries the final commercial risk when a customer has a credit problem or when the requested price is below the minimum or above the maximum.</w:t>
      </w:r>
    </w:p>
    <w:p>
      <w:pPr>
        <w:pStyle w:val="2"/>
        <w:spacing w:before="320" w:after="120" w:line="288" w:lineRule="auto"/>
        <w:ind w:left="0"/>
        <w:jc w:val="left"/>
        <w:outlineLvl w:val="1"/>
      </w:pPr>
      <w:bookmarkStart w:name="heading_30" w:id="30"/>
      <w:r>
        <w:rPr>
          <w:rFonts w:eastAsia="等线" w:ascii="Arial" w:cs="Arial" w:hAnsi="Arial"/>
          <w:b w:val="true"/>
          <w:sz w:val="32"/>
        </w:rPr>
        <w:t>When This Role Acts</w:t>
      </w:r>
      <w:bookmarkEnd w:id="30"/>
    </w:p>
    <w:p>
      <w:pPr>
        <w:numPr>
          <w:numId w:val="45"/>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MAIA sends David a credit request, a below-minimum price request, an above-maximum price request or CJ's own price request.</w:t>
      </w:r>
    </w:p>
    <w:p>
      <w:pPr>
        <w:numPr>
          <w:numId w:val="46"/>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David approves, returns or rejects the request and the salesperson receives the result.</w:t>
      </w:r>
    </w:p>
    <w:p>
      <w:pPr>
        <w:pStyle w:val="2"/>
        <w:spacing w:before="320" w:after="120" w:line="288" w:lineRule="auto"/>
        <w:ind w:left="0"/>
        <w:jc w:val="left"/>
        <w:outlineLvl w:val="1"/>
      </w:pPr>
      <w:bookmarkStart w:name="heading_31" w:id="31"/>
      <w:r>
        <w:rPr>
          <w:rFonts w:eastAsia="等线" w:ascii="Arial" w:cs="Arial" w:hAnsi="Arial"/>
          <w:b w:val="true"/>
          <w:sz w:val="32"/>
        </w:rPr>
        <w:t>Before MAIA</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Contacts David through WhatsApp, phone or conversation</w:t>
              <w:br/>
              <w:t xml:space="preserve">                    ↓</w:t>
              <w:br/>
              <w:t>DAVID           Checks the customer, price, outstanding amount and payment history</w:t>
              <w:br/>
              <w:t xml:space="preserve">                    ↓</w:t>
              <w:br/>
              <w:t>DAVID           Says proceed, revise or stop</w:t>
              <w:br/>
              <w:t xml:space="preserve">                    ↓</w:t>
              <w:br/>
            </w:r>
            <w:r>
              <w:rPr>
                <w:rFonts w:eastAsia="Consolas" w:ascii="Consolas" w:cs="Consolas" w:hAnsi="Consolas"/>
                <w:sz w:val="22"/>
              </w:rPr>
              <w:t>SALESPERSON     Acts on David's instruction</w:t>
            </w:r>
          </w:p>
        </w:tc>
      </w:tr>
    </w:tbl>
    <w:p>
      <w:pPr>
        <w:pStyle w:val="2"/>
        <w:spacing w:before="320" w:after="120" w:line="288" w:lineRule="auto"/>
        <w:ind w:left="0"/>
        <w:jc w:val="left"/>
        <w:outlineLvl w:val="1"/>
      </w:pPr>
      <w:bookmarkStart w:name="heading_32" w:id="32"/>
      <w:r>
        <w:rPr>
          <w:rFonts w:eastAsia="等线" w:ascii="Arial" w:cs="Arial" w:hAnsi="Arial"/>
          <w:b w:val="true"/>
          <w:sz w:val="32"/>
        </w:rPr>
        <w:t>After MAIA</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Sends David the Sales Order and reason for approval</w:t>
              <w:br/>
              <w:t xml:space="preserve">                    ↓</w:t>
              <w:br/>
              <w:t>DAVID           Checks customer, requested price, outstanding amount and payment term</w:t>
              <w:br/>
              <w:t xml:space="preserve">                    ↓</w:t>
              <w:br/>
              <w:t xml:space="preserve">               What is David's decision?</w:t>
              <w:br/>
              <w:t xml:space="preserve">          ↙              ↓                 ↘</w:t>
              <w:br/>
              <w:t xml:space="preserve">       APPROVE         RETURN             REJECT</w:t>
              <w:br/>
              <w:t xml:space="preserve">          ↓              ↓                 ↓</w:t>
              <w:br/>
              <w:t>ORDER           Can continue   SALESPERSON revises   ORDER remains stopped</w:t>
              <w:br/>
              <w:t xml:space="preserve">                    ↓</w:t>
              <w:br/>
            </w:r>
            <w:r>
              <w:rPr>
                <w:rFonts w:eastAsia="Consolas" w:ascii="Consolas" w:cs="Consolas" w:hAnsi="Consolas"/>
                <w:sz w:val="22"/>
              </w:rPr>
              <w:t>SALESPERSON     Receives the recorded decision</w:t>
            </w:r>
          </w:p>
        </w:tc>
      </w:tr>
    </w:tbl>
    <w:p>
      <w:pPr>
        <w:spacing w:before="120" w:after="120" w:line="288" w:lineRule="auto"/>
        <w:ind w:left="0"/>
        <w:jc w:val="left"/>
      </w:pPr>
      <w:r>
        <w:rPr>
          <w:rFonts w:eastAsia="等线" w:ascii="Arial" w:cs="Arial" w:hAnsi="Arial"/>
          <w:sz w:val="22"/>
        </w:rPr>
        <w:t>The strictness of the credit block and overdue tolerance is not yet confirmed, but David's approval path after a credit problem occurs is defined.</w:t>
      </w:r>
    </w:p>
    <w:p>
      <w:pPr>
        <w:pStyle w:val="2"/>
        <w:spacing w:before="320" w:after="120" w:line="288" w:lineRule="auto"/>
        <w:ind w:left="0"/>
        <w:jc w:val="left"/>
        <w:outlineLvl w:val="1"/>
      </w:pPr>
      <w:bookmarkStart w:name="heading_33" w:id="33"/>
      <w:r>
        <w:rPr>
          <w:rFonts w:eastAsia="等线" w:ascii="Arial" w:cs="Arial" w:hAnsi="Arial"/>
          <w:b w:val="true"/>
          <w:sz w:val="32"/>
        </w:rPr>
        <w:t>What Changes for This User</w:t>
      </w:r>
      <w:bookmarkEnd w:id="33"/>
    </w:p>
    <w:p>
      <w:pPr>
        <w:numPr>
          <w:numId w:val="47"/>
        </w:numPr>
        <w:spacing w:before="120" w:after="120" w:line="288" w:lineRule="auto"/>
        <w:ind w:left="0"/>
        <w:jc w:val="left"/>
      </w:pPr>
      <w:r>
        <w:rPr>
          <w:rFonts w:eastAsia="等线" w:ascii="Arial" w:cs="Arial" w:hAnsi="Arial"/>
          <w:sz w:val="22"/>
        </w:rPr>
        <w:t>David receives a request linked to the exact Sales Order.</w:t>
      </w:r>
    </w:p>
    <w:p>
      <w:pPr>
        <w:numPr>
          <w:numId w:val="48"/>
        </w:numPr>
        <w:spacing w:before="120" w:after="120" w:line="288" w:lineRule="auto"/>
        <w:ind w:left="0"/>
        <w:jc w:val="left"/>
      </w:pPr>
      <w:r>
        <w:rPr>
          <w:rFonts w:eastAsia="等线" w:ascii="Arial" w:cs="Arial" w:hAnsi="Arial"/>
          <w:sz w:val="22"/>
        </w:rPr>
        <w:t>MAIA shows why the order needs approval.</w:t>
      </w:r>
    </w:p>
    <w:p>
      <w:pPr>
        <w:numPr>
          <w:numId w:val="49"/>
        </w:numPr>
        <w:spacing w:before="120" w:after="120" w:line="288" w:lineRule="auto"/>
        <w:ind w:left="0"/>
        <w:jc w:val="left"/>
      </w:pPr>
      <w:r>
        <w:rPr>
          <w:rFonts w:eastAsia="等线" w:ascii="Arial" w:cs="Arial" w:hAnsi="Arial"/>
          <w:sz w:val="22"/>
        </w:rPr>
        <w:t>David records the decision and reason.</w:t>
      </w:r>
    </w:p>
    <w:p>
      <w:pPr>
        <w:numPr>
          <w:numId w:val="50"/>
        </w:numPr>
        <w:spacing w:before="120" w:after="120" w:line="288" w:lineRule="auto"/>
        <w:ind w:left="0"/>
        <w:jc w:val="left"/>
      </w:pPr>
      <w:r>
        <w:rPr>
          <w:rFonts w:eastAsia="等线" w:ascii="Arial" w:cs="Arial" w:hAnsi="Arial"/>
          <w:sz w:val="22"/>
        </w:rPr>
        <w:t>The salesperson receives the outcome.</w:t>
      </w:r>
    </w:p>
    <w:p>
      <w:pPr>
        <w:numPr>
          <w:numId w:val="51"/>
        </w:numPr>
        <w:spacing w:before="120" w:after="120" w:line="288" w:lineRule="auto"/>
        <w:ind w:left="0"/>
        <w:jc w:val="left"/>
      </w:pPr>
      <w:r>
        <w:rPr>
          <w:rFonts w:eastAsia="等线" w:ascii="Arial" w:cs="Arial" w:hAnsi="Arial"/>
          <w:sz w:val="22"/>
        </w:rPr>
        <w:t>The approval must work on David's normal mobile device.</w:t>
      </w:r>
    </w:p>
    <w:p>
      <w:pPr>
        <w:pStyle w:val="2"/>
        <w:spacing w:before="320" w:after="120" w:line="288" w:lineRule="auto"/>
        <w:ind w:left="0"/>
        <w:jc w:val="left"/>
        <w:outlineLvl w:val="1"/>
      </w:pPr>
      <w:bookmarkStart w:name="heading_34" w:id="34"/>
      <w:r>
        <w:rPr>
          <w:rFonts w:eastAsia="等线" w:ascii="Arial" w:cs="Arial" w:hAnsi="Arial"/>
          <w:b w:val="true"/>
          <w:sz w:val="32"/>
        </w:rPr>
        <w:t>What Stays the Same</w:t>
      </w:r>
      <w:bookmarkEnd w:id="34"/>
    </w:p>
    <w:p>
      <w:pPr>
        <w:numPr>
          <w:numId w:val="52"/>
        </w:numPr>
        <w:spacing w:before="120" w:after="120" w:line="288" w:lineRule="auto"/>
        <w:ind w:left="0"/>
        <w:jc w:val="left"/>
      </w:pPr>
      <w:r>
        <w:rPr>
          <w:rFonts w:eastAsia="等线" w:ascii="Arial" w:cs="Arial" w:hAnsi="Arial"/>
          <w:sz w:val="22"/>
        </w:rPr>
        <w:t>David remains the final person for credit approval.</w:t>
      </w:r>
    </w:p>
    <w:p>
      <w:pPr>
        <w:numPr>
          <w:numId w:val="53"/>
        </w:numPr>
        <w:spacing w:before="120" w:after="120" w:line="288" w:lineRule="auto"/>
        <w:ind w:left="0"/>
        <w:jc w:val="left"/>
      </w:pPr>
      <w:r>
        <w:rPr>
          <w:rFonts w:eastAsia="等线" w:ascii="Arial" w:cs="Arial" w:hAnsi="Arial"/>
          <w:sz w:val="22"/>
        </w:rPr>
        <w:t>David remains the final person for prices below the minimum or above the maximum.</w:t>
      </w:r>
    </w:p>
    <w:p>
      <w:pPr>
        <w:numPr>
          <w:numId w:val="54"/>
        </w:numPr>
        <w:spacing w:before="120" w:after="120" w:line="288" w:lineRule="auto"/>
        <w:ind w:left="0"/>
        <w:jc w:val="left"/>
      </w:pPr>
      <w:r>
        <w:rPr>
          <w:rFonts w:eastAsia="等线" w:ascii="Arial" w:cs="Arial" w:hAnsi="Arial"/>
          <w:sz w:val="22"/>
        </w:rPr>
        <w:t>David checks real payment evidence when SQL has not yet been updated.</w:t>
      </w:r>
    </w:p>
    <w:p>
      <w:pPr>
        <w:numPr>
          <w:numId w:val="55"/>
        </w:numPr>
        <w:spacing w:before="120" w:after="120" w:line="288" w:lineRule="auto"/>
        <w:ind w:left="0"/>
        <w:jc w:val="left"/>
      </w:pPr>
      <w:r>
        <w:rPr>
          <w:rFonts w:eastAsia="等线" w:ascii="Arial" w:cs="Arial" w:hAnsi="Arial"/>
          <w:sz w:val="22"/>
        </w:rPr>
        <w:t>The commercial decision remains human.</w:t>
      </w:r>
    </w:p>
    <w:p>
      <w:pPr>
        <w:pStyle w:val="2"/>
        <w:spacing w:before="320" w:after="120" w:line="288" w:lineRule="auto"/>
        <w:ind w:left="0"/>
        <w:jc w:val="left"/>
        <w:outlineLvl w:val="1"/>
      </w:pPr>
      <w:bookmarkStart w:name="heading_35" w:id="35"/>
      <w:r>
        <w:rPr>
          <w:rFonts w:eastAsia="等线" w:ascii="Arial" w:cs="Arial" w:hAnsi="Arial"/>
          <w:b w:val="true"/>
          <w:sz w:val="32"/>
        </w:rPr>
        <w:t>Why the Change Matters</w:t>
      </w:r>
      <w:bookmarkEnd w:id="35"/>
    </w:p>
    <w:p>
      <w:pPr>
        <w:spacing w:before="120" w:after="120" w:line="288" w:lineRule="auto"/>
        <w:ind w:left="0"/>
        <w:jc w:val="left"/>
      </w:pPr>
      <w:r>
        <w:rPr>
          <w:rFonts w:eastAsia="等线" w:ascii="Arial" w:cs="Arial" w:hAnsi="Arial"/>
          <w:sz w:val="22"/>
        </w:rPr>
        <w:t>This protects cash flow and margin while preventing a blocked order from being forgotten. It also gives the salesperson a clear answer.</w:t>
      </w:r>
    </w:p>
    <w:p>
      <w:pPr>
        <w:pStyle w:val="2"/>
        <w:spacing w:before="320" w:after="120" w:line="288" w:lineRule="auto"/>
        <w:ind w:left="0"/>
        <w:jc w:val="left"/>
        <w:outlineLvl w:val="1"/>
      </w:pPr>
      <w:bookmarkStart w:name="heading_36" w:id="36"/>
      <w:r>
        <w:rPr>
          <w:rFonts w:eastAsia="等线" w:ascii="Arial" w:cs="Arial" w:hAnsi="Arial"/>
          <w:b w:val="true"/>
          <w:sz w:val="32"/>
        </w:rPr>
        <w:t>Who Receives the Work Next</w:t>
      </w:r>
      <w:bookmarkEnd w:id="36"/>
    </w:p>
    <w:p>
      <w:pPr>
        <w:spacing w:before="120" w:after="120" w:line="288" w:lineRule="auto"/>
        <w:ind w:left="0"/>
        <w:jc w:val="left"/>
      </w:pPr>
      <w:r>
        <w:rPr>
          <w:rFonts w:eastAsia="等线" w:ascii="Arial" w:cs="Arial" w:hAnsi="Arial"/>
          <w:sz w:val="22"/>
        </w:rPr>
        <w:t xml:space="preserve">After David approves, </w:t>
      </w:r>
      <w:r>
        <w:rPr>
          <w:rFonts w:eastAsia="等线" w:ascii="Arial" w:cs="Arial" w:hAnsi="Arial"/>
          <w:b w:val="true"/>
          <w:sz w:val="22"/>
        </w:rPr>
        <w:t>the salesperson receives the decision and the submitted order can move to Lim Jun Yan (Lai)</w:t>
      </w:r>
      <w:r>
        <w:rPr>
          <w:rFonts w:eastAsia="等线" w:ascii="Arial" w:cs="Arial" w:hAnsi="Arial"/>
          <w:sz w:val="22"/>
        </w:rPr>
        <w:t xml:space="preserve">. After David returns or rejects it, </w:t>
      </w:r>
      <w:r>
        <w:rPr>
          <w:rFonts w:eastAsia="等线" w:ascii="Arial" w:cs="Arial" w:hAnsi="Arial"/>
          <w:b w:val="true"/>
          <w:sz w:val="22"/>
        </w:rPr>
        <w:t>the salesperson receives the reason and revises or stops the order</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Selling-Price Maintainer — David Chong — Needs Confirmation</w:t>
      </w:r>
    </w:p>
    <w:p>
      <w:pPr>
        <w:pStyle w:val="2"/>
        <w:spacing w:before="320" w:after="120" w:line="288" w:lineRule="auto"/>
        <w:ind w:left="0"/>
        <w:jc w:val="left"/>
        <w:outlineLvl w:val="1"/>
      </w:pPr>
      <w:bookmarkStart w:name="heading_37" w:id="37"/>
      <w:r>
        <w:rPr>
          <w:rFonts w:eastAsia="等线" w:ascii="Arial" w:cs="Arial" w:hAnsi="Arial"/>
          <w:b w:val="true"/>
          <w:sz w:val="32"/>
        </w:rPr>
        <w:t>Role Details</w:t>
      </w:r>
      <w:bookmarkEnd w:id="37"/>
    </w:p>
    <w:p>
      <w:pPr>
        <w:numPr>
          <w:numId w:val="5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Selling-Price Maintainer</w:t>
      </w:r>
    </w:p>
    <w:p>
      <w:pPr>
        <w:numPr>
          <w:numId w:val="57"/>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David Chong</w:t>
      </w:r>
    </w:p>
    <w:p>
      <w:pPr>
        <w:numPr>
          <w:numId w:val="58"/>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Needs Confirmation</w:t>
      </w:r>
    </w:p>
    <w:p>
      <w:pPr>
        <w:pStyle w:val="2"/>
        <w:spacing w:before="320" w:after="120" w:line="288" w:lineRule="auto"/>
        <w:ind w:left="0"/>
        <w:jc w:val="left"/>
        <w:outlineLvl w:val="1"/>
      </w:pPr>
      <w:bookmarkStart w:name="heading_38" w:id="38"/>
      <w:r>
        <w:rPr>
          <w:rFonts w:eastAsia="等线" w:ascii="Arial" w:cs="Arial" w:hAnsi="Arial"/>
          <w:b w:val="true"/>
          <w:sz w:val="32"/>
        </w:rPr>
        <w:t>Why This Role Is Involved</w:t>
      </w:r>
      <w:bookmarkEnd w:id="38"/>
    </w:p>
    <w:p>
      <w:pPr>
        <w:spacing w:before="120" w:after="120" w:line="288" w:lineRule="auto"/>
        <w:ind w:left="0"/>
        <w:jc w:val="left"/>
      </w:pPr>
      <w:r>
        <w:rPr>
          <w:rFonts w:eastAsia="等线" w:ascii="Arial" w:cs="Arial" w:hAnsi="Arial"/>
          <w:sz w:val="22"/>
        </w:rPr>
        <w:t>David decides the accepted selling prices and keeps them current when the market changes. The price-approval rules depend on the maintained prices being correct.</w:t>
      </w:r>
    </w:p>
    <w:p>
      <w:pPr>
        <w:pStyle w:val="2"/>
        <w:spacing w:before="320" w:after="120" w:line="288" w:lineRule="auto"/>
        <w:ind w:left="0"/>
        <w:jc w:val="left"/>
        <w:outlineLvl w:val="1"/>
      </w:pPr>
      <w:bookmarkStart w:name="heading_39" w:id="39"/>
      <w:r>
        <w:rPr>
          <w:rFonts w:eastAsia="等线" w:ascii="Arial" w:cs="Arial" w:hAnsi="Arial"/>
          <w:b w:val="true"/>
          <w:sz w:val="32"/>
        </w:rPr>
        <w:t>When This Role Acts</w:t>
      </w:r>
      <w:bookmarkEnd w:id="39"/>
    </w:p>
    <w:p>
      <w:pPr>
        <w:numPr>
          <w:numId w:val="59"/>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David decides that one or more selling prices must change.</w:t>
      </w:r>
    </w:p>
    <w:p>
      <w:pPr>
        <w:numPr>
          <w:numId w:val="60"/>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David checks that the new prices appear correctly for sample customers and items.</w:t>
      </w:r>
    </w:p>
    <w:p>
      <w:pPr>
        <w:pStyle w:val="2"/>
        <w:spacing w:before="320" w:after="120" w:line="288" w:lineRule="auto"/>
        <w:ind w:left="0"/>
        <w:jc w:val="left"/>
        <w:outlineLvl w:val="1"/>
      </w:pPr>
      <w:bookmarkStart w:name="heading_40" w:id="40"/>
      <w:r>
        <w:rPr>
          <w:rFonts w:eastAsia="等线" w:ascii="Arial" w:cs="Arial" w:hAnsi="Arial"/>
          <w:b w:val="true"/>
          <w:sz w:val="32"/>
        </w:rPr>
        <w:t>Before MAIA</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the new selling price</w:t>
              <w:br/>
              <w:t xml:space="preserve">                    ↓</w:t>
              <w:br/>
              <w:t>DAVID           Updates Excel, an image or a WhatsApp message</w:t>
              <w:br/>
              <w:t xml:space="preserve">                    ↓</w:t>
              <w:br/>
              <w:t>DAVID           Shares the new price with Sales</w:t>
              <w:br/>
              <w:t xml:space="preserve">                    ↓</w:t>
              <w:br/>
            </w:r>
            <w:r>
              <w:rPr>
                <w:rFonts w:eastAsia="Consolas" w:ascii="Consolas" w:cs="Consolas" w:hAnsi="Consolas"/>
                <w:sz w:val="22"/>
              </w:rPr>
              <w:t>SALESPERSON     Uses the available price when preparing an order</w:t>
            </w:r>
          </w:p>
        </w:tc>
      </w:tr>
    </w:tbl>
    <w:p>
      <w:pPr>
        <w:pStyle w:val="2"/>
        <w:spacing w:before="320" w:after="120" w:line="288" w:lineRule="auto"/>
        <w:ind w:left="0"/>
        <w:jc w:val="left"/>
        <w:outlineLvl w:val="1"/>
      </w:pPr>
      <w:bookmarkStart w:name="heading_41" w:id="41"/>
      <w:r>
        <w:rPr>
          <w:rFonts w:eastAsia="等线" w:ascii="Arial" w:cs="Arial" w:hAnsi="Arial"/>
          <w:b w:val="true"/>
          <w:sz w:val="32"/>
        </w:rPr>
        <w:t>After MAIA</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Prepares the approved price changes</w:t>
              <w:br/>
              <w:t xml:space="preserve">                    ↓</w:t>
              <w:br/>
              <w:t>DAVID           Opens the desktop bulk-price page</w:t>
              <w:br/>
              <w:t xml:space="preserve">                    ↓</w:t>
              <w:br/>
              <w:t>DAVID           Updates the required selling prices</w:t>
              <w:br/>
              <w:t xml:space="preserve">                    ↓</w:t>
              <w:br/>
              <w:t>MAIA            Makes the new prices available in the Sales Order</w:t>
              <w:br/>
              <w:t xml:space="preserve">                    ↓</w:t>
              <w:br/>
              <w:t>DAVID           Checks sample customers and items</w:t>
              <w:br/>
              <w:t xml:space="preserve">                    ↓</w:t>
              <w:br/>
            </w:r>
            <w:r>
              <w:rPr>
                <w:rFonts w:eastAsia="Consolas" w:ascii="Consolas" w:cs="Consolas" w:hAnsi="Consolas"/>
                <w:sz w:val="22"/>
              </w:rPr>
              <w:t>SALESPERSON     Receives the effective price</w:t>
            </w:r>
          </w:p>
        </w:tc>
      </w:tr>
    </w:tbl>
    <w:p>
      <w:pPr>
        <w:pStyle w:val="2"/>
        <w:spacing w:before="320" w:after="120" w:line="288" w:lineRule="auto"/>
        <w:ind w:left="0"/>
        <w:jc w:val="left"/>
        <w:outlineLvl w:val="1"/>
      </w:pPr>
      <w:bookmarkStart w:name="heading_42" w:id="42"/>
      <w:r>
        <w:rPr>
          <w:rFonts w:eastAsia="等线" w:ascii="Arial" w:cs="Arial" w:hAnsi="Arial"/>
          <w:b w:val="true"/>
          <w:sz w:val="32"/>
        </w:rPr>
        <w:t>What Changes for This User</w:t>
      </w:r>
      <w:bookmarkEnd w:id="42"/>
    </w:p>
    <w:p>
      <w:pPr>
        <w:numPr>
          <w:numId w:val="61"/>
        </w:numPr>
        <w:spacing w:before="120" w:after="120" w:line="288" w:lineRule="auto"/>
        <w:ind w:left="0"/>
        <w:jc w:val="left"/>
      </w:pPr>
      <w:r>
        <w:rPr>
          <w:rFonts w:eastAsia="等线" w:ascii="Arial" w:cs="Arial" w:hAnsi="Arial"/>
          <w:sz w:val="22"/>
        </w:rPr>
        <w:t>David uses a structured, Excel-like page instead of relying only on files and images.</w:t>
      </w:r>
    </w:p>
    <w:p>
      <w:pPr>
        <w:numPr>
          <w:numId w:val="62"/>
        </w:numPr>
        <w:spacing w:before="120" w:after="120" w:line="288" w:lineRule="auto"/>
        <w:ind w:left="0"/>
        <w:jc w:val="left"/>
      </w:pPr>
      <w:r>
        <w:rPr>
          <w:rFonts w:eastAsia="等线" w:ascii="Arial" w:cs="Arial" w:hAnsi="Arial"/>
          <w:sz w:val="22"/>
        </w:rPr>
        <w:t>The updated price is available during Sales Order preparation.</w:t>
      </w:r>
    </w:p>
    <w:p>
      <w:pPr>
        <w:numPr>
          <w:numId w:val="63"/>
        </w:numPr>
        <w:spacing w:before="120" w:after="120" w:line="288" w:lineRule="auto"/>
        <w:ind w:left="0"/>
        <w:jc w:val="left"/>
      </w:pPr>
      <w:r>
        <w:rPr>
          <w:rFonts w:eastAsia="等线" w:ascii="Arial" w:cs="Arial" w:hAnsi="Arial"/>
          <w:sz w:val="22"/>
        </w:rPr>
        <w:t>The maintained minimum price controls the approval path.</w:t>
      </w:r>
    </w:p>
    <w:p>
      <w:pPr>
        <w:numPr>
          <w:numId w:val="64"/>
        </w:numPr>
        <w:spacing w:before="120" w:after="120" w:line="288" w:lineRule="auto"/>
        <w:ind w:left="0"/>
        <w:jc w:val="left"/>
      </w:pPr>
      <w:r>
        <w:rPr>
          <w:rFonts w:eastAsia="等线" w:ascii="Arial" w:cs="Arial" w:hAnsi="Arial"/>
          <w:sz w:val="22"/>
        </w:rPr>
        <w:t>David checks the result after a bulk update.</w:t>
      </w:r>
    </w:p>
    <w:p>
      <w:pPr>
        <w:pStyle w:val="2"/>
        <w:spacing w:before="320" w:after="120" w:line="288" w:lineRule="auto"/>
        <w:ind w:left="0"/>
        <w:jc w:val="left"/>
        <w:outlineLvl w:val="1"/>
      </w:pPr>
      <w:bookmarkStart w:name="heading_43" w:id="43"/>
      <w:r>
        <w:rPr>
          <w:rFonts w:eastAsia="等线" w:ascii="Arial" w:cs="Arial" w:hAnsi="Arial"/>
          <w:b w:val="true"/>
          <w:sz w:val="32"/>
        </w:rPr>
        <w:t>What Stays the Same</w:t>
      </w:r>
      <w:bookmarkEnd w:id="43"/>
    </w:p>
    <w:p>
      <w:pPr>
        <w:numPr>
          <w:numId w:val="65"/>
        </w:numPr>
        <w:spacing w:before="120" w:after="120" w:line="288" w:lineRule="auto"/>
        <w:ind w:left="0"/>
        <w:jc w:val="left"/>
      </w:pPr>
      <w:r>
        <w:rPr>
          <w:rFonts w:eastAsia="等线" w:ascii="Arial" w:cs="Arial" w:hAnsi="Arial"/>
          <w:sz w:val="22"/>
        </w:rPr>
        <w:t>David decides the selling price.</w:t>
      </w:r>
    </w:p>
    <w:p>
      <w:pPr>
        <w:numPr>
          <w:numId w:val="66"/>
        </w:numPr>
        <w:spacing w:before="120" w:after="120" w:line="288" w:lineRule="auto"/>
        <w:ind w:left="0"/>
        <w:jc w:val="left"/>
      </w:pPr>
      <w:r>
        <w:rPr>
          <w:rFonts w:eastAsia="等线" w:ascii="Arial" w:cs="Arial" w:hAnsi="Arial"/>
          <w:sz w:val="22"/>
        </w:rPr>
        <w:t>Market knowledge remains a human responsibility.</w:t>
      </w:r>
    </w:p>
    <w:p>
      <w:pPr>
        <w:numPr>
          <w:numId w:val="67"/>
        </w:numPr>
        <w:spacing w:before="120" w:after="120" w:line="288" w:lineRule="auto"/>
        <w:ind w:left="0"/>
        <w:jc w:val="left"/>
      </w:pPr>
      <w:r>
        <w:rPr>
          <w:rFonts w:eastAsia="等线" w:ascii="Arial" w:cs="Arial" w:hAnsi="Arial"/>
          <w:sz w:val="22"/>
        </w:rPr>
        <w:t>Urgent price changes may still require direct communication to Sales.</w:t>
      </w:r>
    </w:p>
    <w:p>
      <w:pPr>
        <w:numPr>
          <w:numId w:val="68"/>
        </w:numPr>
        <w:spacing w:before="120" w:after="120" w:line="288" w:lineRule="auto"/>
        <w:ind w:left="0"/>
        <w:jc w:val="left"/>
      </w:pPr>
      <w:r>
        <w:rPr>
          <w:rFonts w:eastAsia="等线" w:ascii="Arial" w:cs="Arial" w:hAnsi="Arial"/>
          <w:sz w:val="22"/>
        </w:rPr>
        <w:t>Sales still explains the price to the customer.</w:t>
      </w:r>
    </w:p>
    <w:p>
      <w:pPr>
        <w:numPr>
          <w:numId w:val="69"/>
        </w:numPr>
        <w:spacing w:before="120" w:after="120" w:line="288" w:lineRule="auto"/>
        <w:ind w:left="0"/>
        <w:jc w:val="left"/>
      </w:pPr>
      <w:r>
        <w:rPr>
          <w:rFonts w:eastAsia="等线" w:ascii="Arial" w:cs="Arial" w:hAnsi="Arial"/>
          <w:sz w:val="22"/>
        </w:rPr>
        <w:t>Cost and buying prices remain separate from the locked selling-price workflow.</w:t>
      </w:r>
    </w:p>
    <w:p>
      <w:pPr>
        <w:pStyle w:val="2"/>
        <w:spacing w:before="320" w:after="120" w:line="288" w:lineRule="auto"/>
        <w:ind w:left="0"/>
        <w:jc w:val="left"/>
        <w:outlineLvl w:val="1"/>
      </w:pPr>
      <w:bookmarkStart w:name="heading_44" w:id="44"/>
      <w:r>
        <w:rPr>
          <w:rFonts w:eastAsia="等线" w:ascii="Arial" w:cs="Arial" w:hAnsi="Arial"/>
          <w:b w:val="true"/>
          <w:sz w:val="32"/>
        </w:rPr>
        <w:t>Why the Change Matters</w:t>
      </w:r>
      <w:bookmarkEnd w:id="44"/>
    </w:p>
    <w:p>
      <w:pPr>
        <w:spacing w:before="120" w:after="120" w:line="288" w:lineRule="auto"/>
        <w:ind w:left="0"/>
        <w:jc w:val="left"/>
      </w:pPr>
      <w:r>
        <w:rPr>
          <w:rFonts w:eastAsia="等线" w:ascii="Arial" w:cs="Arial" w:hAnsi="Arial"/>
          <w:sz w:val="22"/>
        </w:rPr>
        <w:t>This reduces stale prices and gives the approval rule a reliable price to check. David's review remains important because one bulk update can affect many customers.</w:t>
      </w:r>
    </w:p>
    <w:p>
      <w:pPr>
        <w:pStyle w:val="2"/>
        <w:spacing w:before="320" w:after="120" w:line="288" w:lineRule="auto"/>
        <w:ind w:left="0"/>
        <w:jc w:val="left"/>
        <w:outlineLvl w:val="1"/>
      </w:pPr>
      <w:bookmarkStart w:name="heading_45" w:id="45"/>
      <w:r>
        <w:rPr>
          <w:rFonts w:eastAsia="等线" w:ascii="Arial" w:cs="Arial" w:hAnsi="Arial"/>
          <w:b w:val="true"/>
          <w:sz w:val="32"/>
        </w:rPr>
        <w:t>Who Receives the Work Next</w:t>
      </w:r>
      <w:bookmarkEnd w:id="45"/>
    </w:p>
    <w:p>
      <w:pPr>
        <w:spacing w:before="120" w:after="120" w:line="288" w:lineRule="auto"/>
        <w:ind w:left="0"/>
        <w:jc w:val="left"/>
      </w:pPr>
      <w:r>
        <w:rPr>
          <w:rFonts w:eastAsia="等线" w:ascii="Arial" w:cs="Arial" w:hAnsi="Arial"/>
          <w:sz w:val="22"/>
        </w:rPr>
        <w:t xml:space="preserve">After David checks the updated prices, </w:t>
      </w:r>
      <w:r>
        <w:rPr>
          <w:rFonts w:eastAsia="等线" w:ascii="Arial" w:cs="Arial" w:hAnsi="Arial"/>
          <w:b w:val="true"/>
          <w:sz w:val="22"/>
        </w:rPr>
        <w:t>Salespeople receive the effective price when they prepare the next Sales Order</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Customer Credit-Settings Maintainer — Apple — Not Defined</w:t>
      </w:r>
    </w:p>
    <w:p>
      <w:pPr>
        <w:pStyle w:val="2"/>
        <w:spacing w:before="320" w:after="120" w:line="288" w:lineRule="auto"/>
        <w:ind w:left="0"/>
        <w:jc w:val="left"/>
        <w:outlineLvl w:val="1"/>
      </w:pPr>
      <w:bookmarkStart w:name="heading_46" w:id="46"/>
      <w:r>
        <w:rPr>
          <w:rFonts w:eastAsia="等线" w:ascii="Arial" w:cs="Arial" w:hAnsi="Arial"/>
          <w:b w:val="true"/>
          <w:sz w:val="32"/>
        </w:rPr>
        <w:t>Role Details</w:t>
      </w:r>
      <w:bookmarkEnd w:id="46"/>
    </w:p>
    <w:p>
      <w:pPr>
        <w:numPr>
          <w:numId w:val="70"/>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Customer Credit-Settings Maintainer</w:t>
      </w:r>
    </w:p>
    <w:p>
      <w:pPr>
        <w:numPr>
          <w:numId w:val="71"/>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Apple</w:t>
      </w:r>
    </w:p>
    <w:p>
      <w:pPr>
        <w:numPr>
          <w:numId w:val="72"/>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Not Defined</w:t>
      </w:r>
    </w:p>
    <w:p>
      <w:pPr>
        <w:pStyle w:val="2"/>
        <w:spacing w:before="320" w:after="120" w:line="288" w:lineRule="auto"/>
        <w:ind w:left="0"/>
        <w:jc w:val="left"/>
        <w:outlineLvl w:val="1"/>
      </w:pPr>
      <w:bookmarkStart w:name="heading_47" w:id="47"/>
      <w:r>
        <w:rPr>
          <w:rFonts w:eastAsia="等线" w:ascii="Arial" w:cs="Arial" w:hAnsi="Arial"/>
          <w:b w:val="true"/>
          <w:sz w:val="32"/>
        </w:rPr>
        <w:t>Why This Role Is Involved</w:t>
      </w:r>
      <w:bookmarkEnd w:id="47"/>
    </w:p>
    <w:p>
      <w:pPr>
        <w:spacing w:before="120" w:after="120" w:line="288" w:lineRule="auto"/>
        <w:ind w:left="0"/>
        <w:jc w:val="left"/>
      </w:pPr>
      <w:r>
        <w:rPr>
          <w:rFonts w:eastAsia="等线" w:ascii="Arial" w:cs="Arial" w:hAnsi="Arial"/>
          <w:sz w:val="22"/>
        </w:rPr>
        <w:t>The credit check needs an accurate customer credit limit and payment term. The approved setting must be entered by one clearly responsible person.</w:t>
      </w:r>
    </w:p>
    <w:p>
      <w:pPr>
        <w:pStyle w:val="2"/>
        <w:spacing w:before="320" w:after="120" w:line="288" w:lineRule="auto"/>
        <w:ind w:left="0"/>
        <w:jc w:val="left"/>
        <w:outlineLvl w:val="1"/>
      </w:pPr>
      <w:bookmarkStart w:name="heading_48" w:id="48"/>
      <w:r>
        <w:rPr>
          <w:rFonts w:eastAsia="等线" w:ascii="Arial" w:cs="Arial" w:hAnsi="Arial"/>
          <w:b w:val="true"/>
          <w:sz w:val="32"/>
        </w:rPr>
        <w:t>When This Role Acts</w:t>
      </w:r>
      <w:bookmarkEnd w:id="48"/>
    </w:p>
    <w:p>
      <w:pPr>
        <w:numPr>
          <w:numId w:val="73"/>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A customer is created or the approved credit limit or payment term changes.</w:t>
      </w:r>
    </w:p>
    <w:p>
      <w:pPr>
        <w:numPr>
          <w:numId w:val="74"/>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correct setting is available for the next Sales Order check.</w:t>
      </w:r>
    </w:p>
    <w:p>
      <w:pPr>
        <w:pStyle w:val="2"/>
        <w:spacing w:before="320" w:after="120" w:line="288" w:lineRule="auto"/>
        <w:ind w:left="0"/>
        <w:jc w:val="left"/>
        <w:outlineLvl w:val="1"/>
      </w:pPr>
      <w:bookmarkStart w:name="heading_49" w:id="49"/>
      <w:r>
        <w:rPr>
          <w:rFonts w:eastAsia="等线" w:ascii="Arial" w:cs="Arial" w:hAnsi="Arial"/>
          <w:b w:val="true"/>
          <w:sz w:val="32"/>
        </w:rPr>
        <w:t>Before MAIA</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the customer's credit arrangement</w:t>
              <w:br/>
              <w:t xml:space="preserve">                    ↓</w:t>
              <w:br/>
              <w:t>FINANCE USER    Updates the customer setting in SQL</w:t>
              <w:br/>
              <w:t xml:space="preserve">                    ↓</w:t>
              <w:br/>
              <w:t>SALESPERSON     Uses the available information during order review</w:t>
              <w:br/>
              <w:t xml:space="preserve">                    ↓</w:t>
              <w:br/>
            </w:r>
            <w:r>
              <w:rPr>
                <w:rFonts w:eastAsia="Consolas" w:ascii="Consolas" w:cs="Consolas" w:hAnsi="Consolas"/>
                <w:sz w:val="22"/>
              </w:rPr>
              <w:t>DAVID           Handles any one-time exception</w:t>
            </w:r>
          </w:p>
        </w:tc>
      </w:tr>
    </w:tbl>
    <w:p>
      <w:pPr>
        <w:spacing w:before="120" w:after="120" w:line="288" w:lineRule="auto"/>
        <w:ind w:left="0"/>
        <w:jc w:val="left"/>
      </w:pPr>
      <w:r>
        <w:rPr>
          <w:rFonts w:eastAsia="等线" w:ascii="Arial" w:cs="Arial" w:hAnsi="Arial"/>
          <w:sz w:val="22"/>
        </w:rPr>
        <w:t>The evidence does not clearly confirm whether Apple or CJ currently enters every customer setting.</w:t>
      </w:r>
    </w:p>
    <w:p>
      <w:pPr>
        <w:pStyle w:val="2"/>
        <w:spacing w:before="320" w:after="120" w:line="288" w:lineRule="auto"/>
        <w:ind w:left="0"/>
        <w:jc w:val="left"/>
        <w:outlineLvl w:val="1"/>
      </w:pPr>
      <w:bookmarkStart w:name="heading_50" w:id="50"/>
      <w:r>
        <w:rPr>
          <w:rFonts w:eastAsia="等线" w:ascii="Arial" w:cs="Arial" w:hAnsi="Arial"/>
          <w:b w:val="true"/>
          <w:sz w:val="32"/>
        </w:rPr>
        <w:t>After MAIA</w:t>
      </w:r>
      <w:bookmarkEnd w:id="50"/>
    </w:p>
    <w:p>
      <w:pPr>
        <w:spacing w:before="120" w:after="120" w:line="288" w:lineRule="auto"/>
        <w:ind w:left="0"/>
        <w:jc w:val="left"/>
      </w:pPr>
      <w:r>
        <w:rPr>
          <w:rFonts w:eastAsia="等线" w:ascii="Arial" w:cs="Arial" w:hAnsi="Arial"/>
          <w:b w:val="true"/>
          <w:i w:val="true"/>
          <w:color w:val="646a73"/>
          <w:sz w:val="22"/>
        </w:rPr>
        <w:t>Future workflow not defined. The workflow must be confirmed with the named real user before this role can be validated.</w:t>
      </w:r>
    </w:p>
    <w:p>
      <w:pPr>
        <w:spacing w:before="120" w:after="120" w:line="288" w:lineRule="auto"/>
        <w:ind w:left="0"/>
        <w:jc w:val="left"/>
      </w:pPr>
      <w:r>
        <w:rPr>
          <w:rFonts w:eastAsia="等线" w:ascii="Arial" w:cs="Arial" w:hAnsi="Arial"/>
          <w:sz w:val="22"/>
        </w:rPr>
        <w:t>The updated scope assigns customer credit limits and terms to Apple in one place and to CJ at customer creation in another. The future role cannot be shown as agreed until one owner is confirmed.</w:t>
      </w:r>
    </w:p>
    <w:p>
      <w:pPr>
        <w:pStyle w:val="2"/>
        <w:spacing w:before="320" w:after="120" w:line="288" w:lineRule="auto"/>
        <w:ind w:left="0"/>
        <w:jc w:val="left"/>
        <w:outlineLvl w:val="1"/>
      </w:pPr>
      <w:bookmarkStart w:name="heading_51" w:id="51"/>
      <w:r>
        <w:rPr>
          <w:rFonts w:eastAsia="等线" w:ascii="Arial" w:cs="Arial" w:hAnsi="Arial"/>
          <w:b w:val="true"/>
          <w:sz w:val="32"/>
        </w:rPr>
        <w:t>What Changes for This User</w:t>
      </w:r>
      <w:bookmarkEnd w:id="51"/>
    </w:p>
    <w:p>
      <w:pPr>
        <w:spacing w:before="120" w:after="120" w:line="288" w:lineRule="auto"/>
        <w:ind w:left="0"/>
        <w:jc w:val="left"/>
      </w:pPr>
      <w:r>
        <w:rPr>
          <w:rFonts w:eastAsia="等线" w:ascii="Arial" w:cs="Arial" w:hAnsi="Arial"/>
          <w:sz w:val="22"/>
        </w:rPr>
        <w:t>The change cannot be stated safely until the owner and permitted customer fields are confirmed.</w:t>
      </w:r>
    </w:p>
    <w:p>
      <w:pPr>
        <w:pStyle w:val="2"/>
        <w:spacing w:before="320" w:after="120" w:line="288" w:lineRule="auto"/>
        <w:ind w:left="0"/>
        <w:jc w:val="left"/>
        <w:outlineLvl w:val="1"/>
      </w:pPr>
      <w:bookmarkStart w:name="heading_52" w:id="52"/>
      <w:r>
        <w:rPr>
          <w:rFonts w:eastAsia="等线" w:ascii="Arial" w:cs="Arial" w:hAnsi="Arial"/>
          <w:b w:val="true"/>
          <w:sz w:val="32"/>
        </w:rPr>
        <w:t>What Stays the Same</w:t>
      </w:r>
      <w:bookmarkEnd w:id="52"/>
    </w:p>
    <w:p>
      <w:pPr>
        <w:numPr>
          <w:numId w:val="75"/>
        </w:numPr>
        <w:spacing w:before="120" w:after="120" w:line="288" w:lineRule="auto"/>
        <w:ind w:left="0"/>
        <w:jc w:val="left"/>
      </w:pPr>
      <w:r>
        <w:rPr>
          <w:rFonts w:eastAsia="等线" w:ascii="Arial" w:cs="Arial" w:hAnsi="Arial"/>
          <w:sz w:val="22"/>
        </w:rPr>
        <w:t>The customer credit arrangement remains a human business decision.</w:t>
      </w:r>
    </w:p>
    <w:p>
      <w:pPr>
        <w:numPr>
          <w:numId w:val="76"/>
        </w:numPr>
        <w:spacing w:before="120" w:after="120" w:line="288" w:lineRule="auto"/>
        <w:ind w:left="0"/>
        <w:jc w:val="left"/>
      </w:pPr>
      <w:r>
        <w:rPr>
          <w:rFonts w:eastAsia="等线" w:ascii="Arial" w:cs="Arial" w:hAnsi="Arial"/>
          <w:sz w:val="22"/>
        </w:rPr>
        <w:t>SQL remains the main customer record.</w:t>
      </w:r>
    </w:p>
    <w:p>
      <w:pPr>
        <w:numPr>
          <w:numId w:val="77"/>
        </w:numPr>
        <w:spacing w:before="120" w:after="120" w:line="288" w:lineRule="auto"/>
        <w:ind w:left="0"/>
        <w:jc w:val="left"/>
      </w:pPr>
      <w:r>
        <w:rPr>
          <w:rFonts w:eastAsia="等线" w:ascii="Arial" w:cs="Arial" w:hAnsi="Arial"/>
          <w:sz w:val="22"/>
        </w:rPr>
        <w:t>David handles a one-time credit exception.</w:t>
      </w:r>
    </w:p>
    <w:p>
      <w:pPr>
        <w:pStyle w:val="2"/>
        <w:spacing w:before="320" w:after="120" w:line="288" w:lineRule="auto"/>
        <w:ind w:left="0"/>
        <w:jc w:val="left"/>
        <w:outlineLvl w:val="1"/>
      </w:pPr>
      <w:bookmarkStart w:name="heading_53" w:id="53"/>
      <w:r>
        <w:rPr>
          <w:rFonts w:eastAsia="等线" w:ascii="Arial" w:cs="Arial" w:hAnsi="Arial"/>
          <w:b w:val="true"/>
          <w:sz w:val="32"/>
        </w:rPr>
        <w:t>Why the Change Matters</w:t>
      </w:r>
      <w:bookmarkEnd w:id="53"/>
    </w:p>
    <w:p>
      <w:pPr>
        <w:spacing w:before="120" w:after="120" w:line="288" w:lineRule="auto"/>
        <w:ind w:left="0"/>
        <w:jc w:val="left"/>
      </w:pPr>
      <w:r>
        <w:rPr>
          <w:rFonts w:eastAsia="等线" w:ascii="Arial" w:cs="Arial" w:hAnsi="Arial"/>
          <w:sz w:val="22"/>
        </w:rPr>
        <w:t>An incorrect limit or payment term can block a good order or release a risky order. The person maintaining it must be unambiguous.</w:t>
      </w:r>
    </w:p>
    <w:p>
      <w:pPr>
        <w:pStyle w:val="2"/>
        <w:spacing w:before="320" w:after="120" w:line="288" w:lineRule="auto"/>
        <w:ind w:left="0"/>
        <w:jc w:val="left"/>
        <w:outlineLvl w:val="1"/>
      </w:pPr>
      <w:bookmarkStart w:name="heading_54" w:id="54"/>
      <w:r>
        <w:rPr>
          <w:rFonts w:eastAsia="等线" w:ascii="Arial" w:cs="Arial" w:hAnsi="Arial"/>
          <w:b w:val="true"/>
          <w:sz w:val="32"/>
        </w:rPr>
        <w:t>Who Receives the Work Next</w:t>
      </w:r>
      <w:bookmarkEnd w:id="54"/>
    </w:p>
    <w:p>
      <w:pPr>
        <w:spacing w:before="120" w:after="120" w:line="288" w:lineRule="auto"/>
        <w:ind w:left="0"/>
        <w:jc w:val="left"/>
      </w:pPr>
      <w:r>
        <w:rPr>
          <w:rFonts w:eastAsia="等线" w:ascii="Arial" w:cs="Arial" w:hAnsi="Arial"/>
          <w:sz w:val="22"/>
        </w:rPr>
        <w:t xml:space="preserve">Once the ownership is confirmed and the approved setting is entered, </w:t>
      </w:r>
      <w:r>
        <w:rPr>
          <w:rFonts w:eastAsia="等线" w:ascii="Arial" w:cs="Arial" w:hAnsi="Arial"/>
          <w:b w:val="true"/>
          <w:sz w:val="22"/>
        </w:rPr>
        <w:t>Salespeople and David use it during Sales Order and credit-approval work</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Stock and Expiry Reviewer — David Chong — Not Defined</w:t>
      </w:r>
    </w:p>
    <w:p>
      <w:pPr>
        <w:pStyle w:val="2"/>
        <w:spacing w:before="320" w:after="120" w:line="288" w:lineRule="auto"/>
        <w:ind w:left="0"/>
        <w:jc w:val="left"/>
        <w:outlineLvl w:val="1"/>
      </w:pPr>
      <w:bookmarkStart w:name="heading_55" w:id="55"/>
      <w:r>
        <w:rPr>
          <w:rFonts w:eastAsia="等线" w:ascii="Arial" w:cs="Arial" w:hAnsi="Arial"/>
          <w:b w:val="true"/>
          <w:sz w:val="32"/>
        </w:rPr>
        <w:t>Role Details</w:t>
      </w:r>
      <w:bookmarkEnd w:id="55"/>
    </w:p>
    <w:p>
      <w:pPr>
        <w:numPr>
          <w:numId w:val="78"/>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Stock and Expiry Reviewer</w:t>
      </w:r>
    </w:p>
    <w:p>
      <w:pPr>
        <w:numPr>
          <w:numId w:val="79"/>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David Chong</w:t>
      </w:r>
    </w:p>
    <w:p>
      <w:pPr>
        <w:numPr>
          <w:numId w:val="80"/>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Not Defined</w:t>
      </w:r>
    </w:p>
    <w:p>
      <w:pPr>
        <w:pStyle w:val="2"/>
        <w:spacing w:before="320" w:after="120" w:line="288" w:lineRule="auto"/>
        <w:ind w:left="0"/>
        <w:jc w:val="left"/>
        <w:outlineLvl w:val="1"/>
      </w:pPr>
      <w:bookmarkStart w:name="heading_56" w:id="56"/>
      <w:r>
        <w:rPr>
          <w:rFonts w:eastAsia="等线" w:ascii="Arial" w:cs="Arial" w:hAnsi="Arial"/>
          <w:b w:val="true"/>
          <w:sz w:val="32"/>
        </w:rPr>
        <w:t>Why This Role Is Involved</w:t>
      </w:r>
      <w:bookmarkEnd w:id="56"/>
    </w:p>
    <w:p>
      <w:pPr>
        <w:spacing w:before="120" w:after="120" w:line="288" w:lineRule="auto"/>
        <w:ind w:left="0"/>
        <w:jc w:val="left"/>
      </w:pPr>
      <w:r>
        <w:rPr>
          <w:rFonts w:eastAsia="等线" w:ascii="Arial" w:cs="Arial" w:hAnsi="Arial"/>
          <w:sz w:val="22"/>
        </w:rPr>
        <w:t>David needs to notice low-stock, slow-moving and near-expiry items early enough to decide what the business should do.</w:t>
      </w:r>
    </w:p>
    <w:p>
      <w:pPr>
        <w:pStyle w:val="2"/>
        <w:spacing w:before="320" w:after="120" w:line="288" w:lineRule="auto"/>
        <w:ind w:left="0"/>
        <w:jc w:val="left"/>
        <w:outlineLvl w:val="1"/>
      </w:pPr>
      <w:bookmarkStart w:name="heading_57" w:id="57"/>
      <w:r>
        <w:rPr>
          <w:rFonts w:eastAsia="等线" w:ascii="Arial" w:cs="Arial" w:hAnsi="Arial"/>
          <w:b w:val="true"/>
          <w:sz w:val="32"/>
        </w:rPr>
        <w:t>When This Role Acts</w:t>
      </w:r>
      <w:bookmarkEnd w:id="57"/>
    </w:p>
    <w:p>
      <w:pPr>
        <w:numPr>
          <w:numId w:val="81"/>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A stock or aging report is available.</w:t>
      </w:r>
    </w:p>
    <w:p>
      <w:pPr>
        <w:numPr>
          <w:numId w:val="82"/>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David gives a clear instruction to the person who must act.</w:t>
      </w:r>
    </w:p>
    <w:p>
      <w:pPr>
        <w:pStyle w:val="2"/>
        <w:spacing w:before="320" w:after="120" w:line="288" w:lineRule="auto"/>
        <w:ind w:left="0"/>
        <w:jc w:val="left"/>
        <w:outlineLvl w:val="1"/>
      </w:pPr>
      <w:bookmarkStart w:name="heading_58" w:id="58"/>
      <w:r>
        <w:rPr>
          <w:rFonts w:eastAsia="等线" w:ascii="Arial" w:cs="Arial" w:hAnsi="Arial"/>
          <w:b w:val="true"/>
          <w:sz w:val="32"/>
        </w:rPr>
        <w:t>Before MAIA</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Opens or prints a SQL stock or aging report</w:t>
              <w:br/>
              <w:t xml:space="preserve">                    ↓</w:t>
              <w:br/>
              <w:t>DAVID           Checks item, quantity and age</w:t>
              <w:br/>
              <w:t xml:space="preserve">                    ↓</w:t>
              <w:br/>
              <w:t>DAVID           Decides the required action</w:t>
              <w:br/>
              <w:t xml:space="preserve">                    ↓</w:t>
              <w:br/>
              <w:t xml:space="preserve">               Which action is needed?</w:t>
              <w:br/>
              <w:t xml:space="preserve">                  ↙                         ↘</w:t>
              <w:br/>
              <w:t xml:space="preserve">          WAREHOUSE ACTION              SALES ACTION</w:t>
              <w:br/>
              <w:t xml:space="preserve">                  ↓                         ↓</w:t>
              <w:br/>
            </w:r>
            <w:r>
              <w:rPr>
                <w:rFonts w:eastAsia="Consolas" w:ascii="Consolas" w:cs="Consolas" w:hAnsi="Consolas"/>
                <w:sz w:val="22"/>
              </w:rPr>
              <w:t>LAI             Receives instruction       SALESPERSON receives instruction</w:t>
            </w:r>
          </w:p>
        </w:tc>
      </w:tr>
    </w:tbl>
    <w:p>
      <w:pPr>
        <w:pStyle w:val="2"/>
        <w:spacing w:before="320" w:after="120" w:line="288" w:lineRule="auto"/>
        <w:ind w:left="0"/>
        <w:jc w:val="left"/>
        <w:outlineLvl w:val="1"/>
      </w:pPr>
      <w:bookmarkStart w:name="heading_59" w:id="59"/>
      <w:r>
        <w:rPr>
          <w:rFonts w:eastAsia="等线" w:ascii="Arial" w:cs="Arial" w:hAnsi="Arial"/>
          <w:b w:val="true"/>
          <w:sz w:val="32"/>
        </w:rPr>
        <w:t>After MAIA</w:t>
      </w:r>
      <w:bookmarkEnd w:id="59"/>
    </w:p>
    <w:p>
      <w:pPr>
        <w:spacing w:before="120" w:after="120" w:line="288" w:lineRule="auto"/>
        <w:ind w:left="0"/>
        <w:jc w:val="left"/>
      </w:pPr>
      <w:r>
        <w:rPr>
          <w:rFonts w:eastAsia="等线" w:ascii="Arial" w:cs="Arial" w:hAnsi="Arial"/>
          <w:b w:val="true"/>
          <w:i w:val="true"/>
          <w:color w:val="646a73"/>
          <w:sz w:val="22"/>
        </w:rPr>
        <w:t>Future workflow not defined. The workflow must be confirmed with the named real user before this role can be validated.</w:t>
      </w:r>
    </w:p>
    <w:p>
      <w:pPr>
        <w:spacing w:before="120" w:after="120" w:line="288" w:lineRule="auto"/>
        <w:ind w:left="0"/>
        <w:jc w:val="left"/>
      </w:pPr>
      <w:r>
        <w:rPr>
          <w:rFonts w:eastAsia="等线" w:ascii="Arial" w:cs="Arial" w:hAnsi="Arial"/>
          <w:sz w:val="22"/>
        </w:rPr>
        <w:t>The alert feature exists, but the trigger, recipient, timing and information shown have not been agreed. MAIA must not automatically purchase, discount or clear stock.</w:t>
      </w:r>
    </w:p>
    <w:p>
      <w:pPr>
        <w:pStyle w:val="2"/>
        <w:spacing w:before="320" w:after="120" w:line="288" w:lineRule="auto"/>
        <w:ind w:left="0"/>
        <w:jc w:val="left"/>
        <w:outlineLvl w:val="1"/>
      </w:pPr>
      <w:bookmarkStart w:name="heading_60" w:id="60"/>
      <w:r>
        <w:rPr>
          <w:rFonts w:eastAsia="等线" w:ascii="Arial" w:cs="Arial" w:hAnsi="Arial"/>
          <w:b w:val="true"/>
          <w:sz w:val="32"/>
        </w:rPr>
        <w:t>What Changes for This User</w:t>
      </w:r>
      <w:bookmarkEnd w:id="60"/>
    </w:p>
    <w:p>
      <w:pPr>
        <w:spacing w:before="120" w:after="120" w:line="288" w:lineRule="auto"/>
        <w:ind w:left="0"/>
        <w:jc w:val="left"/>
      </w:pPr>
      <w:r>
        <w:rPr>
          <w:rFonts w:eastAsia="等线" w:ascii="Arial" w:cs="Arial" w:hAnsi="Arial"/>
          <w:sz w:val="22"/>
        </w:rPr>
        <w:t>The change cannot be stated safely until the alert rule and recipients are confirmed.</w:t>
      </w:r>
    </w:p>
    <w:p>
      <w:pPr>
        <w:pStyle w:val="2"/>
        <w:spacing w:before="320" w:after="120" w:line="288" w:lineRule="auto"/>
        <w:ind w:left="0"/>
        <w:jc w:val="left"/>
        <w:outlineLvl w:val="1"/>
      </w:pPr>
      <w:bookmarkStart w:name="heading_61" w:id="61"/>
      <w:r>
        <w:rPr>
          <w:rFonts w:eastAsia="等线" w:ascii="Arial" w:cs="Arial" w:hAnsi="Arial"/>
          <w:b w:val="true"/>
          <w:sz w:val="32"/>
        </w:rPr>
        <w:t>What Stays the Same</w:t>
      </w:r>
      <w:bookmarkEnd w:id="61"/>
    </w:p>
    <w:p>
      <w:pPr>
        <w:numPr>
          <w:numId w:val="83"/>
        </w:numPr>
        <w:spacing w:before="120" w:after="120" w:line="288" w:lineRule="auto"/>
        <w:ind w:left="0"/>
        <w:jc w:val="left"/>
      </w:pPr>
      <w:r>
        <w:rPr>
          <w:rFonts w:eastAsia="等线" w:ascii="Arial" w:cs="Arial" w:hAnsi="Arial"/>
          <w:sz w:val="22"/>
        </w:rPr>
        <w:t>David makes the business decision.</w:t>
      </w:r>
    </w:p>
    <w:p>
      <w:pPr>
        <w:numPr>
          <w:numId w:val="84"/>
        </w:numPr>
        <w:spacing w:before="120" w:after="120" w:line="288" w:lineRule="auto"/>
        <w:ind w:left="0"/>
        <w:jc w:val="left"/>
      </w:pPr>
      <w:r>
        <w:rPr>
          <w:rFonts w:eastAsia="等线" w:ascii="Arial" w:cs="Arial" w:hAnsi="Arial"/>
          <w:sz w:val="22"/>
        </w:rPr>
        <w:t>Purchasing remains outside MAIA.</w:t>
      </w:r>
    </w:p>
    <w:p>
      <w:pPr>
        <w:numPr>
          <w:numId w:val="85"/>
        </w:numPr>
        <w:spacing w:before="120" w:after="120" w:line="288" w:lineRule="auto"/>
        <w:ind w:left="0"/>
        <w:jc w:val="left"/>
      </w:pPr>
      <w:r>
        <w:rPr>
          <w:rFonts w:eastAsia="等线" w:ascii="Arial" w:cs="Arial" w:hAnsi="Arial"/>
          <w:sz w:val="22"/>
        </w:rPr>
        <w:t>Warehouse and Sales carry out David's instruction.</w:t>
      </w:r>
    </w:p>
    <w:p>
      <w:pPr>
        <w:numPr>
          <w:numId w:val="86"/>
        </w:numPr>
        <w:spacing w:before="120" w:after="120" w:line="288" w:lineRule="auto"/>
        <w:ind w:left="0"/>
        <w:jc w:val="left"/>
      </w:pPr>
      <w:r>
        <w:rPr>
          <w:rFonts w:eastAsia="等线" w:ascii="Arial" w:cs="Arial" w:hAnsi="Arial"/>
          <w:sz w:val="22"/>
        </w:rPr>
        <w:t>No stock action happens automatically.</w:t>
      </w:r>
    </w:p>
    <w:p>
      <w:pPr>
        <w:pStyle w:val="2"/>
        <w:spacing w:before="320" w:after="120" w:line="288" w:lineRule="auto"/>
        <w:ind w:left="0"/>
        <w:jc w:val="left"/>
        <w:outlineLvl w:val="1"/>
      </w:pPr>
      <w:bookmarkStart w:name="heading_62" w:id="62"/>
      <w:r>
        <w:rPr>
          <w:rFonts w:eastAsia="等线" w:ascii="Arial" w:cs="Arial" w:hAnsi="Arial"/>
          <w:b w:val="true"/>
          <w:sz w:val="32"/>
        </w:rPr>
        <w:t>Why the Change Matters</w:t>
      </w:r>
      <w:bookmarkEnd w:id="62"/>
    </w:p>
    <w:p>
      <w:pPr>
        <w:spacing w:before="120" w:after="120" w:line="288" w:lineRule="auto"/>
        <w:ind w:left="0"/>
        <w:jc w:val="left"/>
      </w:pPr>
      <w:r>
        <w:rPr>
          <w:rFonts w:eastAsia="等线" w:ascii="Arial" w:cs="Arial" w:hAnsi="Arial"/>
          <w:sz w:val="22"/>
        </w:rPr>
        <w:t>A useful alert can make stock risks harder to miss, but an unclear alert can create noise or send work to the wrong person.</w:t>
      </w:r>
    </w:p>
    <w:p>
      <w:pPr>
        <w:pStyle w:val="2"/>
        <w:spacing w:before="320" w:after="120" w:line="288" w:lineRule="auto"/>
        <w:ind w:left="0"/>
        <w:jc w:val="left"/>
        <w:outlineLvl w:val="1"/>
      </w:pPr>
      <w:bookmarkStart w:name="heading_63" w:id="63"/>
      <w:r>
        <w:rPr>
          <w:rFonts w:eastAsia="等线" w:ascii="Arial" w:cs="Arial" w:hAnsi="Arial"/>
          <w:b w:val="true"/>
          <w:sz w:val="32"/>
        </w:rPr>
        <w:t>Who Receives the Work Next</w:t>
      </w:r>
      <w:bookmarkEnd w:id="63"/>
    </w:p>
    <w:p>
      <w:pPr>
        <w:spacing w:before="120" w:after="120" w:line="288" w:lineRule="auto"/>
        <w:ind w:left="0"/>
        <w:jc w:val="left"/>
      </w:pPr>
      <w:r>
        <w:rPr>
          <w:rFonts w:eastAsia="等线" w:ascii="Arial" w:cs="Arial" w:hAnsi="Arial"/>
          <w:sz w:val="22"/>
        </w:rPr>
        <w:t xml:space="preserve">After David decides the action, </w:t>
      </w:r>
      <w:r>
        <w:rPr>
          <w:rFonts w:eastAsia="等线" w:ascii="Arial" w:cs="Arial" w:hAnsi="Arial"/>
          <w:b w:val="true"/>
          <w:sz w:val="22"/>
        </w:rPr>
        <w:t>Lim Jun Yan (Lai) receives a warehouse instruction</w:t>
      </w:r>
      <w:r>
        <w:rPr>
          <w:rFonts w:eastAsia="等线" w:ascii="Arial" w:cs="Arial" w:hAnsi="Arial"/>
          <w:sz w:val="22"/>
        </w:rPr>
        <w:t xml:space="preserve"> or </w:t>
      </w:r>
      <w:r>
        <w:rPr>
          <w:rFonts w:eastAsia="等线" w:ascii="Arial" w:cs="Arial" w:hAnsi="Arial"/>
          <w:b w:val="true"/>
          <w:sz w:val="22"/>
        </w:rPr>
        <w:t>the salesperson receives a customer-selling instruction</w:t>
      </w:r>
      <w:r>
        <w:rPr>
          <w:rFonts w:eastAsia="等线" w:ascii="Arial" w:cs="Arial" w:hAnsi="Arial"/>
          <w:sz w:val="22"/>
        </w:rPr>
        <w:t>, depending on the action.</w:t>
      </w:r>
    </w:p>
    <w:p>
      <w:pPr>
        <w:spacing w:before="120" w:after="120" w:line="288" w:lineRule="auto"/>
        <w:ind w:left="0"/>
        <w:jc w:val="left"/>
      </w:pPr>
      <w:r>
        <w:rPr>
          <w:rFonts w:eastAsia="等线" w:ascii="Arial" w:cs="Arial" w:hAnsi="Arial"/>
          <w:b w:val="true"/>
          <w:sz w:val="22"/>
        </w:rPr>
        <w:t>Warehouse Manager — Lim Jun Yan (Lai) — Not Defined</w:t>
      </w:r>
    </w:p>
    <w:p>
      <w:pPr>
        <w:pStyle w:val="2"/>
        <w:spacing w:before="320" w:after="120" w:line="288" w:lineRule="auto"/>
        <w:ind w:left="0"/>
        <w:jc w:val="left"/>
        <w:outlineLvl w:val="1"/>
      </w:pPr>
      <w:bookmarkStart w:name="heading_64" w:id="64"/>
      <w:r>
        <w:rPr>
          <w:rFonts w:eastAsia="等线" w:ascii="Arial" w:cs="Arial" w:hAnsi="Arial"/>
          <w:b w:val="true"/>
          <w:sz w:val="32"/>
        </w:rPr>
        <w:t>Role Details</w:t>
      </w:r>
      <w:bookmarkEnd w:id="64"/>
    </w:p>
    <w:p>
      <w:pPr>
        <w:numPr>
          <w:numId w:val="87"/>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Warehouse Manager</w:t>
      </w:r>
    </w:p>
    <w:p>
      <w:pPr>
        <w:numPr>
          <w:numId w:val="88"/>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Lim Jun Yan (Lai)</w:t>
      </w:r>
    </w:p>
    <w:p>
      <w:pPr>
        <w:numPr>
          <w:numId w:val="89"/>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Not Defined</w:t>
      </w:r>
    </w:p>
    <w:p>
      <w:pPr>
        <w:pStyle w:val="2"/>
        <w:spacing w:before="320" w:after="120" w:line="288" w:lineRule="auto"/>
        <w:ind w:left="0"/>
        <w:jc w:val="left"/>
        <w:outlineLvl w:val="1"/>
      </w:pPr>
      <w:bookmarkStart w:name="heading_65" w:id="65"/>
      <w:r>
        <w:rPr>
          <w:rFonts w:eastAsia="等线" w:ascii="Arial" w:cs="Arial" w:hAnsi="Arial"/>
          <w:b w:val="true"/>
          <w:sz w:val="32"/>
        </w:rPr>
        <w:t>Why This Role Is Involved</w:t>
      </w:r>
      <w:bookmarkEnd w:id="65"/>
    </w:p>
    <w:p>
      <w:pPr>
        <w:spacing w:before="120" w:after="120" w:line="288" w:lineRule="auto"/>
        <w:ind w:left="0"/>
        <w:jc w:val="left"/>
      </w:pPr>
      <w:r>
        <w:rPr>
          <w:rFonts w:eastAsia="等线" w:ascii="Arial" w:cs="Arial" w:hAnsi="Arial"/>
          <w:sz w:val="22"/>
        </w:rPr>
        <w:t>Lai turns submitted orders into warehouse work and passes the checked result to Grace.</w:t>
      </w:r>
    </w:p>
    <w:p>
      <w:pPr>
        <w:pStyle w:val="2"/>
        <w:spacing w:before="320" w:after="120" w:line="288" w:lineRule="auto"/>
        <w:ind w:left="0"/>
        <w:jc w:val="left"/>
        <w:outlineLvl w:val="1"/>
      </w:pPr>
      <w:bookmarkStart w:name="heading_66" w:id="66"/>
      <w:r>
        <w:rPr>
          <w:rFonts w:eastAsia="等线" w:ascii="Arial" w:cs="Arial" w:hAnsi="Arial"/>
          <w:b w:val="true"/>
          <w:sz w:val="32"/>
        </w:rPr>
        <w:t>When This Role Acts</w:t>
      </w:r>
      <w:bookmarkEnd w:id="66"/>
    </w:p>
    <w:p>
      <w:pPr>
        <w:numPr>
          <w:numId w:val="90"/>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MAIA sends Lai a submitted Sales Order and Order PDF.</w:t>
      </w:r>
    </w:p>
    <w:p>
      <w:pPr>
        <w:numPr>
          <w:numId w:val="91"/>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checked actual quantity is ready for Grace's customer documents.</w:t>
      </w:r>
    </w:p>
    <w:p>
      <w:pPr>
        <w:pStyle w:val="2"/>
        <w:spacing w:before="320" w:after="120" w:line="288" w:lineRule="auto"/>
        <w:ind w:left="0"/>
        <w:jc w:val="left"/>
        <w:outlineLvl w:val="1"/>
      </w:pPr>
      <w:bookmarkStart w:name="heading_67" w:id="67"/>
      <w:r>
        <w:rPr>
          <w:rFonts w:eastAsia="等线" w:ascii="Arial" w:cs="Arial" w:hAnsi="Arial"/>
          <w:b w:val="true"/>
          <w:sz w:val="32"/>
        </w:rPr>
        <w:t>Before MAIA</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COMPANY GROUP   Contains orders from several salespeople</w:t>
              <w:br/>
              <w:t xml:space="preserve">                    ↓</w:t>
              <w:br/>
              <w:t>LAI             Finds the orders → Groups them by area or delivery need</w:t>
              <w:br/>
              <w:t xml:space="preserve">                    ↓</w:t>
              <w:br/>
              <w:t>LAI             Prepares or receives the paper warehouse instruction</w:t>
              <w:br/>
              <w:t xml:space="preserve">                    ↓</w:t>
              <w:br/>
              <w:t>PICKER          Returns written actual quantities</w:t>
              <w:br/>
              <w:t xml:space="preserve">                    ↓</w:t>
              <w:br/>
              <w:t>LAI             Checks the returned information</w:t>
              <w:br/>
              <w:t xml:space="preserve">                    ↓</w:t>
              <w:br/>
            </w:r>
            <w:r>
              <w:rPr>
                <w:rFonts w:eastAsia="Consolas" w:ascii="Consolas" w:cs="Consolas" w:hAnsi="Consolas"/>
                <w:sz w:val="22"/>
              </w:rPr>
              <w:t>GRACE           Receives paper or Excel details</w:t>
            </w:r>
          </w:p>
        </w:tc>
      </w:tr>
    </w:tbl>
    <w:p>
      <w:pPr>
        <w:pStyle w:val="2"/>
        <w:spacing w:before="320" w:after="120" w:line="288" w:lineRule="auto"/>
        <w:ind w:left="0"/>
        <w:jc w:val="left"/>
        <w:outlineLvl w:val="1"/>
      </w:pPr>
      <w:bookmarkStart w:name="heading_68" w:id="68"/>
      <w:r>
        <w:rPr>
          <w:rFonts w:eastAsia="等线" w:ascii="Arial" w:cs="Arial" w:hAnsi="Arial"/>
          <w:b w:val="true"/>
          <w:sz w:val="32"/>
        </w:rPr>
        <w:t>After MAIA</w:t>
      </w:r>
      <w:bookmarkEnd w:id="68"/>
    </w:p>
    <w:p>
      <w:pPr>
        <w:spacing w:before="120" w:after="120" w:line="288" w:lineRule="auto"/>
        <w:ind w:left="0"/>
        <w:jc w:val="left"/>
      </w:pPr>
      <w:r>
        <w:rPr>
          <w:rFonts w:eastAsia="等线" w:ascii="Arial" w:cs="Arial" w:hAnsi="Arial"/>
          <w:b w:val="true"/>
          <w:i w:val="true"/>
          <w:color w:val="646a73"/>
          <w:sz w:val="22"/>
        </w:rPr>
        <w:t>Future workflow not defined. The workflow must be confirmed with the named real user before this role can be validated.</w:t>
      </w:r>
    </w:p>
    <w:p>
      <w:pPr>
        <w:spacing w:before="120" w:after="120" w:line="288" w:lineRule="auto"/>
        <w:ind w:left="0"/>
        <w:jc w:val="left"/>
      </w:pPr>
      <w:r>
        <w:rPr>
          <w:rFonts w:eastAsia="等线" w:ascii="Arial" w:cs="Arial" w:hAnsi="Arial"/>
          <w:sz w:val="22"/>
        </w:rPr>
        <w:t>Two parts are locked: MAIA sends every submitted Sales Order and Order PDF to Lai, and MAIA sends every created draft Delivery Note and PDF to Grace. The steps between those handoffs are not locked. Macro Frozen may retain its own pick list, and the person who records the final actual quantity in MAIA is not confirmed.</w:t>
      </w:r>
    </w:p>
    <w:p>
      <w:pPr>
        <w:pStyle w:val="2"/>
        <w:spacing w:before="320" w:after="120" w:line="288" w:lineRule="auto"/>
        <w:ind w:left="0"/>
        <w:jc w:val="left"/>
        <w:outlineLvl w:val="1"/>
      </w:pPr>
      <w:bookmarkStart w:name="heading_69" w:id="69"/>
      <w:r>
        <w:rPr>
          <w:rFonts w:eastAsia="等线" w:ascii="Arial" w:cs="Arial" w:hAnsi="Arial"/>
          <w:b w:val="true"/>
          <w:sz w:val="32"/>
        </w:rPr>
        <w:t>What Changes for This User</w:t>
      </w:r>
      <w:bookmarkEnd w:id="69"/>
    </w:p>
    <w:p>
      <w:pPr>
        <w:numPr>
          <w:numId w:val="92"/>
        </w:numPr>
        <w:spacing w:before="120" w:after="120" w:line="288" w:lineRule="auto"/>
        <w:ind w:left="0"/>
        <w:jc w:val="left"/>
      </w:pPr>
      <w:r>
        <w:rPr>
          <w:rFonts w:eastAsia="等线" w:ascii="Arial" w:cs="Arial" w:hAnsi="Arial"/>
          <w:sz w:val="22"/>
        </w:rPr>
        <w:t>Lai receives every submitted order through a named handoff.</w:t>
      </w:r>
    </w:p>
    <w:p>
      <w:pPr>
        <w:numPr>
          <w:numId w:val="93"/>
        </w:numPr>
        <w:spacing w:before="120" w:after="120" w:line="288" w:lineRule="auto"/>
        <w:ind w:left="0"/>
        <w:jc w:val="left"/>
      </w:pPr>
      <w:r>
        <w:rPr>
          <w:rFonts w:eastAsia="等线" w:ascii="Arial" w:cs="Arial" w:hAnsi="Arial"/>
          <w:sz w:val="22"/>
        </w:rPr>
        <w:t>The full warehouse method cannot be stated until the pick-list and actual-quantity decisions are confirmed.</w:t>
      </w:r>
    </w:p>
    <w:p>
      <w:pPr>
        <w:pStyle w:val="2"/>
        <w:spacing w:before="320" w:after="120" w:line="288" w:lineRule="auto"/>
        <w:ind w:left="0"/>
        <w:jc w:val="left"/>
        <w:outlineLvl w:val="1"/>
      </w:pPr>
      <w:bookmarkStart w:name="heading_70" w:id="70"/>
      <w:r>
        <w:rPr>
          <w:rFonts w:eastAsia="等线" w:ascii="Arial" w:cs="Arial" w:hAnsi="Arial"/>
          <w:b w:val="true"/>
          <w:sz w:val="32"/>
        </w:rPr>
        <w:t>What Stays the Same</w:t>
      </w:r>
      <w:bookmarkEnd w:id="70"/>
    </w:p>
    <w:p>
      <w:pPr>
        <w:numPr>
          <w:numId w:val="94"/>
        </w:numPr>
        <w:spacing w:before="120" w:after="120" w:line="288" w:lineRule="auto"/>
        <w:ind w:left="0"/>
        <w:jc w:val="left"/>
      </w:pPr>
      <w:r>
        <w:rPr>
          <w:rFonts w:eastAsia="等线" w:ascii="Arial" w:cs="Arial" w:hAnsi="Arial"/>
          <w:sz w:val="22"/>
        </w:rPr>
        <w:t>Lai groups work using practical warehouse and delivery knowledge.</w:t>
      </w:r>
    </w:p>
    <w:p>
      <w:pPr>
        <w:numPr>
          <w:numId w:val="95"/>
        </w:numPr>
        <w:spacing w:before="120" w:after="120" w:line="288" w:lineRule="auto"/>
        <w:ind w:left="0"/>
        <w:jc w:val="left"/>
      </w:pPr>
      <w:r>
        <w:rPr>
          <w:rFonts w:eastAsia="等线" w:ascii="Arial" w:cs="Arial" w:hAnsi="Arial"/>
          <w:sz w:val="22"/>
        </w:rPr>
        <w:t>Physical picking, weighing and checking remain manual.</w:t>
      </w:r>
    </w:p>
    <w:p>
      <w:pPr>
        <w:numPr>
          <w:numId w:val="96"/>
        </w:numPr>
        <w:spacing w:before="120" w:after="120" w:line="288" w:lineRule="auto"/>
        <w:ind w:left="0"/>
        <w:jc w:val="left"/>
      </w:pPr>
      <w:r>
        <w:rPr>
          <w:rFonts w:eastAsia="等线" w:ascii="Arial" w:cs="Arial" w:hAnsi="Arial"/>
          <w:sz w:val="22"/>
        </w:rPr>
        <w:t>Paper remains necessary in the warehouse.</w:t>
      </w:r>
    </w:p>
    <w:p>
      <w:pPr>
        <w:numPr>
          <w:numId w:val="97"/>
        </w:numPr>
        <w:spacing w:before="120" w:after="120" w:line="288" w:lineRule="auto"/>
        <w:ind w:left="0"/>
        <w:jc w:val="left"/>
      </w:pPr>
      <w:r>
        <w:rPr>
          <w:rFonts w:eastAsia="等线" w:ascii="Arial" w:cs="Arial" w:hAnsi="Arial"/>
          <w:sz w:val="22"/>
        </w:rPr>
        <w:t>Different boxes can have different weights.</w:t>
      </w:r>
    </w:p>
    <w:p>
      <w:pPr>
        <w:numPr>
          <w:numId w:val="98"/>
        </w:numPr>
        <w:spacing w:before="120" w:after="120" w:line="288" w:lineRule="auto"/>
        <w:ind w:left="0"/>
        <w:jc w:val="left"/>
      </w:pPr>
      <w:r>
        <w:rPr>
          <w:rFonts w:eastAsia="等线" w:ascii="Arial" w:cs="Arial" w:hAnsi="Arial"/>
          <w:sz w:val="22"/>
        </w:rPr>
        <w:t>Lai checks the warehouse result before Finance acts.</w:t>
      </w:r>
    </w:p>
    <w:p>
      <w:pPr>
        <w:pStyle w:val="2"/>
        <w:spacing w:before="320" w:after="120" w:line="288" w:lineRule="auto"/>
        <w:ind w:left="0"/>
        <w:jc w:val="left"/>
        <w:outlineLvl w:val="1"/>
      </w:pPr>
      <w:bookmarkStart w:name="heading_71" w:id="71"/>
      <w:r>
        <w:rPr>
          <w:rFonts w:eastAsia="等线" w:ascii="Arial" w:cs="Arial" w:hAnsi="Arial"/>
          <w:b w:val="true"/>
          <w:sz w:val="32"/>
        </w:rPr>
        <w:t>Why the Change Matters</w:t>
      </w:r>
      <w:bookmarkEnd w:id="71"/>
    </w:p>
    <w:p>
      <w:pPr>
        <w:spacing w:before="120" w:after="120" w:line="288" w:lineRule="auto"/>
        <w:ind w:left="0"/>
        <w:jc w:val="left"/>
      </w:pPr>
      <w:r>
        <w:rPr>
          <w:rFonts w:eastAsia="等线" w:ascii="Arial" w:cs="Arial" w:hAnsi="Arial"/>
          <w:sz w:val="22"/>
        </w:rPr>
        <w:t>The new handoff should make submitted orders harder to miss. The remaining warehouse steps must preserve the proof and control that the current paper and Excel process provides.</w:t>
      </w:r>
    </w:p>
    <w:p>
      <w:pPr>
        <w:pStyle w:val="2"/>
        <w:spacing w:before="320" w:after="120" w:line="288" w:lineRule="auto"/>
        <w:ind w:left="0"/>
        <w:jc w:val="left"/>
        <w:outlineLvl w:val="1"/>
      </w:pPr>
      <w:bookmarkStart w:name="heading_72" w:id="72"/>
      <w:r>
        <w:rPr>
          <w:rFonts w:eastAsia="等线" w:ascii="Arial" w:cs="Arial" w:hAnsi="Arial"/>
          <w:b w:val="true"/>
          <w:sz w:val="32"/>
        </w:rPr>
        <w:t>Who Receives the Work Next</w:t>
      </w:r>
      <w:bookmarkEnd w:id="72"/>
    </w:p>
    <w:p>
      <w:pPr>
        <w:spacing w:before="120" w:after="120" w:line="288" w:lineRule="auto"/>
        <w:ind w:left="0"/>
        <w:jc w:val="left"/>
      </w:pPr>
      <w:r>
        <w:rPr>
          <w:rFonts w:eastAsia="等线" w:ascii="Arial" w:cs="Arial" w:hAnsi="Arial"/>
          <w:sz w:val="22"/>
        </w:rPr>
        <w:t xml:space="preserve">After the warehouse method is confirmed and Lai prepares the final handoff, </w:t>
      </w:r>
      <w:r>
        <w:rPr>
          <w:rFonts w:eastAsia="等线" w:ascii="Arial" w:cs="Arial" w:hAnsi="Arial"/>
          <w:b w:val="true"/>
          <w:sz w:val="22"/>
        </w:rPr>
        <w:t>Grace receives the draft Delivery Note and confirmed quantity for review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Warehouse Picker — Named Real User Missing — Not Defined</w:t>
      </w:r>
    </w:p>
    <w:p>
      <w:pPr>
        <w:pStyle w:val="2"/>
        <w:spacing w:before="320" w:after="120" w:line="288" w:lineRule="auto"/>
        <w:ind w:left="0"/>
        <w:jc w:val="left"/>
        <w:outlineLvl w:val="1"/>
      </w:pPr>
      <w:bookmarkStart w:name="heading_73" w:id="73"/>
      <w:r>
        <w:rPr>
          <w:rFonts w:eastAsia="等线" w:ascii="Arial" w:cs="Arial" w:hAnsi="Arial"/>
          <w:b w:val="true"/>
          <w:sz w:val="32"/>
        </w:rPr>
        <w:t>Role Details</w:t>
      </w:r>
      <w:bookmarkEnd w:id="73"/>
    </w:p>
    <w:p>
      <w:pPr>
        <w:numPr>
          <w:numId w:val="99"/>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Warehouse Picker</w:t>
      </w:r>
    </w:p>
    <w:p>
      <w:pPr>
        <w:numPr>
          <w:numId w:val="100"/>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w:t>
      </w:r>
      <w:r>
        <w:rPr>
          <w:rFonts w:eastAsia="等线" w:ascii="Arial" w:cs="Arial" w:hAnsi="Arial"/>
          <w:b w:val="true"/>
          <w:sz w:val="22"/>
        </w:rPr>
        <w:t>Not yet identified — Doc 4 completion blocker</w:t>
      </w:r>
    </w:p>
    <w:p>
      <w:pPr>
        <w:numPr>
          <w:numId w:val="101"/>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Not Defined</w:t>
      </w:r>
    </w:p>
    <w:p>
      <w:pPr>
        <w:pStyle w:val="2"/>
        <w:spacing w:before="320" w:after="120" w:line="288" w:lineRule="auto"/>
        <w:ind w:left="0"/>
        <w:jc w:val="left"/>
        <w:outlineLvl w:val="1"/>
      </w:pPr>
      <w:bookmarkStart w:name="heading_74" w:id="74"/>
      <w:r>
        <w:rPr>
          <w:rFonts w:eastAsia="等线" w:ascii="Arial" w:cs="Arial" w:hAnsi="Arial"/>
          <w:b w:val="true"/>
          <w:sz w:val="32"/>
        </w:rPr>
        <w:t>Why This Role Is Involved</w:t>
      </w:r>
      <w:bookmarkEnd w:id="74"/>
    </w:p>
    <w:p>
      <w:pPr>
        <w:spacing w:before="120" w:after="120" w:line="288" w:lineRule="auto"/>
        <w:ind w:left="0"/>
        <w:jc w:val="left"/>
      </w:pPr>
      <w:r>
        <w:rPr>
          <w:rFonts w:eastAsia="等线" w:ascii="Arial" w:cs="Arial" w:hAnsi="Arial"/>
          <w:sz w:val="22"/>
        </w:rPr>
        <w:t>The Picker selects and weighs the physical goods. The recorded actual quantity affects the customer's Delivery Note and Invoice.</w:t>
      </w:r>
    </w:p>
    <w:p>
      <w:pPr>
        <w:pStyle w:val="2"/>
        <w:spacing w:before="320" w:after="120" w:line="288" w:lineRule="auto"/>
        <w:ind w:left="0"/>
        <w:jc w:val="left"/>
        <w:outlineLvl w:val="1"/>
      </w:pPr>
      <w:bookmarkStart w:name="heading_75" w:id="75"/>
      <w:r>
        <w:rPr>
          <w:rFonts w:eastAsia="等线" w:ascii="Arial" w:cs="Arial" w:hAnsi="Arial"/>
          <w:b w:val="true"/>
          <w:sz w:val="32"/>
        </w:rPr>
        <w:t>When This Role Acts</w:t>
      </w:r>
      <w:bookmarkEnd w:id="75"/>
    </w:p>
    <w:p>
      <w:pPr>
        <w:numPr>
          <w:numId w:val="102"/>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Lai gives the Picker the warehouse instruction.</w:t>
      </w:r>
    </w:p>
    <w:p>
      <w:pPr>
        <w:numPr>
          <w:numId w:val="103"/>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Picker gives the goods and recorded result to the Warehouse Checker.</w:t>
      </w:r>
    </w:p>
    <w:p>
      <w:pPr>
        <w:pStyle w:val="2"/>
        <w:spacing w:before="320" w:after="120" w:line="288" w:lineRule="auto"/>
        <w:ind w:left="0"/>
        <w:jc w:val="left"/>
        <w:outlineLvl w:val="1"/>
      </w:pPr>
      <w:bookmarkStart w:name="heading_76" w:id="76"/>
      <w:r>
        <w:rPr>
          <w:rFonts w:eastAsia="等线" w:ascii="Arial" w:cs="Arial" w:hAnsi="Arial"/>
          <w:b w:val="true"/>
          <w:sz w:val="32"/>
        </w:rPr>
        <w:t>Before MAIA</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Gives the Picker a paper list</w:t>
              <w:br/>
              <w:t xml:space="preserve">                    ↓</w:t>
              <w:br/>
              <w:t>PICKER          Finds the item → Picks the goods → Weighs the goods</w:t>
              <w:br/>
              <w:t xml:space="preserve">                    ↓</w:t>
              <w:br/>
              <w:t>PICKER          Writes the actual quantity on paper</w:t>
              <w:br/>
              <w:t xml:space="preserve">                    ↓</w:t>
              <w:br/>
            </w:r>
            <w:r>
              <w:rPr>
                <w:rFonts w:eastAsia="Consolas" w:ascii="Consolas" w:cs="Consolas" w:hAnsi="Consolas"/>
                <w:sz w:val="22"/>
              </w:rPr>
              <w:t>CHECKER         Receives the goods and written result</w:t>
            </w:r>
          </w:p>
        </w:tc>
      </w:tr>
    </w:tbl>
    <w:p>
      <w:pPr>
        <w:spacing w:before="120" w:after="120" w:line="288" w:lineRule="auto"/>
        <w:ind w:left="0"/>
        <w:jc w:val="left"/>
      </w:pPr>
      <w:r>
        <w:rPr>
          <w:rFonts w:eastAsia="等线" w:ascii="Arial" w:cs="Arial" w:hAnsi="Arial"/>
          <w:sz w:val="22"/>
        </w:rPr>
        <w:t>This current workflow is described by other people. No named Picker has confirmed it directly.</w:t>
      </w:r>
    </w:p>
    <w:p>
      <w:pPr>
        <w:pStyle w:val="2"/>
        <w:spacing w:before="320" w:after="120" w:line="288" w:lineRule="auto"/>
        <w:ind w:left="0"/>
        <w:jc w:val="left"/>
        <w:outlineLvl w:val="1"/>
      </w:pPr>
      <w:bookmarkStart w:name="heading_77" w:id="77"/>
      <w:r>
        <w:rPr>
          <w:rFonts w:eastAsia="等线" w:ascii="Arial" w:cs="Arial" w:hAnsi="Arial"/>
          <w:b w:val="true"/>
          <w:sz w:val="32"/>
        </w:rPr>
        <w:t>After MAIA</w:t>
      </w:r>
      <w:bookmarkEnd w:id="77"/>
    </w:p>
    <w:p>
      <w:pPr>
        <w:spacing w:before="120" w:after="120" w:line="288" w:lineRule="auto"/>
        <w:ind w:left="0"/>
        <w:jc w:val="left"/>
      </w:pPr>
      <w:r>
        <w:rPr>
          <w:rFonts w:eastAsia="等线" w:ascii="Arial" w:cs="Arial" w:hAnsi="Arial"/>
          <w:b w:val="true"/>
          <w:i w:val="true"/>
          <w:color w:val="646a73"/>
          <w:sz w:val="22"/>
        </w:rPr>
        <w:t>Future workflow not defined. The workflow must be confirmed with the named real user before this role can be validated.</w:t>
      </w:r>
    </w:p>
    <w:p>
      <w:pPr>
        <w:spacing w:before="120" w:after="120" w:line="288" w:lineRule="auto"/>
        <w:ind w:left="0"/>
        <w:jc w:val="left"/>
      </w:pPr>
      <w:r>
        <w:rPr>
          <w:rFonts w:eastAsia="等线" w:ascii="Arial" w:cs="Arial" w:hAnsi="Arial"/>
          <w:sz w:val="22"/>
        </w:rPr>
        <w:t>Physical picking and weighing will remain manual, but the final printed document, information to record and MAIA access method are not approved.</w:t>
      </w:r>
    </w:p>
    <w:p>
      <w:pPr>
        <w:pStyle w:val="2"/>
        <w:spacing w:before="320" w:after="120" w:line="288" w:lineRule="auto"/>
        <w:ind w:left="0"/>
        <w:jc w:val="left"/>
        <w:outlineLvl w:val="1"/>
      </w:pPr>
      <w:bookmarkStart w:name="heading_78" w:id="78"/>
      <w:r>
        <w:rPr>
          <w:rFonts w:eastAsia="等线" w:ascii="Arial" w:cs="Arial" w:hAnsi="Arial"/>
          <w:b w:val="true"/>
          <w:sz w:val="32"/>
        </w:rPr>
        <w:t>What Changes for This User</w:t>
      </w:r>
      <w:bookmarkEnd w:id="78"/>
    </w:p>
    <w:p>
      <w:pPr>
        <w:spacing w:before="120" w:after="120" w:line="288" w:lineRule="auto"/>
        <w:ind w:left="0"/>
        <w:jc w:val="left"/>
      </w:pPr>
      <w:r>
        <w:rPr>
          <w:rFonts w:eastAsia="等线" w:ascii="Arial" w:cs="Arial" w:hAnsi="Arial"/>
          <w:sz w:val="22"/>
        </w:rPr>
        <w:t>The change cannot be stated safely until the named Picker and final warehouse method are confirmed.</w:t>
      </w:r>
    </w:p>
    <w:p>
      <w:pPr>
        <w:pStyle w:val="2"/>
        <w:spacing w:before="320" w:after="120" w:line="288" w:lineRule="auto"/>
        <w:ind w:left="0"/>
        <w:jc w:val="left"/>
        <w:outlineLvl w:val="1"/>
      </w:pPr>
      <w:bookmarkStart w:name="heading_79" w:id="79"/>
      <w:r>
        <w:rPr>
          <w:rFonts w:eastAsia="等线" w:ascii="Arial" w:cs="Arial" w:hAnsi="Arial"/>
          <w:b w:val="true"/>
          <w:sz w:val="32"/>
        </w:rPr>
        <w:t>What Stays the Same</w:t>
      </w:r>
      <w:bookmarkEnd w:id="79"/>
    </w:p>
    <w:p>
      <w:pPr>
        <w:numPr>
          <w:numId w:val="104"/>
        </w:numPr>
        <w:spacing w:before="120" w:after="120" w:line="288" w:lineRule="auto"/>
        <w:ind w:left="0"/>
        <w:jc w:val="left"/>
      </w:pPr>
      <w:r>
        <w:rPr>
          <w:rFonts w:eastAsia="等线" w:ascii="Arial" w:cs="Arial" w:hAnsi="Arial"/>
          <w:sz w:val="22"/>
        </w:rPr>
        <w:t>The Picker physically finds, picks and weighs the goods.</w:t>
      </w:r>
    </w:p>
    <w:p>
      <w:pPr>
        <w:numPr>
          <w:numId w:val="105"/>
        </w:numPr>
        <w:spacing w:before="120" w:after="120" w:line="288" w:lineRule="auto"/>
        <w:ind w:left="0"/>
        <w:jc w:val="left"/>
      </w:pPr>
      <w:r>
        <w:rPr>
          <w:rFonts w:eastAsia="等线" w:ascii="Arial" w:cs="Arial" w:hAnsi="Arial"/>
          <w:sz w:val="22"/>
        </w:rPr>
        <w:t>A scale and printed instruction remain necessary.</w:t>
      </w:r>
    </w:p>
    <w:p>
      <w:pPr>
        <w:numPr>
          <w:numId w:val="106"/>
        </w:numPr>
        <w:spacing w:before="120" w:after="120" w:line="288" w:lineRule="auto"/>
        <w:ind w:left="0"/>
        <w:jc w:val="left"/>
      </w:pPr>
      <w:r>
        <w:rPr>
          <w:rFonts w:eastAsia="等线" w:ascii="Arial" w:cs="Arial" w:hAnsi="Arial"/>
          <w:sz w:val="22"/>
        </w:rPr>
        <w:t>The Picker records the actual result rather than the ordered estimate.</w:t>
      </w:r>
    </w:p>
    <w:p>
      <w:pPr>
        <w:numPr>
          <w:numId w:val="107"/>
        </w:numPr>
        <w:spacing w:before="120" w:after="120" w:line="288" w:lineRule="auto"/>
        <w:ind w:left="0"/>
        <w:jc w:val="left"/>
      </w:pPr>
      <w:r>
        <w:rPr>
          <w:rFonts w:eastAsia="等线" w:ascii="Arial" w:cs="Arial" w:hAnsi="Arial"/>
          <w:sz w:val="22"/>
        </w:rPr>
        <w:t>Product knowledge remains important.</w:t>
      </w:r>
    </w:p>
    <w:p>
      <w:pPr>
        <w:pStyle w:val="2"/>
        <w:spacing w:before="320" w:after="120" w:line="288" w:lineRule="auto"/>
        <w:ind w:left="0"/>
        <w:jc w:val="left"/>
        <w:outlineLvl w:val="1"/>
      </w:pPr>
      <w:bookmarkStart w:name="heading_80" w:id="80"/>
      <w:r>
        <w:rPr>
          <w:rFonts w:eastAsia="等线" w:ascii="Arial" w:cs="Arial" w:hAnsi="Arial"/>
          <w:b w:val="true"/>
          <w:sz w:val="32"/>
        </w:rPr>
        <w:t>Why the Change Matters</w:t>
      </w:r>
      <w:bookmarkEnd w:id="80"/>
    </w:p>
    <w:p>
      <w:pPr>
        <w:spacing w:before="120" w:after="120" w:line="288" w:lineRule="auto"/>
        <w:ind w:left="0"/>
        <w:jc w:val="left"/>
      </w:pPr>
      <w:r>
        <w:rPr>
          <w:rFonts w:eastAsia="等线" w:ascii="Arial" w:cs="Arial" w:hAnsi="Arial"/>
          <w:sz w:val="22"/>
        </w:rPr>
        <w:t>The Picker's result affects billing and customer disputes. The workflow cannot be completed using only a manager's description of the work.</w:t>
      </w:r>
    </w:p>
    <w:p>
      <w:pPr>
        <w:pStyle w:val="2"/>
        <w:spacing w:before="320" w:after="120" w:line="288" w:lineRule="auto"/>
        <w:ind w:left="0"/>
        <w:jc w:val="left"/>
        <w:outlineLvl w:val="1"/>
      </w:pPr>
      <w:bookmarkStart w:name="heading_81" w:id="81"/>
      <w:r>
        <w:rPr>
          <w:rFonts w:eastAsia="等线" w:ascii="Arial" w:cs="Arial" w:hAnsi="Arial"/>
          <w:b w:val="true"/>
          <w:sz w:val="32"/>
        </w:rPr>
        <w:t>Who Receives the Work Next</w:t>
      </w:r>
      <w:bookmarkEnd w:id="81"/>
    </w:p>
    <w:p>
      <w:pPr>
        <w:spacing w:before="120" w:after="120" w:line="288" w:lineRule="auto"/>
        <w:ind w:left="0"/>
        <w:jc w:val="left"/>
      </w:pPr>
      <w:r>
        <w:rPr>
          <w:rFonts w:eastAsia="等线" w:ascii="Arial" w:cs="Arial" w:hAnsi="Arial"/>
          <w:sz w:val="22"/>
        </w:rPr>
        <w:t xml:space="preserve">After the Picker completes the physical work, </w:t>
      </w:r>
      <w:r>
        <w:rPr>
          <w:rFonts w:eastAsia="等线" w:ascii="Arial" w:cs="Arial" w:hAnsi="Arial"/>
          <w:b w:val="true"/>
          <w:sz w:val="22"/>
        </w:rPr>
        <w:t>the Warehouse Checker receives the goods and recorded actual quantity</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Warehouse Checker — Named Real User Missing — Not Defined</w:t>
      </w:r>
    </w:p>
    <w:p>
      <w:pPr>
        <w:pStyle w:val="2"/>
        <w:spacing w:before="320" w:after="120" w:line="288" w:lineRule="auto"/>
        <w:ind w:left="0"/>
        <w:jc w:val="left"/>
        <w:outlineLvl w:val="1"/>
      </w:pPr>
      <w:bookmarkStart w:name="heading_82" w:id="82"/>
      <w:r>
        <w:rPr>
          <w:rFonts w:eastAsia="等线" w:ascii="Arial" w:cs="Arial" w:hAnsi="Arial"/>
          <w:b w:val="true"/>
          <w:sz w:val="32"/>
        </w:rPr>
        <w:t>Role Details</w:t>
      </w:r>
      <w:bookmarkEnd w:id="82"/>
    </w:p>
    <w:p>
      <w:pPr>
        <w:numPr>
          <w:numId w:val="108"/>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Warehouse Checker</w:t>
      </w:r>
    </w:p>
    <w:p>
      <w:pPr>
        <w:numPr>
          <w:numId w:val="109"/>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w:t>
      </w:r>
      <w:r>
        <w:rPr>
          <w:rFonts w:eastAsia="等线" w:ascii="Arial" w:cs="Arial" w:hAnsi="Arial"/>
          <w:b w:val="true"/>
          <w:sz w:val="22"/>
        </w:rPr>
        <w:t>Not yet identified — Doc 4 completion blocker</w:t>
      </w:r>
    </w:p>
    <w:p>
      <w:pPr>
        <w:numPr>
          <w:numId w:val="110"/>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Not Defined</w:t>
      </w:r>
    </w:p>
    <w:p>
      <w:pPr>
        <w:pStyle w:val="2"/>
        <w:spacing w:before="320" w:after="120" w:line="288" w:lineRule="auto"/>
        <w:ind w:left="0"/>
        <w:jc w:val="left"/>
        <w:outlineLvl w:val="1"/>
      </w:pPr>
      <w:bookmarkStart w:name="heading_83" w:id="83"/>
      <w:r>
        <w:rPr>
          <w:rFonts w:eastAsia="等线" w:ascii="Arial" w:cs="Arial" w:hAnsi="Arial"/>
          <w:b w:val="true"/>
          <w:sz w:val="32"/>
        </w:rPr>
        <w:t>Why This Role Is Involved</w:t>
      </w:r>
      <w:bookmarkEnd w:id="83"/>
    </w:p>
    <w:p>
      <w:pPr>
        <w:spacing w:before="120" w:after="120" w:line="288" w:lineRule="auto"/>
        <w:ind w:left="0"/>
        <w:jc w:val="left"/>
      </w:pPr>
      <w:r>
        <w:rPr>
          <w:rFonts w:eastAsia="等线" w:ascii="Arial" w:cs="Arial" w:hAnsi="Arial"/>
          <w:sz w:val="22"/>
        </w:rPr>
        <w:t>The Checker confirms that the correct item and actual quantity are ready before the result is used for the customer documents.</w:t>
      </w:r>
    </w:p>
    <w:p>
      <w:pPr>
        <w:pStyle w:val="2"/>
        <w:spacing w:before="320" w:after="120" w:line="288" w:lineRule="auto"/>
        <w:ind w:left="0"/>
        <w:jc w:val="left"/>
        <w:outlineLvl w:val="1"/>
      </w:pPr>
      <w:bookmarkStart w:name="heading_84" w:id="84"/>
      <w:r>
        <w:rPr>
          <w:rFonts w:eastAsia="等线" w:ascii="Arial" w:cs="Arial" w:hAnsi="Arial"/>
          <w:b w:val="true"/>
          <w:sz w:val="32"/>
        </w:rPr>
        <w:t>When This Role Acts</w:t>
      </w:r>
      <w:bookmarkEnd w:id="84"/>
    </w:p>
    <w:p>
      <w:pPr>
        <w:numPr>
          <w:numId w:val="111"/>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The Picker presents the goods and recorded actual quantity.</w:t>
      </w:r>
    </w:p>
    <w:p>
      <w:pPr>
        <w:numPr>
          <w:numId w:val="112"/>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Checker confirms the result or sends it back for correction.</w:t>
      </w:r>
    </w:p>
    <w:p>
      <w:pPr>
        <w:pStyle w:val="2"/>
        <w:spacing w:before="320" w:after="120" w:line="288" w:lineRule="auto"/>
        <w:ind w:left="0"/>
        <w:jc w:val="left"/>
        <w:outlineLvl w:val="1"/>
      </w:pPr>
      <w:bookmarkStart w:name="heading_85" w:id="85"/>
      <w:r>
        <w:rPr>
          <w:rFonts w:eastAsia="等线" w:ascii="Arial" w:cs="Arial" w:hAnsi="Arial"/>
          <w:b w:val="true"/>
          <w:sz w:val="32"/>
        </w:rPr>
        <w:t>Before MAIA</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PICKER          Gives the Checker the goods and written result</w:t>
              <w:br/>
              <w:t xml:space="preserve">                    ↓</w:t>
              <w:br/>
              <w:t>CHECKER         Checks the item and actual quantity</w:t>
              <w:br/>
              <w:t xml:space="preserve">                    ↓</w:t>
              <w:br/>
              <w:t xml:space="preserve">               Is the result correct?</w:t>
              <w:br/>
              <w:t xml:space="preserve">                  ↙                         ↘</w:t>
              <w:br/>
              <w:t xml:space="preserve">                YES                          NO</w:t>
              <w:br/>
              <w:t xml:space="preserve">                ↓                             ↓</w:t>
              <w:br/>
            </w:r>
            <w:r>
              <w:rPr>
                <w:rFonts w:eastAsia="Consolas" w:ascii="Consolas" w:cs="Consolas" w:hAnsi="Consolas"/>
                <w:sz w:val="22"/>
              </w:rPr>
              <w:t>LAI             Receives the result           PICKER receives it for correction</w:t>
            </w:r>
          </w:p>
        </w:tc>
      </w:tr>
    </w:tbl>
    <w:p>
      <w:pPr>
        <w:spacing w:before="120" w:after="120" w:line="288" w:lineRule="auto"/>
        <w:ind w:left="0"/>
        <w:jc w:val="left"/>
      </w:pPr>
      <w:r>
        <w:rPr>
          <w:rFonts w:eastAsia="等线" w:ascii="Arial" w:cs="Arial" w:hAnsi="Arial"/>
          <w:sz w:val="22"/>
        </w:rPr>
        <w:t>This current workflow is described by other people. No named Checker has confirmed it directly.</w:t>
      </w:r>
    </w:p>
    <w:p>
      <w:pPr>
        <w:pStyle w:val="2"/>
        <w:spacing w:before="320" w:after="120" w:line="288" w:lineRule="auto"/>
        <w:ind w:left="0"/>
        <w:jc w:val="left"/>
        <w:outlineLvl w:val="1"/>
      </w:pPr>
      <w:bookmarkStart w:name="heading_86" w:id="86"/>
      <w:r>
        <w:rPr>
          <w:rFonts w:eastAsia="等线" w:ascii="Arial" w:cs="Arial" w:hAnsi="Arial"/>
          <w:b w:val="true"/>
          <w:sz w:val="32"/>
        </w:rPr>
        <w:t>After MAIA</w:t>
      </w:r>
      <w:bookmarkEnd w:id="86"/>
    </w:p>
    <w:p>
      <w:pPr>
        <w:spacing w:before="120" w:after="120" w:line="288" w:lineRule="auto"/>
        <w:ind w:left="0"/>
        <w:jc w:val="left"/>
      </w:pPr>
      <w:r>
        <w:rPr>
          <w:rFonts w:eastAsia="等线" w:ascii="Arial" w:cs="Arial" w:hAnsi="Arial"/>
          <w:b w:val="true"/>
          <w:i w:val="true"/>
          <w:color w:val="646a73"/>
          <w:sz w:val="22"/>
        </w:rPr>
        <w:t>Future workflow not defined. The workflow must be confirmed with the named real user before this role can be validated.</w:t>
      </w:r>
    </w:p>
    <w:p>
      <w:pPr>
        <w:spacing w:before="120" w:after="120" w:line="288" w:lineRule="auto"/>
        <w:ind w:left="0"/>
        <w:jc w:val="left"/>
      </w:pPr>
      <w:r>
        <w:rPr>
          <w:rFonts w:eastAsia="等线" w:ascii="Arial" w:cs="Arial" w:hAnsi="Arial"/>
          <w:sz w:val="22"/>
        </w:rPr>
        <w:t>A human check remains necessary, but the check record, sign-off method and MAIA access are not defined.</w:t>
      </w:r>
    </w:p>
    <w:p>
      <w:pPr>
        <w:pStyle w:val="2"/>
        <w:spacing w:before="320" w:after="120" w:line="288" w:lineRule="auto"/>
        <w:ind w:left="0"/>
        <w:jc w:val="left"/>
        <w:outlineLvl w:val="1"/>
      </w:pPr>
      <w:bookmarkStart w:name="heading_87" w:id="87"/>
      <w:r>
        <w:rPr>
          <w:rFonts w:eastAsia="等线" w:ascii="Arial" w:cs="Arial" w:hAnsi="Arial"/>
          <w:b w:val="true"/>
          <w:sz w:val="32"/>
        </w:rPr>
        <w:t>What Changes for This User</w:t>
      </w:r>
      <w:bookmarkEnd w:id="87"/>
    </w:p>
    <w:p>
      <w:pPr>
        <w:spacing w:before="120" w:after="120" w:line="288" w:lineRule="auto"/>
        <w:ind w:left="0"/>
        <w:jc w:val="left"/>
      </w:pPr>
      <w:r>
        <w:rPr>
          <w:rFonts w:eastAsia="等线" w:ascii="Arial" w:cs="Arial" w:hAnsi="Arial"/>
          <w:sz w:val="22"/>
        </w:rPr>
        <w:t>The change cannot be stated safely until the named Checker and final check method are confirmed.</w:t>
      </w:r>
    </w:p>
    <w:p>
      <w:pPr>
        <w:pStyle w:val="2"/>
        <w:spacing w:before="320" w:after="120" w:line="288" w:lineRule="auto"/>
        <w:ind w:left="0"/>
        <w:jc w:val="left"/>
        <w:outlineLvl w:val="1"/>
      </w:pPr>
      <w:bookmarkStart w:name="heading_88" w:id="88"/>
      <w:r>
        <w:rPr>
          <w:rFonts w:eastAsia="等线" w:ascii="Arial" w:cs="Arial" w:hAnsi="Arial"/>
          <w:b w:val="true"/>
          <w:sz w:val="32"/>
        </w:rPr>
        <w:t>What Stays the Same</w:t>
      </w:r>
      <w:bookmarkEnd w:id="88"/>
    </w:p>
    <w:p>
      <w:pPr>
        <w:numPr>
          <w:numId w:val="113"/>
        </w:numPr>
        <w:spacing w:before="120" w:after="120" w:line="288" w:lineRule="auto"/>
        <w:ind w:left="0"/>
        <w:jc w:val="left"/>
      </w:pPr>
      <w:r>
        <w:rPr>
          <w:rFonts w:eastAsia="等线" w:ascii="Arial" w:cs="Arial" w:hAnsi="Arial"/>
          <w:sz w:val="22"/>
        </w:rPr>
        <w:t>The Checker physically checks the item and quantity.</w:t>
      </w:r>
    </w:p>
    <w:p>
      <w:pPr>
        <w:numPr>
          <w:numId w:val="114"/>
        </w:numPr>
        <w:spacing w:before="120" w:after="120" w:line="288" w:lineRule="auto"/>
        <w:ind w:left="0"/>
        <w:jc w:val="left"/>
      </w:pPr>
      <w:r>
        <w:rPr>
          <w:rFonts w:eastAsia="等线" w:ascii="Arial" w:cs="Arial" w:hAnsi="Arial"/>
          <w:sz w:val="22"/>
        </w:rPr>
        <w:t>The Checker sends an incorrect result back for correction.</w:t>
      </w:r>
    </w:p>
    <w:p>
      <w:pPr>
        <w:numPr>
          <w:numId w:val="115"/>
        </w:numPr>
        <w:spacing w:before="120" w:after="120" w:line="288" w:lineRule="auto"/>
        <w:ind w:left="0"/>
        <w:jc w:val="left"/>
      </w:pPr>
      <w:r>
        <w:rPr>
          <w:rFonts w:eastAsia="等线" w:ascii="Arial" w:cs="Arial" w:hAnsi="Arial"/>
          <w:sz w:val="22"/>
        </w:rPr>
        <w:t>The check happens before Lai uses the quantity for the Finance handoff.</w:t>
      </w:r>
    </w:p>
    <w:p>
      <w:pPr>
        <w:pStyle w:val="2"/>
        <w:spacing w:before="320" w:after="120" w:line="288" w:lineRule="auto"/>
        <w:ind w:left="0"/>
        <w:jc w:val="left"/>
        <w:outlineLvl w:val="1"/>
      </w:pPr>
      <w:bookmarkStart w:name="heading_89" w:id="89"/>
      <w:r>
        <w:rPr>
          <w:rFonts w:eastAsia="等线" w:ascii="Arial" w:cs="Arial" w:hAnsi="Arial"/>
          <w:b w:val="true"/>
          <w:sz w:val="32"/>
        </w:rPr>
        <w:t>Why the Change Matters</w:t>
      </w:r>
      <w:bookmarkEnd w:id="89"/>
    </w:p>
    <w:p>
      <w:pPr>
        <w:spacing w:before="120" w:after="120" w:line="288" w:lineRule="auto"/>
        <w:ind w:left="0"/>
        <w:jc w:val="left"/>
      </w:pPr>
      <w:r>
        <w:rPr>
          <w:rFonts w:eastAsia="等线" w:ascii="Arial" w:cs="Arial" w:hAnsi="Arial"/>
          <w:sz w:val="22"/>
        </w:rPr>
        <w:t>Without a clear Checker step, a wrong pick can become a wrong Delivery Note and Invoice. Macro Frozen also wants to know who performed the check.</w:t>
      </w:r>
    </w:p>
    <w:p>
      <w:pPr>
        <w:pStyle w:val="2"/>
        <w:spacing w:before="320" w:after="120" w:line="288" w:lineRule="auto"/>
        <w:ind w:left="0"/>
        <w:jc w:val="left"/>
        <w:outlineLvl w:val="1"/>
      </w:pPr>
      <w:bookmarkStart w:name="heading_90" w:id="90"/>
      <w:r>
        <w:rPr>
          <w:rFonts w:eastAsia="等线" w:ascii="Arial" w:cs="Arial" w:hAnsi="Arial"/>
          <w:b w:val="true"/>
          <w:sz w:val="32"/>
        </w:rPr>
        <w:t>Who Receives the Work Next</w:t>
      </w:r>
      <w:bookmarkEnd w:id="90"/>
    </w:p>
    <w:p>
      <w:pPr>
        <w:spacing w:before="120" w:after="120" w:line="288" w:lineRule="auto"/>
        <w:ind w:left="0"/>
        <w:jc w:val="left"/>
      </w:pPr>
      <w:r>
        <w:rPr>
          <w:rFonts w:eastAsia="等线" w:ascii="Arial" w:cs="Arial" w:hAnsi="Arial"/>
          <w:sz w:val="22"/>
        </w:rPr>
        <w:t xml:space="preserve">When the result is correct, </w:t>
      </w:r>
      <w:r>
        <w:rPr>
          <w:rFonts w:eastAsia="等线" w:ascii="Arial" w:cs="Arial" w:hAnsi="Arial"/>
          <w:b w:val="true"/>
          <w:sz w:val="22"/>
        </w:rPr>
        <w:t>Lim Jun Yan (Lai) receives the checked actual quantity</w:t>
      </w:r>
      <w:r>
        <w:rPr>
          <w:rFonts w:eastAsia="等线" w:ascii="Arial" w:cs="Arial" w:hAnsi="Arial"/>
          <w:sz w:val="22"/>
        </w:rPr>
        <w:t xml:space="preserve">. When the result is wrong, </w:t>
      </w:r>
      <w:r>
        <w:rPr>
          <w:rFonts w:eastAsia="等线" w:ascii="Arial" w:cs="Arial" w:hAnsi="Arial"/>
          <w:b w:val="true"/>
          <w:sz w:val="22"/>
        </w:rPr>
        <w:t>the Warehouse Picker receives it for correction</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Finance Manager and Accounts User — Grace — Needs Confirmation</w:t>
      </w:r>
    </w:p>
    <w:p>
      <w:pPr>
        <w:pStyle w:val="2"/>
        <w:spacing w:before="320" w:after="120" w:line="288" w:lineRule="auto"/>
        <w:ind w:left="0"/>
        <w:jc w:val="left"/>
        <w:outlineLvl w:val="1"/>
      </w:pPr>
      <w:bookmarkStart w:name="heading_91" w:id="91"/>
      <w:r>
        <w:rPr>
          <w:rFonts w:eastAsia="等线" w:ascii="Arial" w:cs="Arial" w:hAnsi="Arial"/>
          <w:b w:val="true"/>
          <w:sz w:val="32"/>
        </w:rPr>
        <w:t>Role Details</w:t>
      </w:r>
      <w:bookmarkEnd w:id="91"/>
    </w:p>
    <w:p>
      <w:pPr>
        <w:numPr>
          <w:numId w:val="116"/>
        </w:numPr>
        <w:spacing w:before="120" w:after="120" w:line="288" w:lineRule="auto"/>
        <w:ind w:left="0"/>
        <w:jc w:val="left"/>
      </w:pPr>
      <w:r>
        <w:rPr>
          <w:rFonts w:eastAsia="等线" w:ascii="Arial" w:cs="Arial" w:hAnsi="Arial"/>
          <w:b w:val="true"/>
          <w:sz w:val="22"/>
        </w:rPr>
        <w:t>Role:</w:t>
      </w:r>
      <w:r>
        <w:rPr>
          <w:rFonts w:eastAsia="等线" w:ascii="Arial" w:cs="Arial" w:hAnsi="Arial"/>
          <w:sz w:val="22"/>
        </w:rPr>
        <w:t xml:space="preserve"> Finance Manager and Accounts User</w:t>
      </w:r>
    </w:p>
    <w:p>
      <w:pPr>
        <w:numPr>
          <w:numId w:val="117"/>
        </w:numPr>
        <w:spacing w:before="120" w:after="120" w:line="288" w:lineRule="auto"/>
        <w:ind w:left="0"/>
        <w:jc w:val="left"/>
      </w:pPr>
      <w:r>
        <w:rPr>
          <w:rFonts w:eastAsia="等线" w:ascii="Arial" w:cs="Arial" w:hAnsi="Arial"/>
          <w:b w:val="true"/>
          <w:sz w:val="22"/>
        </w:rPr>
        <w:t>Named real user:</w:t>
      </w:r>
      <w:r>
        <w:rPr>
          <w:rFonts w:eastAsia="等线" w:ascii="Arial" w:cs="Arial" w:hAnsi="Arial"/>
          <w:sz w:val="22"/>
        </w:rPr>
        <w:t xml:space="preserve"> Grace</w:t>
      </w:r>
    </w:p>
    <w:p>
      <w:pPr>
        <w:numPr>
          <w:numId w:val="118"/>
        </w:numPr>
        <w:spacing w:before="120" w:after="120" w:line="288" w:lineRule="auto"/>
        <w:ind w:left="0"/>
        <w:jc w:val="left"/>
      </w:pPr>
      <w:r>
        <w:rPr>
          <w:rFonts w:eastAsia="等线" w:ascii="Arial" w:cs="Arial" w:hAnsi="Arial"/>
          <w:b w:val="true"/>
          <w:sz w:val="22"/>
        </w:rPr>
        <w:t>Workflow status:</w:t>
      </w:r>
      <w:r>
        <w:rPr>
          <w:rFonts w:eastAsia="等线" w:ascii="Arial" w:cs="Arial" w:hAnsi="Arial"/>
          <w:sz w:val="22"/>
        </w:rPr>
        <w:t xml:space="preserve"> Needs Confirmation</w:t>
      </w:r>
    </w:p>
    <w:p>
      <w:pPr>
        <w:pStyle w:val="2"/>
        <w:spacing w:before="320" w:after="120" w:line="288" w:lineRule="auto"/>
        <w:ind w:left="0"/>
        <w:jc w:val="left"/>
        <w:outlineLvl w:val="1"/>
      </w:pPr>
      <w:bookmarkStart w:name="heading_92" w:id="92"/>
      <w:r>
        <w:rPr>
          <w:rFonts w:eastAsia="等线" w:ascii="Arial" w:cs="Arial" w:hAnsi="Arial"/>
          <w:b w:val="true"/>
          <w:sz w:val="32"/>
        </w:rPr>
        <w:t>Why This Role Is Involved</w:t>
      </w:r>
      <w:bookmarkEnd w:id="92"/>
    </w:p>
    <w:p>
      <w:pPr>
        <w:spacing w:before="120" w:after="120" w:line="288" w:lineRule="auto"/>
        <w:ind w:left="0"/>
        <w:jc w:val="left"/>
      </w:pPr>
      <w:r>
        <w:rPr>
          <w:rFonts w:eastAsia="等线" w:ascii="Arial" w:cs="Arial" w:hAnsi="Arial"/>
          <w:sz w:val="22"/>
        </w:rPr>
        <w:t>Grace checks the final customer documents and customer-payment records. This prevents the customer from being billed for the wrong quantity and prevents a payment from being posted to the wrong customer or Invoice.</w:t>
      </w:r>
    </w:p>
    <w:p>
      <w:pPr>
        <w:pStyle w:val="2"/>
        <w:spacing w:before="320" w:after="120" w:line="288" w:lineRule="auto"/>
        <w:ind w:left="0"/>
        <w:jc w:val="left"/>
        <w:outlineLvl w:val="1"/>
      </w:pPr>
      <w:bookmarkStart w:name="heading_93" w:id="93"/>
      <w:r>
        <w:rPr>
          <w:rFonts w:eastAsia="等线" w:ascii="Arial" w:cs="Arial" w:hAnsi="Arial"/>
          <w:b w:val="true"/>
          <w:sz w:val="32"/>
        </w:rPr>
        <w:t>When This Role Acts</w:t>
      </w:r>
      <w:bookmarkEnd w:id="93"/>
    </w:p>
    <w:p>
      <w:pPr>
        <w:numPr>
          <w:numId w:val="119"/>
        </w:numPr>
        <w:spacing w:before="120" w:after="120" w:line="288" w:lineRule="auto"/>
        <w:ind w:left="0"/>
        <w:jc w:val="left"/>
      </w:pPr>
      <w:r>
        <w:rPr>
          <w:rFonts w:eastAsia="等线" w:ascii="Arial" w:cs="Arial" w:hAnsi="Arial"/>
          <w:b w:val="true"/>
          <w:sz w:val="22"/>
        </w:rPr>
        <w:t>Starts when:</w:t>
      </w:r>
      <w:r>
        <w:rPr>
          <w:rFonts w:eastAsia="等线" w:ascii="Arial" w:cs="Arial" w:hAnsi="Arial"/>
          <w:sz w:val="22"/>
        </w:rPr>
        <w:t xml:space="preserve"> Grace receives a draft Delivery Note, a payment slip or a bank item.</w:t>
      </w:r>
    </w:p>
    <w:p>
      <w:pPr>
        <w:numPr>
          <w:numId w:val="120"/>
        </w:numPr>
        <w:spacing w:before="120" w:after="120" w:line="288" w:lineRule="auto"/>
        <w:ind w:left="0"/>
        <w:jc w:val="left"/>
      </w:pPr>
      <w:r>
        <w:rPr>
          <w:rFonts w:eastAsia="等线" w:ascii="Arial" w:cs="Arial" w:hAnsi="Arial"/>
          <w:b w:val="true"/>
          <w:sz w:val="22"/>
        </w:rPr>
        <w:t>Ends when:</w:t>
      </w:r>
      <w:r>
        <w:rPr>
          <w:rFonts w:eastAsia="等线" w:ascii="Arial" w:cs="Arial" w:hAnsi="Arial"/>
          <w:sz w:val="22"/>
        </w:rPr>
        <w:t xml:space="preserve"> The correct document or payment is completed in SQL, or the work is returned for correction.</w:t>
      </w:r>
    </w:p>
    <w:p>
      <w:pPr>
        <w:pStyle w:val="2"/>
        <w:spacing w:before="320" w:after="120" w:line="288" w:lineRule="auto"/>
        <w:ind w:left="0"/>
        <w:jc w:val="left"/>
        <w:outlineLvl w:val="1"/>
      </w:pPr>
      <w:bookmarkStart w:name="heading_94" w:id="94"/>
      <w:r>
        <w:rPr>
          <w:rFonts w:eastAsia="等线" w:ascii="Arial" w:cs="Arial" w:hAnsi="Arial"/>
          <w:b w:val="true"/>
          <w:sz w:val="32"/>
        </w:rPr>
        <w:t>Before MAIA</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Gives Grace paper or Excel actual quantities</w:t>
              <w:br/>
              <w:t xml:space="preserve">                    ↓</w:t>
              <w:br/>
              <w:t>GRACE           Re-enters the information in SQL</w:t>
              <w:br/>
              <w:t xml:space="preserve">                    ↓</w:t>
              <w:br/>
              <w:t>GRACE           Creates the Delivery Note → Creates the Invoice</w:t>
              <w:br/>
              <w:t xml:space="preserve">                    ↓</w:t>
              <w:br/>
            </w:r>
            <w:r>
              <w:rPr>
                <w:rFonts w:eastAsia="Consolas" w:ascii="Consolas" w:cs="Consolas" w:hAnsi="Consolas"/>
                <w:sz w:val="22"/>
              </w:rPr>
              <w:t>CUSTOMER        Receives the documents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payment proof or makes a transfer</w:t>
              <w:br/>
              <w:t xml:space="preserve">                    ↓</w:t>
              <w:br/>
              <w:t>GRACE           Checks WhatsApp, bank information, SQL and Excel</w:t>
              <w:br/>
              <w:t xml:space="preserve">                    ↓</w:t>
              <w:br/>
              <w:t>GRACE           Identifies the customer and Invoice</w:t>
              <w:br/>
              <w:t xml:space="preserve">                    ↓</w:t>
              <w:br/>
              <w:t>GRACE           Records the payment in SQL</w:t>
              <w:br/>
              <w:t xml:space="preserve">                    ↓</w:t>
              <w:br/>
            </w:r>
            <w:r>
              <w:rPr>
                <w:rFonts w:eastAsia="Consolas" w:ascii="Consolas" w:cs="Consolas" w:hAnsi="Consolas"/>
                <w:sz w:val="22"/>
              </w:rPr>
              <w:t>FINANCE CONSULTANT completes final bank reconciliation</w:t>
            </w:r>
          </w:p>
        </w:tc>
      </w:tr>
    </w:tbl>
    <w:p>
      <w:pPr>
        <w:pStyle w:val="2"/>
        <w:spacing w:before="320" w:after="120" w:line="288" w:lineRule="auto"/>
        <w:ind w:left="0"/>
        <w:jc w:val="left"/>
        <w:outlineLvl w:val="1"/>
      </w:pPr>
      <w:bookmarkStart w:name="heading_95" w:id="95"/>
      <w:r>
        <w:rPr>
          <w:rFonts w:eastAsia="等线" w:ascii="Arial" w:cs="Arial" w:hAnsi="Arial"/>
          <w:b w:val="true"/>
          <w:sz w:val="32"/>
        </w:rPr>
        <w:t>After MAIA</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Receives a draft Delivery Note and PDF from MAIA</w:t>
              <w:br/>
              <w:t xml:space="preserve">                    ↓</w:t>
              <w:br/>
              <w:t>GRACE           Checks customer, item, actual quantity and credit result</w:t>
              <w:br/>
              <w:t xml:space="preserve">                    ↓</w:t>
              <w:br/>
              <w:t xml:space="preserve">               Is the draft correct?</w:t>
              <w:br/>
              <w:t xml:space="preserve">                  ↙                         ↘</w:t>
              <w:br/>
              <w:t xml:space="preserve">                YES                          NO</w:t>
              <w:br/>
              <w:t xml:space="preserve">                ↓                             ↓</w:t>
              <w:br/>
              <w:t>GRACE           Submits the Delivery Note     LAI receives it for correction</w:t>
              <w:br/>
              <w:t xml:space="preserve">                    ↓</w:t>
              <w:br/>
              <w:t>GRACE           Requests the Invoice → Checks and submits it</w:t>
              <w:br/>
              <w:t xml:space="preserve">                    ↓</w:t>
              <w:br/>
            </w:r>
            <w:r>
              <w:rPr>
                <w:rFonts w:eastAsia="Consolas" w:ascii="Consolas" w:cs="Consolas" w:hAnsi="Consolas"/>
                <w:sz w:val="22"/>
              </w:rPr>
              <w:t>SQL             Receives the final document information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Uploads or forwards a payment slip or bank item</w:t>
              <w:br/>
              <w:t xml:space="preserve">                    ↓</w:t>
              <w:br/>
              <w:t>MAIA            Reads payer, date, amount and reference</w:t>
              <w:br/>
              <w:t xml:space="preserve">                → Suggests the customer and Invoice</w:t>
              <w:br/>
              <w:t xml:space="preserve">                    ↓</w:t>
              <w:br/>
              <w:t>GRACE           Checks the suggestion</w:t>
              <w:br/>
              <w:t xml:space="preserve">                    ↓</w:t>
              <w:br/>
              <w:t xml:space="preserve">               Is the match clear?</w:t>
              <w:br/>
              <w:t xml:space="preserve">                  ↙                         ↘</w:t>
              <w:br/>
              <w:t xml:space="preserve">                YES                          NO</w:t>
              <w:br/>
              <w:t xml:space="preserve">                ↓                             ↓</w:t>
              <w:br/>
              <w:t>GRACE           Confirms the match             GRACE selects, splits or holds it manually</w:t>
              <w:br/>
              <w:t xml:space="preserve">                    ↓</w:t>
              <w:br/>
            </w:r>
            <w:r>
              <w:rPr>
                <w:rFonts w:eastAsia="Consolas" w:ascii="Consolas" w:cs="Consolas" w:hAnsi="Consolas"/>
                <w:sz w:val="22"/>
              </w:rPr>
              <w:t>SQL             Receives the confirmed payment information</w:t>
            </w:r>
          </w:p>
        </w:tc>
      </w:tr>
    </w:tbl>
    <w:p>
      <w:pPr>
        <w:pStyle w:val="2"/>
        <w:spacing w:before="320" w:after="120" w:line="288" w:lineRule="auto"/>
        <w:ind w:left="0"/>
        <w:jc w:val="left"/>
        <w:outlineLvl w:val="1"/>
      </w:pPr>
      <w:bookmarkStart w:name="heading_96" w:id="96"/>
      <w:r>
        <w:rPr>
          <w:rFonts w:eastAsia="等线" w:ascii="Arial" w:cs="Arial" w:hAnsi="Arial"/>
          <w:b w:val="true"/>
          <w:sz w:val="32"/>
        </w:rPr>
        <w:t>What Changes for This User</w:t>
      </w:r>
      <w:bookmarkEnd w:id="96"/>
    </w:p>
    <w:p>
      <w:pPr>
        <w:numPr>
          <w:numId w:val="121"/>
        </w:numPr>
        <w:spacing w:before="120" w:after="120" w:line="288" w:lineRule="auto"/>
        <w:ind w:left="0"/>
        <w:jc w:val="left"/>
      </w:pPr>
      <w:r>
        <w:rPr>
          <w:rFonts w:eastAsia="等线" w:ascii="Arial" w:cs="Arial" w:hAnsi="Arial"/>
          <w:sz w:val="22"/>
        </w:rPr>
        <w:t>Grace receives every created draft Delivery Note and PDF.</w:t>
      </w:r>
    </w:p>
    <w:p>
      <w:pPr>
        <w:numPr>
          <w:numId w:val="122"/>
        </w:numPr>
        <w:spacing w:before="120" w:after="120" w:line="288" w:lineRule="auto"/>
        <w:ind w:left="0"/>
        <w:jc w:val="left"/>
      </w:pPr>
      <w:r>
        <w:rPr>
          <w:rFonts w:eastAsia="等线" w:ascii="Arial" w:cs="Arial" w:hAnsi="Arial"/>
          <w:sz w:val="22"/>
        </w:rPr>
        <w:t>Grace checks prepared information instead of rebuilding every warehouse detail.</w:t>
      </w:r>
    </w:p>
    <w:p>
      <w:pPr>
        <w:numPr>
          <w:numId w:val="123"/>
        </w:numPr>
        <w:spacing w:before="120" w:after="120" w:line="288" w:lineRule="auto"/>
        <w:ind w:left="0"/>
        <w:jc w:val="left"/>
      </w:pPr>
      <w:r>
        <w:rPr>
          <w:rFonts w:eastAsia="等线" w:ascii="Arial" w:cs="Arial" w:hAnsi="Arial"/>
          <w:sz w:val="22"/>
        </w:rPr>
        <w:t>Grace explicitly submits the Delivery Note and then requests and submits the Invoice.</w:t>
      </w:r>
    </w:p>
    <w:p>
      <w:pPr>
        <w:numPr>
          <w:numId w:val="124"/>
        </w:numPr>
        <w:spacing w:before="120" w:after="120" w:line="288" w:lineRule="auto"/>
        <w:ind w:left="0"/>
        <w:jc w:val="left"/>
      </w:pPr>
      <w:r>
        <w:rPr>
          <w:rFonts w:eastAsia="等线" w:ascii="Arial" w:cs="Arial" w:hAnsi="Arial"/>
          <w:sz w:val="22"/>
        </w:rPr>
        <w:t>MAIA suggests a customer-payment match.</w:t>
      </w:r>
    </w:p>
    <w:p>
      <w:pPr>
        <w:numPr>
          <w:numId w:val="125"/>
        </w:numPr>
        <w:spacing w:before="120" w:after="120" w:line="288" w:lineRule="auto"/>
        <w:ind w:left="0"/>
        <w:jc w:val="left"/>
      </w:pPr>
      <w:r>
        <w:rPr>
          <w:rFonts w:eastAsia="等线" w:ascii="Arial" w:cs="Arial" w:hAnsi="Arial"/>
          <w:sz w:val="22"/>
        </w:rPr>
        <w:t>Grace confirms, changes or holds the payment.</w:t>
      </w:r>
    </w:p>
    <w:p>
      <w:pPr>
        <w:numPr>
          <w:numId w:val="126"/>
        </w:numPr>
        <w:spacing w:before="120" w:after="120" w:line="288" w:lineRule="auto"/>
        <w:ind w:left="0"/>
        <w:jc w:val="left"/>
      </w:pPr>
      <w:r>
        <w:rPr>
          <w:rFonts w:eastAsia="等线" w:ascii="Arial" w:cs="Arial" w:hAnsi="Arial"/>
          <w:sz w:val="22"/>
        </w:rPr>
        <w:t>Payment status changes only after Grace confirms it.</w:t>
      </w:r>
    </w:p>
    <w:p>
      <w:pPr>
        <w:pStyle w:val="2"/>
        <w:spacing w:before="320" w:after="120" w:line="288" w:lineRule="auto"/>
        <w:ind w:left="0"/>
        <w:jc w:val="left"/>
        <w:outlineLvl w:val="1"/>
      </w:pPr>
      <w:bookmarkStart w:name="heading_97" w:id="97"/>
      <w:r>
        <w:rPr>
          <w:rFonts w:eastAsia="等线" w:ascii="Arial" w:cs="Arial" w:hAnsi="Arial"/>
          <w:b w:val="true"/>
          <w:sz w:val="32"/>
        </w:rPr>
        <w:t>What Stays the Same</w:t>
      </w:r>
      <w:bookmarkEnd w:id="97"/>
    </w:p>
    <w:p>
      <w:pPr>
        <w:numPr>
          <w:numId w:val="127"/>
        </w:numPr>
        <w:spacing w:before="120" w:after="120" w:line="288" w:lineRule="auto"/>
        <w:ind w:left="0"/>
        <w:jc w:val="left"/>
      </w:pPr>
      <w:r>
        <w:rPr>
          <w:rFonts w:eastAsia="等线" w:ascii="Arial" w:cs="Arial" w:hAnsi="Arial"/>
          <w:sz w:val="22"/>
        </w:rPr>
        <w:t>Grace remains responsible for the final document and payment check.</w:t>
      </w:r>
    </w:p>
    <w:p>
      <w:pPr>
        <w:numPr>
          <w:numId w:val="128"/>
        </w:numPr>
        <w:spacing w:before="120" w:after="120" w:line="288" w:lineRule="auto"/>
        <w:ind w:left="0"/>
        <w:jc w:val="left"/>
      </w:pPr>
      <w:r>
        <w:rPr>
          <w:rFonts w:eastAsia="等线" w:ascii="Arial" w:cs="Arial" w:hAnsi="Arial"/>
          <w:sz w:val="22"/>
        </w:rPr>
        <w:t>SQL remains the main accounting system.</w:t>
      </w:r>
    </w:p>
    <w:p>
      <w:pPr>
        <w:numPr>
          <w:numId w:val="129"/>
        </w:numPr>
        <w:spacing w:before="120" w:after="120" w:line="288" w:lineRule="auto"/>
        <w:ind w:left="0"/>
        <w:jc w:val="left"/>
      </w:pPr>
      <w:r>
        <w:rPr>
          <w:rFonts w:eastAsia="等线" w:ascii="Arial" w:cs="Arial" w:hAnsi="Arial"/>
          <w:sz w:val="22"/>
        </w:rPr>
        <w:t>Grace handles unclear or complex payments manually.</w:t>
      </w:r>
    </w:p>
    <w:p>
      <w:pPr>
        <w:numPr>
          <w:numId w:val="130"/>
        </w:numPr>
        <w:spacing w:before="120" w:after="120" w:line="288" w:lineRule="auto"/>
        <w:ind w:left="0"/>
        <w:jc w:val="left"/>
      </w:pPr>
      <w:r>
        <w:rPr>
          <w:rFonts w:eastAsia="等线" w:ascii="Arial" w:cs="Arial" w:hAnsi="Arial"/>
          <w:sz w:val="22"/>
        </w:rPr>
        <w:t>Final bank reconciliation remains with the external Finance consultant.</w:t>
      </w:r>
    </w:p>
    <w:p>
      <w:pPr>
        <w:numPr>
          <w:numId w:val="131"/>
        </w:numPr>
        <w:spacing w:before="120" w:after="120" w:line="288" w:lineRule="auto"/>
        <w:ind w:left="0"/>
        <w:jc w:val="left"/>
      </w:pPr>
      <w:r>
        <w:rPr>
          <w:rFonts w:eastAsia="等线" w:ascii="Arial" w:cs="Arial" w:hAnsi="Arial"/>
          <w:sz w:val="22"/>
        </w:rPr>
        <w:t>Purchasing, supplier records, Goods Received Notes and Accounts Payable remain in SQL.</w:t>
      </w:r>
    </w:p>
    <w:p>
      <w:pPr>
        <w:numPr>
          <w:numId w:val="132"/>
        </w:numPr>
        <w:spacing w:before="120" w:after="120" w:line="288" w:lineRule="auto"/>
        <w:ind w:left="0"/>
        <w:jc w:val="left"/>
      </w:pPr>
      <w:r>
        <w:rPr>
          <w:rFonts w:eastAsia="等线" w:ascii="Arial" w:cs="Arial" w:hAnsi="Arial"/>
          <w:sz w:val="22"/>
        </w:rPr>
        <w:t>The existing SQL method remains in use for credit notes until that future workflow is accepted.</w:t>
      </w:r>
    </w:p>
    <w:p>
      <w:pPr>
        <w:pStyle w:val="2"/>
        <w:spacing w:before="320" w:after="120" w:line="288" w:lineRule="auto"/>
        <w:ind w:left="0"/>
        <w:jc w:val="left"/>
        <w:outlineLvl w:val="1"/>
      </w:pPr>
      <w:bookmarkStart w:name="heading_98" w:id="98"/>
      <w:r>
        <w:rPr>
          <w:rFonts w:eastAsia="等线" w:ascii="Arial" w:cs="Arial" w:hAnsi="Arial"/>
          <w:b w:val="true"/>
          <w:sz w:val="32"/>
        </w:rPr>
        <w:t>Why the Change Matters</w:t>
      </w:r>
      <w:bookmarkEnd w:id="98"/>
    </w:p>
    <w:p>
      <w:pPr>
        <w:spacing w:before="120" w:after="120" w:line="288" w:lineRule="auto"/>
        <w:ind w:left="0"/>
        <w:jc w:val="left"/>
      </w:pPr>
      <w:r>
        <w:rPr>
          <w:rFonts w:eastAsia="等线" w:ascii="Arial" w:cs="Arial" w:hAnsi="Arial"/>
          <w:sz w:val="22"/>
        </w:rPr>
        <w:t>This reduces repeated entry while keeping Finance in control. It also protects the business from billing the wrong actual quantity or posting an uncertain payment automatically.</w:t>
      </w:r>
    </w:p>
    <w:p>
      <w:pPr>
        <w:pStyle w:val="2"/>
        <w:spacing w:before="320" w:after="120" w:line="288" w:lineRule="auto"/>
        <w:ind w:left="0"/>
        <w:jc w:val="left"/>
        <w:outlineLvl w:val="1"/>
      </w:pPr>
      <w:bookmarkStart w:name="heading_99" w:id="99"/>
      <w:r>
        <w:rPr>
          <w:rFonts w:eastAsia="等线" w:ascii="Arial" w:cs="Arial" w:hAnsi="Arial"/>
          <w:b w:val="true"/>
          <w:sz w:val="32"/>
        </w:rPr>
        <w:t>Who Receives the Work Next</w:t>
      </w:r>
      <w:bookmarkEnd w:id="99"/>
    </w:p>
    <w:p>
      <w:pPr>
        <w:numPr>
          <w:numId w:val="133"/>
        </w:numPr>
        <w:spacing w:before="120" w:after="120" w:line="288" w:lineRule="auto"/>
        <w:ind w:left="0"/>
        <w:jc w:val="left"/>
      </w:pPr>
      <w:r>
        <w:rPr>
          <w:rFonts w:eastAsia="等线" w:ascii="Arial" w:cs="Arial" w:hAnsi="Arial"/>
          <w:sz w:val="22"/>
        </w:rPr>
        <w:t xml:space="preserve">After Grace submits the Delivery Note and Invoice, </w:t>
      </w:r>
      <w:r>
        <w:rPr>
          <w:rFonts w:eastAsia="等线" w:ascii="Arial" w:cs="Arial" w:hAnsi="Arial"/>
          <w:b w:val="true"/>
          <w:sz w:val="22"/>
        </w:rPr>
        <w:t>SQL receives the final document information and the customer receives the reviewed documents</w:t>
      </w:r>
      <w:r>
        <w:rPr>
          <w:rFonts w:eastAsia="等线" w:ascii="Arial" w:cs="Arial" w:hAnsi="Arial"/>
          <w:sz w:val="22"/>
        </w:rPr>
        <w:t>.</w:t>
      </w:r>
    </w:p>
    <w:p>
      <w:pPr>
        <w:numPr>
          <w:numId w:val="134"/>
        </w:numPr>
        <w:spacing w:before="120" w:after="120" w:line="288" w:lineRule="auto"/>
        <w:ind w:left="0"/>
        <w:jc w:val="left"/>
      </w:pPr>
      <w:r>
        <w:rPr>
          <w:rFonts w:eastAsia="等线" w:ascii="Arial" w:cs="Arial" w:hAnsi="Arial"/>
          <w:sz w:val="22"/>
        </w:rPr>
        <w:t xml:space="preserve">After Grace confirms a payment, </w:t>
      </w:r>
      <w:r>
        <w:rPr>
          <w:rFonts w:eastAsia="等线" w:ascii="Arial" w:cs="Arial" w:hAnsi="Arial"/>
          <w:b w:val="true"/>
          <w:sz w:val="22"/>
        </w:rPr>
        <w:t>SQL receives the confirmed payment information and the Finance consultant uses the records for final bank reconciliation</w:t>
      </w:r>
      <w:r>
        <w:rPr>
          <w:rFonts w:eastAsia="等线" w:ascii="Arial" w:cs="Arial" w:hAnsi="Arial"/>
          <w:sz w:val="22"/>
        </w:rPr>
        <w:t>.</w:t>
      </w:r>
    </w:p>
    <w:p>
      <w:pPr>
        <w:numPr>
          <w:numId w:val="135"/>
        </w:numPr>
        <w:spacing w:before="120" w:after="120" w:line="288" w:lineRule="auto"/>
        <w:ind w:left="0"/>
        <w:jc w:val="left"/>
      </w:pPr>
      <w:r>
        <w:rPr>
          <w:rFonts w:eastAsia="等线" w:ascii="Arial" w:cs="Arial" w:hAnsi="Arial"/>
          <w:sz w:val="22"/>
        </w:rPr>
        <w:t xml:space="preserve">When a draft Delivery Note is wrong, </w:t>
      </w:r>
      <w:r>
        <w:rPr>
          <w:rFonts w:eastAsia="等线" w:ascii="Arial" w:cs="Arial" w:hAnsi="Arial"/>
          <w:b w:val="true"/>
          <w:sz w:val="22"/>
        </w:rPr>
        <w:t>Lim Jun Yan (Lai) receives it for correction</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0" w:id="100"/>
      <w:r>
        <w:rPr>
          <w:rFonts w:eastAsia="等线" w:ascii="Arial" w:cs="Arial" w:hAnsi="Arial"/>
          <w:b w:val="true"/>
          <w:sz w:val="36"/>
        </w:rPr>
        <w:t>5. Final Completion Assessment</w:t>
      </w:r>
      <w:bookmarkEnd w:id="100"/>
    </w:p>
    <w:p>
      <w:pPr>
        <w:spacing w:before="120" w:after="120" w:line="288" w:lineRule="auto"/>
        <w:ind w:left="0"/>
        <w:jc w:val="left"/>
      </w:pPr>
      <w:r>
        <w:rPr>
          <w:rFonts w:eastAsia="等线" w:ascii="Arial" w:cs="Arial" w:hAnsi="Arial"/>
          <w:b w:val="true"/>
          <w:sz w:val="22"/>
        </w:rPr>
        <w:t>Final Completion Assessment — Whether Doc 4 meets its definition of done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Completion Requirement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Remaining Gap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in-scope role has a named real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Met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 and Warehouse Checker are not identified by name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role has a validated Before MAIA workflow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Met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named real user has confirmed the complete current workflow and next handoff for their 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role has a validated After MAIA workflow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Met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role has completed full future-workflow validation; four future workflows are not defined</w:t>
            </w:r>
          </w:p>
        </w:tc>
      </w:tr>
    </w:tbl>
    <w:p>
      <w:pPr>
        <w:pStyle w:val="2"/>
        <w:spacing w:before="320" w:after="120" w:line="288" w:lineRule="auto"/>
        <w:ind w:left="0"/>
        <w:jc w:val="left"/>
        <w:outlineLvl w:val="1"/>
      </w:pPr>
      <w:bookmarkStart w:name="heading_101" w:id="101"/>
      <w:r>
        <w:rPr>
          <w:rFonts w:eastAsia="等线" w:ascii="Arial" w:cs="Arial" w:hAnsi="Arial"/>
          <w:b w:val="true"/>
          <w:sz w:val="32"/>
        </w:rPr>
        <w:t>Completion Summary</w:t>
      </w:r>
      <w:bookmarkEnd w:id="101"/>
    </w:p>
    <w:p>
      <w:pPr>
        <w:numPr>
          <w:numId w:val="136"/>
        </w:numPr>
        <w:spacing w:before="120" w:after="120" w:line="288" w:lineRule="auto"/>
        <w:ind w:left="0"/>
        <w:jc w:val="left"/>
      </w:pPr>
      <w:r>
        <w:rPr>
          <w:rFonts w:eastAsia="等线" w:ascii="Arial" w:cs="Arial" w:hAnsi="Arial"/>
          <w:b w:val="true"/>
          <w:sz w:val="22"/>
        </w:rPr>
        <w:t>Total in-scope roles:</w:t>
      </w:r>
      <w:r>
        <w:rPr>
          <w:rFonts w:eastAsia="等线" w:ascii="Arial" w:cs="Arial" w:hAnsi="Arial"/>
          <w:sz w:val="22"/>
        </w:rPr>
        <w:t xml:space="preserve"> 10</w:t>
      </w:r>
    </w:p>
    <w:p>
      <w:pPr>
        <w:numPr>
          <w:numId w:val="137"/>
        </w:numPr>
        <w:spacing w:before="120" w:after="120" w:line="288" w:lineRule="auto"/>
        <w:ind w:left="0"/>
        <w:jc w:val="left"/>
      </w:pPr>
      <w:r>
        <w:rPr>
          <w:rFonts w:eastAsia="等线" w:ascii="Arial" w:cs="Arial" w:hAnsi="Arial"/>
          <w:b w:val="true"/>
          <w:sz w:val="22"/>
        </w:rPr>
        <w:t>Roles with named real users:</w:t>
      </w:r>
      <w:r>
        <w:rPr>
          <w:rFonts w:eastAsia="等线" w:ascii="Arial" w:cs="Arial" w:hAnsi="Arial"/>
          <w:sz w:val="22"/>
        </w:rPr>
        <w:t xml:space="preserve"> 8</w:t>
      </w:r>
    </w:p>
    <w:p>
      <w:pPr>
        <w:numPr>
          <w:numId w:val="138"/>
        </w:numPr>
        <w:spacing w:before="120" w:after="120" w:line="288" w:lineRule="auto"/>
        <w:ind w:left="0"/>
        <w:jc w:val="left"/>
      </w:pPr>
      <w:r>
        <w:rPr>
          <w:rFonts w:eastAsia="等线" w:ascii="Arial" w:cs="Arial" w:hAnsi="Arial"/>
          <w:b w:val="true"/>
          <w:sz w:val="22"/>
        </w:rPr>
        <w:t>Roles with validated workflows:</w:t>
      </w:r>
      <w:r>
        <w:rPr>
          <w:rFonts w:eastAsia="等线" w:ascii="Arial" w:cs="Arial" w:hAnsi="Arial"/>
          <w:sz w:val="22"/>
        </w:rPr>
        <w:t xml:space="preserve"> 0</w:t>
      </w:r>
    </w:p>
    <w:p>
      <w:pPr>
        <w:numPr>
          <w:numId w:val="139"/>
        </w:numPr>
        <w:spacing w:before="120" w:after="120" w:line="288" w:lineRule="auto"/>
        <w:ind w:left="0"/>
        <w:jc w:val="left"/>
      </w:pPr>
      <w:r>
        <w:rPr>
          <w:rFonts w:eastAsia="等线" w:ascii="Arial" w:cs="Arial" w:hAnsi="Arial"/>
          <w:b w:val="true"/>
          <w:sz w:val="22"/>
        </w:rPr>
        <w:t>Roles blocking completion:</w:t>
      </w:r>
      <w:r>
        <w:rPr>
          <w:rFonts w:eastAsia="等线" w:ascii="Arial" w:cs="Arial" w:hAnsi="Arial"/>
          <w:sz w:val="22"/>
        </w:rPr>
        <w:t xml:space="preserve"> Salesperson; Sales Manager and Mid-Tier Price Approver; Credit and Highest-Tier Price Approver; Selling-Price Maintainer; Customer Credit-Settings Maintainer; Stock and Expiry Reviewer; Warehouse Manager; Warehouse Picker; Warehouse Checker; Finance Manager and Accounts User</w:t>
      </w:r>
    </w:p>
    <w:p>
      <w:pPr>
        <w:numPr>
          <w:numId w:val="140"/>
        </w:numPr>
        <w:spacing w:before="120" w:after="120" w:line="288" w:lineRule="auto"/>
        <w:ind w:left="0"/>
        <w:jc w:val="left"/>
      </w:pPr>
      <w:r>
        <w:rPr>
          <w:rFonts w:eastAsia="等线" w:ascii="Arial" w:cs="Arial" w:hAnsi="Arial"/>
          <w:b w:val="true"/>
          <w:sz w:val="22"/>
        </w:rPr>
        <w:t>Overall document status:</w:t>
      </w:r>
      <w:r>
        <w:rPr>
          <w:rFonts w:eastAsia="等线" w:ascii="Arial" w:cs="Arial" w:hAnsi="Arial"/>
          <w:sz w:val="22"/>
        </w:rPr>
        <w:t xml:space="preserve"> </w:t>
      </w:r>
      <w:r>
        <w:rPr>
          <w:rFonts w:eastAsia="等线" w:ascii="Arial" w:cs="Arial" w:hAnsi="Arial"/>
          <w:b w:val="true"/>
          <w:sz w:val="22"/>
        </w:rPr>
        <w:t>Draft — Role Coverage Incomplete</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13745">
    <w:lvl>
      <w:numFmt w:val="bullet"/>
      <w:suff w:val="tab"/>
      <w:lvlText w:val="•"/>
      <w:rPr>
        <w:color w:val="3370ff"/>
      </w:rPr>
    </w:lvl>
  </w:abstractNum>
  <w:abstractNum w:abstractNumId="413746">
    <w:lvl>
      <w:numFmt w:val="bullet"/>
      <w:suff w:val="tab"/>
      <w:lvlText w:val="•"/>
      <w:rPr>
        <w:color w:val="3370ff"/>
      </w:rPr>
    </w:lvl>
  </w:abstractNum>
  <w:abstractNum w:abstractNumId="413747">
    <w:lvl>
      <w:numFmt w:val="bullet"/>
      <w:suff w:val="tab"/>
      <w:lvlText w:val="•"/>
      <w:rPr>
        <w:color w:val="3370ff"/>
      </w:rPr>
    </w:lvl>
  </w:abstractNum>
  <w:abstractNum w:abstractNumId="413748">
    <w:lvl>
      <w:numFmt w:val="bullet"/>
      <w:suff w:val="tab"/>
      <w:lvlText w:val="•"/>
      <w:rPr>
        <w:color w:val="3370ff"/>
      </w:rPr>
    </w:lvl>
  </w:abstractNum>
  <w:abstractNum w:abstractNumId="413749">
    <w:lvl>
      <w:numFmt w:val="bullet"/>
      <w:suff w:val="tab"/>
      <w:lvlText w:val="•"/>
      <w:rPr>
        <w:color w:val="3370ff"/>
      </w:rPr>
    </w:lvl>
  </w:abstractNum>
  <w:abstractNum w:abstractNumId="413750">
    <w:lvl>
      <w:numFmt w:val="bullet"/>
      <w:suff w:val="tab"/>
      <w:lvlText w:val="•"/>
      <w:rPr>
        <w:color w:val="3370ff"/>
      </w:rPr>
    </w:lvl>
  </w:abstractNum>
  <w:abstractNum w:abstractNumId="413751">
    <w:lvl>
      <w:numFmt w:val="bullet"/>
      <w:suff w:val="tab"/>
      <w:lvlText w:val="•"/>
      <w:rPr>
        <w:color w:val="3370ff"/>
      </w:rPr>
    </w:lvl>
  </w:abstractNum>
  <w:abstractNum w:abstractNumId="413752">
    <w:lvl>
      <w:numFmt w:val="bullet"/>
      <w:suff w:val="tab"/>
      <w:lvlText w:val="•"/>
      <w:rPr>
        <w:color w:val="3370ff"/>
      </w:rPr>
    </w:lvl>
  </w:abstractNum>
  <w:abstractNum w:abstractNumId="413753">
    <w:lvl>
      <w:numFmt w:val="bullet"/>
      <w:suff w:val="tab"/>
      <w:lvlText w:val="•"/>
      <w:rPr>
        <w:color w:val="3370ff"/>
      </w:rPr>
    </w:lvl>
  </w:abstractNum>
  <w:abstractNum w:abstractNumId="413754">
    <w:lvl>
      <w:numFmt w:val="bullet"/>
      <w:suff w:val="tab"/>
      <w:lvlText w:val="•"/>
      <w:rPr>
        <w:color w:val="3370ff"/>
      </w:rPr>
    </w:lvl>
  </w:abstractNum>
  <w:abstractNum w:abstractNumId="413755">
    <w:lvl>
      <w:numFmt w:val="bullet"/>
      <w:suff w:val="tab"/>
      <w:lvlText w:val="•"/>
      <w:rPr>
        <w:color w:val="3370ff"/>
      </w:rPr>
    </w:lvl>
  </w:abstractNum>
  <w:abstractNum w:abstractNumId="413756">
    <w:lvl>
      <w:numFmt w:val="bullet"/>
      <w:suff w:val="tab"/>
      <w:lvlText w:val="•"/>
      <w:rPr>
        <w:color w:val="3370ff"/>
      </w:rPr>
    </w:lvl>
  </w:abstractNum>
  <w:abstractNum w:abstractNumId="413757">
    <w:lvl>
      <w:numFmt w:val="bullet"/>
      <w:suff w:val="tab"/>
      <w:lvlText w:val="•"/>
      <w:rPr>
        <w:color w:val="3370ff"/>
      </w:rPr>
    </w:lvl>
  </w:abstractNum>
  <w:abstractNum w:abstractNumId="413758">
    <w:lvl>
      <w:numFmt w:val="bullet"/>
      <w:suff w:val="tab"/>
      <w:lvlText w:val="•"/>
      <w:rPr>
        <w:color w:val="3370ff"/>
      </w:rPr>
    </w:lvl>
  </w:abstractNum>
  <w:abstractNum w:abstractNumId="413759">
    <w:lvl>
      <w:numFmt w:val="bullet"/>
      <w:suff w:val="tab"/>
      <w:lvlText w:val="•"/>
      <w:rPr>
        <w:color w:val="3370ff"/>
      </w:rPr>
    </w:lvl>
  </w:abstractNum>
  <w:abstractNum w:abstractNumId="413760">
    <w:lvl>
      <w:numFmt w:val="bullet"/>
      <w:suff w:val="tab"/>
      <w:lvlText w:val="•"/>
      <w:rPr>
        <w:color w:val="3370ff"/>
      </w:rPr>
    </w:lvl>
  </w:abstractNum>
  <w:abstractNum w:abstractNumId="413761">
    <w:lvl>
      <w:numFmt w:val="bullet"/>
      <w:suff w:val="tab"/>
      <w:lvlText w:val="•"/>
      <w:rPr>
        <w:color w:val="3370ff"/>
      </w:rPr>
    </w:lvl>
  </w:abstractNum>
  <w:abstractNum w:abstractNumId="413762">
    <w:lvl>
      <w:numFmt w:val="bullet"/>
      <w:suff w:val="tab"/>
      <w:lvlText w:val="•"/>
      <w:rPr>
        <w:color w:val="3370ff"/>
      </w:rPr>
    </w:lvl>
  </w:abstractNum>
  <w:abstractNum w:abstractNumId="413763">
    <w:lvl>
      <w:numFmt w:val="bullet"/>
      <w:suff w:val="tab"/>
      <w:lvlText w:val="•"/>
      <w:rPr>
        <w:color w:val="3370ff"/>
      </w:rPr>
    </w:lvl>
  </w:abstractNum>
  <w:abstractNum w:abstractNumId="413764">
    <w:lvl>
      <w:numFmt w:val="bullet"/>
      <w:suff w:val="tab"/>
      <w:lvlText w:val="•"/>
      <w:rPr>
        <w:color w:val="3370ff"/>
      </w:rPr>
    </w:lvl>
  </w:abstractNum>
  <w:abstractNum w:abstractNumId="413765">
    <w:lvl>
      <w:numFmt w:val="bullet"/>
      <w:suff w:val="tab"/>
      <w:lvlText w:val="•"/>
      <w:rPr>
        <w:color w:val="3370ff"/>
      </w:rPr>
    </w:lvl>
  </w:abstractNum>
  <w:abstractNum w:abstractNumId="413766">
    <w:lvl>
      <w:numFmt w:val="bullet"/>
      <w:suff w:val="tab"/>
      <w:lvlText w:val="•"/>
      <w:rPr>
        <w:color w:val="3370ff"/>
      </w:rPr>
    </w:lvl>
  </w:abstractNum>
  <w:abstractNum w:abstractNumId="413767">
    <w:lvl>
      <w:numFmt w:val="bullet"/>
      <w:suff w:val="tab"/>
      <w:lvlText w:val="•"/>
      <w:rPr>
        <w:color w:val="3370ff"/>
      </w:rPr>
    </w:lvl>
  </w:abstractNum>
  <w:abstractNum w:abstractNumId="413768">
    <w:lvl>
      <w:numFmt w:val="bullet"/>
      <w:suff w:val="tab"/>
      <w:lvlText w:val="•"/>
      <w:rPr>
        <w:color w:val="3370ff"/>
      </w:rPr>
    </w:lvl>
  </w:abstractNum>
  <w:abstractNum w:abstractNumId="413769">
    <w:lvl>
      <w:numFmt w:val="bullet"/>
      <w:suff w:val="tab"/>
      <w:lvlText w:val="•"/>
      <w:rPr>
        <w:color w:val="3370ff"/>
      </w:rPr>
    </w:lvl>
  </w:abstractNum>
  <w:abstractNum w:abstractNumId="413770">
    <w:lvl>
      <w:numFmt w:val="bullet"/>
      <w:suff w:val="tab"/>
      <w:lvlText w:val="•"/>
      <w:rPr>
        <w:color w:val="3370ff"/>
      </w:rPr>
    </w:lvl>
  </w:abstractNum>
  <w:abstractNum w:abstractNumId="413771">
    <w:lvl>
      <w:numFmt w:val="bullet"/>
      <w:suff w:val="tab"/>
      <w:lvlText w:val="•"/>
      <w:rPr>
        <w:color w:val="3370ff"/>
      </w:rPr>
    </w:lvl>
  </w:abstractNum>
  <w:abstractNum w:abstractNumId="413772">
    <w:lvl>
      <w:numFmt w:val="bullet"/>
      <w:suff w:val="tab"/>
      <w:lvlText w:val="•"/>
      <w:rPr>
        <w:color w:val="3370ff"/>
      </w:rPr>
    </w:lvl>
  </w:abstractNum>
  <w:abstractNum w:abstractNumId="413773">
    <w:lvl>
      <w:numFmt w:val="bullet"/>
      <w:suff w:val="tab"/>
      <w:lvlText w:val="•"/>
      <w:rPr>
        <w:color w:val="3370ff"/>
      </w:rPr>
    </w:lvl>
  </w:abstractNum>
  <w:abstractNum w:abstractNumId="413774">
    <w:lvl>
      <w:numFmt w:val="bullet"/>
      <w:suff w:val="tab"/>
      <w:lvlText w:val="•"/>
      <w:rPr>
        <w:color w:val="3370ff"/>
      </w:rPr>
    </w:lvl>
  </w:abstractNum>
  <w:abstractNum w:abstractNumId="413775">
    <w:lvl>
      <w:numFmt w:val="bullet"/>
      <w:suff w:val="tab"/>
      <w:lvlText w:val="•"/>
      <w:rPr>
        <w:color w:val="3370ff"/>
      </w:rPr>
    </w:lvl>
  </w:abstractNum>
  <w:abstractNum w:abstractNumId="413776">
    <w:lvl>
      <w:numFmt w:val="bullet"/>
      <w:suff w:val="tab"/>
      <w:lvlText w:val="•"/>
      <w:rPr>
        <w:color w:val="3370ff"/>
      </w:rPr>
    </w:lvl>
  </w:abstractNum>
  <w:abstractNum w:abstractNumId="413777">
    <w:lvl>
      <w:numFmt w:val="bullet"/>
      <w:suff w:val="tab"/>
      <w:lvlText w:val="•"/>
      <w:rPr>
        <w:color w:val="3370ff"/>
      </w:rPr>
    </w:lvl>
  </w:abstractNum>
  <w:abstractNum w:abstractNumId="413778">
    <w:lvl>
      <w:numFmt w:val="bullet"/>
      <w:suff w:val="tab"/>
      <w:lvlText w:val="•"/>
      <w:rPr>
        <w:color w:val="3370ff"/>
      </w:rPr>
    </w:lvl>
  </w:abstractNum>
  <w:abstractNum w:abstractNumId="413779">
    <w:lvl>
      <w:numFmt w:val="bullet"/>
      <w:suff w:val="tab"/>
      <w:lvlText w:val="•"/>
      <w:rPr>
        <w:color w:val="3370ff"/>
      </w:rPr>
    </w:lvl>
  </w:abstractNum>
  <w:abstractNum w:abstractNumId="413780">
    <w:lvl>
      <w:numFmt w:val="bullet"/>
      <w:suff w:val="tab"/>
      <w:lvlText w:val="•"/>
      <w:rPr>
        <w:color w:val="3370ff"/>
      </w:rPr>
    </w:lvl>
  </w:abstractNum>
  <w:abstractNum w:abstractNumId="413781">
    <w:lvl>
      <w:numFmt w:val="bullet"/>
      <w:suff w:val="tab"/>
      <w:lvlText w:val="•"/>
      <w:rPr>
        <w:color w:val="3370ff"/>
      </w:rPr>
    </w:lvl>
  </w:abstractNum>
  <w:abstractNum w:abstractNumId="413782">
    <w:lvl>
      <w:numFmt w:val="bullet"/>
      <w:suff w:val="tab"/>
      <w:lvlText w:val="•"/>
      <w:rPr>
        <w:color w:val="3370ff"/>
      </w:rPr>
    </w:lvl>
  </w:abstractNum>
  <w:abstractNum w:abstractNumId="413783">
    <w:lvl>
      <w:numFmt w:val="bullet"/>
      <w:suff w:val="tab"/>
      <w:lvlText w:val="•"/>
      <w:rPr>
        <w:color w:val="3370ff"/>
      </w:rPr>
    </w:lvl>
  </w:abstractNum>
  <w:abstractNum w:abstractNumId="413784">
    <w:lvl>
      <w:numFmt w:val="bullet"/>
      <w:suff w:val="tab"/>
      <w:lvlText w:val="•"/>
      <w:rPr>
        <w:color w:val="3370ff"/>
      </w:rPr>
    </w:lvl>
  </w:abstractNum>
  <w:abstractNum w:abstractNumId="413785">
    <w:lvl>
      <w:numFmt w:val="bullet"/>
      <w:suff w:val="tab"/>
      <w:lvlText w:val="•"/>
      <w:rPr>
        <w:color w:val="3370ff"/>
      </w:rPr>
    </w:lvl>
  </w:abstractNum>
  <w:abstractNum w:abstractNumId="413786">
    <w:lvl>
      <w:numFmt w:val="bullet"/>
      <w:suff w:val="tab"/>
      <w:lvlText w:val="•"/>
      <w:rPr>
        <w:color w:val="3370ff"/>
      </w:rPr>
    </w:lvl>
  </w:abstractNum>
  <w:abstractNum w:abstractNumId="413787">
    <w:lvl>
      <w:numFmt w:val="bullet"/>
      <w:suff w:val="tab"/>
      <w:lvlText w:val="•"/>
      <w:rPr>
        <w:color w:val="3370ff"/>
      </w:rPr>
    </w:lvl>
  </w:abstractNum>
  <w:abstractNum w:abstractNumId="413788">
    <w:lvl>
      <w:numFmt w:val="bullet"/>
      <w:suff w:val="tab"/>
      <w:lvlText w:val="•"/>
      <w:rPr>
        <w:color w:val="3370ff"/>
      </w:rPr>
    </w:lvl>
  </w:abstractNum>
  <w:abstractNum w:abstractNumId="413789">
    <w:lvl>
      <w:numFmt w:val="bullet"/>
      <w:suff w:val="tab"/>
      <w:lvlText w:val="•"/>
      <w:rPr>
        <w:color w:val="3370ff"/>
      </w:rPr>
    </w:lvl>
  </w:abstractNum>
  <w:abstractNum w:abstractNumId="413790">
    <w:lvl>
      <w:numFmt w:val="bullet"/>
      <w:suff w:val="tab"/>
      <w:lvlText w:val="•"/>
      <w:rPr>
        <w:color w:val="3370ff"/>
      </w:rPr>
    </w:lvl>
  </w:abstractNum>
  <w:abstractNum w:abstractNumId="413791">
    <w:lvl>
      <w:numFmt w:val="bullet"/>
      <w:suff w:val="tab"/>
      <w:lvlText w:val="•"/>
      <w:rPr>
        <w:color w:val="3370ff"/>
      </w:rPr>
    </w:lvl>
  </w:abstractNum>
  <w:abstractNum w:abstractNumId="413792">
    <w:lvl>
      <w:numFmt w:val="bullet"/>
      <w:suff w:val="tab"/>
      <w:lvlText w:val="•"/>
      <w:rPr>
        <w:color w:val="3370ff"/>
      </w:rPr>
    </w:lvl>
  </w:abstractNum>
  <w:abstractNum w:abstractNumId="413793">
    <w:lvl>
      <w:numFmt w:val="bullet"/>
      <w:suff w:val="tab"/>
      <w:lvlText w:val="•"/>
      <w:rPr>
        <w:color w:val="3370ff"/>
      </w:rPr>
    </w:lvl>
  </w:abstractNum>
  <w:abstractNum w:abstractNumId="413794">
    <w:lvl>
      <w:numFmt w:val="bullet"/>
      <w:suff w:val="tab"/>
      <w:lvlText w:val="•"/>
      <w:rPr>
        <w:color w:val="3370ff"/>
      </w:rPr>
    </w:lvl>
  </w:abstractNum>
  <w:abstractNum w:abstractNumId="413795">
    <w:lvl>
      <w:numFmt w:val="bullet"/>
      <w:suff w:val="tab"/>
      <w:lvlText w:val="•"/>
      <w:rPr>
        <w:color w:val="3370ff"/>
      </w:rPr>
    </w:lvl>
  </w:abstractNum>
  <w:abstractNum w:abstractNumId="413796">
    <w:lvl>
      <w:numFmt w:val="bullet"/>
      <w:suff w:val="tab"/>
      <w:lvlText w:val="•"/>
      <w:rPr>
        <w:color w:val="3370ff"/>
      </w:rPr>
    </w:lvl>
  </w:abstractNum>
  <w:abstractNum w:abstractNumId="413797">
    <w:lvl>
      <w:numFmt w:val="bullet"/>
      <w:suff w:val="tab"/>
      <w:lvlText w:val="•"/>
      <w:rPr>
        <w:color w:val="3370ff"/>
      </w:rPr>
    </w:lvl>
  </w:abstractNum>
  <w:abstractNum w:abstractNumId="413798">
    <w:lvl>
      <w:numFmt w:val="bullet"/>
      <w:suff w:val="tab"/>
      <w:lvlText w:val="•"/>
      <w:rPr>
        <w:color w:val="3370ff"/>
      </w:rPr>
    </w:lvl>
  </w:abstractNum>
  <w:abstractNum w:abstractNumId="413799">
    <w:lvl>
      <w:numFmt w:val="bullet"/>
      <w:suff w:val="tab"/>
      <w:lvlText w:val="•"/>
      <w:rPr>
        <w:color w:val="3370ff"/>
      </w:rPr>
    </w:lvl>
  </w:abstractNum>
  <w:abstractNum w:abstractNumId="413800">
    <w:lvl>
      <w:numFmt w:val="bullet"/>
      <w:suff w:val="tab"/>
      <w:lvlText w:val="•"/>
      <w:rPr>
        <w:color w:val="3370ff"/>
      </w:rPr>
    </w:lvl>
  </w:abstractNum>
  <w:abstractNum w:abstractNumId="413801">
    <w:lvl>
      <w:numFmt w:val="bullet"/>
      <w:suff w:val="tab"/>
      <w:lvlText w:val="•"/>
      <w:rPr>
        <w:color w:val="3370ff"/>
      </w:rPr>
    </w:lvl>
  </w:abstractNum>
  <w:abstractNum w:abstractNumId="413802">
    <w:lvl>
      <w:numFmt w:val="bullet"/>
      <w:suff w:val="tab"/>
      <w:lvlText w:val="•"/>
      <w:rPr>
        <w:color w:val="3370ff"/>
      </w:rPr>
    </w:lvl>
  </w:abstractNum>
  <w:abstractNum w:abstractNumId="413803">
    <w:lvl>
      <w:numFmt w:val="bullet"/>
      <w:suff w:val="tab"/>
      <w:lvlText w:val="•"/>
      <w:rPr>
        <w:color w:val="3370ff"/>
      </w:rPr>
    </w:lvl>
  </w:abstractNum>
  <w:abstractNum w:abstractNumId="413804">
    <w:lvl>
      <w:numFmt w:val="bullet"/>
      <w:suff w:val="tab"/>
      <w:lvlText w:val="•"/>
      <w:rPr>
        <w:color w:val="3370ff"/>
      </w:rPr>
    </w:lvl>
  </w:abstractNum>
  <w:abstractNum w:abstractNumId="413805">
    <w:lvl>
      <w:numFmt w:val="bullet"/>
      <w:suff w:val="tab"/>
      <w:lvlText w:val="•"/>
      <w:rPr>
        <w:color w:val="3370ff"/>
      </w:rPr>
    </w:lvl>
  </w:abstractNum>
  <w:abstractNum w:abstractNumId="413806">
    <w:lvl>
      <w:numFmt w:val="bullet"/>
      <w:suff w:val="tab"/>
      <w:lvlText w:val="•"/>
      <w:rPr>
        <w:color w:val="3370ff"/>
      </w:rPr>
    </w:lvl>
  </w:abstractNum>
  <w:abstractNum w:abstractNumId="413807">
    <w:lvl>
      <w:numFmt w:val="bullet"/>
      <w:suff w:val="tab"/>
      <w:lvlText w:val="•"/>
      <w:rPr>
        <w:color w:val="3370ff"/>
      </w:rPr>
    </w:lvl>
  </w:abstractNum>
  <w:abstractNum w:abstractNumId="413808">
    <w:lvl>
      <w:numFmt w:val="bullet"/>
      <w:suff w:val="tab"/>
      <w:lvlText w:val="•"/>
      <w:rPr>
        <w:color w:val="3370ff"/>
      </w:rPr>
    </w:lvl>
  </w:abstractNum>
  <w:abstractNum w:abstractNumId="413809">
    <w:lvl>
      <w:numFmt w:val="bullet"/>
      <w:suff w:val="tab"/>
      <w:lvlText w:val="•"/>
      <w:rPr>
        <w:color w:val="3370ff"/>
      </w:rPr>
    </w:lvl>
  </w:abstractNum>
  <w:abstractNum w:abstractNumId="413810">
    <w:lvl>
      <w:numFmt w:val="bullet"/>
      <w:suff w:val="tab"/>
      <w:lvlText w:val="•"/>
      <w:rPr>
        <w:color w:val="3370ff"/>
      </w:rPr>
    </w:lvl>
  </w:abstractNum>
  <w:abstractNum w:abstractNumId="413811">
    <w:lvl>
      <w:numFmt w:val="bullet"/>
      <w:suff w:val="tab"/>
      <w:lvlText w:val="•"/>
      <w:rPr>
        <w:color w:val="3370ff"/>
      </w:rPr>
    </w:lvl>
  </w:abstractNum>
  <w:abstractNum w:abstractNumId="413812">
    <w:lvl>
      <w:numFmt w:val="bullet"/>
      <w:suff w:val="tab"/>
      <w:lvlText w:val="•"/>
      <w:rPr>
        <w:color w:val="3370ff"/>
      </w:rPr>
    </w:lvl>
  </w:abstractNum>
  <w:abstractNum w:abstractNumId="413813">
    <w:lvl>
      <w:numFmt w:val="bullet"/>
      <w:suff w:val="tab"/>
      <w:lvlText w:val="•"/>
      <w:rPr>
        <w:color w:val="3370ff"/>
      </w:rPr>
    </w:lvl>
  </w:abstractNum>
  <w:abstractNum w:abstractNumId="413814">
    <w:lvl>
      <w:numFmt w:val="bullet"/>
      <w:suff w:val="tab"/>
      <w:lvlText w:val="•"/>
      <w:rPr>
        <w:color w:val="3370ff"/>
      </w:rPr>
    </w:lvl>
  </w:abstractNum>
  <w:abstractNum w:abstractNumId="413815">
    <w:lvl>
      <w:numFmt w:val="bullet"/>
      <w:suff w:val="tab"/>
      <w:lvlText w:val="•"/>
      <w:rPr>
        <w:color w:val="3370ff"/>
      </w:rPr>
    </w:lvl>
  </w:abstractNum>
  <w:abstractNum w:abstractNumId="413816">
    <w:lvl>
      <w:numFmt w:val="bullet"/>
      <w:suff w:val="tab"/>
      <w:lvlText w:val="•"/>
      <w:rPr>
        <w:color w:val="3370ff"/>
      </w:rPr>
    </w:lvl>
  </w:abstractNum>
  <w:abstractNum w:abstractNumId="413817">
    <w:lvl>
      <w:numFmt w:val="bullet"/>
      <w:suff w:val="tab"/>
      <w:lvlText w:val="•"/>
      <w:rPr>
        <w:color w:val="3370ff"/>
      </w:rPr>
    </w:lvl>
  </w:abstractNum>
  <w:abstractNum w:abstractNumId="413818">
    <w:lvl>
      <w:numFmt w:val="bullet"/>
      <w:suff w:val="tab"/>
      <w:lvlText w:val="•"/>
      <w:rPr>
        <w:color w:val="3370ff"/>
      </w:rPr>
    </w:lvl>
  </w:abstractNum>
  <w:abstractNum w:abstractNumId="413819">
    <w:lvl>
      <w:numFmt w:val="bullet"/>
      <w:suff w:val="tab"/>
      <w:lvlText w:val="•"/>
      <w:rPr>
        <w:color w:val="3370ff"/>
      </w:rPr>
    </w:lvl>
  </w:abstractNum>
  <w:abstractNum w:abstractNumId="413820">
    <w:lvl>
      <w:numFmt w:val="bullet"/>
      <w:suff w:val="tab"/>
      <w:lvlText w:val="•"/>
      <w:rPr>
        <w:color w:val="3370ff"/>
      </w:rPr>
    </w:lvl>
  </w:abstractNum>
  <w:abstractNum w:abstractNumId="413821">
    <w:lvl>
      <w:numFmt w:val="bullet"/>
      <w:suff w:val="tab"/>
      <w:lvlText w:val="•"/>
      <w:rPr>
        <w:color w:val="3370ff"/>
      </w:rPr>
    </w:lvl>
  </w:abstractNum>
  <w:abstractNum w:abstractNumId="413822">
    <w:lvl>
      <w:numFmt w:val="bullet"/>
      <w:suff w:val="tab"/>
      <w:lvlText w:val="•"/>
      <w:rPr>
        <w:color w:val="3370ff"/>
      </w:rPr>
    </w:lvl>
  </w:abstractNum>
  <w:abstractNum w:abstractNumId="413823">
    <w:lvl>
      <w:numFmt w:val="bullet"/>
      <w:suff w:val="tab"/>
      <w:lvlText w:val="•"/>
      <w:rPr>
        <w:color w:val="3370ff"/>
      </w:rPr>
    </w:lvl>
  </w:abstractNum>
  <w:abstractNum w:abstractNumId="413824">
    <w:lvl>
      <w:numFmt w:val="bullet"/>
      <w:suff w:val="tab"/>
      <w:lvlText w:val="•"/>
      <w:rPr>
        <w:color w:val="3370ff"/>
      </w:rPr>
    </w:lvl>
  </w:abstractNum>
  <w:abstractNum w:abstractNumId="413825">
    <w:lvl>
      <w:numFmt w:val="bullet"/>
      <w:suff w:val="tab"/>
      <w:lvlText w:val="•"/>
      <w:rPr>
        <w:color w:val="3370ff"/>
      </w:rPr>
    </w:lvl>
  </w:abstractNum>
  <w:abstractNum w:abstractNumId="413826">
    <w:lvl>
      <w:numFmt w:val="bullet"/>
      <w:suff w:val="tab"/>
      <w:lvlText w:val="•"/>
      <w:rPr>
        <w:color w:val="3370ff"/>
      </w:rPr>
    </w:lvl>
  </w:abstractNum>
  <w:abstractNum w:abstractNumId="413827">
    <w:lvl>
      <w:numFmt w:val="bullet"/>
      <w:suff w:val="tab"/>
      <w:lvlText w:val="•"/>
      <w:rPr>
        <w:color w:val="3370ff"/>
      </w:rPr>
    </w:lvl>
  </w:abstractNum>
  <w:abstractNum w:abstractNumId="413828">
    <w:lvl>
      <w:numFmt w:val="bullet"/>
      <w:suff w:val="tab"/>
      <w:lvlText w:val="•"/>
      <w:rPr>
        <w:color w:val="3370ff"/>
      </w:rPr>
    </w:lvl>
  </w:abstractNum>
  <w:abstractNum w:abstractNumId="413829">
    <w:lvl>
      <w:numFmt w:val="bullet"/>
      <w:suff w:val="tab"/>
      <w:lvlText w:val="•"/>
      <w:rPr>
        <w:color w:val="3370ff"/>
      </w:rPr>
    </w:lvl>
  </w:abstractNum>
  <w:abstractNum w:abstractNumId="413830">
    <w:lvl>
      <w:numFmt w:val="bullet"/>
      <w:suff w:val="tab"/>
      <w:lvlText w:val="•"/>
      <w:rPr>
        <w:color w:val="3370ff"/>
      </w:rPr>
    </w:lvl>
  </w:abstractNum>
  <w:abstractNum w:abstractNumId="413831">
    <w:lvl>
      <w:numFmt w:val="bullet"/>
      <w:suff w:val="tab"/>
      <w:lvlText w:val="•"/>
      <w:rPr>
        <w:color w:val="3370ff"/>
      </w:rPr>
    </w:lvl>
  </w:abstractNum>
  <w:abstractNum w:abstractNumId="413832">
    <w:lvl>
      <w:numFmt w:val="bullet"/>
      <w:suff w:val="tab"/>
      <w:lvlText w:val="•"/>
      <w:rPr>
        <w:color w:val="3370ff"/>
      </w:rPr>
    </w:lvl>
  </w:abstractNum>
  <w:abstractNum w:abstractNumId="413833">
    <w:lvl>
      <w:numFmt w:val="bullet"/>
      <w:suff w:val="tab"/>
      <w:lvlText w:val="•"/>
      <w:rPr>
        <w:color w:val="3370ff"/>
      </w:rPr>
    </w:lvl>
  </w:abstractNum>
  <w:abstractNum w:abstractNumId="413834">
    <w:lvl>
      <w:numFmt w:val="bullet"/>
      <w:suff w:val="tab"/>
      <w:lvlText w:val="•"/>
      <w:rPr>
        <w:color w:val="3370ff"/>
      </w:rPr>
    </w:lvl>
  </w:abstractNum>
  <w:abstractNum w:abstractNumId="413835">
    <w:lvl>
      <w:numFmt w:val="bullet"/>
      <w:suff w:val="tab"/>
      <w:lvlText w:val="•"/>
      <w:rPr>
        <w:color w:val="3370ff"/>
      </w:rPr>
    </w:lvl>
  </w:abstractNum>
  <w:abstractNum w:abstractNumId="413836">
    <w:lvl>
      <w:numFmt w:val="bullet"/>
      <w:suff w:val="tab"/>
      <w:lvlText w:val="•"/>
      <w:rPr>
        <w:color w:val="3370ff"/>
      </w:rPr>
    </w:lvl>
  </w:abstractNum>
  <w:abstractNum w:abstractNumId="413837">
    <w:lvl>
      <w:numFmt w:val="bullet"/>
      <w:suff w:val="tab"/>
      <w:lvlText w:val="•"/>
      <w:rPr>
        <w:color w:val="3370ff"/>
      </w:rPr>
    </w:lvl>
  </w:abstractNum>
  <w:abstractNum w:abstractNumId="413838">
    <w:lvl>
      <w:numFmt w:val="bullet"/>
      <w:suff w:val="tab"/>
      <w:lvlText w:val="•"/>
      <w:rPr>
        <w:color w:val="3370ff"/>
      </w:rPr>
    </w:lvl>
  </w:abstractNum>
  <w:abstractNum w:abstractNumId="413839">
    <w:lvl>
      <w:numFmt w:val="bullet"/>
      <w:suff w:val="tab"/>
      <w:lvlText w:val="•"/>
      <w:rPr>
        <w:color w:val="3370ff"/>
      </w:rPr>
    </w:lvl>
  </w:abstractNum>
  <w:abstractNum w:abstractNumId="413840">
    <w:lvl>
      <w:numFmt w:val="bullet"/>
      <w:suff w:val="tab"/>
      <w:lvlText w:val="•"/>
      <w:rPr>
        <w:color w:val="3370ff"/>
      </w:rPr>
    </w:lvl>
  </w:abstractNum>
  <w:abstractNum w:abstractNumId="413841">
    <w:lvl>
      <w:numFmt w:val="bullet"/>
      <w:suff w:val="tab"/>
      <w:lvlText w:val="•"/>
      <w:rPr>
        <w:color w:val="3370ff"/>
      </w:rPr>
    </w:lvl>
  </w:abstractNum>
  <w:abstractNum w:abstractNumId="413842">
    <w:lvl>
      <w:numFmt w:val="bullet"/>
      <w:suff w:val="tab"/>
      <w:lvlText w:val="•"/>
      <w:rPr>
        <w:color w:val="3370ff"/>
      </w:rPr>
    </w:lvl>
  </w:abstractNum>
  <w:abstractNum w:abstractNumId="413843">
    <w:lvl>
      <w:numFmt w:val="bullet"/>
      <w:suff w:val="tab"/>
      <w:lvlText w:val="•"/>
      <w:rPr>
        <w:color w:val="3370ff"/>
      </w:rPr>
    </w:lvl>
  </w:abstractNum>
  <w:abstractNum w:abstractNumId="413844">
    <w:lvl>
      <w:numFmt w:val="bullet"/>
      <w:suff w:val="tab"/>
      <w:lvlText w:val="•"/>
      <w:rPr>
        <w:color w:val="3370ff"/>
      </w:rPr>
    </w:lvl>
  </w:abstractNum>
  <w:abstractNum w:abstractNumId="413845">
    <w:lvl>
      <w:numFmt w:val="bullet"/>
      <w:suff w:val="tab"/>
      <w:lvlText w:val="•"/>
      <w:rPr>
        <w:color w:val="3370ff"/>
      </w:rPr>
    </w:lvl>
  </w:abstractNum>
  <w:abstractNum w:abstractNumId="413846">
    <w:lvl>
      <w:numFmt w:val="bullet"/>
      <w:suff w:val="tab"/>
      <w:lvlText w:val="•"/>
      <w:rPr>
        <w:color w:val="3370ff"/>
      </w:rPr>
    </w:lvl>
  </w:abstractNum>
  <w:abstractNum w:abstractNumId="413847">
    <w:lvl>
      <w:numFmt w:val="bullet"/>
      <w:suff w:val="tab"/>
      <w:lvlText w:val="•"/>
      <w:rPr>
        <w:color w:val="3370ff"/>
      </w:rPr>
    </w:lvl>
  </w:abstractNum>
  <w:abstractNum w:abstractNumId="413848">
    <w:lvl>
      <w:numFmt w:val="bullet"/>
      <w:suff w:val="tab"/>
      <w:lvlText w:val="•"/>
      <w:rPr>
        <w:color w:val="3370ff"/>
      </w:rPr>
    </w:lvl>
  </w:abstractNum>
  <w:abstractNum w:abstractNumId="413849">
    <w:lvl>
      <w:numFmt w:val="bullet"/>
      <w:suff w:val="tab"/>
      <w:lvlText w:val="•"/>
      <w:rPr>
        <w:color w:val="3370ff"/>
      </w:rPr>
    </w:lvl>
  </w:abstractNum>
  <w:abstractNum w:abstractNumId="413850">
    <w:lvl>
      <w:numFmt w:val="bullet"/>
      <w:suff w:val="tab"/>
      <w:lvlText w:val="•"/>
      <w:rPr>
        <w:color w:val="3370ff"/>
      </w:rPr>
    </w:lvl>
  </w:abstractNum>
  <w:abstractNum w:abstractNumId="413851">
    <w:lvl>
      <w:numFmt w:val="bullet"/>
      <w:suff w:val="tab"/>
      <w:lvlText w:val="•"/>
      <w:rPr>
        <w:color w:val="3370ff"/>
      </w:rPr>
    </w:lvl>
  </w:abstractNum>
  <w:abstractNum w:abstractNumId="413852">
    <w:lvl>
      <w:numFmt w:val="bullet"/>
      <w:suff w:val="tab"/>
      <w:lvlText w:val="•"/>
      <w:rPr>
        <w:color w:val="3370ff"/>
      </w:rPr>
    </w:lvl>
  </w:abstractNum>
  <w:abstractNum w:abstractNumId="413853">
    <w:lvl>
      <w:numFmt w:val="bullet"/>
      <w:suff w:val="tab"/>
      <w:lvlText w:val="•"/>
      <w:rPr>
        <w:color w:val="3370ff"/>
      </w:rPr>
    </w:lvl>
  </w:abstractNum>
  <w:abstractNum w:abstractNumId="413854">
    <w:lvl>
      <w:numFmt w:val="bullet"/>
      <w:suff w:val="tab"/>
      <w:lvlText w:val="•"/>
      <w:rPr>
        <w:color w:val="3370ff"/>
      </w:rPr>
    </w:lvl>
  </w:abstractNum>
  <w:abstractNum w:abstractNumId="413855">
    <w:lvl>
      <w:numFmt w:val="bullet"/>
      <w:suff w:val="tab"/>
      <w:lvlText w:val="•"/>
      <w:rPr>
        <w:color w:val="3370ff"/>
      </w:rPr>
    </w:lvl>
  </w:abstractNum>
  <w:abstractNum w:abstractNumId="413856">
    <w:lvl>
      <w:numFmt w:val="bullet"/>
      <w:suff w:val="tab"/>
      <w:lvlText w:val="•"/>
      <w:rPr>
        <w:color w:val="3370ff"/>
      </w:rPr>
    </w:lvl>
  </w:abstractNum>
  <w:abstractNum w:abstractNumId="413857">
    <w:lvl>
      <w:numFmt w:val="bullet"/>
      <w:suff w:val="tab"/>
      <w:lvlText w:val="•"/>
      <w:rPr>
        <w:color w:val="3370ff"/>
      </w:rPr>
    </w:lvl>
  </w:abstractNum>
  <w:abstractNum w:abstractNumId="413858">
    <w:lvl>
      <w:numFmt w:val="bullet"/>
      <w:suff w:val="tab"/>
      <w:lvlText w:val="•"/>
      <w:rPr>
        <w:color w:val="3370ff"/>
      </w:rPr>
    </w:lvl>
  </w:abstractNum>
  <w:abstractNum w:abstractNumId="413859">
    <w:lvl>
      <w:numFmt w:val="bullet"/>
      <w:suff w:val="tab"/>
      <w:lvlText w:val="•"/>
      <w:rPr>
        <w:color w:val="3370ff"/>
      </w:rPr>
    </w:lvl>
  </w:abstractNum>
  <w:abstractNum w:abstractNumId="413860">
    <w:lvl>
      <w:numFmt w:val="bullet"/>
      <w:suff w:val="tab"/>
      <w:lvlText w:val="•"/>
      <w:rPr>
        <w:color w:val="3370ff"/>
      </w:rPr>
    </w:lvl>
  </w:abstractNum>
  <w:abstractNum w:abstractNumId="413861">
    <w:lvl>
      <w:numFmt w:val="bullet"/>
      <w:suff w:val="tab"/>
      <w:lvlText w:val="•"/>
      <w:rPr>
        <w:color w:val="3370ff"/>
      </w:rPr>
    </w:lvl>
  </w:abstractNum>
  <w:abstractNum w:abstractNumId="413862">
    <w:lvl>
      <w:numFmt w:val="bullet"/>
      <w:suff w:val="tab"/>
      <w:lvlText w:val="•"/>
      <w:rPr>
        <w:color w:val="3370ff"/>
      </w:rPr>
    </w:lvl>
  </w:abstractNum>
  <w:abstractNum w:abstractNumId="413863">
    <w:lvl>
      <w:numFmt w:val="bullet"/>
      <w:suff w:val="tab"/>
      <w:lvlText w:val="•"/>
      <w:rPr>
        <w:color w:val="3370ff"/>
      </w:rPr>
    </w:lvl>
  </w:abstractNum>
  <w:abstractNum w:abstractNumId="413864">
    <w:lvl>
      <w:numFmt w:val="bullet"/>
      <w:suff w:val="tab"/>
      <w:lvlText w:val="•"/>
      <w:rPr>
        <w:color w:val="3370ff"/>
      </w:rPr>
    </w:lvl>
  </w:abstractNum>
  <w:abstractNum w:abstractNumId="413865">
    <w:lvl>
      <w:numFmt w:val="bullet"/>
      <w:suff w:val="tab"/>
      <w:lvlText w:val="•"/>
      <w:rPr>
        <w:color w:val="3370ff"/>
      </w:rPr>
    </w:lvl>
  </w:abstractNum>
  <w:abstractNum w:abstractNumId="413866">
    <w:lvl>
      <w:numFmt w:val="bullet"/>
      <w:suff w:val="tab"/>
      <w:lvlText w:val="•"/>
      <w:rPr>
        <w:color w:val="3370ff"/>
      </w:rPr>
    </w:lvl>
  </w:abstractNum>
  <w:abstractNum w:abstractNumId="413867">
    <w:lvl>
      <w:numFmt w:val="bullet"/>
      <w:suff w:val="tab"/>
      <w:lvlText w:val="•"/>
      <w:rPr>
        <w:color w:val="3370ff"/>
      </w:rPr>
    </w:lvl>
  </w:abstractNum>
  <w:abstractNum w:abstractNumId="413868">
    <w:lvl>
      <w:numFmt w:val="bullet"/>
      <w:suff w:val="tab"/>
      <w:lvlText w:val="•"/>
      <w:rPr>
        <w:color w:val="3370ff"/>
      </w:rPr>
    </w:lvl>
  </w:abstractNum>
  <w:abstractNum w:abstractNumId="413869">
    <w:lvl>
      <w:numFmt w:val="bullet"/>
      <w:suff w:val="tab"/>
      <w:lvlText w:val="•"/>
      <w:rPr>
        <w:color w:val="3370ff"/>
      </w:rPr>
    </w:lvl>
  </w:abstractNum>
  <w:abstractNum w:abstractNumId="413870">
    <w:lvl>
      <w:numFmt w:val="bullet"/>
      <w:suff w:val="tab"/>
      <w:lvlText w:val="•"/>
      <w:rPr>
        <w:color w:val="3370ff"/>
      </w:rPr>
    </w:lvl>
  </w:abstractNum>
  <w:abstractNum w:abstractNumId="413871">
    <w:lvl>
      <w:numFmt w:val="bullet"/>
      <w:suff w:val="tab"/>
      <w:lvlText w:val="•"/>
      <w:rPr>
        <w:color w:val="3370ff"/>
      </w:rPr>
    </w:lvl>
  </w:abstractNum>
  <w:abstractNum w:abstractNumId="413872">
    <w:lvl>
      <w:numFmt w:val="bullet"/>
      <w:suff w:val="tab"/>
      <w:lvlText w:val="•"/>
      <w:rPr>
        <w:color w:val="3370ff"/>
      </w:rPr>
    </w:lvl>
  </w:abstractNum>
  <w:abstractNum w:abstractNumId="413873">
    <w:lvl>
      <w:numFmt w:val="bullet"/>
      <w:suff w:val="tab"/>
      <w:lvlText w:val="•"/>
      <w:rPr>
        <w:color w:val="3370ff"/>
      </w:rPr>
    </w:lvl>
  </w:abstractNum>
  <w:abstractNum w:abstractNumId="413874">
    <w:lvl>
      <w:numFmt w:val="bullet"/>
      <w:suff w:val="tab"/>
      <w:lvlText w:val="•"/>
      <w:rPr>
        <w:color w:val="3370ff"/>
      </w:rPr>
    </w:lvl>
  </w:abstractNum>
  <w:abstractNum w:abstractNumId="413875">
    <w:lvl>
      <w:numFmt w:val="bullet"/>
      <w:suff w:val="tab"/>
      <w:lvlText w:val="•"/>
      <w:rPr>
        <w:color w:val="3370ff"/>
      </w:rPr>
    </w:lvl>
  </w:abstractNum>
  <w:abstractNum w:abstractNumId="413876">
    <w:lvl>
      <w:numFmt w:val="bullet"/>
      <w:suff w:val="tab"/>
      <w:lvlText w:val="•"/>
      <w:rPr>
        <w:color w:val="3370ff"/>
      </w:rPr>
    </w:lvl>
  </w:abstractNum>
  <w:abstractNum w:abstractNumId="413877">
    <w:lvl>
      <w:numFmt w:val="bullet"/>
      <w:suff w:val="tab"/>
      <w:lvlText w:val="•"/>
      <w:rPr>
        <w:color w:val="3370ff"/>
      </w:rPr>
    </w:lvl>
  </w:abstractNum>
  <w:abstractNum w:abstractNumId="413878">
    <w:lvl>
      <w:numFmt w:val="bullet"/>
      <w:suff w:val="tab"/>
      <w:lvlText w:val="•"/>
      <w:rPr>
        <w:color w:val="3370ff"/>
      </w:rPr>
    </w:lvl>
  </w:abstractNum>
  <w:abstractNum w:abstractNumId="413879">
    <w:lvl>
      <w:numFmt w:val="bullet"/>
      <w:suff w:val="tab"/>
      <w:lvlText w:val="•"/>
      <w:rPr>
        <w:color w:val="3370ff"/>
      </w:rPr>
    </w:lvl>
  </w:abstractNum>
  <w:abstractNum w:abstractNumId="413880">
    <w:lvl>
      <w:numFmt w:val="bullet"/>
      <w:suff w:val="tab"/>
      <w:lvlText w:val="•"/>
      <w:rPr>
        <w:color w:val="3370ff"/>
      </w:rPr>
    </w:lvl>
  </w:abstractNum>
  <w:abstractNum w:abstractNumId="413881">
    <w:lvl>
      <w:numFmt w:val="bullet"/>
      <w:suff w:val="tab"/>
      <w:lvlText w:val="•"/>
      <w:rPr>
        <w:color w:val="3370ff"/>
      </w:rPr>
    </w:lvl>
  </w:abstractNum>
  <w:abstractNum w:abstractNumId="413882">
    <w:lvl>
      <w:numFmt w:val="bullet"/>
      <w:suff w:val="tab"/>
      <w:lvlText w:val="•"/>
      <w:rPr>
        <w:color w:val="3370ff"/>
      </w:rPr>
    </w:lvl>
  </w:abstractNum>
  <w:abstractNum w:abstractNumId="413883">
    <w:lvl>
      <w:numFmt w:val="bullet"/>
      <w:suff w:val="tab"/>
      <w:lvlText w:val="•"/>
      <w:rPr>
        <w:color w:val="3370ff"/>
      </w:rPr>
    </w:lvl>
  </w:abstractNum>
  <w:abstractNum w:abstractNumId="413884">
    <w:lvl>
      <w:numFmt w:val="bullet"/>
      <w:suff w:val="tab"/>
      <w:lvlText w:val="•"/>
      <w:rPr>
        <w:color w:val="3370ff"/>
      </w:rPr>
    </w:lvl>
  </w:abstractNum>
  <w:num w:numId="1">
    <w:abstractNumId w:val="413745"/>
  </w:num>
  <w:num w:numId="2">
    <w:abstractNumId w:val="413746"/>
  </w:num>
  <w:num w:numId="3">
    <w:abstractNumId w:val="413747"/>
  </w:num>
  <w:num w:numId="4">
    <w:abstractNumId w:val="413748"/>
  </w:num>
  <w:num w:numId="5">
    <w:abstractNumId w:val="413749"/>
  </w:num>
  <w:num w:numId="6">
    <w:abstractNumId w:val="413750"/>
  </w:num>
  <w:num w:numId="7">
    <w:abstractNumId w:val="413751"/>
  </w:num>
  <w:num w:numId="8">
    <w:abstractNumId w:val="413752"/>
  </w:num>
  <w:num w:numId="9">
    <w:abstractNumId w:val="413753"/>
  </w:num>
  <w:num w:numId="10">
    <w:abstractNumId w:val="413754"/>
  </w:num>
  <w:num w:numId="11">
    <w:abstractNumId w:val="413755"/>
  </w:num>
  <w:num w:numId="12">
    <w:abstractNumId w:val="413756"/>
  </w:num>
  <w:num w:numId="13">
    <w:abstractNumId w:val="413757"/>
  </w:num>
  <w:num w:numId="14">
    <w:abstractNumId w:val="413758"/>
  </w:num>
  <w:num w:numId="15">
    <w:abstractNumId w:val="413759"/>
  </w:num>
  <w:num w:numId="16">
    <w:abstractNumId w:val="413760"/>
  </w:num>
  <w:num w:numId="17">
    <w:abstractNumId w:val="413761"/>
  </w:num>
  <w:num w:numId="18">
    <w:abstractNumId w:val="413762"/>
  </w:num>
  <w:num w:numId="19">
    <w:abstractNumId w:val="413763"/>
  </w:num>
  <w:num w:numId="20">
    <w:abstractNumId w:val="413764"/>
  </w:num>
  <w:num w:numId="21">
    <w:abstractNumId w:val="413765"/>
  </w:num>
  <w:num w:numId="22">
    <w:abstractNumId w:val="413766"/>
  </w:num>
  <w:num w:numId="23">
    <w:abstractNumId w:val="413767"/>
  </w:num>
  <w:num w:numId="24">
    <w:abstractNumId w:val="413768"/>
  </w:num>
  <w:num w:numId="25">
    <w:abstractNumId w:val="413769"/>
  </w:num>
  <w:num w:numId="26">
    <w:abstractNumId w:val="413770"/>
  </w:num>
  <w:num w:numId="27">
    <w:abstractNumId w:val="413771"/>
  </w:num>
  <w:num w:numId="28">
    <w:abstractNumId w:val="413772"/>
  </w:num>
  <w:num w:numId="29">
    <w:abstractNumId w:val="413773"/>
  </w:num>
  <w:num w:numId="30">
    <w:abstractNumId w:val="413774"/>
  </w:num>
  <w:num w:numId="31">
    <w:abstractNumId w:val="413775"/>
  </w:num>
  <w:num w:numId="32">
    <w:abstractNumId w:val="413776"/>
  </w:num>
  <w:num w:numId="33">
    <w:abstractNumId w:val="413777"/>
  </w:num>
  <w:num w:numId="34">
    <w:abstractNumId w:val="413778"/>
  </w:num>
  <w:num w:numId="35">
    <w:abstractNumId w:val="413779"/>
  </w:num>
  <w:num w:numId="36">
    <w:abstractNumId w:val="413780"/>
  </w:num>
  <w:num w:numId="37">
    <w:abstractNumId w:val="413781"/>
  </w:num>
  <w:num w:numId="38">
    <w:abstractNumId w:val="413782"/>
  </w:num>
  <w:num w:numId="39">
    <w:abstractNumId w:val="413783"/>
  </w:num>
  <w:num w:numId="40">
    <w:abstractNumId w:val="413784"/>
  </w:num>
  <w:num w:numId="41">
    <w:abstractNumId w:val="413785"/>
  </w:num>
  <w:num w:numId="42">
    <w:abstractNumId w:val="413786"/>
  </w:num>
  <w:num w:numId="43">
    <w:abstractNumId w:val="413787"/>
  </w:num>
  <w:num w:numId="44">
    <w:abstractNumId w:val="413788"/>
  </w:num>
  <w:num w:numId="45">
    <w:abstractNumId w:val="413789"/>
  </w:num>
  <w:num w:numId="46">
    <w:abstractNumId w:val="413790"/>
  </w:num>
  <w:num w:numId="47">
    <w:abstractNumId w:val="413791"/>
  </w:num>
  <w:num w:numId="48">
    <w:abstractNumId w:val="413792"/>
  </w:num>
  <w:num w:numId="49">
    <w:abstractNumId w:val="413793"/>
  </w:num>
  <w:num w:numId="50">
    <w:abstractNumId w:val="413794"/>
  </w:num>
  <w:num w:numId="51">
    <w:abstractNumId w:val="413795"/>
  </w:num>
  <w:num w:numId="52">
    <w:abstractNumId w:val="413796"/>
  </w:num>
  <w:num w:numId="53">
    <w:abstractNumId w:val="413797"/>
  </w:num>
  <w:num w:numId="54">
    <w:abstractNumId w:val="413798"/>
  </w:num>
  <w:num w:numId="55">
    <w:abstractNumId w:val="413799"/>
  </w:num>
  <w:num w:numId="56">
    <w:abstractNumId w:val="413800"/>
  </w:num>
  <w:num w:numId="57">
    <w:abstractNumId w:val="413801"/>
  </w:num>
  <w:num w:numId="58">
    <w:abstractNumId w:val="413802"/>
  </w:num>
  <w:num w:numId="59">
    <w:abstractNumId w:val="413803"/>
  </w:num>
  <w:num w:numId="60">
    <w:abstractNumId w:val="413804"/>
  </w:num>
  <w:num w:numId="61">
    <w:abstractNumId w:val="413805"/>
  </w:num>
  <w:num w:numId="62">
    <w:abstractNumId w:val="413806"/>
  </w:num>
  <w:num w:numId="63">
    <w:abstractNumId w:val="413807"/>
  </w:num>
  <w:num w:numId="64">
    <w:abstractNumId w:val="413808"/>
  </w:num>
  <w:num w:numId="65">
    <w:abstractNumId w:val="413809"/>
  </w:num>
  <w:num w:numId="66">
    <w:abstractNumId w:val="413810"/>
  </w:num>
  <w:num w:numId="67">
    <w:abstractNumId w:val="413811"/>
  </w:num>
  <w:num w:numId="68">
    <w:abstractNumId w:val="413812"/>
  </w:num>
  <w:num w:numId="69">
    <w:abstractNumId w:val="413813"/>
  </w:num>
  <w:num w:numId="70">
    <w:abstractNumId w:val="413814"/>
  </w:num>
  <w:num w:numId="71">
    <w:abstractNumId w:val="413815"/>
  </w:num>
  <w:num w:numId="72">
    <w:abstractNumId w:val="413816"/>
  </w:num>
  <w:num w:numId="73">
    <w:abstractNumId w:val="413817"/>
  </w:num>
  <w:num w:numId="74">
    <w:abstractNumId w:val="413818"/>
  </w:num>
  <w:num w:numId="75">
    <w:abstractNumId w:val="413819"/>
  </w:num>
  <w:num w:numId="76">
    <w:abstractNumId w:val="413820"/>
  </w:num>
  <w:num w:numId="77">
    <w:abstractNumId w:val="413821"/>
  </w:num>
  <w:num w:numId="78">
    <w:abstractNumId w:val="413822"/>
  </w:num>
  <w:num w:numId="79">
    <w:abstractNumId w:val="413823"/>
  </w:num>
  <w:num w:numId="80">
    <w:abstractNumId w:val="413824"/>
  </w:num>
  <w:num w:numId="81">
    <w:abstractNumId w:val="413825"/>
  </w:num>
  <w:num w:numId="82">
    <w:abstractNumId w:val="413826"/>
  </w:num>
  <w:num w:numId="83">
    <w:abstractNumId w:val="413827"/>
  </w:num>
  <w:num w:numId="84">
    <w:abstractNumId w:val="413828"/>
  </w:num>
  <w:num w:numId="85">
    <w:abstractNumId w:val="413829"/>
  </w:num>
  <w:num w:numId="86">
    <w:abstractNumId w:val="413830"/>
  </w:num>
  <w:num w:numId="87">
    <w:abstractNumId w:val="413831"/>
  </w:num>
  <w:num w:numId="88">
    <w:abstractNumId w:val="413832"/>
  </w:num>
  <w:num w:numId="89">
    <w:abstractNumId w:val="413833"/>
  </w:num>
  <w:num w:numId="90">
    <w:abstractNumId w:val="413834"/>
  </w:num>
  <w:num w:numId="91">
    <w:abstractNumId w:val="413835"/>
  </w:num>
  <w:num w:numId="92">
    <w:abstractNumId w:val="413836"/>
  </w:num>
  <w:num w:numId="93">
    <w:abstractNumId w:val="413837"/>
  </w:num>
  <w:num w:numId="94">
    <w:abstractNumId w:val="413838"/>
  </w:num>
  <w:num w:numId="95">
    <w:abstractNumId w:val="413839"/>
  </w:num>
  <w:num w:numId="96">
    <w:abstractNumId w:val="413840"/>
  </w:num>
  <w:num w:numId="97">
    <w:abstractNumId w:val="413841"/>
  </w:num>
  <w:num w:numId="98">
    <w:abstractNumId w:val="413842"/>
  </w:num>
  <w:num w:numId="99">
    <w:abstractNumId w:val="413843"/>
  </w:num>
  <w:num w:numId="100">
    <w:abstractNumId w:val="413844"/>
  </w:num>
  <w:num w:numId="101">
    <w:abstractNumId w:val="413845"/>
  </w:num>
  <w:num w:numId="102">
    <w:abstractNumId w:val="413846"/>
  </w:num>
  <w:num w:numId="103">
    <w:abstractNumId w:val="413847"/>
  </w:num>
  <w:num w:numId="104">
    <w:abstractNumId w:val="413848"/>
  </w:num>
  <w:num w:numId="105">
    <w:abstractNumId w:val="413849"/>
  </w:num>
  <w:num w:numId="106">
    <w:abstractNumId w:val="413850"/>
  </w:num>
  <w:num w:numId="107">
    <w:abstractNumId w:val="413851"/>
  </w:num>
  <w:num w:numId="108">
    <w:abstractNumId w:val="413852"/>
  </w:num>
  <w:num w:numId="109">
    <w:abstractNumId w:val="413853"/>
  </w:num>
  <w:num w:numId="110">
    <w:abstractNumId w:val="413854"/>
  </w:num>
  <w:num w:numId="111">
    <w:abstractNumId w:val="413855"/>
  </w:num>
  <w:num w:numId="112">
    <w:abstractNumId w:val="413856"/>
  </w:num>
  <w:num w:numId="113">
    <w:abstractNumId w:val="413857"/>
  </w:num>
  <w:num w:numId="114">
    <w:abstractNumId w:val="413858"/>
  </w:num>
  <w:num w:numId="115">
    <w:abstractNumId w:val="413859"/>
  </w:num>
  <w:num w:numId="116">
    <w:abstractNumId w:val="413860"/>
  </w:num>
  <w:num w:numId="117">
    <w:abstractNumId w:val="413861"/>
  </w:num>
  <w:num w:numId="118">
    <w:abstractNumId w:val="413862"/>
  </w:num>
  <w:num w:numId="119">
    <w:abstractNumId w:val="413863"/>
  </w:num>
  <w:num w:numId="120">
    <w:abstractNumId w:val="413864"/>
  </w:num>
  <w:num w:numId="121">
    <w:abstractNumId w:val="413865"/>
  </w:num>
  <w:num w:numId="122">
    <w:abstractNumId w:val="413866"/>
  </w:num>
  <w:num w:numId="123">
    <w:abstractNumId w:val="413867"/>
  </w:num>
  <w:num w:numId="124">
    <w:abstractNumId w:val="413868"/>
  </w:num>
  <w:num w:numId="125">
    <w:abstractNumId w:val="413869"/>
  </w:num>
  <w:num w:numId="126">
    <w:abstractNumId w:val="413870"/>
  </w:num>
  <w:num w:numId="127">
    <w:abstractNumId w:val="413871"/>
  </w:num>
  <w:num w:numId="128">
    <w:abstractNumId w:val="413872"/>
  </w:num>
  <w:num w:numId="129">
    <w:abstractNumId w:val="413873"/>
  </w:num>
  <w:num w:numId="130">
    <w:abstractNumId w:val="413874"/>
  </w:num>
  <w:num w:numId="131">
    <w:abstractNumId w:val="413875"/>
  </w:num>
  <w:num w:numId="132">
    <w:abstractNumId w:val="413876"/>
  </w:num>
  <w:num w:numId="133">
    <w:abstractNumId w:val="413877"/>
  </w:num>
  <w:num w:numId="134">
    <w:abstractNumId w:val="413878"/>
  </w:num>
  <w:num w:numId="135">
    <w:abstractNumId w:val="413879"/>
  </w:num>
  <w:num w:numId="136">
    <w:abstractNumId w:val="413880"/>
  </w:num>
  <w:num w:numId="137">
    <w:abstractNumId w:val="413881"/>
  </w:num>
  <w:num w:numId="138">
    <w:abstractNumId w:val="413882"/>
  </w:num>
  <w:num w:numId="139">
    <w:abstractNumId w:val="413883"/>
  </w:num>
  <w:num w:numId="140">
    <w:abstractNumId w:val="4138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2026-08-07T08:34:10Z</dcterms:created>
  <dc:creator>Apache POI</dc:creator>
</cp:coreProperties>
</file>