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MAIA_Mackessen_UAT_Field_Guide_v3.4_Lark</w:t>
      </w:r>
    </w:p>
    <w:p>
      <w:pPr>
        <w:pStyle w:val="1"/>
        <w:spacing w:before="380" w:after="140" w:line="288" w:lineRule="auto"/>
        <w:ind w:left="0"/>
        <w:jc w:val="left"/>
        <w:outlineLvl w:val="0"/>
      </w:pPr>
      <w:bookmarkStart w:name="heading_0" w:id="0"/>
      <w:r>
        <w:rPr>
          <w:rFonts w:eastAsia="等线" w:ascii="Arial" w:cs="Arial" w:hAnsi="Arial"/>
          <w:b w:val="true"/>
          <w:sz w:val="36"/>
        </w:rPr>
        <w:t>MAIA UAT Field Guide — Play It Like a User</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Table of Contents</w:t>
      </w:r>
      <w:bookmarkEnd w:id="1"/>
    </w:p>
    <w:p>
      <w:pPr>
        <w:spacing w:before="120" w:after="120" w:line="288" w:lineRule="auto"/>
        <w:ind w:left="0"/>
        <w:jc w:val="left"/>
      </w:pPr>
      <w:r>
        <w:rPr>
          <w:rFonts w:eastAsia="等线" w:ascii="Arial" w:cs="Arial" w:hAnsi="Arial"/>
          <w:b w:val="true"/>
          <w:i w:val="true"/>
          <w:color w:val="646a73"/>
          <w:sz w:val="22"/>
        </w:rPr>
        <w:t>Lark publishing action:</w:t>
      </w:r>
      <w:r>
        <w:rPr>
          <w:rFonts w:eastAsia="等线" w:ascii="Arial" w:cs="Arial" w:hAnsi="Arial"/>
          <w:i w:val="true"/>
          <w:color w:val="646a73"/>
          <w:sz w:val="22"/>
        </w:rPr>
        <w:t xml:space="preserve"> Insert Lark’s native Table of Contents block here after import.</w:t>
      </w:r>
    </w:p>
    <w:p>
      <w:pPr>
        <w:pStyle w:val="3"/>
        <w:spacing w:before="300" w:after="120" w:line="288" w:lineRule="auto"/>
        <w:ind w:left="0"/>
        <w:jc w:val="left"/>
        <w:outlineLvl w:val="2"/>
      </w:pPr>
      <w:bookmarkStart w:name="heading_2" w:id="2"/>
      <w:r>
        <w:rPr>
          <w:rFonts w:eastAsia="等线" w:ascii="Arial" w:cs="Arial" w:hAnsi="Arial"/>
          <w:b w:val="true"/>
          <w:sz w:val="30"/>
        </w:rPr>
        <w:t>Navigation Index</w:t>
      </w:r>
      <w:bookmarkEnd w:id="2"/>
    </w:p>
    <w:p>
      <w:pPr>
        <w:numPr>
          <w:numId w:val="1"/>
        </w:numPr>
        <w:spacing w:before="120" w:after="120" w:line="288" w:lineRule="auto"/>
        <w:ind w:left="0"/>
        <w:jc w:val="left"/>
      </w:pPr>
      <w:r>
        <w:rPr>
          <w:rFonts w:eastAsia="等线" w:ascii="Arial" w:cs="Arial" w:hAnsi="Arial"/>
          <w:sz w:val="22"/>
        </w:rPr>
        <w:t>PART A — READ BEFORE YOU PLAY</w:t>
      </w:r>
    </w:p>
    <w:p>
      <w:pPr>
        <w:numPr>
          <w:numId w:val="2"/>
        </w:numPr>
        <w:spacing w:before="120" w:after="120" w:line="288" w:lineRule="auto"/>
        <w:ind w:left="453"/>
        <w:jc w:val="left"/>
      </w:pPr>
      <w:r>
        <w:rPr>
          <w:rFonts w:eastAsia="等线" w:ascii="Arial" w:cs="Arial" w:hAnsi="Arial"/>
          <w:sz w:val="22"/>
        </w:rPr>
        <w:t>Section 0 — Cover / Logistics</w:t>
      </w:r>
    </w:p>
    <w:p>
      <w:pPr>
        <w:numPr>
          <w:numId w:val="3"/>
        </w:numPr>
        <w:spacing w:before="120" w:after="120" w:line="288" w:lineRule="auto"/>
        <w:ind w:left="453"/>
        <w:jc w:val="left"/>
      </w:pPr>
      <w:r>
        <w:rPr>
          <w:rFonts w:eastAsia="等线" w:ascii="Arial" w:cs="Arial" w:hAnsi="Arial"/>
          <w:sz w:val="22"/>
        </w:rPr>
        <w:t>Section 1 — How to Play</w:t>
      </w:r>
    </w:p>
    <w:p>
      <w:pPr>
        <w:numPr>
          <w:numId w:val="4"/>
        </w:numPr>
        <w:spacing w:before="120" w:after="120" w:line="288" w:lineRule="auto"/>
        <w:ind w:left="453"/>
        <w:jc w:val="left"/>
      </w:pPr>
      <w:r>
        <w:rPr>
          <w:rFonts w:eastAsia="等线" w:ascii="Arial" w:cs="Arial" w:hAnsi="Arial"/>
          <w:sz w:val="22"/>
        </w:rPr>
        <w:t>Section 2 — The World in Five Minutes</w:t>
      </w:r>
    </w:p>
    <w:p>
      <w:pPr>
        <w:numPr>
          <w:numId w:val="5"/>
        </w:numPr>
        <w:spacing w:before="120" w:after="120" w:line="288" w:lineRule="auto"/>
        <w:ind w:left="453"/>
        <w:jc w:val="left"/>
      </w:pPr>
      <w:r>
        <w:rPr>
          <w:rFonts w:eastAsia="等线" w:ascii="Arial" w:cs="Arial" w:hAnsi="Arial"/>
          <w:sz w:val="22"/>
        </w:rPr>
        <w:t>Section 3 — Product Map</w:t>
      </w:r>
    </w:p>
    <w:p>
      <w:pPr>
        <w:numPr>
          <w:numId w:val="6"/>
        </w:numPr>
        <w:spacing w:before="120" w:after="120" w:line="288" w:lineRule="auto"/>
        <w:ind w:left="453"/>
        <w:jc w:val="left"/>
      </w:pPr>
      <w:r>
        <w:rPr>
          <w:rFonts w:eastAsia="等线" w:ascii="Arial" w:cs="Arial" w:hAnsi="Arial"/>
          <w:sz w:val="22"/>
        </w:rPr>
        <w:t>Section 4 — The Map</w:t>
      </w:r>
    </w:p>
    <w:p>
      <w:pPr>
        <w:numPr>
          <w:numId w:val="7"/>
        </w:numPr>
        <w:spacing w:before="120" w:after="120" w:line="288" w:lineRule="auto"/>
        <w:ind w:left="453"/>
        <w:jc w:val="left"/>
      </w:pPr>
      <w:r>
        <w:rPr>
          <w:rFonts w:eastAsia="等线" w:ascii="Arial" w:cs="Arial" w:hAnsi="Arial"/>
          <w:sz w:val="22"/>
        </w:rPr>
        <w:t>Section 5 — Persona Cards</w:t>
      </w:r>
    </w:p>
    <w:p>
      <w:pPr>
        <w:numPr>
          <w:numId w:val="8"/>
        </w:numPr>
        <w:spacing w:before="120" w:after="120" w:line="288" w:lineRule="auto"/>
        <w:ind w:left="907"/>
        <w:jc w:val="left"/>
      </w:pPr>
      <w:r>
        <w:rPr>
          <w:rFonts w:eastAsia="等线" w:ascii="Arial" w:cs="Arial" w:hAnsi="Arial"/>
          <w:sz w:val="22"/>
        </w:rPr>
        <w:t>Persona P-01 — Sales Desk — Sales User</w:t>
      </w:r>
    </w:p>
    <w:p>
      <w:pPr>
        <w:numPr>
          <w:numId w:val="9"/>
        </w:numPr>
        <w:spacing w:before="120" w:after="120" w:line="288" w:lineRule="auto"/>
        <w:ind w:left="907"/>
        <w:jc w:val="left"/>
      </w:pPr>
      <w:r>
        <w:rPr>
          <w:rFonts w:eastAsia="等线" w:ascii="Arial" w:cs="Arial" w:hAnsi="Arial"/>
          <w:sz w:val="22"/>
        </w:rPr>
        <w:t>Persona P-02 — Irene — Credit Controller / Logistics PIC</w:t>
      </w:r>
    </w:p>
    <w:p>
      <w:pPr>
        <w:numPr>
          <w:numId w:val="10"/>
        </w:numPr>
        <w:spacing w:before="120" w:after="120" w:line="288" w:lineRule="auto"/>
        <w:ind w:left="907"/>
        <w:jc w:val="left"/>
      </w:pPr>
      <w:r>
        <w:rPr>
          <w:rFonts w:eastAsia="等线" w:ascii="Arial" w:cs="Arial" w:hAnsi="Arial"/>
          <w:sz w:val="22"/>
        </w:rPr>
        <w:t>Persona P-03 — Angel — Finance / AR PIC</w:t>
      </w:r>
    </w:p>
    <w:p>
      <w:pPr>
        <w:numPr>
          <w:numId w:val="11"/>
        </w:numPr>
        <w:spacing w:before="120" w:after="120" w:line="288" w:lineRule="auto"/>
        <w:ind w:left="907"/>
        <w:jc w:val="left"/>
      </w:pPr>
      <w:r>
        <w:rPr>
          <w:rFonts w:eastAsia="等线" w:ascii="Arial" w:cs="Arial" w:hAnsi="Arial"/>
          <w:sz w:val="22"/>
        </w:rPr>
        <w:t>Persona P-04 — System Steward — Admin</w:t>
      </w:r>
    </w:p>
    <w:p>
      <w:pPr>
        <w:numPr>
          <w:numId w:val="12"/>
        </w:numPr>
        <w:spacing w:before="120" w:after="120" w:line="288" w:lineRule="auto"/>
        <w:ind w:left="907"/>
        <w:jc w:val="left"/>
      </w:pPr>
      <w:r>
        <w:rPr>
          <w:rFonts w:eastAsia="等线" w:ascii="Arial" w:cs="Arial" w:hAnsi="Arial"/>
          <w:sz w:val="22"/>
        </w:rPr>
        <w:t>Persona P-05 — Supply Chain / Logistics Checker</w:t>
      </w:r>
    </w:p>
    <w:p>
      <w:pPr>
        <w:numPr>
          <w:numId w:val="13"/>
        </w:numPr>
        <w:spacing w:before="120" w:after="120" w:line="288" w:lineRule="auto"/>
        <w:ind w:left="907"/>
        <w:jc w:val="left"/>
      </w:pPr>
      <w:r>
        <w:rPr>
          <w:rFonts w:eastAsia="等线" w:ascii="Arial" w:cs="Arial" w:hAnsi="Arial"/>
          <w:sz w:val="22"/>
        </w:rPr>
        <w:t>Persona P-06 — Maye — Client UAT Coordinator / Management</w:t>
      </w:r>
    </w:p>
    <w:p>
      <w:pPr>
        <w:numPr>
          <w:numId w:val="14"/>
        </w:numPr>
        <w:spacing w:before="120" w:after="120" w:line="288" w:lineRule="auto"/>
        <w:ind w:left="907"/>
        <w:jc w:val="left"/>
      </w:pPr>
      <w:r>
        <w:rPr>
          <w:rFonts w:eastAsia="等线" w:ascii="Arial" w:cs="Arial" w:hAnsi="Arial"/>
          <w:sz w:val="22"/>
        </w:rPr>
        <w:t>Persona P-07 — Management Viewer — Management User</w:t>
      </w:r>
    </w:p>
    <w:p>
      <w:pPr>
        <w:numPr>
          <w:numId w:val="15"/>
        </w:numPr>
        <w:spacing w:before="120" w:after="120" w:line="288" w:lineRule="auto"/>
        <w:ind w:left="453"/>
        <w:jc w:val="left"/>
      </w:pPr>
      <w:r>
        <w:rPr>
          <w:rFonts w:eastAsia="等线" w:ascii="Arial" w:cs="Arial" w:hAnsi="Arial"/>
          <w:sz w:val="22"/>
        </w:rPr>
        <w:t>Section 6 — Trust Killers</w:t>
      </w:r>
    </w:p>
    <w:p>
      <w:pPr>
        <w:numPr>
          <w:numId w:val="16"/>
        </w:numPr>
        <w:spacing w:before="120" w:after="120" w:line="288" w:lineRule="auto"/>
        <w:ind w:left="0"/>
        <w:jc w:val="left"/>
      </w:pPr>
      <w:r>
        <w:rPr>
          <w:rFonts w:eastAsia="等线" w:ascii="Arial" w:cs="Arial" w:hAnsi="Arial"/>
          <w:sz w:val="22"/>
        </w:rPr>
        <w:t>PART B — THE MISSIONS</w:t>
      </w:r>
    </w:p>
    <w:p>
      <w:pPr>
        <w:numPr>
          <w:numId w:val="17"/>
        </w:numPr>
        <w:spacing w:before="120" w:after="120" w:line="288" w:lineRule="auto"/>
        <w:ind w:left="453"/>
        <w:jc w:val="left"/>
      </w:pPr>
      <w:r>
        <w:rPr>
          <w:rFonts w:eastAsia="等线" w:ascii="Arial" w:cs="Arial" w:hAnsi="Arial"/>
          <w:sz w:val="22"/>
        </w:rPr>
        <w:t>Section 7 — Campaign Overview</w:t>
      </w:r>
    </w:p>
    <w:p>
      <w:pPr>
        <w:numPr>
          <w:numId w:val="18"/>
        </w:numPr>
        <w:spacing w:before="120" w:after="120" w:line="288" w:lineRule="auto"/>
        <w:ind w:left="453"/>
        <w:jc w:val="left"/>
      </w:pPr>
      <w:r>
        <w:rPr>
          <w:rFonts w:eastAsia="等线" w:ascii="Arial" w:cs="Arial" w:hAnsi="Arial"/>
          <w:sz w:val="22"/>
        </w:rPr>
        <w:t>Section 8 — Mission Cards</w:t>
      </w:r>
    </w:p>
    <w:p>
      <w:pPr>
        <w:numPr>
          <w:numId w:val="19"/>
        </w:numPr>
        <w:spacing w:before="120" w:after="120" w:line="288" w:lineRule="auto"/>
        <w:ind w:left="907"/>
        <w:jc w:val="left"/>
      </w:pPr>
      <w:r>
        <w:rPr>
          <w:rFonts w:eastAsia="等线" w:ascii="Arial" w:cs="Arial" w:hAnsi="Arial"/>
          <w:sz w:val="22"/>
        </w:rPr>
        <w:t>Mission M-01 — Carry One Order Across the Relay · ★★★ · 35 XP · ~25 min</w:t>
      </w:r>
    </w:p>
    <w:p>
      <w:pPr>
        <w:numPr>
          <w:numId w:val="20"/>
        </w:numPr>
        <w:spacing w:before="120" w:after="120" w:line="288" w:lineRule="auto"/>
        <w:ind w:left="907"/>
        <w:jc w:val="left"/>
      </w:pPr>
      <w:r>
        <w:rPr>
          <w:rFonts w:eastAsia="等线" w:ascii="Arial" w:cs="Arial" w:hAnsi="Arial"/>
          <w:sz w:val="22"/>
        </w:rPr>
        <w:t>Mission M-02 — Telegram Is the Front Door · ★ · 10 XP · ~8 min</w:t>
      </w:r>
    </w:p>
    <w:p>
      <w:pPr>
        <w:numPr>
          <w:numId w:val="21"/>
        </w:numPr>
        <w:spacing w:before="120" w:after="120" w:line="288" w:lineRule="auto"/>
        <w:ind w:left="907"/>
        <w:jc w:val="left"/>
      </w:pPr>
      <w:r>
        <w:rPr>
          <w:rFonts w:eastAsia="等线" w:ascii="Arial" w:cs="Arial" w:hAnsi="Arial"/>
          <w:sz w:val="22"/>
        </w:rPr>
        <w:t>Mission M-03 — Read the Order Without Guessing · ★★★ · 35 XP · ~25 min</w:t>
      </w:r>
    </w:p>
    <w:p>
      <w:pPr>
        <w:numPr>
          <w:numId w:val="22"/>
        </w:numPr>
        <w:spacing w:before="120" w:after="120" w:line="288" w:lineRule="auto"/>
        <w:ind w:left="907"/>
        <w:jc w:val="left"/>
      </w:pPr>
      <w:r>
        <w:rPr>
          <w:rFonts w:eastAsia="等线" w:ascii="Arial" w:cs="Arial" w:hAnsi="Arial"/>
          <w:sz w:val="22"/>
        </w:rPr>
        <w:t>Mission M-04 — One Customer, One PO, One CPO · ★★ · 20 XP · ~12 min</w:t>
      </w:r>
    </w:p>
    <w:p>
      <w:pPr>
        <w:numPr>
          <w:numId w:val="23"/>
        </w:numPr>
        <w:spacing w:before="120" w:after="120" w:line="288" w:lineRule="auto"/>
        <w:ind w:left="907"/>
        <w:jc w:val="left"/>
      </w:pPr>
      <w:r>
        <w:rPr>
          <w:rFonts w:eastAsia="等线" w:ascii="Arial" w:cs="Arial" w:hAnsi="Arial"/>
          <w:sz w:val="22"/>
        </w:rPr>
        <w:t>Mission M-05 — SQL Has the Final Say · ★★★ · 35 XP · ~20 min</w:t>
      </w:r>
    </w:p>
    <w:p>
      <w:pPr>
        <w:numPr>
          <w:numId w:val="24"/>
        </w:numPr>
        <w:spacing w:before="120" w:after="120" w:line="288" w:lineRule="auto"/>
        <w:ind w:left="907"/>
        <w:jc w:val="left"/>
      </w:pPr>
      <w:r>
        <w:rPr>
          <w:rFonts w:eastAsia="等线" w:ascii="Arial" w:cs="Arial" w:hAnsi="Arial"/>
          <w:sz w:val="22"/>
        </w:rPr>
        <w:t>Mission M-06 — Price Me Correctly · ★★ · 20 XP · ~12 min</w:t>
      </w:r>
    </w:p>
    <w:p>
      <w:pPr>
        <w:numPr>
          <w:numId w:val="25"/>
        </w:numPr>
        <w:spacing w:before="120" w:after="120" w:line="288" w:lineRule="auto"/>
        <w:ind w:left="907"/>
        <w:jc w:val="left"/>
      </w:pPr>
      <w:r>
        <w:rPr>
          <w:rFonts w:eastAsia="等线" w:ascii="Arial" w:cs="Arial" w:hAnsi="Arial"/>
          <w:sz w:val="22"/>
        </w:rPr>
        <w:t>Mission M-07 — Below the Floor Needs Approval · ★★ · 20 XP · ~15 min</w:t>
      </w:r>
    </w:p>
    <w:p>
      <w:pPr>
        <w:numPr>
          <w:numId w:val="26"/>
        </w:numPr>
        <w:spacing w:before="120" w:after="120" w:line="288" w:lineRule="auto"/>
        <w:ind w:left="907"/>
        <w:jc w:val="left"/>
      </w:pPr>
      <w:r>
        <w:rPr>
          <w:rFonts w:eastAsia="等线" w:ascii="Arial" w:cs="Arial" w:hAnsi="Arial"/>
          <w:sz w:val="22"/>
        </w:rPr>
        <w:t>Mission M-08 — Stop the Over-Credit Order at SO · ★★★ · 35 XP · ~18 min</w:t>
      </w:r>
    </w:p>
    <w:p>
      <w:pPr>
        <w:numPr>
          <w:numId w:val="27"/>
        </w:numPr>
        <w:spacing w:before="120" w:after="120" w:line="288" w:lineRule="auto"/>
        <w:ind w:left="907"/>
        <w:jc w:val="left"/>
      </w:pPr>
      <w:r>
        <w:rPr>
          <w:rFonts w:eastAsia="等线" w:ascii="Arial" w:cs="Arial" w:hAnsi="Arial"/>
          <w:sz w:val="22"/>
        </w:rPr>
        <w:t>Mission M-09 — Irene’s Bypass Follows the Role · ★★ · 20 XP · ~12 min</w:t>
      </w:r>
    </w:p>
    <w:p>
      <w:pPr>
        <w:numPr>
          <w:numId w:val="28"/>
        </w:numPr>
        <w:spacing w:before="120" w:after="120" w:line="288" w:lineRule="auto"/>
        <w:ind w:left="907"/>
        <w:jc w:val="left"/>
      </w:pPr>
      <w:r>
        <w:rPr>
          <w:rFonts w:eastAsia="等线" w:ascii="Arial" w:cs="Arial" w:hAnsi="Arial"/>
          <w:sz w:val="22"/>
        </w:rPr>
        <w:t>Mission M-10 — The Clock on Payment Terms · ★★★ · 35 XP · ~25 min</w:t>
      </w:r>
    </w:p>
    <w:p>
      <w:pPr>
        <w:numPr>
          <w:numId w:val="29"/>
        </w:numPr>
        <w:spacing w:before="120" w:after="120" w:line="288" w:lineRule="auto"/>
        <w:ind w:left="907"/>
        <w:jc w:val="left"/>
      </w:pPr>
      <w:r>
        <w:rPr>
          <w:rFonts w:eastAsia="等线" w:ascii="Arial" w:cs="Arial" w:hAnsi="Arial"/>
          <w:sz w:val="22"/>
        </w:rPr>
        <w:t>Mission M-11 — Warn, Record, Continue · ★★ · 20 XP · ~10 min</w:t>
      </w:r>
    </w:p>
    <w:p>
      <w:pPr>
        <w:numPr>
          <w:numId w:val="30"/>
        </w:numPr>
        <w:spacing w:before="120" w:after="120" w:line="288" w:lineRule="auto"/>
        <w:ind w:left="907"/>
        <w:jc w:val="left"/>
      </w:pPr>
      <w:r>
        <w:rPr>
          <w:rFonts w:eastAsia="等线" w:ascii="Arial" w:cs="Arial" w:hAnsi="Arial"/>
          <w:sz w:val="22"/>
        </w:rPr>
        <w:t>Mission M-12 — Zero Stock Is Still Orderable · ★★ · 20 XP · ~10 min</w:t>
      </w:r>
    </w:p>
    <w:p>
      <w:pPr>
        <w:numPr>
          <w:numId w:val="31"/>
        </w:numPr>
        <w:spacing w:before="120" w:after="120" w:line="288" w:lineRule="auto"/>
        <w:ind w:left="907"/>
        <w:jc w:val="left"/>
      </w:pPr>
      <w:r>
        <w:rPr>
          <w:rFonts w:eastAsia="等线" w:ascii="Arial" w:cs="Arial" w:hAnsi="Arial"/>
          <w:sz w:val="22"/>
        </w:rPr>
        <w:t>Mission M-13 — Wake Irene at the Threshold · ★★ · 20 XP · ~15 min</w:t>
      </w:r>
    </w:p>
    <w:p>
      <w:pPr>
        <w:numPr>
          <w:numId w:val="32"/>
        </w:numPr>
        <w:spacing w:before="120" w:after="120" w:line="288" w:lineRule="auto"/>
        <w:ind w:left="907"/>
        <w:jc w:val="left"/>
      </w:pPr>
      <w:r>
        <w:rPr>
          <w:rFonts w:eastAsia="等线" w:ascii="Arial" w:cs="Arial" w:hAnsi="Arial"/>
          <w:sz w:val="22"/>
        </w:rPr>
        <w:t>Mission M-14 — The 9 AM Stock Brief · ★★ · 20 XP · ~12 min</w:t>
      </w:r>
    </w:p>
    <w:p>
      <w:pPr>
        <w:numPr>
          <w:numId w:val="33"/>
        </w:numPr>
        <w:spacing w:before="120" w:after="120" w:line="288" w:lineRule="auto"/>
        <w:ind w:left="907"/>
        <w:jc w:val="left"/>
      </w:pPr>
      <w:r>
        <w:rPr>
          <w:rFonts w:eastAsia="等线" w:ascii="Arial" w:cs="Arial" w:hAnsi="Arial"/>
          <w:sz w:val="22"/>
        </w:rPr>
        <w:t>Mission M-15 — Three Days Late, Not Before · ★★ · 20 XP · ~12 min</w:t>
      </w:r>
    </w:p>
    <w:p>
      <w:pPr>
        <w:numPr>
          <w:numId w:val="34"/>
        </w:numPr>
        <w:spacing w:before="120" w:after="120" w:line="288" w:lineRule="auto"/>
        <w:ind w:left="907"/>
        <w:jc w:val="left"/>
      </w:pPr>
      <w:r>
        <w:rPr>
          <w:rFonts w:eastAsia="等线" w:ascii="Arial" w:cs="Arial" w:hAnsi="Arial"/>
          <w:sz w:val="22"/>
        </w:rPr>
        <w:t>Mission M-16 — The 9 AM Operations Digest · ★★★ · 35 XP · ~15 min</w:t>
      </w:r>
    </w:p>
    <w:p>
      <w:pPr>
        <w:numPr>
          <w:numId w:val="35"/>
        </w:numPr>
        <w:spacing w:before="120" w:after="120" w:line="288" w:lineRule="auto"/>
        <w:ind w:left="907"/>
        <w:jc w:val="left"/>
      </w:pPr>
      <w:r>
        <w:rPr>
          <w:rFonts w:eastAsia="等线" w:ascii="Arial" w:cs="Arial" w:hAnsi="Arial"/>
          <w:sz w:val="22"/>
        </w:rPr>
        <w:t>Mission M-17 — Keep the Remaining 400 kg Open · ★★ · 20 XP · ~15 min</w:t>
      </w:r>
    </w:p>
    <w:p>
      <w:pPr>
        <w:numPr>
          <w:numId w:val="36"/>
        </w:numPr>
        <w:spacing w:before="120" w:after="120" w:line="288" w:lineRule="auto"/>
        <w:ind w:left="907"/>
        <w:jc w:val="left"/>
      </w:pPr>
      <w:r>
        <w:rPr>
          <w:rFonts w:eastAsia="等线" w:ascii="Arial" w:cs="Arial" w:hAnsi="Arial"/>
          <w:sz w:val="22"/>
        </w:rPr>
        <w:t>Mission M-18 — Fill the Customer, Not a Guess · ★★ · 20 XP · ~12 min</w:t>
      </w:r>
    </w:p>
    <w:p>
      <w:pPr>
        <w:numPr>
          <w:numId w:val="37"/>
        </w:numPr>
        <w:spacing w:before="120" w:after="120" w:line="288" w:lineRule="auto"/>
        <w:ind w:left="907"/>
        <w:jc w:val="left"/>
      </w:pPr>
      <w:r>
        <w:rPr>
          <w:rFonts w:eastAsia="等线" w:ascii="Arial" w:cs="Arial" w:hAnsi="Arial"/>
          <w:sz w:val="22"/>
        </w:rPr>
        <w:t>Mission M-19 — Trust the SQL Description · ★★ · 20 XP · ~12 min</w:t>
      </w:r>
    </w:p>
    <w:p>
      <w:pPr>
        <w:numPr>
          <w:numId w:val="38"/>
        </w:numPr>
        <w:spacing w:before="120" w:after="120" w:line="288" w:lineRule="auto"/>
        <w:ind w:left="907"/>
        <w:jc w:val="left"/>
      </w:pPr>
      <w:r>
        <w:rPr>
          <w:rFonts w:eastAsia="等线" w:ascii="Arial" w:cs="Arial" w:hAnsi="Arial"/>
          <w:sz w:val="22"/>
        </w:rPr>
        <w:t>Mission M-20 — Fetch the Real SQL Invoice · ★★ · 20 XP · ~12 min</w:t>
      </w:r>
    </w:p>
    <w:p>
      <w:pPr>
        <w:numPr>
          <w:numId w:val="39"/>
        </w:numPr>
        <w:spacing w:before="120" w:after="120" w:line="288" w:lineRule="auto"/>
        <w:ind w:left="907"/>
        <w:jc w:val="left"/>
      </w:pPr>
      <w:r>
        <w:rPr>
          <w:rFonts w:eastAsia="等线" w:ascii="Arial" w:cs="Arial" w:hAnsi="Arial"/>
          <w:sz w:val="22"/>
        </w:rPr>
        <w:t>Mission M-21 — One Approval Means One · ★★ · 20 XP · ~10 min</w:t>
      </w:r>
    </w:p>
    <w:p>
      <w:pPr>
        <w:numPr>
          <w:numId w:val="40"/>
        </w:numPr>
        <w:spacing w:before="120" w:after="120" w:line="288" w:lineRule="auto"/>
        <w:ind w:left="907"/>
        <w:jc w:val="left"/>
      </w:pPr>
      <w:r>
        <w:rPr>
          <w:rFonts w:eastAsia="等线" w:ascii="Arial" w:cs="Arial" w:hAnsi="Arial"/>
          <w:sz w:val="22"/>
        </w:rPr>
        <w:t>Mission M-22 — Date It, Then Trace the Change · ★★ · 20 XP · ~12 min</w:t>
      </w:r>
    </w:p>
    <w:p>
      <w:pPr>
        <w:numPr>
          <w:numId w:val="41"/>
        </w:numPr>
        <w:spacing w:before="120" w:after="120" w:line="288" w:lineRule="auto"/>
        <w:ind w:left="907"/>
        <w:jc w:val="left"/>
      </w:pPr>
      <w:r>
        <w:rPr>
          <w:rFonts w:eastAsia="等线" w:ascii="Arial" w:cs="Arial" w:hAnsi="Arial"/>
          <w:sz w:val="22"/>
        </w:rPr>
        <w:t>Mission M-23 — Charge It as a SKU · ★★ · 20 XP · ~12 min</w:t>
      </w:r>
    </w:p>
    <w:p>
      <w:pPr>
        <w:numPr>
          <w:numId w:val="42"/>
        </w:numPr>
        <w:spacing w:before="120" w:after="120" w:line="288" w:lineRule="auto"/>
        <w:ind w:left="907"/>
        <w:jc w:val="left"/>
      </w:pPr>
      <w:r>
        <w:rPr>
          <w:rFonts w:eastAsia="等线" w:ascii="Arial" w:cs="Arial" w:hAnsi="Arial"/>
          <w:sz w:val="22"/>
        </w:rPr>
        <w:t>Mission M-24 — Carry the Batch into the Credit Note · ★★★ · 35 XP · ~15 min</w:t>
      </w:r>
    </w:p>
    <w:p>
      <w:pPr>
        <w:numPr>
          <w:numId w:val="43"/>
        </w:numPr>
        <w:spacing w:before="120" w:after="120" w:line="288" w:lineRule="auto"/>
        <w:ind w:left="907"/>
        <w:jc w:val="left"/>
      </w:pPr>
      <w:r>
        <w:rPr>
          <w:rFonts w:eastAsia="等线" w:ascii="Arial" w:cs="Arial" w:hAnsi="Arial"/>
          <w:sz w:val="22"/>
        </w:rPr>
        <w:t>Mission M-25 — Return First, Credit Note Second · ★★★ · 35 XP · ~18 min</w:t>
      </w:r>
    </w:p>
    <w:p>
      <w:pPr>
        <w:numPr>
          <w:numId w:val="44"/>
        </w:numPr>
        <w:spacing w:before="120" w:after="120" w:line="288" w:lineRule="auto"/>
        <w:ind w:left="907"/>
        <w:jc w:val="left"/>
      </w:pPr>
      <w:r>
        <w:rPr>
          <w:rFonts w:eastAsia="等线" w:ascii="Arial" w:cs="Arial" w:hAnsi="Arial"/>
          <w:sz w:val="22"/>
        </w:rPr>
        <w:t>Mission M-26 — Finance Creates the Item · ★★ · 20 XP · ~12 min</w:t>
      </w:r>
    </w:p>
    <w:p>
      <w:pPr>
        <w:numPr>
          <w:numId w:val="45"/>
        </w:numPr>
        <w:spacing w:before="120" w:after="120" w:line="288" w:lineRule="auto"/>
        <w:ind w:left="907"/>
        <w:jc w:val="left"/>
      </w:pPr>
      <w:r>
        <w:rPr>
          <w:rFonts w:eastAsia="等线" w:ascii="Arial" w:cs="Arial" w:hAnsi="Arial"/>
          <w:sz w:val="22"/>
        </w:rPr>
        <w:t>Mission M-27 — Match the COA to the Batch · ★★★ · 35 XP · ~18 min</w:t>
      </w:r>
    </w:p>
    <w:p>
      <w:pPr>
        <w:numPr>
          <w:numId w:val="46"/>
        </w:numPr>
        <w:spacing w:before="120" w:after="120" w:line="288" w:lineRule="auto"/>
        <w:ind w:left="907"/>
        <w:jc w:val="left"/>
      </w:pPr>
      <w:r>
        <w:rPr>
          <w:rFonts w:eastAsia="等线" w:ascii="Arial" w:cs="Arial" w:hAnsi="Arial"/>
          <w:sz w:val="22"/>
        </w:rPr>
        <w:t>Mission M-28 — C3 Stops at Batch Level · ★★ · 20 XP · ~12 min</w:t>
      </w:r>
    </w:p>
    <w:p>
      <w:pPr>
        <w:numPr>
          <w:numId w:val="47"/>
        </w:numPr>
        <w:spacing w:before="120" w:after="120" w:line="288" w:lineRule="auto"/>
        <w:ind w:left="907"/>
        <w:jc w:val="left"/>
      </w:pPr>
      <w:r>
        <w:rPr>
          <w:rFonts w:eastAsia="等线" w:ascii="Arial" w:cs="Arial" w:hAnsi="Arial"/>
          <w:sz w:val="22"/>
        </w:rPr>
        <w:t>Mission M-29 — Do Not Duplicate E-Invoice · ★★ · 20 XP · ~12 min</w:t>
      </w:r>
    </w:p>
    <w:p>
      <w:pPr>
        <w:numPr>
          <w:numId w:val="48"/>
        </w:numPr>
        <w:spacing w:before="120" w:after="120" w:line="288" w:lineRule="auto"/>
        <w:ind w:left="907"/>
        <w:jc w:val="left"/>
      </w:pPr>
      <w:r>
        <w:rPr>
          <w:rFonts w:eastAsia="等线" w:ascii="Arial" w:cs="Arial" w:hAnsi="Arial"/>
          <w:sz w:val="22"/>
        </w:rPr>
        <w:t>Mission M-30 — Finance Chat Is Here Now · ★★ · 20 XP · ~10 min</w:t>
      </w:r>
    </w:p>
    <w:p>
      <w:pPr>
        <w:numPr>
          <w:numId w:val="49"/>
        </w:numPr>
        <w:spacing w:before="120" w:after="120" w:line="288" w:lineRule="auto"/>
        <w:ind w:left="907"/>
        <w:jc w:val="left"/>
      </w:pPr>
      <w:r>
        <w:rPr>
          <w:rFonts w:eastAsia="等线" w:ascii="Arial" w:cs="Arial" w:hAnsi="Arial"/>
          <w:sz w:val="22"/>
        </w:rPr>
        <w:t>Mission M-31 — Say It Short · ★ · 10 XP · ~8 min</w:t>
      </w:r>
    </w:p>
    <w:p>
      <w:pPr>
        <w:numPr>
          <w:numId w:val="50"/>
        </w:numPr>
        <w:spacing w:before="120" w:after="120" w:line="288" w:lineRule="auto"/>
        <w:ind w:left="907"/>
        <w:jc w:val="left"/>
      </w:pPr>
      <w:r>
        <w:rPr>
          <w:rFonts w:eastAsia="等线" w:ascii="Arial" w:cs="Arial" w:hAnsi="Arial"/>
          <w:sz w:val="22"/>
        </w:rPr>
        <w:t>Mission M-32 — Keep Talking Under Pressure · ★★★ · 50 XP · ~30 min</w:t>
      </w:r>
    </w:p>
    <w:p>
      <w:pPr>
        <w:numPr>
          <w:numId w:val="51"/>
        </w:numPr>
        <w:spacing w:before="120" w:after="120" w:line="288" w:lineRule="auto"/>
        <w:ind w:left="907"/>
        <w:jc w:val="left"/>
      </w:pPr>
      <w:r>
        <w:rPr>
          <w:rFonts w:eastAsia="等线" w:ascii="Arial" w:cs="Arial" w:hAnsi="Arial"/>
          <w:sz w:val="22"/>
        </w:rPr>
        <w:t>Mission M-33 — Every Role Must Show Up · ★★ · 20 XP · ~15 min</w:t>
      </w:r>
    </w:p>
    <w:p>
      <w:pPr>
        <w:numPr>
          <w:numId w:val="52"/>
        </w:numPr>
        <w:spacing w:before="120" w:after="120" w:line="288" w:lineRule="auto"/>
        <w:ind w:left="907"/>
        <w:jc w:val="left"/>
      </w:pPr>
      <w:r>
        <w:rPr>
          <w:rFonts w:eastAsia="等线" w:ascii="Arial" w:cs="Arial" w:hAnsi="Arial"/>
          <w:sz w:val="22"/>
        </w:rPr>
        <w:t>Mission M-34 — Cut Over Without Test Data Leakage · ★★★ · 50 XP · ~30 min</w:t>
      </w:r>
    </w:p>
    <w:p>
      <w:pPr>
        <w:numPr>
          <w:numId w:val="53"/>
        </w:numPr>
        <w:spacing w:before="120" w:after="120" w:line="288" w:lineRule="auto"/>
        <w:ind w:left="907"/>
        <w:jc w:val="left"/>
      </w:pPr>
      <w:r>
        <w:rPr>
          <w:rFonts w:eastAsia="等线" w:ascii="Arial" w:cs="Arial" w:hAnsi="Arial"/>
          <w:sz w:val="22"/>
        </w:rPr>
        <w:t>Mission M-35 — The Supported Document Shelf · ★★★ · 50 XP · ~30 min</w:t>
      </w:r>
    </w:p>
    <w:p>
      <w:pPr>
        <w:numPr>
          <w:numId w:val="54"/>
        </w:numPr>
        <w:spacing w:before="120" w:after="120" w:line="288" w:lineRule="auto"/>
        <w:ind w:left="453"/>
        <w:jc w:val="left"/>
      </w:pPr>
      <w:r>
        <w:rPr>
          <w:rFonts w:eastAsia="等线" w:ascii="Arial" w:cs="Arial" w:hAnsi="Arial"/>
          <w:sz w:val="22"/>
        </w:rPr>
        <w:t>Section 9 — Boss Fights</w:t>
      </w:r>
    </w:p>
    <w:p>
      <w:pPr>
        <w:numPr>
          <w:numId w:val="55"/>
        </w:numPr>
        <w:spacing w:before="120" w:after="120" w:line="288" w:lineRule="auto"/>
        <w:ind w:left="907"/>
        <w:jc w:val="left"/>
      </w:pPr>
      <w:r>
        <w:rPr>
          <w:rFonts w:eastAsia="等线" w:ascii="Arial" w:cs="Arial" w:hAnsi="Arial"/>
          <w:sz w:val="22"/>
        </w:rPr>
        <w:t>Boss Fight BF-01 — The Bot Freeze · ★★★ · 50 XP · ~20 min</w:t>
      </w:r>
    </w:p>
    <w:p>
      <w:pPr>
        <w:numPr>
          <w:numId w:val="56"/>
        </w:numPr>
        <w:spacing w:before="120" w:after="120" w:line="288" w:lineRule="auto"/>
        <w:ind w:left="907"/>
        <w:jc w:val="left"/>
      </w:pPr>
      <w:r>
        <w:rPr>
          <w:rFonts w:eastAsia="等线" w:ascii="Arial" w:cs="Arial" w:hAnsi="Arial"/>
          <w:sz w:val="22"/>
        </w:rPr>
        <w:t>Boss Fight BF-02 — The Wall of Text · ★★★ · 30 XP · ~10 min</w:t>
      </w:r>
    </w:p>
    <w:p>
      <w:pPr>
        <w:numPr>
          <w:numId w:val="57"/>
        </w:numPr>
        <w:spacing w:before="120" w:after="120" w:line="288" w:lineRule="auto"/>
        <w:ind w:left="907"/>
        <w:jc w:val="left"/>
      </w:pPr>
      <w:r>
        <w:rPr>
          <w:rFonts w:eastAsia="等线" w:ascii="Arial" w:cs="Arial" w:hAnsi="Arial"/>
          <w:sz w:val="22"/>
        </w:rPr>
        <w:t>Boss Fight BF-03 — Correct Code, Wrong Description · ★★★ · 40 XP · ~15 min</w:t>
      </w:r>
    </w:p>
    <w:p>
      <w:pPr>
        <w:numPr>
          <w:numId w:val="58"/>
        </w:numPr>
        <w:spacing w:before="120" w:after="120" w:line="288" w:lineRule="auto"/>
        <w:ind w:left="907"/>
        <w:jc w:val="left"/>
      </w:pPr>
      <w:r>
        <w:rPr>
          <w:rFonts w:eastAsia="等线" w:ascii="Arial" w:cs="Arial" w:hAnsi="Arial"/>
          <w:sz w:val="22"/>
        </w:rPr>
        <w:t>Boss Fight BF-04 — The Credit Block Arrives Too Late · ★★★ · 40 XP · ~15 min</w:t>
      </w:r>
    </w:p>
    <w:p>
      <w:pPr>
        <w:numPr>
          <w:numId w:val="59"/>
        </w:numPr>
        <w:spacing w:before="120" w:after="120" w:line="288" w:lineRule="auto"/>
        <w:ind w:left="907"/>
        <w:jc w:val="left"/>
      </w:pPr>
      <w:r>
        <w:rPr>
          <w:rFonts w:eastAsia="等线" w:ascii="Arial" w:cs="Arial" w:hAnsi="Arial"/>
          <w:sz w:val="22"/>
        </w:rPr>
        <w:t>Boss Fight BF-05 — Permission Looks Like a Bug · ★★★ · 30 XP · ~12 min</w:t>
      </w:r>
    </w:p>
    <w:p>
      <w:pPr>
        <w:numPr>
          <w:numId w:val="60"/>
        </w:numPr>
        <w:spacing w:before="120" w:after="120" w:line="288" w:lineRule="auto"/>
        <w:ind w:left="907"/>
        <w:jc w:val="left"/>
      </w:pPr>
      <w:r>
        <w:rPr>
          <w:rFonts w:eastAsia="等线" w:ascii="Arial" w:cs="Arial" w:hAnsi="Arial"/>
          <w:sz w:val="22"/>
        </w:rPr>
        <w:t>Boss Fight BF-06 — Warning Is Not a Duplicate Block · ★★★ · 40 XP · ~12 min</w:t>
      </w:r>
    </w:p>
    <w:p>
      <w:pPr>
        <w:numPr>
          <w:numId w:val="61"/>
        </w:numPr>
        <w:spacing w:before="120" w:after="120" w:line="288" w:lineRule="auto"/>
        <w:ind w:left="907"/>
        <w:jc w:val="left"/>
      </w:pPr>
      <w:r>
        <w:rPr>
          <w:rFonts w:eastAsia="等线" w:ascii="Arial" w:cs="Arial" w:hAnsi="Arial"/>
          <w:sz w:val="22"/>
        </w:rPr>
        <w:t>Boss Fight BF-07 — Test SQL in Production · ★★★ · 50 XP · ~25 min</w:t>
      </w:r>
    </w:p>
    <w:p>
      <w:pPr>
        <w:numPr>
          <w:numId w:val="62"/>
        </w:numPr>
        <w:spacing w:before="120" w:after="120" w:line="288" w:lineRule="auto"/>
        <w:ind w:left="907"/>
        <w:jc w:val="left"/>
      </w:pPr>
      <w:r>
        <w:rPr>
          <w:rFonts w:eastAsia="等线" w:ascii="Arial" w:cs="Arial" w:hAnsi="Arial"/>
          <w:sz w:val="22"/>
        </w:rPr>
        <w:t>Boss Fight BF-08 — Everyone Can Create Items · ★★★ · 35 XP · ~12 min</w:t>
      </w:r>
    </w:p>
    <w:p>
      <w:pPr>
        <w:numPr>
          <w:numId w:val="63"/>
        </w:numPr>
        <w:spacing w:before="120" w:after="120" w:line="288" w:lineRule="auto"/>
        <w:ind w:left="907"/>
        <w:jc w:val="left"/>
      </w:pPr>
      <w:r>
        <w:rPr>
          <w:rFonts w:eastAsia="等线" w:ascii="Arial" w:cs="Arial" w:hAnsi="Arial"/>
          <w:sz w:val="22"/>
        </w:rPr>
        <w:t>Boss Fight BF-09 — Zero Stock Becomes a Wall · ★★★ · 30 XP · ~10 min</w:t>
      </w:r>
    </w:p>
    <w:p>
      <w:pPr>
        <w:numPr>
          <w:numId w:val="64"/>
        </w:numPr>
        <w:spacing w:before="120" w:after="120" w:line="288" w:lineRule="auto"/>
        <w:ind w:left="907"/>
        <w:jc w:val="left"/>
      </w:pPr>
      <w:r>
        <w:rPr>
          <w:rFonts w:eastAsia="等线" w:ascii="Arial" w:cs="Arial" w:hAnsi="Arial"/>
          <w:sz w:val="22"/>
        </w:rPr>
        <w:t>Boss Fight BF-10 — The Fake Invoice PDF · ★★★ · 35 XP · ~12 min</w:t>
      </w:r>
    </w:p>
    <w:p>
      <w:pPr>
        <w:numPr>
          <w:numId w:val="65"/>
        </w:numPr>
        <w:spacing w:before="120" w:after="120" w:line="288" w:lineRule="auto"/>
        <w:ind w:left="907"/>
        <w:jc w:val="left"/>
      </w:pPr>
      <w:r>
        <w:rPr>
          <w:rFonts w:eastAsia="等线" w:ascii="Arial" w:cs="Arial" w:hAnsi="Arial"/>
          <w:sz w:val="22"/>
        </w:rPr>
        <w:t>Boss Fight BF-11 — The Vanishing Batches · ★★★ · 40 XP · ~15 min</w:t>
      </w:r>
    </w:p>
    <w:p>
      <w:pPr>
        <w:numPr>
          <w:numId w:val="66"/>
        </w:numPr>
        <w:spacing w:before="120" w:after="120" w:line="288" w:lineRule="auto"/>
        <w:ind w:left="907"/>
        <w:jc w:val="left"/>
      </w:pPr>
      <w:r>
        <w:rPr>
          <w:rFonts w:eastAsia="等线" w:ascii="Arial" w:cs="Arial" w:hAnsi="Arial"/>
          <w:sz w:val="22"/>
        </w:rPr>
        <w:t>Boss Fight BF-12 — Credit Before Goods Return · ★★★ · 40 XP · ~15 min</w:t>
      </w:r>
    </w:p>
    <w:p>
      <w:pPr>
        <w:numPr>
          <w:numId w:val="67"/>
        </w:numPr>
        <w:spacing w:before="120" w:after="120" w:line="288" w:lineRule="auto"/>
        <w:ind w:left="453"/>
        <w:jc w:val="left"/>
      </w:pPr>
      <w:r>
        <w:rPr>
          <w:rFonts w:eastAsia="等线" w:ascii="Arial" w:cs="Arial" w:hAnsi="Arial"/>
          <w:sz w:val="22"/>
        </w:rPr>
        <w:t>Section 10 — Side Quests and Chaos Cards</w:t>
      </w:r>
    </w:p>
    <w:p>
      <w:pPr>
        <w:numPr>
          <w:numId w:val="68"/>
        </w:numPr>
        <w:spacing w:before="120" w:after="120" w:line="288" w:lineRule="auto"/>
        <w:ind w:left="453"/>
        <w:jc w:val="left"/>
      </w:pPr>
      <w:r>
        <w:rPr>
          <w:rFonts w:eastAsia="等线" w:ascii="Arial" w:cs="Arial" w:hAnsi="Arial"/>
          <w:sz w:val="22"/>
        </w:rPr>
        <w:t>Section 11 — Field Manual</w:t>
      </w:r>
    </w:p>
    <w:p>
      <w:pPr>
        <w:numPr>
          <w:numId w:val="69"/>
        </w:numPr>
        <w:spacing w:before="120" w:after="120" w:line="288" w:lineRule="auto"/>
        <w:ind w:left="453"/>
        <w:jc w:val="left"/>
      </w:pPr>
      <w:r>
        <w:rPr>
          <w:rFonts w:eastAsia="等线" w:ascii="Arial" w:cs="Arial" w:hAnsi="Arial"/>
          <w:sz w:val="22"/>
        </w:rPr>
        <w:t>Section 12 — Appendix — Coverage and Readiness Map</w:t>
      </w: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Section 0 —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 MAIA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SQL-backed operational coordination and chatbot layer for order, delivery, finance, alerts, documents, and audit.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Issued 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 July 2026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window</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TEST_WINDOW]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Environment and access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ENVIRONMENT_AND_ACCESS]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chatbot channel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Telegram</w:t>
            </w:r>
            <w:r>
              <w:rPr>
                <w:rFonts w:eastAsia="等线" w:ascii="Arial" w:cs="Arial" w:hAnsi="Arial"/>
                <w:sz w:val="22"/>
              </w:rPr>
              <w:t>. WhatsApp is currently blocked and is not a go-live blocker.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library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INPUT_LIBRARY_FOLDER]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Test-data access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your assigned UAT account to select data matching each Mission’s criteria. [NEEDS INPUT: TEST_DATA_ACCESS_NOTES]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 reporting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BUG_REPORTING_CHANNEL]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 tracker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XP_TRACKER_LINK]</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UAT_OWNER]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budget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TIME_BUDGET_PER_TESTER]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testable by you</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INPUT: SYSTEMS_TESTERS_CANNOT_ACCESS]. SQL/database truth checks are handoffs unless your account is explicitly authorized.</w:t>
            </w:r>
          </w:p>
        </w:tc>
      </w:tr>
    </w:tbl>
    <w:p>
      <w:pPr>
        <w:spacing w:before="120" w:after="120" w:line="288" w:lineRule="auto"/>
        <w:ind w:left="0"/>
        <w:jc w:val="left"/>
      </w:pPr>
      <w:r>
        <w:rPr>
          <w:rFonts w:eastAsia="等线" w:ascii="Arial" w:cs="Arial" w:hAnsi="Arial"/>
          <w:b w:val="true"/>
          <w:i w:val="true"/>
          <w:color w:val="646a73"/>
          <w:sz w:val="22"/>
        </w:rPr>
        <w:t>Campaign warning:</w:t>
      </w:r>
      <w:r>
        <w:rPr>
          <w:rFonts w:eastAsia="等线" w:ascii="Arial" w:cs="Arial" w:hAnsi="Arial"/>
          <w:i w:val="true"/>
          <w:color w:val="646a73"/>
          <w:sz w:val="22"/>
        </w:rPr>
        <w:t xml:space="preserve"> Missing test data, unavailable configuration, or inaccessible client systems are not automatically product failures. Use </w:t>
      </w:r>
      <w:r>
        <w:rPr>
          <w:rFonts w:eastAsia="等线" w:ascii="Arial" w:cs="Arial" w:hAnsi="Arial"/>
          <w:b w:val="true"/>
          <w:i w:val="true"/>
          <w:color w:val="646a73"/>
          <w:sz w:val="22"/>
        </w:rPr>
        <w:t>Blocked — Test Data/Configuration</w:t>
      </w:r>
      <w:r>
        <w:rPr>
          <w:rFonts w:eastAsia="等线" w:ascii="Arial" w:cs="Arial" w:hAnsi="Arial"/>
          <w:i w:val="true"/>
          <w:color w:val="646a73"/>
          <w:sz w:val="22"/>
        </w:rPr>
        <w:t xml:space="preserve"> or complete the named handoff.</w:t>
      </w:r>
    </w:p>
    <w:p>
      <w:pPr>
        <w:pStyle w:val="3"/>
        <w:spacing w:before="300" w:after="120" w:line="288" w:lineRule="auto"/>
        <w:ind w:left="0"/>
        <w:jc w:val="left"/>
        <w:outlineLvl w:val="2"/>
      </w:pPr>
      <w:bookmarkStart w:name="heading_5" w:id="5"/>
      <w:r>
        <w:rPr>
          <w:rFonts w:eastAsia="等线" w:ascii="Arial" w:cs="Arial" w:hAnsi="Arial"/>
          <w:b w:val="true"/>
          <w:sz w:val="30"/>
        </w:rPr>
        <w:t>Section 1 — How to Play</w:t>
      </w:r>
      <w:bookmarkEnd w:id="5"/>
    </w:p>
    <w:p>
      <w:pPr>
        <w:numPr>
          <w:numId w:val="70"/>
        </w:numPr>
        <w:spacing w:before="120" w:after="120" w:line="288" w:lineRule="auto"/>
        <w:ind w:left="0"/>
        <w:jc w:val="left"/>
      </w:pPr>
      <w:r>
        <w:rPr>
          <w:rFonts w:eastAsia="等线" w:ascii="Arial" w:cs="Arial" w:hAnsi="Arial"/>
          <w:b w:val="true"/>
          <w:sz w:val="22"/>
        </w:rPr>
        <w:t>You are a person, not a script.</w:t>
      </w:r>
      <w:r>
        <w:rPr>
          <w:rFonts w:eastAsia="等线" w:ascii="Arial" w:cs="Arial" w:hAnsi="Arial"/>
          <w:sz w:val="22"/>
        </w:rPr>
        <w:t xml:space="preserve"> Choose the assigned Persona and stay in character.</w:t>
      </w:r>
    </w:p>
    <w:p>
      <w:pPr>
        <w:numPr>
          <w:numId w:val="71"/>
        </w:numPr>
        <w:spacing w:before="120" w:after="120" w:line="288" w:lineRule="auto"/>
        <w:ind w:left="0"/>
        <w:jc w:val="left"/>
      </w:pPr>
      <w:r>
        <w:rPr>
          <w:rFonts w:eastAsia="等线" w:ascii="Arial" w:cs="Arial" w:hAnsi="Arial"/>
          <w:b w:val="true"/>
          <w:sz w:val="22"/>
        </w:rPr>
        <w:t>Type in your own words.</w:t>
      </w:r>
      <w:r>
        <w:rPr>
          <w:rFonts w:eastAsia="等线" w:ascii="Arial" w:cs="Arial" w:hAnsi="Arial"/>
          <w:sz w:val="22"/>
        </w:rPr>
        <w:t xml:space="preserve"> Use your normal shorthand and language mix. Do not copy the sample phrases.</w:t>
      </w:r>
    </w:p>
    <w:p>
      <w:pPr>
        <w:numPr>
          <w:numId w:val="72"/>
        </w:numPr>
        <w:spacing w:before="120" w:after="120" w:line="288" w:lineRule="auto"/>
        <w:ind w:left="0"/>
        <w:jc w:val="left"/>
      </w:pPr>
      <w:r>
        <w:rPr>
          <w:rFonts w:eastAsia="等线" w:ascii="Arial" w:cs="Arial" w:hAnsi="Arial"/>
          <w:b w:val="true"/>
          <w:sz w:val="22"/>
        </w:rPr>
        <w:t>Select your own valid data.</w:t>
      </w:r>
      <w:r>
        <w:rPr>
          <w:rFonts w:eastAsia="等线" w:ascii="Arial" w:cs="Arial" w:hAnsi="Arial"/>
          <w:sz w:val="22"/>
        </w:rPr>
        <w:t xml:space="preserve"> Use any accessible customer, item, document, or record that meets every Mission criterion.</w:t>
      </w:r>
    </w:p>
    <w:p>
      <w:pPr>
        <w:numPr>
          <w:numId w:val="73"/>
        </w:numPr>
        <w:spacing w:before="120" w:after="120" w:line="288" w:lineRule="auto"/>
        <w:ind w:left="0"/>
        <w:jc w:val="left"/>
      </w:pPr>
      <w:r>
        <w:rPr>
          <w:rFonts w:eastAsia="等线" w:ascii="Arial" w:cs="Arial" w:hAnsi="Arial"/>
          <w:b w:val="true"/>
          <w:sz w:val="22"/>
        </w:rPr>
        <w:t>Do not wait for bespoke test data.</w:t>
      </w:r>
      <w:r>
        <w:rPr>
          <w:rFonts w:eastAsia="等线" w:ascii="Arial" w:cs="Arial" w:hAnsi="Arial"/>
          <w:sz w:val="22"/>
        </w:rPr>
        <w:t xml:space="preserve"> The product team prepares reusable file pools only where the Mission genuinely needs an external input.</w:t>
      </w:r>
    </w:p>
    <w:p>
      <w:pPr>
        <w:numPr>
          <w:numId w:val="74"/>
        </w:numPr>
        <w:spacing w:before="120" w:after="120" w:line="288" w:lineRule="auto"/>
        <w:ind w:left="0"/>
        <w:jc w:val="left"/>
      </w:pPr>
      <w:r>
        <w:rPr>
          <w:rFonts w:eastAsia="等线" w:ascii="Arial" w:cs="Arial" w:hAnsi="Arial"/>
          <w:b w:val="true"/>
          <w:sz w:val="22"/>
        </w:rPr>
        <w:t>Respect the precondition.</w:t>
      </w:r>
      <w:r>
        <w:rPr>
          <w:rFonts w:eastAsia="等线" w:ascii="Arial" w:cs="Arial" w:hAnsi="Arial"/>
          <w:sz w:val="22"/>
        </w:rPr>
        <w:t xml:space="preserve"> When no suitable record/configuration exists, record </w:t>
      </w:r>
      <w:r>
        <w:rPr>
          <w:rFonts w:eastAsia="等线" w:ascii="Arial" w:cs="Arial" w:hAnsi="Arial"/>
          <w:b w:val="true"/>
          <w:sz w:val="22"/>
        </w:rPr>
        <w:t>Blocked — Test Data/Configuration</w:t>
      </w:r>
      <w:r>
        <w:rPr>
          <w:rFonts w:eastAsia="等线" w:ascii="Arial" w:cs="Arial" w:hAnsi="Arial"/>
          <w:sz w:val="22"/>
        </w:rPr>
        <w:t>, not Failed.</w:t>
      </w:r>
    </w:p>
    <w:p>
      <w:pPr>
        <w:numPr>
          <w:numId w:val="75"/>
        </w:numPr>
        <w:spacing w:before="120" w:after="120" w:line="288" w:lineRule="auto"/>
        <w:ind w:left="0"/>
        <w:jc w:val="left"/>
      </w:pPr>
      <w:r>
        <w:rPr>
          <w:rFonts w:eastAsia="等线" w:ascii="Arial" w:cs="Arial" w:hAnsi="Arial"/>
          <w:b w:val="true"/>
          <w:sz w:val="22"/>
        </w:rPr>
        <w:t>Use fixed fixtures exactly.</w:t>
      </w:r>
      <w:r>
        <w:rPr>
          <w:rFonts w:eastAsia="等线" w:ascii="Arial" w:cs="Arial" w:hAnsi="Arial"/>
          <w:sz w:val="22"/>
        </w:rPr>
        <w:t xml:space="preserve"> Never edit or substitute a named regression fixture.</w:t>
      </w:r>
    </w:p>
    <w:p>
      <w:pPr>
        <w:numPr>
          <w:numId w:val="76"/>
        </w:numPr>
        <w:spacing w:before="120" w:after="120" w:line="288" w:lineRule="auto"/>
        <w:ind w:left="0"/>
        <w:jc w:val="left"/>
      </w:pPr>
      <w:r>
        <w:rPr>
          <w:rFonts w:eastAsia="等线" w:ascii="Arial" w:cs="Arial" w:hAnsi="Arial"/>
          <w:b w:val="true"/>
          <w:sz w:val="22"/>
        </w:rPr>
        <w:t>React like the Persona.</w:t>
      </w:r>
      <w:r>
        <w:rPr>
          <w:rFonts w:eastAsia="等线" w:ascii="Arial" w:cs="Arial" w:hAnsi="Arial"/>
          <w:sz w:val="22"/>
        </w:rPr>
        <w:t xml:space="preserve"> Busy users are brief, sometimes vague, and expect MAIA to clarify only real blockers.</w:t>
      </w:r>
    </w:p>
    <w:p>
      <w:pPr>
        <w:numPr>
          <w:numId w:val="77"/>
        </w:numPr>
        <w:spacing w:before="120" w:after="120" w:line="288" w:lineRule="auto"/>
        <w:ind w:left="0"/>
        <w:jc w:val="left"/>
      </w:pPr>
      <w:r>
        <w:rPr>
          <w:rFonts w:eastAsia="等线" w:ascii="Arial" w:cs="Arial" w:hAnsi="Arial"/>
          <w:b w:val="true"/>
          <w:sz w:val="22"/>
        </w:rPr>
        <w:t>Break locked workflows thoughtfully.</w:t>
      </w:r>
      <w:r>
        <w:rPr>
          <w:rFonts w:eastAsia="等线" w:ascii="Arial" w:cs="Arial" w:hAnsi="Arial"/>
          <w:sz w:val="22"/>
        </w:rPr>
        <w:t xml:space="preserve"> Use the sabotage bonus and Chaos Cards without testing excluded scope.</w:t>
      </w:r>
    </w:p>
    <w:p>
      <w:pPr>
        <w:numPr>
          <w:numId w:val="78"/>
        </w:numPr>
        <w:spacing w:before="120" w:after="120" w:line="288" w:lineRule="auto"/>
        <w:ind w:left="0"/>
        <w:jc w:val="left"/>
      </w:pPr>
      <w:r>
        <w:rPr>
          <w:rFonts w:eastAsia="等线" w:ascii="Arial" w:cs="Arial" w:hAnsi="Arial"/>
          <w:b w:val="true"/>
          <w:sz w:val="22"/>
        </w:rPr>
        <w:t>Verify only what you can access.</w:t>
      </w:r>
      <w:r>
        <w:rPr>
          <w:rFonts w:eastAsia="等线" w:ascii="Arial" w:cs="Arial" w:hAnsi="Arial"/>
          <w:sz w:val="22"/>
        </w:rPr>
        <w:t xml:space="preserve"> Complete the tester-visible half and leave SQL/client-system verification to the named handoff owner.</w:t>
      </w:r>
    </w:p>
    <w:p>
      <w:pPr>
        <w:numPr>
          <w:numId w:val="79"/>
        </w:numPr>
        <w:spacing w:before="120" w:after="120" w:line="288" w:lineRule="auto"/>
        <w:ind w:left="0"/>
        <w:jc w:val="left"/>
      </w:pPr>
      <w:r>
        <w:rPr>
          <w:rFonts w:eastAsia="等线" w:ascii="Arial" w:cs="Arial" w:hAnsi="Arial"/>
          <w:b w:val="true"/>
          <w:sz w:val="22"/>
        </w:rPr>
        <w:t>Out of bounds is not a bug.</w:t>
      </w:r>
      <w:r>
        <w:rPr>
          <w:rFonts w:eastAsia="等线" w:ascii="Arial" w:cs="Arial" w:hAnsi="Arial"/>
          <w:sz w:val="22"/>
        </w:rPr>
        <w:t xml:space="preserve"> Log an Observation only when the boundary genuinely confused you.</w:t>
      </w:r>
    </w:p>
    <w:p>
      <w:pPr>
        <w:numPr>
          <w:numId w:val="80"/>
        </w:numPr>
        <w:spacing w:before="120" w:after="120" w:line="288" w:lineRule="auto"/>
        <w:ind w:left="0"/>
        <w:jc w:val="left"/>
      </w:pPr>
      <w:r>
        <w:rPr>
          <w:rFonts w:eastAsia="等线" w:ascii="Arial" w:cs="Arial" w:hAnsi="Arial"/>
          <w:b w:val="true"/>
          <w:sz w:val="22"/>
        </w:rPr>
        <w:t>No loot, no glory.</w:t>
      </w:r>
      <w:r>
        <w:rPr>
          <w:rFonts w:eastAsia="等线" w:ascii="Arial" w:cs="Arial" w:hAnsi="Arial"/>
          <w:sz w:val="22"/>
        </w:rPr>
        <w:t xml:space="preserve"> Capture the exact input, references, screenshots, timestamps, and approval/refusal evidence.</w:t>
      </w:r>
    </w:p>
    <w:p>
      <w:pPr>
        <w:numPr>
          <w:numId w:val="81"/>
        </w:numPr>
        <w:spacing w:before="120" w:after="120" w:line="288" w:lineRule="auto"/>
        <w:ind w:left="0"/>
        <w:jc w:val="left"/>
      </w:pPr>
      <w:r>
        <w:rPr>
          <w:rFonts w:eastAsia="等线" w:ascii="Arial" w:cs="Arial" w:hAnsi="Arial"/>
          <w:b w:val="true"/>
          <w:sz w:val="22"/>
        </w:rPr>
        <w:t>A Fail can still earn full Mission XP.</w:t>
      </w:r>
      <w:r>
        <w:rPr>
          <w:rFonts w:eastAsia="等线" w:ascii="Arial" w:cs="Arial" w:hAnsi="Arial"/>
          <w:sz w:val="22"/>
        </w:rPr>
        <w:t xml:space="preserve"> Proper execution and evidence matter more than a green result.</w:t>
      </w:r>
    </w:p>
    <w:p>
      <w:pPr>
        <w:pStyle w:val="3"/>
        <w:spacing w:before="300" w:after="120" w:line="288" w:lineRule="auto"/>
        <w:ind w:left="0"/>
        <w:jc w:val="left"/>
        <w:outlineLvl w:val="2"/>
      </w:pPr>
      <w:bookmarkStart w:name="heading_6" w:id="6"/>
      <w:r>
        <w:rPr>
          <w:rFonts w:eastAsia="等线" w:ascii="Arial" w:cs="Arial" w:hAnsi="Arial"/>
          <w:b w:val="true"/>
          <w:sz w:val="30"/>
        </w:rPr>
        <w:t>Section 2 — The World in Five Minutes</w:t>
      </w:r>
      <w:bookmarkEnd w:id="6"/>
    </w:p>
    <w:p>
      <w:pPr>
        <w:spacing w:before="120" w:after="120" w:line="288" w:lineRule="auto"/>
        <w:ind w:left="0"/>
        <w:jc w:val="left"/>
      </w:pPr>
      <w:r>
        <w:rPr>
          <w:rFonts w:eastAsia="等线" w:ascii="Arial" w:cs="Arial" w:hAnsi="Arial"/>
          <w:sz w:val="22"/>
        </w:rPr>
        <w:t>Mackessen’s operation depends on structured customer, item, price, credit, tax, stock, delivery, invoice, batch, and document records. MAIA is not meant to replace SQL. It sits above that operating reality as the coordination and user-interaction layer.</w:t>
      </w:r>
    </w:p>
    <w:p>
      <w:pPr>
        <w:spacing w:before="120" w:after="120" w:line="288" w:lineRule="auto"/>
        <w:ind w:left="0"/>
        <w:jc w:val="left"/>
      </w:pPr>
      <w:r>
        <w:rPr>
          <w:rFonts w:eastAsia="等线" w:ascii="Arial" w:cs="Arial" w:hAnsi="Arial"/>
          <w:sz w:val="22"/>
        </w:rPr>
        <w:t xml:space="preserve">A customer order is not just a line of text. It carries </w:t>
      </w:r>
      <w:r>
        <w:rPr>
          <w:rFonts w:eastAsia="等线" w:ascii="Arial" w:cs="Arial" w:hAnsi="Arial"/>
          <w:b w:val="true"/>
          <w:sz w:val="22"/>
        </w:rPr>
        <w:t>customer identity, addresses, item descriptions, quantities, customer-specific price, PO number, delivery need, credit exposure, payment terms, tax treatment, and exceptions</w:t>
      </w:r>
      <w:r>
        <w:rPr>
          <w:rFonts w:eastAsia="等线" w:ascii="Arial" w:cs="Arial" w:hAnsi="Arial"/>
          <w:sz w:val="22"/>
        </w:rPr>
        <w:t>. Today, people interpret and check these facts manually. Mackessen wants MAIA to reduce the repetitive work without weakening control.</w:t>
      </w:r>
    </w:p>
    <w:p>
      <w:pPr>
        <w:spacing w:before="120" w:after="120" w:line="288" w:lineRule="auto"/>
        <w:ind w:left="0"/>
        <w:jc w:val="left"/>
      </w:pPr>
      <w:r>
        <w:rPr>
          <w:rFonts w:eastAsia="等线" w:ascii="Arial" w:cs="Arial" w:hAnsi="Arial"/>
          <w:sz w:val="22"/>
        </w:rPr>
        <w:t xml:space="preserve">The strongest customer expectation is practical: </w:t>
      </w:r>
      <w:r>
        <w:rPr>
          <w:rFonts w:eastAsia="等线" w:ascii="Arial" w:cs="Arial" w:hAnsi="Arial"/>
          <w:b w:val="true"/>
          <w:sz w:val="22"/>
        </w:rPr>
        <w:t>take real incoming orders, understand them, validate them, create the right record safely, and show exactly what happened when something fails.</w:t>
      </w:r>
      <w:r>
        <w:rPr>
          <w:rFonts w:eastAsia="等线" w:ascii="Arial" w:cs="Arial" w:hAnsi="Arial"/>
          <w:sz w:val="22"/>
        </w:rPr>
        <w:t xml:space="preserve"> A confident wrong answer is worse than a short clarification.</w:t>
      </w:r>
    </w:p>
    <w:p>
      <w:pPr>
        <w:spacing w:before="120" w:after="120" w:line="288" w:lineRule="auto"/>
        <w:ind w:left="0"/>
        <w:jc w:val="left"/>
      </w:pPr>
      <w:r>
        <w:rPr>
          <w:rFonts w:eastAsia="等线" w:ascii="Arial" w:cs="Arial" w:hAnsi="Arial"/>
          <w:sz w:val="22"/>
        </w:rPr>
        <w:t>The normal day crosses several roles:</w:t>
      </w:r>
    </w:p>
    <w:p>
      <w:pPr>
        <w:numPr>
          <w:numId w:val="82"/>
        </w:numPr>
        <w:spacing w:before="120" w:after="120" w:line="288" w:lineRule="auto"/>
        <w:ind w:left="0"/>
        <w:jc w:val="left"/>
      </w:pPr>
      <w:r>
        <w:rPr>
          <w:rFonts w:eastAsia="等线" w:ascii="Arial" w:cs="Arial" w:hAnsi="Arial"/>
          <w:b w:val="true"/>
          <w:sz w:val="22"/>
        </w:rPr>
        <w:t>Sales</w:t>
      </w:r>
      <w:r>
        <w:rPr>
          <w:rFonts w:eastAsia="等线" w:ascii="Arial" w:cs="Arial" w:hAnsi="Arial"/>
          <w:sz w:val="22"/>
        </w:rPr>
        <w:t xml:space="preserve"> captures the order, checks customer/item/price, and handles commercial exceptions.</w:t>
      </w:r>
    </w:p>
    <w:p>
      <w:pPr>
        <w:numPr>
          <w:numId w:val="83"/>
        </w:numPr>
        <w:spacing w:before="120" w:after="120" w:line="288" w:lineRule="auto"/>
        <w:ind w:left="0"/>
        <w:jc w:val="left"/>
      </w:pPr>
      <w:r>
        <w:rPr>
          <w:rFonts w:eastAsia="等线" w:ascii="Arial" w:cs="Arial" w:hAnsi="Arial"/>
          <w:b w:val="true"/>
          <w:sz w:val="22"/>
        </w:rPr>
        <w:t>Logistics/Irene</w:t>
      </w:r>
      <w:r>
        <w:rPr>
          <w:rFonts w:eastAsia="等线" w:ascii="Arial" w:cs="Arial" w:hAnsi="Arial"/>
          <w:sz w:val="22"/>
        </w:rPr>
        <w:t xml:space="preserve"> watches fulfilment, stock alerts, delays, partial deliveries, and operational handoffs.</w:t>
      </w:r>
    </w:p>
    <w:p>
      <w:pPr>
        <w:numPr>
          <w:numId w:val="84"/>
        </w:numPr>
        <w:spacing w:before="120" w:after="120" w:line="288" w:lineRule="auto"/>
        <w:ind w:left="0"/>
        <w:jc w:val="left"/>
      </w:pPr>
      <w:r>
        <w:rPr>
          <w:rFonts w:eastAsia="等线" w:ascii="Arial" w:cs="Arial" w:hAnsi="Arial"/>
          <w:b w:val="true"/>
          <w:sz w:val="22"/>
        </w:rPr>
        <w:t>Finance/Admin</w:t>
      </w:r>
      <w:r>
        <w:rPr>
          <w:rFonts w:eastAsia="等线" w:ascii="Arial" w:cs="Arial" w:hAnsi="Arial"/>
          <w:sz w:val="22"/>
        </w:rPr>
        <w:t xml:space="preserve"> manages finance visibility, approvals, official invoice PDFs, returns, credit notes, tax, and batch traceability.</w:t>
      </w:r>
    </w:p>
    <w:p>
      <w:pPr>
        <w:numPr>
          <w:numId w:val="85"/>
        </w:numPr>
        <w:spacing w:before="120" w:after="120" w:line="288" w:lineRule="auto"/>
        <w:ind w:left="0"/>
        <w:jc w:val="left"/>
      </w:pPr>
      <w:r>
        <w:rPr>
          <w:rFonts w:eastAsia="等线" w:ascii="Arial" w:cs="Arial" w:hAnsi="Arial"/>
          <w:b w:val="true"/>
          <w:sz w:val="22"/>
        </w:rPr>
        <w:t>Admin</w:t>
      </w:r>
      <w:r>
        <w:rPr>
          <w:rFonts w:eastAsia="等线" w:ascii="Arial" w:cs="Arial" w:hAnsi="Arial"/>
          <w:sz w:val="22"/>
        </w:rPr>
        <w:t xml:space="preserve"> controls roles, configuration, master-data integrity, schedules, and cutover conditions.</w:t>
      </w:r>
    </w:p>
    <w:p>
      <w:pPr>
        <w:numPr>
          <w:numId w:val="86"/>
        </w:numPr>
        <w:spacing w:before="120" w:after="120" w:line="288" w:lineRule="auto"/>
        <w:ind w:left="0"/>
        <w:jc w:val="left"/>
      </w:pPr>
      <w:r>
        <w:rPr>
          <w:rFonts w:eastAsia="等线" w:ascii="Arial" w:cs="Arial" w:hAnsi="Arial"/>
          <w:b w:val="true"/>
          <w:sz w:val="22"/>
        </w:rPr>
        <w:t>Management/Maye</w:t>
      </w:r>
      <w:r>
        <w:rPr>
          <w:rFonts w:eastAsia="等线" w:ascii="Arial" w:cs="Arial" w:hAnsi="Arial"/>
          <w:sz w:val="22"/>
        </w:rPr>
        <w:t xml:space="preserve"> needs lifecycle visibility, role coverage, evidence, and a trustworthy sign-off path.</w:t>
      </w:r>
    </w:p>
    <w:p>
      <w:pPr>
        <w:spacing w:before="120" w:after="120" w:line="288" w:lineRule="auto"/>
        <w:ind w:left="0"/>
        <w:jc w:val="left"/>
      </w:pPr>
      <w:r>
        <w:rPr>
          <w:rFonts w:eastAsia="等线" w:ascii="Arial" w:cs="Arial" w:hAnsi="Arial"/>
          <w:sz w:val="22"/>
        </w:rPr>
        <w:t xml:space="preserve">Success feels like </w:t>
      </w:r>
      <w:r>
        <w:rPr>
          <w:rFonts w:eastAsia="等线" w:ascii="Arial" w:cs="Arial" w:hAnsi="Arial"/>
          <w:b w:val="true"/>
          <w:sz w:val="22"/>
        </w:rPr>
        <w:t>less manual entry, fewer duplicate or malformed records, safer exception handling, and one traceable lifecycle</w:t>
      </w:r>
      <w:r>
        <w:rPr>
          <w:rFonts w:eastAsia="等线" w:ascii="Arial" w:cs="Arial" w:hAnsi="Arial"/>
          <w:sz w:val="22"/>
        </w:rPr>
        <w:t>. The three biggest fears are:</w:t>
      </w:r>
    </w:p>
    <w:p>
      <w:pPr>
        <w:numPr>
          <w:numId w:val="87"/>
        </w:numPr>
        <w:spacing w:before="120" w:after="120" w:line="288" w:lineRule="auto"/>
        <w:ind w:left="0"/>
        <w:jc w:val="left"/>
      </w:pPr>
      <w:r>
        <w:rPr>
          <w:rFonts w:eastAsia="等线" w:ascii="Arial" w:cs="Arial" w:hAnsi="Arial"/>
          <w:b w:val="true"/>
          <w:sz w:val="22"/>
        </w:rPr>
        <w:t>Wrong or invented data</w:t>
      </w:r>
      <w:r>
        <w:rPr>
          <w:rFonts w:eastAsia="等线" w:ascii="Arial" w:cs="Arial" w:hAnsi="Arial"/>
          <w:sz w:val="22"/>
        </w:rPr>
        <w:t xml:space="preserve"> reaches a submitted order or official document.</w:t>
      </w:r>
    </w:p>
    <w:p>
      <w:pPr>
        <w:numPr>
          <w:numId w:val="88"/>
        </w:numPr>
        <w:spacing w:before="120" w:after="120" w:line="288" w:lineRule="auto"/>
        <w:ind w:left="0"/>
        <w:jc w:val="left"/>
      </w:pPr>
      <w:r>
        <w:rPr>
          <w:rFonts w:eastAsia="等线" w:ascii="Arial" w:cs="Arial" w:hAnsi="Arial"/>
          <w:b w:val="true"/>
          <w:sz w:val="22"/>
        </w:rPr>
        <w:t>A duplicate, unauthorized, or out-of-sequence action</w:t>
      </w:r>
      <w:r>
        <w:rPr>
          <w:rFonts w:eastAsia="等线" w:ascii="Arial" w:cs="Arial" w:hAnsi="Arial"/>
          <w:sz w:val="22"/>
        </w:rPr>
        <w:t xml:space="preserve"> contaminates the next stage.</w:t>
      </w:r>
    </w:p>
    <w:p>
      <w:pPr>
        <w:numPr>
          <w:numId w:val="89"/>
        </w:numPr>
        <w:spacing w:before="120" w:after="120" w:line="288" w:lineRule="auto"/>
        <w:ind w:left="0"/>
        <w:jc w:val="left"/>
      </w:pPr>
      <w:r>
        <w:rPr>
          <w:rFonts w:eastAsia="等线" w:ascii="Arial" w:cs="Arial" w:hAnsi="Arial"/>
          <w:b w:val="true"/>
          <w:sz w:val="22"/>
        </w:rPr>
        <w:t>The system hides what happened</w:t>
      </w:r>
      <w:r>
        <w:rPr>
          <w:rFonts w:eastAsia="等线" w:ascii="Arial" w:cs="Arial" w:hAnsi="Arial"/>
          <w:sz w:val="22"/>
        </w:rPr>
        <w:t xml:space="preserve"> through stale data, missing audit evidence, mixed chatbot context, or an unofficial document.</w:t>
      </w:r>
    </w:p>
    <w:p>
      <w:pPr>
        <w:spacing w:before="120" w:after="120" w:line="288" w:lineRule="auto"/>
        <w:ind w:left="0"/>
        <w:jc w:val="left"/>
      </w:pPr>
      <w:r>
        <w:rPr>
          <w:rFonts w:eastAsia="等线" w:ascii="Arial" w:cs="Arial" w:hAnsi="Arial"/>
          <w:b w:val="true"/>
          <w:i w:val="true"/>
          <w:color w:val="646a73"/>
          <w:sz w:val="22"/>
        </w:rPr>
        <w:t>Carry this into every Mission:</w:t>
      </w:r>
      <w:r>
        <w:rPr>
          <w:rFonts w:eastAsia="等线" w:ascii="Arial" w:cs="Arial" w:hAnsi="Arial"/>
          <w:i w:val="true"/>
          <w:color w:val="646a73"/>
          <w:sz w:val="22"/>
        </w:rPr>
        <w:t xml:space="preserve"> fast is valuable only when the customer, item, price, role, state, and source remain trustworthy.</w:t>
      </w:r>
    </w:p>
    <w:p>
      <w:pPr>
        <w:pStyle w:val="3"/>
        <w:spacing w:before="300" w:after="120" w:line="288" w:lineRule="auto"/>
        <w:ind w:left="0"/>
        <w:jc w:val="left"/>
        <w:outlineLvl w:val="2"/>
      </w:pPr>
      <w:bookmarkStart w:name="heading_7" w:id="7"/>
      <w:r>
        <w:rPr>
          <w:rFonts w:eastAsia="等线" w:ascii="Arial" w:cs="Arial" w:hAnsi="Arial"/>
          <w:b w:val="true"/>
          <w:sz w:val="30"/>
        </w:rPr>
        <w:t>Section 3 — Product Map</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Purpose</w:t>
      </w:r>
      <w:bookmarkEnd w:id="8"/>
    </w:p>
    <w:p>
      <w:pPr>
        <w:spacing w:before="120" w:after="120" w:line="288" w:lineRule="auto"/>
        <w:ind w:left="0"/>
        <w:jc w:val="left"/>
      </w:pPr>
      <w:r>
        <w:rPr>
          <w:rFonts w:eastAsia="等线" w:ascii="Arial" w:cs="Arial" w:hAnsi="Arial"/>
          <w:sz w:val="22"/>
        </w:rPr>
        <w:t>MAIA coordinates Mackessen’s current go-live operating scope through Telegram and MAIA web workspaces while SQL remains authoritative.</w:t>
      </w:r>
    </w:p>
    <w:p>
      <w:pPr>
        <w:pStyle w:val="4"/>
        <w:spacing w:before="260" w:after="120" w:line="288" w:lineRule="auto"/>
        <w:ind w:left="0"/>
        <w:jc w:val="left"/>
        <w:outlineLvl w:val="3"/>
      </w:pPr>
      <w:bookmarkStart w:name="heading_9" w:id="9"/>
      <w:r>
        <w:rPr>
          <w:rFonts w:eastAsia="等线" w:ascii="Arial" w:cs="Arial" w:hAnsi="Arial"/>
          <w:b w:val="true"/>
          <w:sz w:val="28"/>
        </w:rPr>
        <w:t>Main lifecycle</w:t>
      </w:r>
      <w:bookmarkEnd w:id="9"/>
    </w:p>
    <w:p>
      <w:pPr>
        <w:spacing w:before="120" w:after="120" w:line="288" w:lineRule="auto"/>
        <w:ind w:left="0"/>
        <w:jc w:val="left"/>
      </w:pPr>
      <w:r>
        <w:rPr>
          <w:rFonts w:eastAsia="等线" w:ascii="Arial" w:cs="Arial" w:hAnsi="Arial"/>
          <w:sz w:val="22"/>
        </w:rPr>
        <w:t>Customer order / text / photo / PDF → CPO → Sales Order → checks and approvals → Delivery Order / fulfilment → invoice retrieval → receipt / return / credit-note / COA handling → management visibility.</w:t>
      </w:r>
    </w:p>
    <w:p>
      <w:pPr>
        <w:pStyle w:val="4"/>
        <w:spacing w:before="260" w:after="120" w:line="288" w:lineRule="auto"/>
        <w:ind w:left="0"/>
        <w:jc w:val="left"/>
        <w:outlineLvl w:val="3"/>
      </w:pPr>
      <w:bookmarkStart w:name="heading_10" w:id="10"/>
      <w:r>
        <w:rPr>
          <w:rFonts w:eastAsia="等线" w:ascii="Arial" w:cs="Arial" w:hAnsi="Arial"/>
          <w:b w:val="true"/>
          <w:sz w:val="28"/>
        </w:rPr>
        <w:t>Golden rules</w:t>
      </w:r>
      <w:bookmarkEnd w:id="10"/>
    </w:p>
    <w:p>
      <w:pPr>
        <w:numPr>
          <w:numId w:val="90"/>
        </w:numPr>
        <w:spacing w:before="120" w:after="120" w:line="288" w:lineRule="auto"/>
        <w:ind w:left="0"/>
        <w:jc w:val="left"/>
      </w:pPr>
      <w:r>
        <w:rPr>
          <w:rFonts w:eastAsia="等线" w:ascii="Arial" w:cs="Arial" w:hAnsi="Arial"/>
          <w:b w:val="true"/>
          <w:sz w:val="22"/>
        </w:rPr>
        <w:t>SQL is the source of truth.</w:t>
      </w:r>
    </w:p>
    <w:p>
      <w:pPr>
        <w:numPr>
          <w:numId w:val="91"/>
        </w:numPr>
        <w:spacing w:before="120" w:after="120" w:line="288" w:lineRule="auto"/>
        <w:ind w:left="0"/>
        <w:jc w:val="left"/>
      </w:pPr>
      <w:r>
        <w:rPr>
          <w:rFonts w:eastAsia="等线" w:ascii="Arial" w:cs="Arial" w:hAnsi="Arial"/>
          <w:b w:val="true"/>
          <w:sz w:val="22"/>
        </w:rPr>
        <w:t>Telegram is the current go-live chatbot channel.</w:t>
      </w:r>
    </w:p>
    <w:p>
      <w:pPr>
        <w:numPr>
          <w:numId w:val="92"/>
        </w:numPr>
        <w:spacing w:before="120" w:after="120" w:line="288" w:lineRule="auto"/>
        <w:ind w:left="0"/>
        <w:jc w:val="left"/>
      </w:pPr>
      <w:r>
        <w:rPr>
          <w:rFonts w:eastAsia="等线" w:ascii="Arial" w:cs="Arial" w:hAnsi="Arial"/>
          <w:b w:val="true"/>
          <w:sz w:val="22"/>
        </w:rPr>
        <w:t>Ambiguous or risky input must be clarified before submission.</w:t>
      </w:r>
    </w:p>
    <w:p>
      <w:pPr>
        <w:numPr>
          <w:numId w:val="93"/>
        </w:numPr>
        <w:spacing w:before="120" w:after="120" w:line="288" w:lineRule="auto"/>
        <w:ind w:left="0"/>
        <w:jc w:val="left"/>
      </w:pPr>
      <w:r>
        <w:rPr>
          <w:rFonts w:eastAsia="等线" w:ascii="Arial" w:cs="Arial" w:hAnsi="Arial"/>
          <w:b w:val="true"/>
          <w:sz w:val="22"/>
        </w:rPr>
        <w:t>Same customer + same PO number is a hard duplicate block.</w:t>
      </w:r>
    </w:p>
    <w:p>
      <w:pPr>
        <w:numPr>
          <w:numId w:val="94"/>
        </w:numPr>
        <w:spacing w:before="120" w:after="120" w:line="288" w:lineRule="auto"/>
        <w:ind w:left="0"/>
        <w:jc w:val="left"/>
      </w:pPr>
      <w:r>
        <w:rPr>
          <w:rFonts w:eastAsia="等线" w:ascii="Arial" w:cs="Arial" w:hAnsi="Arial"/>
          <w:b w:val="true"/>
          <w:sz w:val="22"/>
        </w:rPr>
        <w:t>Stock quantity is informational and does not block Sales Order submission.</w:t>
      </w:r>
    </w:p>
    <w:p>
      <w:pPr>
        <w:numPr>
          <w:numId w:val="95"/>
        </w:numPr>
        <w:spacing w:before="120" w:after="120" w:line="288" w:lineRule="auto"/>
        <w:ind w:left="0"/>
        <w:jc w:val="left"/>
      </w:pPr>
      <w:r>
        <w:rPr>
          <w:rFonts w:eastAsia="等线" w:ascii="Arial" w:cs="Arial" w:hAnsi="Arial"/>
          <w:b w:val="true"/>
          <w:sz w:val="22"/>
        </w:rPr>
        <w:t>Price, credit, payment-term, document-date, item-creation, invoice-approval, and credit-note actions follow specific roles.</w:t>
      </w:r>
    </w:p>
    <w:p>
      <w:pPr>
        <w:numPr>
          <w:numId w:val="96"/>
        </w:numPr>
        <w:spacing w:before="120" w:after="120" w:line="288" w:lineRule="auto"/>
        <w:ind w:left="0"/>
        <w:jc w:val="left"/>
      </w:pPr>
      <w:r>
        <w:rPr>
          <w:rFonts w:eastAsia="等线" w:ascii="Arial" w:cs="Arial" w:hAnsi="Arial"/>
          <w:b w:val="true"/>
          <w:sz w:val="22"/>
        </w:rPr>
        <w:t>No downstream document may be created from an invalid upstream state.</w:t>
      </w:r>
    </w:p>
    <w:p>
      <w:pPr>
        <w:numPr>
          <w:numId w:val="97"/>
        </w:numPr>
        <w:spacing w:before="120" w:after="120" w:line="288" w:lineRule="auto"/>
        <w:ind w:left="0"/>
        <w:jc w:val="left"/>
      </w:pPr>
      <w:r>
        <w:rPr>
          <w:rFonts w:eastAsia="等线" w:ascii="Arial" w:cs="Arial" w:hAnsi="Arial"/>
          <w:b w:val="true"/>
          <w:sz w:val="22"/>
        </w:rPr>
        <w:t>Official invoice PDFs come from SQL.</w:t>
      </w:r>
    </w:p>
    <w:p>
      <w:pPr>
        <w:numPr>
          <w:numId w:val="98"/>
        </w:numPr>
        <w:spacing w:before="120" w:after="120" w:line="288" w:lineRule="auto"/>
        <w:ind w:left="0"/>
        <w:jc w:val="left"/>
      </w:pPr>
      <w:r>
        <w:rPr>
          <w:rFonts w:eastAsia="等线" w:ascii="Arial" w:cs="Arial" w:hAnsi="Arial"/>
          <w:b w:val="true"/>
          <w:sz w:val="22"/>
        </w:rPr>
        <w:t>Credit notes require physical return confirmation and preserve invoice batch traceability.</w:t>
      </w:r>
    </w:p>
    <w:p>
      <w:pPr>
        <w:numPr>
          <w:numId w:val="99"/>
        </w:numPr>
        <w:spacing w:before="120" w:after="120" w:line="288" w:lineRule="auto"/>
        <w:ind w:left="0"/>
        <w:jc w:val="left"/>
      </w:pPr>
      <w:r>
        <w:rPr>
          <w:rFonts w:eastAsia="等线" w:ascii="Arial" w:cs="Arial" w:hAnsi="Arial"/>
          <w:b w:val="true"/>
          <w:sz w:val="22"/>
        </w:rPr>
        <w:t>Routine chatbot replies should be short and direct.</w:t>
      </w:r>
    </w:p>
    <w:p>
      <w:pPr>
        <w:pStyle w:val="4"/>
        <w:spacing w:before="260" w:after="120" w:line="288" w:lineRule="auto"/>
        <w:ind w:left="0"/>
        <w:jc w:val="left"/>
        <w:outlineLvl w:val="3"/>
      </w:pPr>
      <w:bookmarkStart w:name="heading_11" w:id="11"/>
      <w:r>
        <w:rPr>
          <w:rFonts w:eastAsia="等线" w:ascii="Arial" w:cs="Arial" w:hAnsi="Arial"/>
          <w:b w:val="true"/>
          <w:sz w:val="28"/>
        </w:rPr>
        <w:t>Who may do what</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Refused role/direction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Below-minimum price 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Credit Controller, Sales Manager, 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without an approval 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override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Credit Controller, Sales Manager, 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without an approval 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date change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Sales Manager where configured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Unauthorized 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issue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after physical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Finance/Admin before 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Item/product creation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Logistics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invoice 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Designated single-level approver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Unauthorized user; no forced second approver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SQL cutover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client PIC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General testers</w:t>
            </w:r>
          </w:p>
        </w:tc>
      </w:tr>
    </w:tbl>
    <w:p>
      <w:pPr>
        <w:pStyle w:val="4"/>
        <w:spacing w:before="260" w:after="120" w:line="288" w:lineRule="auto"/>
        <w:ind w:left="0"/>
        <w:jc w:val="left"/>
        <w:outlineLvl w:val="3"/>
      </w:pPr>
      <w:bookmarkStart w:name="heading_12" w:id="12"/>
      <w:r>
        <w:rPr>
          <w:rFonts w:eastAsia="等线" w:ascii="Arial" w:cs="Arial" w:hAnsi="Arial"/>
          <w:b w:val="true"/>
          <w:sz w:val="28"/>
        </w:rPr>
        <w:t>Glossary</w:t>
      </w:r>
      <w:bookmarkEnd w:id="12"/>
    </w:p>
    <w:p>
      <w:pPr>
        <w:numPr>
          <w:numId w:val="100"/>
        </w:numPr>
        <w:spacing w:before="120" w:after="120" w:line="288" w:lineRule="auto"/>
        <w:ind w:left="0"/>
        <w:jc w:val="left"/>
      </w:pPr>
      <w:r>
        <w:rPr>
          <w:rFonts w:eastAsia="等线" w:ascii="Arial" w:cs="Arial" w:hAnsi="Arial"/>
          <w:b w:val="true"/>
          <w:sz w:val="22"/>
        </w:rPr>
        <w:t>CPO:</w:t>
      </w:r>
      <w:r>
        <w:rPr>
          <w:rFonts w:eastAsia="等线" w:ascii="Arial" w:cs="Arial" w:hAnsi="Arial"/>
          <w:sz w:val="22"/>
        </w:rPr>
        <w:t xml:space="preserve"> Customer Purchase Order record in the MAIA flow.</w:t>
      </w:r>
    </w:p>
    <w:p>
      <w:pPr>
        <w:numPr>
          <w:numId w:val="101"/>
        </w:numPr>
        <w:spacing w:before="120" w:after="120" w:line="288" w:lineRule="auto"/>
        <w:ind w:left="0"/>
        <w:jc w:val="left"/>
      </w:pPr>
      <w:r>
        <w:rPr>
          <w:rFonts w:eastAsia="等线" w:ascii="Arial" w:cs="Arial" w:hAnsi="Arial"/>
          <w:b w:val="true"/>
          <w:sz w:val="22"/>
        </w:rPr>
        <w:t>SO:</w:t>
      </w:r>
      <w:r>
        <w:rPr>
          <w:rFonts w:eastAsia="等线" w:ascii="Arial" w:cs="Arial" w:hAnsi="Arial"/>
          <w:sz w:val="22"/>
        </w:rPr>
        <w:t xml:space="preserve"> Sales Order.</w:t>
      </w:r>
    </w:p>
    <w:p>
      <w:pPr>
        <w:numPr>
          <w:numId w:val="102"/>
        </w:numPr>
        <w:spacing w:before="120" w:after="120" w:line="288" w:lineRule="auto"/>
        <w:ind w:left="0"/>
        <w:jc w:val="left"/>
      </w:pPr>
      <w:r>
        <w:rPr>
          <w:rFonts w:eastAsia="等线" w:ascii="Arial" w:cs="Arial" w:hAnsi="Arial"/>
          <w:b w:val="true"/>
          <w:sz w:val="22"/>
        </w:rPr>
        <w:t>DO:</w:t>
      </w:r>
      <w:r>
        <w:rPr>
          <w:rFonts w:eastAsia="等线" w:ascii="Arial" w:cs="Arial" w:hAnsi="Arial"/>
          <w:sz w:val="22"/>
        </w:rPr>
        <w:t xml:space="preserve"> Delivery Order.</w:t>
      </w:r>
    </w:p>
    <w:p>
      <w:pPr>
        <w:numPr>
          <w:numId w:val="103"/>
        </w:numPr>
        <w:spacing w:before="120" w:after="120" w:line="288" w:lineRule="auto"/>
        <w:ind w:left="0"/>
        <w:jc w:val="left"/>
      </w:pPr>
      <w:r>
        <w:rPr>
          <w:rFonts w:eastAsia="等线" w:ascii="Arial" w:cs="Arial" w:hAnsi="Arial"/>
          <w:b w:val="true"/>
          <w:sz w:val="22"/>
        </w:rPr>
        <w:t>COA:</w:t>
      </w:r>
      <w:r>
        <w:rPr>
          <w:rFonts w:eastAsia="等线" w:ascii="Arial" w:cs="Arial" w:hAnsi="Arial"/>
          <w:sz w:val="22"/>
        </w:rPr>
        <w:t xml:space="preserve"> Certificate of Analysis.</w:t>
      </w:r>
    </w:p>
    <w:p>
      <w:pPr>
        <w:numPr>
          <w:numId w:val="104"/>
        </w:numPr>
        <w:spacing w:before="120" w:after="120" w:line="288" w:lineRule="auto"/>
        <w:ind w:left="0"/>
        <w:jc w:val="left"/>
      </w:pPr>
      <w:r>
        <w:rPr>
          <w:rFonts w:eastAsia="等线" w:ascii="Arial" w:cs="Arial" w:hAnsi="Arial"/>
          <w:b w:val="true"/>
          <w:sz w:val="22"/>
        </w:rPr>
        <w:t>CN:</w:t>
      </w:r>
      <w:r>
        <w:rPr>
          <w:rFonts w:eastAsia="等线" w:ascii="Arial" w:cs="Arial" w:hAnsi="Arial"/>
          <w:sz w:val="22"/>
        </w:rPr>
        <w:t xml:space="preserve"> Credit Note.</w:t>
      </w:r>
    </w:p>
    <w:p>
      <w:pPr>
        <w:numPr>
          <w:numId w:val="105"/>
        </w:numPr>
        <w:spacing w:before="120" w:after="120" w:line="288" w:lineRule="auto"/>
        <w:ind w:left="0"/>
        <w:jc w:val="left"/>
      </w:pPr>
      <w:r>
        <w:rPr>
          <w:rFonts w:eastAsia="等线" w:ascii="Arial" w:cs="Arial" w:hAnsi="Arial"/>
          <w:b w:val="true"/>
          <w:sz w:val="22"/>
        </w:rPr>
        <w:t>SQL:</w:t>
      </w:r>
      <w:r>
        <w:rPr>
          <w:rFonts w:eastAsia="等线" w:ascii="Arial" w:cs="Arial" w:hAnsi="Arial"/>
          <w:sz w:val="22"/>
        </w:rPr>
        <w:t xml:space="preserve"> Mackessen’s authoritative backend data source in this scope.</w:t>
      </w:r>
    </w:p>
    <w:p>
      <w:pPr>
        <w:numPr>
          <w:numId w:val="106"/>
        </w:numPr>
        <w:spacing w:before="120" w:after="120" w:line="288" w:lineRule="auto"/>
        <w:ind w:left="0"/>
        <w:jc w:val="left"/>
      </w:pPr>
      <w:r>
        <w:rPr>
          <w:rFonts w:eastAsia="等线" w:ascii="Arial" w:cs="Arial" w:hAnsi="Arial"/>
          <w:b w:val="true"/>
          <w:sz w:val="22"/>
        </w:rPr>
        <w:t>C3:</w:t>
      </w:r>
      <w:r>
        <w:rPr>
          <w:rFonts w:eastAsia="等线" w:ascii="Arial" w:cs="Arial" w:hAnsi="Arial"/>
          <w:sz w:val="22"/>
        </w:rPr>
        <w:t xml:space="preserve"> Order tax-exemption handling locked at batch level for go-live.</w:t>
      </w:r>
    </w:p>
    <w:p>
      <w:pPr>
        <w:numPr>
          <w:numId w:val="107"/>
        </w:numPr>
        <w:spacing w:before="120" w:after="120" w:line="288" w:lineRule="auto"/>
        <w:ind w:left="0"/>
        <w:jc w:val="left"/>
      </w:pPr>
      <w:r>
        <w:rPr>
          <w:rFonts w:eastAsia="等线" w:ascii="Arial" w:cs="Arial" w:hAnsi="Arial"/>
          <w:b w:val="true"/>
          <w:sz w:val="22"/>
        </w:rPr>
        <w:t>UAT:</w:t>
      </w:r>
      <w:r>
        <w:rPr>
          <w:rFonts w:eastAsia="等线" w:ascii="Arial" w:cs="Arial" w:hAnsi="Arial"/>
          <w:sz w:val="22"/>
        </w:rPr>
        <w:t xml:space="preserve"> User Acceptance Testing.</w:t>
      </w:r>
    </w:p>
    <w:p>
      <w:pPr>
        <w:numPr>
          <w:numId w:val="108"/>
        </w:numPr>
        <w:spacing w:before="120" w:after="120" w:line="288" w:lineRule="auto"/>
        <w:ind w:left="0"/>
        <w:jc w:val="left"/>
      </w:pPr>
      <w:r>
        <w:rPr>
          <w:rFonts w:eastAsia="等线" w:ascii="Arial" w:cs="Arial" w:hAnsi="Arial"/>
          <w:b w:val="true"/>
          <w:sz w:val="22"/>
        </w:rPr>
        <w:t>P1–P4:</w:t>
      </w:r>
      <w:r>
        <w:rPr>
          <w:rFonts w:eastAsia="等线" w:ascii="Arial" w:cs="Arial" w:hAnsi="Arial"/>
          <w:sz w:val="22"/>
        </w:rPr>
        <w:t xml:space="preserve"> Business-impact severity scale in Section 6.</w:t>
      </w:r>
    </w:p>
    <w:p>
      <w:pPr>
        <w:numPr>
          <w:numId w:val="109"/>
        </w:numPr>
        <w:spacing w:before="120" w:after="120" w:line="288" w:lineRule="auto"/>
        <w:ind w:left="0"/>
        <w:jc w:val="left"/>
      </w:pPr>
      <w:r>
        <w:rPr>
          <w:rFonts w:eastAsia="等线" w:ascii="Arial" w:cs="Arial" w:hAnsi="Arial"/>
          <w:b w:val="true"/>
          <w:sz w:val="22"/>
        </w:rPr>
        <w:t>Fixed fixture:</w:t>
      </w:r>
      <w:r>
        <w:rPr>
          <w:rFonts w:eastAsia="等线" w:ascii="Arial" w:cs="Arial" w:hAnsi="Arial"/>
          <w:sz w:val="22"/>
        </w:rPr>
        <w:t xml:space="preserve"> A controlled input that must remain unchanged across test and retest.</w:t>
      </w:r>
    </w:p>
    <w:p>
      <w:pPr>
        <w:pStyle w:val="3"/>
        <w:spacing w:before="300" w:after="120" w:line="288" w:lineRule="auto"/>
        <w:ind w:left="0"/>
        <w:jc w:val="left"/>
        <w:outlineLvl w:val="2"/>
      </w:pPr>
      <w:bookmarkStart w:name="heading_13" w:id="13"/>
      <w:r>
        <w:rPr>
          <w:rFonts w:eastAsia="等线" w:ascii="Arial" w:cs="Arial" w:hAnsi="Arial"/>
          <w:b w:val="true"/>
          <w:sz w:val="30"/>
        </w:rPr>
        <w:t>Section 4 — The Map</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In Bounds</w:t>
      </w:r>
      <w:bookmarkEnd w:id="14"/>
    </w:p>
    <w:p>
      <w:pPr>
        <w:numPr>
          <w:numId w:val="110"/>
        </w:numPr>
        <w:spacing w:before="120" w:after="120" w:line="288" w:lineRule="auto"/>
        <w:ind w:left="0"/>
        <w:jc w:val="left"/>
      </w:pPr>
      <w:r>
        <w:rPr>
          <w:rFonts w:eastAsia="等线" w:ascii="Arial" w:cs="Arial" w:hAnsi="Arial"/>
          <w:b w:val="true"/>
          <w:sz w:val="22"/>
        </w:rPr>
        <w:t>LOCK-01 — Core order-to-delivery operating flow.</w:t>
      </w:r>
    </w:p>
    <w:p>
      <w:pPr>
        <w:numPr>
          <w:numId w:val="111"/>
        </w:numPr>
        <w:spacing w:before="120" w:after="120" w:line="288" w:lineRule="auto"/>
        <w:ind w:left="0"/>
        <w:jc w:val="left"/>
      </w:pPr>
      <w:r>
        <w:rPr>
          <w:rFonts w:eastAsia="等线" w:ascii="Arial" w:cs="Arial" w:hAnsi="Arial"/>
          <w:b w:val="true"/>
          <w:sz w:val="22"/>
        </w:rPr>
        <w:t>LOCK-02 — Telegram as current production chatbot platform.</w:t>
      </w:r>
    </w:p>
    <w:p>
      <w:pPr>
        <w:numPr>
          <w:numId w:val="112"/>
        </w:numPr>
        <w:spacing w:before="120" w:after="120" w:line="288" w:lineRule="auto"/>
        <w:ind w:left="0"/>
        <w:jc w:val="left"/>
      </w:pPr>
      <w:r>
        <w:rPr>
          <w:rFonts w:eastAsia="等线" w:ascii="Arial" w:cs="Arial" w:hAnsi="Arial"/>
          <w:b w:val="true"/>
          <w:sz w:val="22"/>
        </w:rPr>
        <w:t>LOCK-03 — Order extraction from Telegram text, photo and PDF.</w:t>
      </w:r>
    </w:p>
    <w:p>
      <w:pPr>
        <w:numPr>
          <w:numId w:val="113"/>
        </w:numPr>
        <w:spacing w:before="120" w:after="120" w:line="288" w:lineRule="auto"/>
        <w:ind w:left="0"/>
        <w:jc w:val="left"/>
      </w:pPr>
      <w:r>
        <w:rPr>
          <w:rFonts w:eastAsia="等线" w:ascii="Arial" w:cs="Arial" w:hAnsi="Arial"/>
          <w:b w:val="true"/>
          <w:sz w:val="22"/>
        </w:rPr>
        <w:t>LOCK-04 — Duplicate PO hard block at CPO stage.</w:t>
      </w:r>
    </w:p>
    <w:p>
      <w:pPr>
        <w:numPr>
          <w:numId w:val="114"/>
        </w:numPr>
        <w:spacing w:before="120" w:after="120" w:line="288" w:lineRule="auto"/>
        <w:ind w:left="0"/>
        <w:jc w:val="left"/>
      </w:pPr>
      <w:r>
        <w:rPr>
          <w:rFonts w:eastAsia="等线" w:ascii="Arial" w:cs="Arial" w:hAnsi="Arial"/>
          <w:b w:val="true"/>
          <w:sz w:val="22"/>
        </w:rPr>
        <w:t>LOCK-05 — SQL as source of truth.</w:t>
      </w:r>
    </w:p>
    <w:p>
      <w:pPr>
        <w:numPr>
          <w:numId w:val="115"/>
        </w:numPr>
        <w:spacing w:before="120" w:after="120" w:line="288" w:lineRule="auto"/>
        <w:ind w:left="0"/>
        <w:jc w:val="left"/>
      </w:pPr>
      <w:r>
        <w:rPr>
          <w:rFonts w:eastAsia="等线" w:ascii="Arial" w:cs="Arial" w:hAnsi="Arial"/>
          <w:b w:val="true"/>
          <w:sz w:val="22"/>
        </w:rPr>
        <w:t>LOCK-06 — Customer-specific pricing.</w:t>
      </w:r>
    </w:p>
    <w:p>
      <w:pPr>
        <w:numPr>
          <w:numId w:val="116"/>
        </w:numPr>
        <w:spacing w:before="120" w:after="120" w:line="288" w:lineRule="auto"/>
        <w:ind w:left="0"/>
        <w:jc w:val="left"/>
      </w:pPr>
      <w:r>
        <w:rPr>
          <w:rFonts w:eastAsia="等线" w:ascii="Arial" w:cs="Arial" w:hAnsi="Arial"/>
          <w:b w:val="true"/>
          <w:sz w:val="22"/>
        </w:rPr>
        <w:t>LOCK-07 — Minimum-selling-price exception approval.</w:t>
      </w:r>
    </w:p>
    <w:p>
      <w:pPr>
        <w:numPr>
          <w:numId w:val="117"/>
        </w:numPr>
        <w:spacing w:before="120" w:after="120" w:line="288" w:lineRule="auto"/>
        <w:ind w:left="0"/>
        <w:jc w:val="left"/>
      </w:pPr>
      <w:r>
        <w:rPr>
          <w:rFonts w:eastAsia="等线" w:ascii="Arial" w:cs="Arial" w:hAnsi="Arial"/>
          <w:b w:val="true"/>
          <w:sz w:val="22"/>
        </w:rPr>
        <w:t>LOCK-08 — Credit-limit block at Sales Order submission.</w:t>
      </w:r>
    </w:p>
    <w:p>
      <w:pPr>
        <w:numPr>
          <w:numId w:val="118"/>
        </w:numPr>
        <w:spacing w:before="120" w:after="120" w:line="288" w:lineRule="auto"/>
        <w:ind w:left="0"/>
        <w:jc w:val="left"/>
      </w:pPr>
      <w:r>
        <w:rPr>
          <w:rFonts w:eastAsia="等线" w:ascii="Arial" w:cs="Arial" w:hAnsi="Arial"/>
          <w:b w:val="true"/>
          <w:sz w:val="22"/>
        </w:rPr>
        <w:t>LOCK-09 — Irene / Credit Controller bypass behaviour.</w:t>
      </w:r>
    </w:p>
    <w:p>
      <w:pPr>
        <w:numPr>
          <w:numId w:val="119"/>
        </w:numPr>
        <w:spacing w:before="120" w:after="120" w:line="288" w:lineRule="auto"/>
        <w:ind w:left="0"/>
        <w:jc w:val="left"/>
      </w:pPr>
      <w:r>
        <w:rPr>
          <w:rFonts w:eastAsia="等线" w:ascii="Arial" w:cs="Arial" w:hAnsi="Arial"/>
          <w:b w:val="true"/>
          <w:sz w:val="22"/>
        </w:rPr>
        <w:t>LOCK-10 — Payment-term enforcement before go-live.</w:t>
      </w:r>
    </w:p>
    <w:p>
      <w:pPr>
        <w:numPr>
          <w:numId w:val="120"/>
        </w:numPr>
        <w:spacing w:before="120" w:after="120" w:line="288" w:lineRule="auto"/>
        <w:ind w:left="0"/>
        <w:jc w:val="left"/>
      </w:pPr>
      <w:r>
        <w:rPr>
          <w:rFonts w:eastAsia="等线" w:ascii="Arial" w:cs="Arial" w:hAnsi="Arial"/>
          <w:b w:val="true"/>
          <w:sz w:val="22"/>
        </w:rPr>
        <w:t>LOCK-11 — Non-blocking warning modal and activity log.</w:t>
      </w:r>
    </w:p>
    <w:p>
      <w:pPr>
        <w:numPr>
          <w:numId w:val="121"/>
        </w:numPr>
        <w:spacing w:before="120" w:after="120" w:line="288" w:lineRule="auto"/>
        <w:ind w:left="0"/>
        <w:jc w:val="left"/>
      </w:pPr>
      <w:r>
        <w:rPr>
          <w:rFonts w:eastAsia="等线" w:ascii="Arial" w:cs="Arial" w:hAnsi="Arial"/>
          <w:b w:val="true"/>
          <w:sz w:val="22"/>
        </w:rPr>
        <w:t>LOCK-12 — Stock is informational only.</w:t>
      </w:r>
    </w:p>
    <w:p>
      <w:pPr>
        <w:numPr>
          <w:numId w:val="122"/>
        </w:numPr>
        <w:spacing w:before="120" w:after="120" w:line="288" w:lineRule="auto"/>
        <w:ind w:left="0"/>
        <w:jc w:val="left"/>
      </w:pPr>
      <w:r>
        <w:rPr>
          <w:rFonts w:eastAsia="等线" w:ascii="Arial" w:cs="Arial" w:hAnsi="Arial"/>
          <w:b w:val="true"/>
          <w:sz w:val="22"/>
        </w:rPr>
        <w:t>LOCK-13 — Configurable low-stock and out-of-stock notifications.</w:t>
      </w:r>
    </w:p>
    <w:p>
      <w:pPr>
        <w:numPr>
          <w:numId w:val="123"/>
        </w:numPr>
        <w:spacing w:before="120" w:after="120" w:line="288" w:lineRule="auto"/>
        <w:ind w:left="0"/>
        <w:jc w:val="left"/>
      </w:pPr>
      <w:r>
        <w:rPr>
          <w:rFonts w:eastAsia="等线" w:ascii="Arial" w:cs="Arial" w:hAnsi="Arial"/>
          <w:b w:val="true"/>
          <w:sz w:val="22"/>
        </w:rPr>
        <w:t>LOCK-14 — Daily stock summary.</w:t>
      </w:r>
    </w:p>
    <w:p>
      <w:pPr>
        <w:numPr>
          <w:numId w:val="124"/>
        </w:numPr>
        <w:spacing w:before="120" w:after="120" w:line="288" w:lineRule="auto"/>
        <w:ind w:left="0"/>
        <w:jc w:val="left"/>
      </w:pPr>
      <w:r>
        <w:rPr>
          <w:rFonts w:eastAsia="等线" w:ascii="Arial" w:cs="Arial" w:hAnsi="Arial"/>
          <w:b w:val="true"/>
          <w:sz w:val="22"/>
        </w:rPr>
        <w:t>LOCK-15 — Delayed-delivery alert.</w:t>
      </w:r>
    </w:p>
    <w:p>
      <w:pPr>
        <w:numPr>
          <w:numId w:val="125"/>
        </w:numPr>
        <w:spacing w:before="120" w:after="120" w:line="288" w:lineRule="auto"/>
        <w:ind w:left="0"/>
        <w:jc w:val="left"/>
      </w:pPr>
      <w:r>
        <w:rPr>
          <w:rFonts w:eastAsia="等线" w:ascii="Arial" w:cs="Arial" w:hAnsi="Arial"/>
          <w:b w:val="true"/>
          <w:sz w:val="22"/>
        </w:rPr>
        <w:t>LOCK-16 — Daily 9:00 AM operational digest.</w:t>
      </w:r>
    </w:p>
    <w:p>
      <w:pPr>
        <w:numPr>
          <w:numId w:val="126"/>
        </w:numPr>
        <w:spacing w:before="120" w:after="120" w:line="288" w:lineRule="auto"/>
        <w:ind w:left="0"/>
        <w:jc w:val="left"/>
      </w:pPr>
      <w:r>
        <w:rPr>
          <w:rFonts w:eastAsia="等线" w:ascii="Arial" w:cs="Arial" w:hAnsi="Arial"/>
          <w:b w:val="true"/>
          <w:sz w:val="22"/>
        </w:rPr>
        <w:t>LOCK-17 — Blanket-order and partial-delivery reminders.</w:t>
      </w:r>
    </w:p>
    <w:p>
      <w:pPr>
        <w:numPr>
          <w:numId w:val="127"/>
        </w:numPr>
        <w:spacing w:before="120" w:after="120" w:line="288" w:lineRule="auto"/>
        <w:ind w:left="0"/>
        <w:jc w:val="left"/>
      </w:pPr>
      <w:r>
        <w:rPr>
          <w:rFonts w:eastAsia="等线" w:ascii="Arial" w:cs="Arial" w:hAnsi="Arial"/>
          <w:b w:val="true"/>
          <w:sz w:val="22"/>
        </w:rPr>
        <w:t>LOCK-18 — Customer master fields.</w:t>
      </w:r>
    </w:p>
    <w:p>
      <w:pPr>
        <w:numPr>
          <w:numId w:val="128"/>
        </w:numPr>
        <w:spacing w:before="120" w:after="120" w:line="288" w:lineRule="auto"/>
        <w:ind w:left="0"/>
        <w:jc w:val="left"/>
      </w:pPr>
      <w:r>
        <w:rPr>
          <w:rFonts w:eastAsia="等线" w:ascii="Arial" w:cs="Arial" w:hAnsi="Arial"/>
          <w:b w:val="true"/>
          <w:sz w:val="22"/>
        </w:rPr>
        <w:t>LOCK-19 — Item descriptions match SQL.</w:t>
      </w:r>
    </w:p>
    <w:p>
      <w:pPr>
        <w:numPr>
          <w:numId w:val="129"/>
        </w:numPr>
        <w:spacing w:before="120" w:after="120" w:line="288" w:lineRule="auto"/>
        <w:ind w:left="0"/>
        <w:jc w:val="left"/>
      </w:pPr>
      <w:r>
        <w:rPr>
          <w:rFonts w:eastAsia="等线" w:ascii="Arial" w:cs="Arial" w:hAnsi="Arial"/>
          <w:b w:val="true"/>
          <w:sz w:val="22"/>
        </w:rPr>
        <w:t>LOCK-20 — Invoice generation and PDF download from SQL.</w:t>
      </w:r>
    </w:p>
    <w:p>
      <w:pPr>
        <w:numPr>
          <w:numId w:val="130"/>
        </w:numPr>
        <w:spacing w:before="120" w:after="120" w:line="288" w:lineRule="auto"/>
        <w:ind w:left="0"/>
        <w:jc w:val="left"/>
      </w:pPr>
      <w:r>
        <w:rPr>
          <w:rFonts w:eastAsia="等线" w:ascii="Arial" w:cs="Arial" w:hAnsi="Arial"/>
          <w:b w:val="true"/>
          <w:sz w:val="22"/>
        </w:rPr>
        <w:t>LOCK-21 — Single-level invoice approval.</w:t>
      </w:r>
    </w:p>
    <w:p>
      <w:pPr>
        <w:numPr>
          <w:numId w:val="131"/>
        </w:numPr>
        <w:spacing w:before="120" w:after="120" w:line="288" w:lineRule="auto"/>
        <w:ind w:left="0"/>
        <w:jc w:val="left"/>
      </w:pPr>
      <w:r>
        <w:rPr>
          <w:rFonts w:eastAsia="等线" w:ascii="Arial" w:cs="Arial" w:hAnsi="Arial"/>
          <w:b w:val="true"/>
          <w:sz w:val="22"/>
        </w:rPr>
        <w:t>LOCK-23 — Document date handling.</w:t>
      </w:r>
    </w:p>
    <w:p>
      <w:pPr>
        <w:numPr>
          <w:numId w:val="132"/>
        </w:numPr>
        <w:spacing w:before="120" w:after="120" w:line="288" w:lineRule="auto"/>
        <w:ind w:left="0"/>
        <w:jc w:val="left"/>
      </w:pPr>
      <w:r>
        <w:rPr>
          <w:rFonts w:eastAsia="等线" w:ascii="Arial" w:cs="Arial" w:hAnsi="Arial"/>
          <w:b w:val="true"/>
          <w:sz w:val="22"/>
        </w:rPr>
        <w:t>LOCK-24 — Surcharges as SQL SKU items.</w:t>
      </w:r>
    </w:p>
    <w:p>
      <w:pPr>
        <w:numPr>
          <w:numId w:val="133"/>
        </w:numPr>
        <w:spacing w:before="120" w:after="120" w:line="288" w:lineRule="auto"/>
        <w:ind w:left="0"/>
        <w:jc w:val="left"/>
      </w:pPr>
      <w:r>
        <w:rPr>
          <w:rFonts w:eastAsia="等线" w:ascii="Arial" w:cs="Arial" w:hAnsi="Arial"/>
          <w:b w:val="true"/>
          <w:sz w:val="22"/>
        </w:rPr>
        <w:t>LOCK-25 — Credit-note batch-number carry-over.</w:t>
      </w:r>
    </w:p>
    <w:p>
      <w:pPr>
        <w:numPr>
          <w:numId w:val="134"/>
        </w:numPr>
        <w:spacing w:before="120" w:after="120" w:line="288" w:lineRule="auto"/>
        <w:ind w:left="0"/>
        <w:jc w:val="left"/>
      </w:pPr>
      <w:r>
        <w:rPr>
          <w:rFonts w:eastAsia="等线" w:ascii="Arial" w:cs="Arial" w:hAnsi="Arial"/>
          <w:b w:val="true"/>
          <w:sz w:val="22"/>
        </w:rPr>
        <w:t>LOCK-26 — Credit-note permissions and return SOP.</w:t>
      </w:r>
    </w:p>
    <w:p>
      <w:pPr>
        <w:numPr>
          <w:numId w:val="135"/>
        </w:numPr>
        <w:spacing w:before="120" w:after="120" w:line="288" w:lineRule="auto"/>
        <w:ind w:left="0"/>
        <w:jc w:val="left"/>
      </w:pPr>
      <w:r>
        <w:rPr>
          <w:rFonts w:eastAsia="等线" w:ascii="Arial" w:cs="Arial" w:hAnsi="Arial"/>
          <w:b w:val="true"/>
          <w:sz w:val="22"/>
        </w:rPr>
        <w:t>LOCK-27 — Item/product creation restricted to Finance/Admin.</w:t>
      </w:r>
    </w:p>
    <w:p>
      <w:pPr>
        <w:numPr>
          <w:numId w:val="136"/>
        </w:numPr>
        <w:spacing w:before="120" w:after="120" w:line="288" w:lineRule="auto"/>
        <w:ind w:left="0"/>
        <w:jc w:val="left"/>
      </w:pPr>
      <w:r>
        <w:rPr>
          <w:rFonts w:eastAsia="等线" w:ascii="Arial" w:cs="Arial" w:hAnsi="Arial"/>
          <w:b w:val="true"/>
          <w:sz w:val="22"/>
        </w:rPr>
        <w:t>LOCK-28 — COA upload, indexing, linking and prompting.</w:t>
      </w:r>
    </w:p>
    <w:p>
      <w:pPr>
        <w:numPr>
          <w:numId w:val="137"/>
        </w:numPr>
        <w:spacing w:before="120" w:after="120" w:line="288" w:lineRule="auto"/>
        <w:ind w:left="0"/>
        <w:jc w:val="left"/>
      </w:pPr>
      <w:r>
        <w:rPr>
          <w:rFonts w:eastAsia="等线" w:ascii="Arial" w:cs="Arial" w:hAnsi="Arial"/>
          <w:b w:val="true"/>
          <w:sz w:val="22"/>
        </w:rPr>
        <w:t>LOCK-29 — C3 / order tax exemption tracked at batch level.</w:t>
      </w:r>
    </w:p>
    <w:p>
      <w:pPr>
        <w:numPr>
          <w:numId w:val="138"/>
        </w:numPr>
        <w:spacing w:before="120" w:after="120" w:line="288" w:lineRule="auto"/>
        <w:ind w:left="0"/>
        <w:jc w:val="left"/>
      </w:pPr>
      <w:r>
        <w:rPr>
          <w:rFonts w:eastAsia="等线" w:ascii="Arial" w:cs="Arial" w:hAnsi="Arial"/>
          <w:b w:val="true"/>
          <w:sz w:val="22"/>
        </w:rPr>
        <w:t>LOCK-30 — Tax / SST / e-invoice handling.</w:t>
      </w:r>
    </w:p>
    <w:p>
      <w:pPr>
        <w:numPr>
          <w:numId w:val="139"/>
        </w:numPr>
        <w:spacing w:before="120" w:after="120" w:line="288" w:lineRule="auto"/>
        <w:ind w:left="0"/>
        <w:jc w:val="left"/>
      </w:pPr>
      <w:r>
        <w:rPr>
          <w:rFonts w:eastAsia="等线" w:ascii="Arial" w:cs="Arial" w:hAnsi="Arial"/>
          <w:b w:val="true"/>
          <w:sz w:val="22"/>
        </w:rPr>
        <w:t>LOCK-31 — Finance chatbot.</w:t>
      </w:r>
    </w:p>
    <w:p>
      <w:pPr>
        <w:numPr>
          <w:numId w:val="140"/>
        </w:numPr>
        <w:spacing w:before="120" w:after="120" w:line="288" w:lineRule="auto"/>
        <w:ind w:left="0"/>
        <w:jc w:val="left"/>
      </w:pPr>
      <w:r>
        <w:rPr>
          <w:rFonts w:eastAsia="等线" w:ascii="Arial" w:cs="Arial" w:hAnsi="Arial"/>
          <w:b w:val="true"/>
          <w:sz w:val="22"/>
        </w:rPr>
        <w:t>LOCK-32 — Short and direct chatbot responses.</w:t>
      </w:r>
    </w:p>
    <w:p>
      <w:pPr>
        <w:numPr>
          <w:numId w:val="141"/>
        </w:numPr>
        <w:spacing w:before="120" w:after="120" w:line="288" w:lineRule="auto"/>
        <w:ind w:left="0"/>
        <w:jc w:val="left"/>
      </w:pPr>
      <w:r>
        <w:rPr>
          <w:rFonts w:eastAsia="等线" w:ascii="Arial" w:cs="Arial" w:hAnsi="Arial"/>
          <w:b w:val="true"/>
          <w:sz w:val="22"/>
        </w:rPr>
        <w:t>LOCK-33 — Chatbot stability and performance.</w:t>
      </w:r>
    </w:p>
    <w:p>
      <w:pPr>
        <w:numPr>
          <w:numId w:val="142"/>
        </w:numPr>
        <w:spacing w:before="120" w:after="120" w:line="288" w:lineRule="auto"/>
        <w:ind w:left="0"/>
        <w:jc w:val="left"/>
      </w:pPr>
      <w:r>
        <w:rPr>
          <w:rFonts w:eastAsia="等线" w:ascii="Arial" w:cs="Arial" w:hAnsi="Arial"/>
          <w:b w:val="true"/>
          <w:sz w:val="22"/>
        </w:rPr>
        <w:t>LOCK-34 — UAT ownership and role coverage.</w:t>
      </w:r>
    </w:p>
    <w:p>
      <w:pPr>
        <w:numPr>
          <w:numId w:val="143"/>
        </w:numPr>
        <w:spacing w:before="120" w:after="120" w:line="288" w:lineRule="auto"/>
        <w:ind w:left="0"/>
        <w:jc w:val="left"/>
      </w:pPr>
      <w:r>
        <w:rPr>
          <w:rFonts w:eastAsia="等线" w:ascii="Arial" w:cs="Arial" w:hAnsi="Arial"/>
          <w:b w:val="true"/>
          <w:sz w:val="22"/>
        </w:rPr>
        <w:t>LOCK-35 — Live SQL cutover before production.</w:t>
      </w:r>
    </w:p>
    <w:p>
      <w:pPr>
        <w:numPr>
          <w:numId w:val="144"/>
        </w:numPr>
        <w:spacing w:before="120" w:after="120" w:line="288" w:lineRule="auto"/>
        <w:ind w:left="0"/>
        <w:jc w:val="left"/>
      </w:pPr>
      <w:r>
        <w:rPr>
          <w:rFonts w:eastAsia="等线" w:ascii="Arial" w:cs="Arial" w:hAnsi="Arial"/>
          <w:b w:val="true"/>
          <w:sz w:val="22"/>
        </w:rPr>
        <w:t>LOCK-36 — Supported operational document set.</w:t>
      </w:r>
    </w:p>
    <w:p>
      <w:pPr>
        <w:pStyle w:val="4"/>
        <w:spacing w:before="260" w:after="120" w:line="288" w:lineRule="auto"/>
        <w:ind w:left="0"/>
        <w:jc w:val="left"/>
        <w:outlineLvl w:val="3"/>
      </w:pPr>
      <w:bookmarkStart w:name="heading_15" w:id="15"/>
      <w:r>
        <w:rPr>
          <w:rFonts w:eastAsia="等线" w:ascii="Arial" w:cs="Arial" w:hAnsi="Arial"/>
          <w:b w:val="true"/>
          <w:sz w:val="28"/>
        </w:rPr>
        <w:t>NS — Needs Scoping / Do Not Test</w:t>
      </w:r>
      <w:bookmarkEnd w:id="15"/>
    </w:p>
    <w:p>
      <w:pPr>
        <w:numPr>
          <w:numId w:val="145"/>
        </w:numPr>
        <w:spacing w:before="120" w:after="120" w:line="288" w:lineRule="auto"/>
        <w:ind w:left="0"/>
        <w:jc w:val="left"/>
      </w:pPr>
      <w:r>
        <w:rPr>
          <w:rFonts w:eastAsia="等线" w:ascii="Arial" w:cs="Arial" w:hAnsi="Arial"/>
          <w:b w:val="true"/>
          <w:sz w:val="22"/>
        </w:rPr>
        <w:t>NCI-01 — Final role-permission matrix.</w:t>
      </w:r>
      <w:r>
        <w:rPr>
          <w:rFonts w:eastAsia="等线" w:ascii="Arial" w:cs="Arial" w:hAnsi="Arial"/>
          <w:sz w:val="22"/>
        </w:rPr>
        <w:t xml:space="preserve"> Known locked roles are testable, but final production permission sign-off remains blocked until the client approves the full matrix. Record missing matrix-dependent setup as </w:t>
      </w:r>
      <w:r>
        <w:rPr>
          <w:rFonts w:eastAsia="等线" w:ascii="Arial" w:cs="Arial" w:hAnsi="Arial"/>
          <w:b w:val="true"/>
          <w:sz w:val="22"/>
        </w:rPr>
        <w:t>Blocked — Test Data/Configuration</w:t>
      </w:r>
      <w:r>
        <w:rPr>
          <w:rFonts w:eastAsia="等线" w:ascii="Arial" w:cs="Arial" w:hAnsi="Arial"/>
          <w:sz w:val="22"/>
        </w:rPr>
        <w:t>, not a product defect.</w:t>
      </w:r>
    </w:p>
    <w:p>
      <w:pPr>
        <w:pStyle w:val="4"/>
        <w:spacing w:before="260" w:after="120" w:line="288" w:lineRule="auto"/>
        <w:ind w:left="0"/>
        <w:jc w:val="left"/>
        <w:outlineLvl w:val="3"/>
      </w:pPr>
      <w:bookmarkStart w:name="heading_16" w:id="16"/>
      <w:r>
        <w:rPr>
          <w:rFonts w:eastAsia="等线" w:ascii="Arial" w:cs="Arial" w:hAnsi="Arial"/>
          <w:b w:val="true"/>
          <w:sz w:val="28"/>
        </w:rPr>
        <w:t>Out of Bounds</w:t>
      </w:r>
      <w:bookmarkEnd w:id="16"/>
    </w:p>
    <w:p>
      <w:pPr>
        <w:numPr>
          <w:numId w:val="146"/>
        </w:numPr>
        <w:spacing w:before="120" w:after="120" w:line="288" w:lineRule="auto"/>
        <w:ind w:left="0"/>
        <w:jc w:val="left"/>
      </w:pPr>
      <w:r>
        <w:rPr>
          <w:rFonts w:eastAsia="等线" w:ascii="Arial" w:cs="Arial" w:hAnsi="Arial"/>
          <w:b w:val="true"/>
          <w:sz w:val="22"/>
        </w:rPr>
        <w:t>LOCK-22:</w:t>
      </w:r>
      <w:r>
        <w:rPr>
          <w:rFonts w:eastAsia="等线" w:ascii="Arial" w:cs="Arial" w:hAnsi="Arial"/>
          <w:sz w:val="22"/>
        </w:rPr>
        <w:t xml:space="preserve"> Multi-level invoice approval; current scope is single-level only.</w:t>
      </w:r>
    </w:p>
    <w:p>
      <w:pPr>
        <w:numPr>
          <w:numId w:val="147"/>
        </w:numPr>
        <w:spacing w:before="120" w:after="120" w:line="288" w:lineRule="auto"/>
        <w:ind w:left="0"/>
        <w:jc w:val="left"/>
      </w:pPr>
      <w:r>
        <w:rPr>
          <w:rFonts w:eastAsia="等线" w:ascii="Arial" w:cs="Arial" w:hAnsi="Arial"/>
          <w:b w:val="true"/>
          <w:sz w:val="22"/>
        </w:rPr>
        <w:t>OOS-01:</w:t>
      </w:r>
      <w:r>
        <w:rPr>
          <w:rFonts w:eastAsia="等线" w:ascii="Arial" w:cs="Arial" w:hAnsi="Arial"/>
          <w:sz w:val="22"/>
        </w:rPr>
        <w:t xml:space="preserve"> WhatsApp activation for go-live; Telegram is the locked channel.</w:t>
      </w:r>
    </w:p>
    <w:p>
      <w:pPr>
        <w:numPr>
          <w:numId w:val="148"/>
        </w:numPr>
        <w:spacing w:before="120" w:after="120" w:line="288" w:lineRule="auto"/>
        <w:ind w:left="0"/>
        <w:jc w:val="left"/>
      </w:pPr>
      <w:r>
        <w:rPr>
          <w:rFonts w:eastAsia="等线" w:ascii="Arial" w:cs="Arial" w:hAnsi="Arial"/>
          <w:b w:val="true"/>
          <w:sz w:val="22"/>
        </w:rPr>
        <w:t>DEFER-01:</w:t>
      </w:r>
      <w:r>
        <w:rPr>
          <w:rFonts w:eastAsia="等线" w:ascii="Arial" w:cs="Arial" w:hAnsi="Arial"/>
          <w:sz w:val="22"/>
        </w:rPr>
        <w:t xml:space="preserve"> C3 item-quantity reservation and separate product-level allocation.</w:t>
      </w:r>
    </w:p>
    <w:p>
      <w:pPr>
        <w:numPr>
          <w:numId w:val="149"/>
        </w:numPr>
        <w:spacing w:before="120" w:after="120" w:line="288" w:lineRule="auto"/>
        <w:ind w:left="0"/>
        <w:jc w:val="left"/>
      </w:pPr>
      <w:r>
        <w:rPr>
          <w:rFonts w:eastAsia="等线" w:ascii="Arial" w:cs="Arial" w:hAnsi="Arial"/>
          <w:b w:val="true"/>
          <w:sz w:val="22"/>
        </w:rPr>
        <w:t>DEFER-02:</w:t>
      </w:r>
      <w:r>
        <w:rPr>
          <w:rFonts w:eastAsia="等线" w:ascii="Arial" w:cs="Arial" w:hAnsi="Arial"/>
          <w:sz w:val="22"/>
        </w:rPr>
        <w:t xml:space="preserve"> Individual-user digest/reminder tailoring.</w:t>
      </w:r>
    </w:p>
    <w:p>
      <w:pPr>
        <w:numPr>
          <w:numId w:val="150"/>
        </w:numPr>
        <w:spacing w:before="120" w:after="120" w:line="288" w:lineRule="auto"/>
        <w:ind w:left="0"/>
        <w:jc w:val="left"/>
      </w:pPr>
      <w:r>
        <w:rPr>
          <w:rFonts w:eastAsia="等线" w:ascii="Arial" w:cs="Arial" w:hAnsi="Arial"/>
          <w:b w:val="true"/>
          <w:sz w:val="22"/>
        </w:rPr>
        <w:t>OOS-02:</w:t>
      </w:r>
      <w:r>
        <w:rPr>
          <w:rFonts w:eastAsia="等线" w:ascii="Arial" w:cs="Arial" w:hAnsi="Arial"/>
          <w:sz w:val="22"/>
        </w:rPr>
        <w:t xml:space="preserve"> Moving e-invoice processing from SQL into MAIA.</w:t>
      </w:r>
    </w:p>
    <w:p>
      <w:pPr>
        <w:numPr>
          <w:numId w:val="151"/>
        </w:numPr>
        <w:spacing w:before="120" w:after="120" w:line="288" w:lineRule="auto"/>
        <w:ind w:left="0"/>
        <w:jc w:val="left"/>
      </w:pPr>
      <w:r>
        <w:rPr>
          <w:rFonts w:eastAsia="等线" w:ascii="Arial" w:cs="Arial" w:hAnsi="Arial"/>
          <w:b w:val="true"/>
          <w:sz w:val="22"/>
        </w:rPr>
        <w:t>SOW-B-01:</w:t>
      </w:r>
      <w:r>
        <w:rPr>
          <w:rFonts w:eastAsia="等线" w:ascii="Arial" w:cs="Arial" w:hAnsi="Arial"/>
          <w:sz w:val="22"/>
        </w:rPr>
        <w:t xml:space="preserve"> Transporter management, route optimization, and delivery sequencing.</w:t>
      </w:r>
    </w:p>
    <w:p>
      <w:pPr>
        <w:numPr>
          <w:numId w:val="152"/>
        </w:numPr>
        <w:spacing w:before="120" w:after="120" w:line="288" w:lineRule="auto"/>
        <w:ind w:left="0"/>
        <w:jc w:val="left"/>
      </w:pPr>
      <w:r>
        <w:rPr>
          <w:rFonts w:eastAsia="等线" w:ascii="Arial" w:cs="Arial" w:hAnsi="Arial"/>
          <w:b w:val="true"/>
          <w:sz w:val="22"/>
        </w:rPr>
        <w:t>SOW-B-02:</w:t>
      </w:r>
      <w:r>
        <w:rPr>
          <w:rFonts w:eastAsia="等线" w:ascii="Arial" w:cs="Arial" w:hAnsi="Arial"/>
          <w:sz w:val="22"/>
        </w:rPr>
        <w:t xml:space="preserve"> Pallet/rack/location automation, FIFO/FEFO, and batch-picking multi-select.</w:t>
      </w:r>
    </w:p>
    <w:p>
      <w:pPr>
        <w:numPr>
          <w:numId w:val="153"/>
        </w:numPr>
        <w:spacing w:before="120" w:after="120" w:line="288" w:lineRule="auto"/>
        <w:ind w:left="0"/>
        <w:jc w:val="left"/>
      </w:pPr>
      <w:r>
        <w:rPr>
          <w:rFonts w:eastAsia="等线" w:ascii="Arial" w:cs="Arial" w:hAnsi="Arial"/>
          <w:b w:val="true"/>
          <w:sz w:val="22"/>
        </w:rPr>
        <w:t>SOW-B-03:</w:t>
      </w:r>
      <w:r>
        <w:rPr>
          <w:rFonts w:eastAsia="等线" w:ascii="Arial" w:cs="Arial" w:hAnsi="Arial"/>
          <w:sz w:val="22"/>
        </w:rPr>
        <w:t xml:space="preserve"> Automated bank-statement reconciliation.</w:t>
      </w:r>
    </w:p>
    <w:p>
      <w:pPr>
        <w:numPr>
          <w:numId w:val="154"/>
        </w:numPr>
        <w:spacing w:before="120" w:after="120" w:line="288" w:lineRule="auto"/>
        <w:ind w:left="0"/>
        <w:jc w:val="left"/>
      </w:pPr>
      <w:r>
        <w:rPr>
          <w:rFonts w:eastAsia="等线" w:ascii="Arial" w:cs="Arial" w:hAnsi="Arial"/>
          <w:b w:val="true"/>
          <w:sz w:val="22"/>
        </w:rPr>
        <w:t>RG-FUT-01:</w:t>
      </w:r>
      <w:r>
        <w:rPr>
          <w:rFonts w:eastAsia="等线" w:ascii="Arial" w:cs="Arial" w:hAnsi="Arial"/>
          <w:sz w:val="22"/>
        </w:rPr>
        <w:t xml:space="preserve"> Forecasting, cross-sell/up-sell, and expiring-stock recommendations.</w:t>
      </w:r>
    </w:p>
    <w:p>
      <w:pPr>
        <w:numPr>
          <w:numId w:val="155"/>
        </w:numPr>
        <w:spacing w:before="120" w:after="120" w:line="288" w:lineRule="auto"/>
        <w:ind w:left="0"/>
        <w:jc w:val="left"/>
      </w:pPr>
      <w:r>
        <w:rPr>
          <w:rFonts w:eastAsia="等线" w:ascii="Arial" w:cs="Arial" w:hAnsi="Arial"/>
          <w:b w:val="true"/>
          <w:sz w:val="22"/>
        </w:rPr>
        <w:t>RG-LOG-01:</w:t>
      </w:r>
      <w:r>
        <w:rPr>
          <w:rFonts w:eastAsia="等线" w:ascii="Arial" w:cs="Arial" w:hAnsi="Arial"/>
          <w:sz w:val="22"/>
        </w:rPr>
        <w:t xml:space="preserve"> Exact one-day/two-hour pre-delivery reminders.</w:t>
      </w:r>
    </w:p>
    <w:p>
      <w:pPr>
        <w:numPr>
          <w:numId w:val="156"/>
        </w:numPr>
        <w:spacing w:before="120" w:after="120" w:line="288" w:lineRule="auto"/>
        <w:ind w:left="0"/>
        <w:jc w:val="left"/>
      </w:pPr>
      <w:r>
        <w:rPr>
          <w:rFonts w:eastAsia="等线" w:ascii="Arial" w:cs="Arial" w:hAnsi="Arial"/>
          <w:b w:val="true"/>
          <w:sz w:val="22"/>
        </w:rPr>
        <w:t>CJ-ORD-01:</w:t>
      </w:r>
      <w:r>
        <w:rPr>
          <w:rFonts w:eastAsia="等线" w:ascii="Arial" w:cs="Arial" w:hAnsi="Arial"/>
          <w:sz w:val="22"/>
        </w:rPr>
        <w:t xml:space="preserve"> RM200 minimum-delivery-order enforcement.</w:t>
      </w:r>
    </w:p>
    <w:p>
      <w:pPr>
        <w:numPr>
          <w:numId w:val="157"/>
        </w:numPr>
        <w:spacing w:before="120" w:after="120" w:line="288" w:lineRule="auto"/>
        <w:ind w:left="0"/>
        <w:jc w:val="left"/>
      </w:pPr>
      <w:r>
        <w:rPr>
          <w:rFonts w:eastAsia="等线" w:ascii="Arial" w:cs="Arial" w:hAnsi="Arial"/>
          <w:b w:val="true"/>
          <w:sz w:val="22"/>
        </w:rPr>
        <w:t>UAT-Q-01:</w:t>
      </w:r>
      <w:r>
        <w:rPr>
          <w:rFonts w:eastAsia="等线" w:ascii="Arial" w:cs="Arial" w:hAnsi="Arial"/>
          <w:sz w:val="22"/>
        </w:rPr>
        <w:t xml:space="preserve"> Quotation revision/validity automation beyond SQL customer pricing.</w:t>
      </w:r>
    </w:p>
    <w:p>
      <w:pPr>
        <w:numPr>
          <w:numId w:val="158"/>
        </w:numPr>
        <w:spacing w:before="120" w:after="120" w:line="288" w:lineRule="auto"/>
        <w:ind w:left="0"/>
        <w:jc w:val="left"/>
      </w:pPr>
      <w:r>
        <w:rPr>
          <w:rFonts w:eastAsia="等线" w:ascii="Arial" w:cs="Arial" w:hAnsi="Arial"/>
          <w:b w:val="true"/>
          <w:sz w:val="22"/>
        </w:rPr>
        <w:t>UAT-OPS-01:</w:t>
      </w:r>
      <w:r>
        <w:rPr>
          <w:rFonts w:eastAsia="等线" w:ascii="Arial" w:cs="Arial" w:hAnsi="Arial"/>
          <w:sz w:val="22"/>
        </w:rPr>
        <w:t xml:space="preserve"> Automatic Telegram-to-web failover.</w:t>
      </w:r>
    </w:p>
    <w:p>
      <w:pPr>
        <w:numPr>
          <w:numId w:val="159"/>
        </w:numPr>
        <w:spacing w:before="120" w:after="120" w:line="288" w:lineRule="auto"/>
        <w:ind w:left="0"/>
        <w:jc w:val="left"/>
      </w:pPr>
      <w:r>
        <w:rPr>
          <w:rFonts w:eastAsia="等线" w:ascii="Arial" w:cs="Arial" w:hAnsi="Arial"/>
          <w:b w:val="true"/>
          <w:sz w:val="22"/>
        </w:rPr>
        <w:t>UAT-SLA-01:</w:t>
      </w:r>
      <w:r>
        <w:rPr>
          <w:rFonts w:eastAsia="等线" w:ascii="Arial" w:cs="Arial" w:hAnsi="Arial"/>
          <w:sz w:val="22"/>
        </w:rPr>
        <w:t xml:space="preserve"> Five-minute SQL sync SLA.</w:t>
      </w:r>
    </w:p>
    <w:p>
      <w:pPr>
        <w:numPr>
          <w:numId w:val="160"/>
        </w:numPr>
        <w:spacing w:before="120" w:after="120" w:line="288" w:lineRule="auto"/>
        <w:ind w:left="0"/>
        <w:jc w:val="left"/>
      </w:pPr>
      <w:r>
        <w:rPr>
          <w:rFonts w:eastAsia="等线" w:ascii="Arial" w:cs="Arial" w:hAnsi="Arial"/>
          <w:b w:val="true"/>
          <w:sz w:val="22"/>
        </w:rPr>
        <w:t>FEATURE-POD:</w:t>
      </w:r>
      <w:r>
        <w:rPr>
          <w:rFonts w:eastAsia="等线" w:ascii="Arial" w:cs="Arial" w:hAnsi="Arial"/>
          <w:sz w:val="22"/>
        </w:rPr>
        <w:t xml:space="preserve"> Proof-of-delivery/driver photo/e-signature flow.</w:t>
      </w:r>
    </w:p>
    <w:p>
      <w:pPr>
        <w:numPr>
          <w:numId w:val="161"/>
        </w:numPr>
        <w:spacing w:before="120" w:after="120" w:line="288" w:lineRule="auto"/>
        <w:ind w:left="0"/>
        <w:jc w:val="left"/>
      </w:pPr>
      <w:r>
        <w:rPr>
          <w:rFonts w:eastAsia="等线" w:ascii="Arial" w:cs="Arial" w:hAnsi="Arial"/>
          <w:b w:val="true"/>
          <w:sz w:val="22"/>
        </w:rPr>
        <w:t>FEATURE-LANG:</w:t>
      </w:r>
      <w:r>
        <w:rPr>
          <w:rFonts w:eastAsia="等线" w:ascii="Arial" w:cs="Arial" w:hAnsi="Arial"/>
          <w:sz w:val="22"/>
        </w:rPr>
        <w:t xml:space="preserve"> Multi-language chatbot acceptance.</w:t>
      </w:r>
    </w:p>
    <w:p>
      <w:pPr>
        <w:numPr>
          <w:numId w:val="162"/>
        </w:numPr>
        <w:spacing w:before="120" w:after="120" w:line="288" w:lineRule="auto"/>
        <w:ind w:left="0"/>
        <w:jc w:val="left"/>
      </w:pPr>
      <w:r>
        <w:rPr>
          <w:rFonts w:eastAsia="等线" w:ascii="Arial" w:cs="Arial" w:hAnsi="Arial"/>
          <w:b w:val="true"/>
          <w:sz w:val="22"/>
        </w:rPr>
        <w:t>FEATURE-CRM:</w:t>
      </w:r>
      <w:r>
        <w:rPr>
          <w:rFonts w:eastAsia="等线" w:ascii="Arial" w:cs="Arial" w:hAnsi="Arial"/>
          <w:sz w:val="22"/>
        </w:rPr>
        <w:t xml:space="preserve"> CRM/sales-pipeline module.</w:t>
      </w:r>
    </w:p>
    <w:p>
      <w:pPr>
        <w:numPr>
          <w:numId w:val="163"/>
        </w:numPr>
        <w:spacing w:before="120" w:after="120" w:line="288" w:lineRule="auto"/>
        <w:ind w:left="0"/>
        <w:jc w:val="left"/>
      </w:pPr>
      <w:r>
        <w:rPr>
          <w:rFonts w:eastAsia="等线" w:ascii="Arial" w:cs="Arial" w:hAnsi="Arial"/>
          <w:b w:val="true"/>
          <w:sz w:val="22"/>
        </w:rPr>
        <w:t>FEATURE-SOA:</w:t>
      </w:r>
      <w:r>
        <w:rPr>
          <w:rFonts w:eastAsia="等线" w:ascii="Arial" w:cs="Arial" w:hAnsi="Arial"/>
          <w:sz w:val="22"/>
        </w:rPr>
        <w:t xml:space="preserve"> Statement-of-account portal.</w:t>
      </w:r>
    </w:p>
    <w:p>
      <w:pPr>
        <w:numPr>
          <w:numId w:val="164"/>
        </w:numPr>
        <w:spacing w:before="120" w:after="120" w:line="288" w:lineRule="auto"/>
        <w:ind w:left="0"/>
        <w:jc w:val="left"/>
      </w:pPr>
      <w:r>
        <w:rPr>
          <w:rFonts w:eastAsia="等线" w:ascii="Arial" w:cs="Arial" w:hAnsi="Arial"/>
          <w:b w:val="true"/>
          <w:sz w:val="22"/>
        </w:rPr>
        <w:t>FEATURE-CALC:</w:t>
      </w:r>
      <w:r>
        <w:rPr>
          <w:rFonts w:eastAsia="等线" w:ascii="Arial" w:cs="Arial" w:hAnsi="Arial"/>
          <w:sz w:val="22"/>
        </w:rPr>
        <w:t xml:space="preserve"> Custom calculators.</w:t>
      </w:r>
    </w:p>
    <w:p>
      <w:pPr>
        <w:numPr>
          <w:numId w:val="165"/>
        </w:numPr>
        <w:spacing w:before="120" w:after="120" w:line="288" w:lineRule="auto"/>
        <w:ind w:left="0"/>
        <w:jc w:val="left"/>
      </w:pPr>
      <w:r>
        <w:rPr>
          <w:rFonts w:eastAsia="等线" w:ascii="Arial" w:cs="Arial" w:hAnsi="Arial"/>
          <w:b w:val="true"/>
          <w:sz w:val="22"/>
        </w:rPr>
        <w:t>DOC-VOUCHER:</w:t>
      </w:r>
      <w:r>
        <w:rPr>
          <w:rFonts w:eastAsia="等线" w:ascii="Arial" w:cs="Arial" w:hAnsi="Arial"/>
          <w:sz w:val="22"/>
        </w:rPr>
        <w:t xml:space="preserve"> Payment voucher generation.</w:t>
      </w:r>
    </w:p>
    <w:p>
      <w:pPr>
        <w:spacing w:before="120" w:after="120" w:line="288" w:lineRule="auto"/>
        <w:ind w:left="0"/>
        <w:jc w:val="left"/>
      </w:pPr>
      <w:r>
        <w:rPr>
          <w:rFonts w:eastAsia="等线" w:ascii="Arial" w:cs="Arial" w:hAnsi="Arial"/>
          <w:i w:val="true"/>
          <w:color w:val="646a73"/>
          <w:sz w:val="22"/>
        </w:rPr>
        <w:t xml:space="preserve">If an excluded boundary genuinely confused you as the Persona, log an </w:t>
      </w:r>
      <w:r>
        <w:rPr>
          <w:rFonts w:eastAsia="等线" w:ascii="Arial" w:cs="Arial" w:hAnsi="Arial"/>
          <w:b w:val="true"/>
          <w:i w:val="true"/>
          <w:color w:val="646a73"/>
          <w:sz w:val="22"/>
        </w:rPr>
        <w:t>Observation</w:t>
      </w:r>
      <w:r>
        <w:rPr>
          <w:rFonts w:eastAsia="等线" w:ascii="Arial" w:cs="Arial" w:hAnsi="Arial"/>
          <w:i w:val="true"/>
          <w:color w:val="646a73"/>
          <w:sz w:val="22"/>
        </w:rPr>
        <w:t>, not a defect.</w:t>
      </w:r>
    </w:p>
    <w:p>
      <w:pPr>
        <w:pStyle w:val="4"/>
        <w:spacing w:before="260" w:after="120" w:line="288" w:lineRule="auto"/>
        <w:ind w:left="0"/>
        <w:jc w:val="left"/>
        <w:outlineLvl w:val="3"/>
      </w:pPr>
      <w:bookmarkStart w:name="heading_17" w:id="17"/>
      <w:r>
        <w:rPr>
          <w:rFonts w:eastAsia="等线" w:ascii="Arial" w:cs="Arial" w:hAnsi="Arial"/>
          <w:b w:val="true"/>
          <w:sz w:val="28"/>
        </w:rPr>
        <w:t>Beyond Tester Reach</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verifies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owner/client verifies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records values visible in MAIA and resulting drafts.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owner confirms source values, changes, sync state, and no conflicting production copy.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downloads and checks visible invoice number/customer/lines/tax/total.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Finance/SQL owner confirms it is the current official SQL PDF.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observes MAIA alert/block/status and no duplicate action.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Finance/SQL owner confirms invoice dates, balances, terms, tax, and e-invoice status.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selects the approved batch and observes MAIA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confirms C3 batch record and downstream SQL tax output.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Tester/Admin records MAIA transaction and environment identifier.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owner verifies destination DB, no test write, and no duplicate.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proves allowed/refused behaviour for known roles.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approves the complete production matrix.</w:t>
            </w:r>
          </w:p>
        </w:tc>
      </w:tr>
    </w:tbl>
    <w:p>
      <w:pPr>
        <w:pStyle w:val="3"/>
        <w:spacing w:before="300" w:after="120" w:line="288" w:lineRule="auto"/>
        <w:ind w:left="0"/>
        <w:jc w:val="left"/>
        <w:outlineLvl w:val="2"/>
      </w:pPr>
      <w:bookmarkStart w:name="heading_18" w:id="18"/>
      <w:r>
        <w:rPr>
          <w:rFonts w:eastAsia="等线" w:ascii="Arial" w:cs="Arial" w:hAnsi="Arial"/>
          <w:b w:val="true"/>
          <w:sz w:val="30"/>
        </w:rPr>
        <w:t>Section 5 — Persona Cards</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Persona P-01 — Sales Desk — Sales User</w:t>
      </w:r>
      <w:bookmarkEnd w:id="19"/>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Scope and UAT inferred; frontline Sales voice is under-sourced.</w:t>
      </w:r>
    </w:p>
    <w:p>
      <w:pPr>
        <w:pStyle w:val="5"/>
        <w:spacing w:before="240" w:after="120" w:line="288" w:lineRule="auto"/>
        <w:ind w:left="0"/>
        <w:jc w:val="left"/>
        <w:outlineLvl w:val="4"/>
      </w:pPr>
      <w:bookmarkStart w:name="heading_20" w:id="20"/>
      <w:r>
        <w:rPr>
          <w:rFonts w:eastAsia="等线" w:ascii="Arial" w:cs="Arial" w:hAnsi="Arial"/>
          <w:b w:val="true"/>
          <w:sz w:val="24"/>
        </w:rPr>
        <w:t>A day in my life</w:t>
      </w:r>
      <w:bookmarkEnd w:id="20"/>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open Telegram and MAIA with customer requests already waiting. Some arrive as short messages, some as a PO photo or PDF, and some are incomplete because the customer assumes I know the item, branch, price, or delivery date.</w:t>
      </w:r>
    </w:p>
    <w:p>
      <w:pPr>
        <w:spacing w:before="120" w:after="120" w:line="288" w:lineRule="auto"/>
        <w:ind w:left="0"/>
        <w:jc w:val="left"/>
      </w:pPr>
      <w:r>
        <w:rPr>
          <w:rFonts w:eastAsia="等线" w:ascii="Arial" w:cs="Arial" w:hAnsi="Arial"/>
          <w:b w:val="true"/>
          <w:sz w:val="22"/>
        </w:rPr>
        <w:t>When the first request arrives.</w:t>
      </w:r>
      <w:r>
        <w:rPr>
          <w:rFonts w:eastAsia="等线" w:ascii="Arial" w:cs="Arial" w:hAnsi="Arial"/>
          <w:sz w:val="22"/>
        </w:rPr>
        <w:t xml:space="preserve"> I need to identify the correct SQL customer, select the correct item, confirm quantity, use the right customer-specific price, and understand whether credit, payment terms, stock warnings, or approval rules affect submission. I can choose suitable customers and items from my UAT account, but I cannot treat a convenient record as valid unless it meets the Mission Card’s criteria.</w:t>
      </w:r>
    </w:p>
    <w:p>
      <w:p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I check customer master details, item descriptions, prices, PO number, delivery details, document date, warnings, and approval status. A quick answer is valuable only when the data is right. If MAIA is uncertain, I expect one focused clarification—not a confident guess.</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I stop rather than forcing a bad order through. I ask the Sales Manager, Finance Manager, Credit Controller, or Admin when the issue crosses my authority. I may request a credit note, but I do not issue it myself.</w:t>
      </w:r>
    </w:p>
    <w:p>
      <w:pPr>
        <w:spacing w:before="120" w:after="120" w:line="288" w:lineRule="auto"/>
        <w:ind w:left="0"/>
        <w:jc w:val="left"/>
      </w:pPr>
      <w:r>
        <w:rPr>
          <w:rFonts w:eastAsia="等线" w:ascii="Arial" w:cs="Arial" w:hAnsi="Arial"/>
          <w:b w:val="true"/>
          <w:sz w:val="22"/>
        </w:rPr>
        <w:t>At handoff.</w:t>
      </w:r>
      <w:r>
        <w:rPr>
          <w:rFonts w:eastAsia="等线" w:ascii="Arial" w:cs="Arial" w:hAnsi="Arial"/>
          <w:sz w:val="22"/>
        </w:rPr>
        <w:t xml:space="preserve"> Logistics should receive a valid Sales Order, not a draft or blocked record. Finance should receive traceable commercial and return information. Management should be able to see where the order is without rebuilding the story from messages.</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the order is accurate, the right approvals exist, references are captured, and the next role knows what to do. Wrong customer, wrong item, wrong price, duplicate PO, or hidden block means the day gets longer and trust drops quickly.</w:t>
      </w:r>
    </w:p>
    <w:p>
      <w:pPr>
        <w:pStyle w:val="5"/>
        <w:spacing w:before="240" w:after="120" w:line="288" w:lineRule="auto"/>
        <w:ind w:left="0"/>
        <w:jc w:val="left"/>
        <w:outlineLvl w:val="4"/>
      </w:pPr>
      <w:bookmarkStart w:name="heading_21" w:id="21"/>
      <w:r>
        <w:rPr>
          <w:rFonts w:eastAsia="等线" w:ascii="Arial" w:cs="Arial" w:hAnsi="Arial"/>
          <w:b w:val="true"/>
          <w:sz w:val="24"/>
        </w:rPr>
        <w:t>Business rules I live by</w:t>
      </w:r>
      <w:bookmarkEnd w:id="21"/>
    </w:p>
    <w:p>
      <w:pPr>
        <w:numPr>
          <w:numId w:val="16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customer, item, quantity, price basis, PO/reference, date, and current document state.</w:t>
      </w:r>
    </w:p>
    <w:p>
      <w:pPr>
        <w:numPr>
          <w:numId w:val="16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guess an ambiguous item, approve my own restricted exception, issue a credit note, or bypass a block.</w:t>
      </w:r>
    </w:p>
    <w:p>
      <w:pPr>
        <w:numPr>
          <w:numId w:val="16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review extracted lines, warnings, credit/payment conditions, and required approval.</w:t>
      </w:r>
    </w:p>
    <w:p>
      <w:pPr>
        <w:numPr>
          <w:numId w:val="16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use the current SQL-backed customer/item/price and existing linked documents; no Fixguru rule appears in the Mackessen sources.</w:t>
      </w:r>
    </w:p>
    <w:p>
      <w:pPr>
        <w:numPr>
          <w:numId w:val="17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actions granted to the Sales role by the final matrix; Sales is not one of the locked minimum-price/credit approvers unless separately assigned an approved role.</w:t>
      </w:r>
    </w:p>
    <w:p>
      <w:pPr>
        <w:numPr>
          <w:numId w:val="17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below-minimum price or credit/payment-term override without a permitted approval role.</w:t>
      </w:r>
    </w:p>
    <w:p>
      <w:pPr>
        <w:numPr>
          <w:numId w:val="17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Sales Manager</w:t>
      </w:r>
      <w:r>
        <w:rPr>
          <w:rFonts w:eastAsia="等线" w:ascii="Arial" w:cs="Arial" w:hAnsi="Arial"/>
          <w:sz w:val="22"/>
        </w:rPr>
        <w:t xml:space="preserve">, </w:t>
      </w:r>
      <w:r>
        <w:rPr>
          <w:rFonts w:eastAsia="等线" w:ascii="Arial" w:cs="Arial" w:hAnsi="Arial"/>
          <w:b w:val="true"/>
          <w:sz w:val="22"/>
        </w:rPr>
        <w:t>Finance Manager</w:t>
      </w:r>
      <w:r>
        <w:rPr>
          <w:rFonts w:eastAsia="等线" w:ascii="Arial" w:cs="Arial" w:hAnsi="Arial"/>
          <w:sz w:val="22"/>
        </w:rPr>
        <w:t xml:space="preserve">, </w:t>
      </w:r>
      <w:r>
        <w:rPr>
          <w:rFonts w:eastAsia="等线" w:ascii="Arial" w:cs="Arial" w:hAnsi="Arial"/>
          <w:b w:val="true"/>
          <w:sz w:val="22"/>
        </w:rPr>
        <w:t>Credit Controller</w:t>
      </w:r>
      <w:r>
        <w:rPr>
          <w:rFonts w:eastAsia="等线" w:ascii="Arial" w:cs="Arial" w:hAnsi="Arial"/>
          <w:sz w:val="22"/>
        </w:rPr>
        <w:t xml:space="preserve">, or </w:t>
      </w:r>
      <w:r>
        <w:rPr>
          <w:rFonts w:eastAsia="等线" w:ascii="Arial" w:cs="Arial" w:hAnsi="Arial"/>
          <w:b w:val="true"/>
          <w:sz w:val="22"/>
        </w:rPr>
        <w:t>Admin</w:t>
      </w:r>
      <w:r>
        <w:rPr>
          <w:rFonts w:eastAsia="等线" w:ascii="Arial" w:cs="Arial" w:hAnsi="Arial"/>
          <w:sz w:val="22"/>
        </w:rPr>
        <w:t>, depending on the exception.</w:t>
      </w:r>
    </w:p>
    <w:p>
      <w:pPr>
        <w:pStyle w:val="5"/>
        <w:spacing w:before="240" w:after="120" w:line="288" w:lineRule="auto"/>
        <w:ind w:left="0"/>
        <w:jc w:val="left"/>
        <w:outlineLvl w:val="4"/>
      </w:pPr>
      <w:bookmarkStart w:name="heading_22" w:id="22"/>
      <w:r>
        <w:rPr>
          <w:rFonts w:eastAsia="等线" w:ascii="Arial" w:cs="Arial" w:hAnsi="Arial"/>
          <w:b w:val="true"/>
          <w:sz w:val="24"/>
        </w:rPr>
        <w:t>What I want from this product</w:t>
      </w:r>
      <w:bookmarkEnd w:id="22"/>
    </w:p>
    <w:p>
      <w:pPr>
        <w:spacing w:before="120" w:after="120" w:line="288" w:lineRule="auto"/>
        <w:ind w:left="0"/>
        <w:jc w:val="left"/>
      </w:pPr>
      <w:r>
        <w:rPr>
          <w:rFonts w:eastAsia="等线" w:ascii="Arial" w:cs="Arial" w:hAnsi="Arial"/>
          <w:sz w:val="22"/>
        </w:rPr>
        <w:t>“Take the repetitive entry away, but show me exactly what you understood before anything risky is submitted.”</w:t>
      </w:r>
    </w:p>
    <w:p>
      <w:pPr>
        <w:pStyle w:val="5"/>
        <w:spacing w:before="240" w:after="120" w:line="288" w:lineRule="auto"/>
        <w:ind w:left="0"/>
        <w:jc w:val="left"/>
        <w:outlineLvl w:val="4"/>
      </w:pPr>
      <w:bookmarkStart w:name="heading_23" w:id="23"/>
      <w:r>
        <w:rPr>
          <w:rFonts w:eastAsia="等线" w:ascii="Arial" w:cs="Arial" w:hAnsi="Arial"/>
          <w:b w:val="true"/>
          <w:sz w:val="24"/>
        </w:rPr>
        <w:t>What makes me trust it</w:t>
      </w:r>
      <w:bookmarkEnd w:id="23"/>
    </w:p>
    <w:p>
      <w:pPr>
        <w:spacing w:before="120" w:after="120" w:line="288" w:lineRule="auto"/>
        <w:ind w:left="0"/>
        <w:jc w:val="left"/>
      </w:pPr>
      <w:r>
        <w:rPr>
          <w:rFonts w:eastAsia="等线" w:ascii="Arial" w:cs="Arial" w:hAnsi="Arial"/>
          <w:sz w:val="22"/>
        </w:rPr>
        <w:t>Correct customer and item resolution, current pricing, short clarifications, visible blocks, and references that survive every handoff.</w:t>
      </w:r>
    </w:p>
    <w:p>
      <w:pPr>
        <w:pStyle w:val="5"/>
        <w:spacing w:before="240" w:after="120" w:line="288" w:lineRule="auto"/>
        <w:ind w:left="0"/>
        <w:jc w:val="left"/>
        <w:outlineLvl w:val="4"/>
      </w:pPr>
      <w:bookmarkStart w:name="heading_24" w:id="24"/>
      <w:r>
        <w:rPr>
          <w:rFonts w:eastAsia="等线" w:ascii="Arial" w:cs="Arial" w:hAnsi="Arial"/>
          <w:b w:val="true"/>
          <w:sz w:val="24"/>
        </w:rPr>
        <w:t>What would make me ditch it</w:t>
      </w:r>
      <w:bookmarkEnd w:id="24"/>
    </w:p>
    <w:p>
      <w:pPr>
        <w:spacing w:before="120" w:after="120" w:line="288" w:lineRule="auto"/>
        <w:ind w:left="0"/>
        <w:jc w:val="left"/>
      </w:pPr>
      <w:r>
        <w:rPr>
          <w:rFonts w:eastAsia="等线" w:ascii="Arial" w:cs="Arial" w:hAnsi="Arial"/>
          <w:sz w:val="22"/>
        </w:rPr>
        <w:t>Wrong or invented data, duplicate orders, silent submission, hidden warnings, or a chatbot that makes me read an essay to find the action.</w:t>
      </w:r>
    </w:p>
    <w:p>
      <w:pPr>
        <w:pStyle w:val="5"/>
        <w:spacing w:before="240" w:after="120" w:line="288" w:lineRule="auto"/>
        <w:ind w:left="0"/>
        <w:jc w:val="left"/>
        <w:outlineLvl w:val="4"/>
      </w:pPr>
      <w:bookmarkStart w:name="heading_25" w:id="25"/>
      <w:r>
        <w:rPr>
          <w:rFonts w:eastAsia="等线" w:ascii="Arial" w:cs="Arial" w:hAnsi="Arial"/>
          <w:b w:val="true"/>
          <w:sz w:val="24"/>
        </w:rPr>
        <w:t>How I talk</w:t>
      </w:r>
      <w:bookmarkEnd w:id="25"/>
    </w:p>
    <w:p>
      <w:pPr>
        <w:numPr>
          <w:numId w:val="173"/>
        </w:numPr>
        <w:spacing w:before="120" w:after="120" w:line="288" w:lineRule="auto"/>
        <w:ind w:left="0"/>
        <w:jc w:val="left"/>
      </w:pPr>
      <w:r>
        <w:rPr>
          <w:rFonts w:eastAsia="等线" w:ascii="Arial" w:cs="Arial" w:hAnsi="Arial"/>
          <w:sz w:val="22"/>
        </w:rPr>
        <w:t>““pls create CPO for this PO””</w:t>
      </w:r>
    </w:p>
    <w:p>
      <w:pPr>
        <w:numPr>
          <w:numId w:val="174"/>
        </w:numPr>
        <w:spacing w:before="120" w:after="120" w:line="288" w:lineRule="auto"/>
        <w:ind w:left="0"/>
        <w:jc w:val="left"/>
      </w:pPr>
      <w:r>
        <w:rPr>
          <w:rFonts w:eastAsia="等线" w:ascii="Arial" w:cs="Arial" w:hAnsi="Arial"/>
          <w:sz w:val="22"/>
        </w:rPr>
        <w:t>““customer confirm, submit SO””</w:t>
      </w:r>
    </w:p>
    <w:p>
      <w:pPr>
        <w:numPr>
          <w:numId w:val="175"/>
        </w:numPr>
        <w:spacing w:before="120" w:after="120" w:line="288" w:lineRule="auto"/>
        <w:ind w:left="0"/>
        <w:jc w:val="left"/>
      </w:pPr>
      <w:r>
        <w:rPr>
          <w:rFonts w:eastAsia="等线" w:ascii="Arial" w:cs="Arial" w:hAnsi="Arial"/>
          <w:sz w:val="22"/>
        </w:rPr>
        <w:t>““price below floor, send approval””</w:t>
      </w:r>
    </w:p>
    <w:p>
      <w:pPr>
        <w:pStyle w:val="5"/>
        <w:spacing w:before="240" w:after="120" w:line="288" w:lineRule="auto"/>
        <w:ind w:left="0"/>
        <w:jc w:val="left"/>
        <w:outlineLvl w:val="4"/>
      </w:pPr>
      <w:bookmarkStart w:name="heading_26" w:id="26"/>
      <w:r>
        <w:rPr>
          <w:rFonts w:eastAsia="等线" w:ascii="Arial" w:cs="Arial" w:hAnsi="Arial"/>
          <w:b w:val="true"/>
          <w:sz w:val="24"/>
        </w:rPr>
        <w:t>Patience level and quirks</w:t>
      </w:r>
      <w:bookmarkEnd w:id="26"/>
    </w:p>
    <w:p>
      <w:pPr>
        <w:spacing w:before="120" w:after="120" w:line="288" w:lineRule="auto"/>
        <w:ind w:left="0"/>
        <w:jc w:val="left"/>
      </w:pPr>
      <w:r>
        <w:rPr>
          <w:rFonts w:eastAsia="等线" w:ascii="Arial" w:cs="Arial" w:hAnsi="Arial"/>
          <w:sz w:val="22"/>
        </w:rPr>
        <w:t>Busy, brief, and willing to use shorthand. Low patience for repeated questions, but willing to clarify one real ambiguity.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7" w:id="27"/>
      <w:r>
        <w:rPr>
          <w:rFonts w:eastAsia="等线" w:ascii="Arial" w:cs="Arial" w:hAnsi="Arial"/>
          <w:b w:val="true"/>
          <w:sz w:val="28"/>
        </w:rPr>
        <w:t>Persona P-02 — Irene — Credit Controller / Logistics PIC</w:t>
      </w:r>
      <w:bookmarkEnd w:id="27"/>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actor evidence plus Scope Lock and UAT behaviour.</w:t>
      </w:r>
    </w:p>
    <w:p>
      <w:pPr>
        <w:pStyle w:val="5"/>
        <w:spacing w:before="240" w:after="120" w:line="288" w:lineRule="auto"/>
        <w:ind w:left="0"/>
        <w:jc w:val="left"/>
        <w:outlineLvl w:val="4"/>
      </w:pPr>
      <w:bookmarkStart w:name="heading_28" w:id="28"/>
      <w:r>
        <w:rPr>
          <w:rFonts w:eastAsia="等线" w:ascii="Arial" w:cs="Arial" w:hAnsi="Arial"/>
          <w:b w:val="true"/>
          <w:sz w:val="24"/>
        </w:rPr>
        <w:t>A day in my life</w:t>
      </w:r>
      <w:bookmarkEnd w:id="28"/>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need to know what is low, out of stock, delayed, partially delivered, or blocked. The 9:00 AM stock summary and operational reminders should help me prioritize rather than create more noise.</w:t>
      </w:r>
    </w:p>
    <w:p>
      <w:pPr>
        <w:spacing w:before="120" w:after="120" w:line="288" w:lineRule="auto"/>
        <w:ind w:left="0"/>
        <w:jc w:val="left"/>
      </w:pPr>
      <w:r>
        <w:rPr>
          <w:rFonts w:eastAsia="等线" w:ascii="Arial" w:cs="Arial" w:hAnsi="Arial"/>
          <w:b w:val="true"/>
          <w:sz w:val="22"/>
        </w:rPr>
        <w:t>When orders move.</w:t>
      </w:r>
      <w:r>
        <w:rPr>
          <w:rFonts w:eastAsia="等线" w:ascii="Arial" w:cs="Arial" w:hAnsi="Arial"/>
          <w:sz w:val="22"/>
        </w:rPr>
        <w:t xml:space="preserve"> I look at delivery status, outstanding quantities, stock warnings, and exceptions that need a decision. Stock quantity is informational for Sales submission, but alerts and summaries still matter operationally. For a partial delivery, the remaining balance must stay visible until it is completed or validly closed.</w:t>
      </w:r>
    </w:p>
    <w:p>
      <w:pPr>
        <w:spacing w:before="120" w:after="120" w:line="288" w:lineRule="auto"/>
        <w:ind w:left="0"/>
        <w:jc w:val="left"/>
      </w:pPr>
      <w:r>
        <w:rPr>
          <w:rFonts w:eastAsia="等线" w:ascii="Arial" w:cs="Arial" w:hAnsi="Arial"/>
          <w:b w:val="true"/>
          <w:sz w:val="22"/>
        </w:rPr>
        <w:t>When credit is involved.</w:t>
      </w:r>
      <w:r>
        <w:rPr>
          <w:rFonts w:eastAsia="等线" w:ascii="Arial" w:cs="Arial" w:hAnsi="Arial"/>
          <w:sz w:val="22"/>
        </w:rPr>
        <w:t xml:space="preserve"> My configured Credit Controller role may allow me to approve or bypass a credit block. That permission belongs to the role, not my name. If Admin removes the role, the permission should disappear.</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An alert at exactly three days is too early; a delayed-delivery alert that remains after valid completion is stale. A reminder that closes a 1,000 kg order after only 600 kg is dangerous.</w:t>
      </w:r>
    </w:p>
    <w:p>
      <w:pPr>
        <w:spacing w:before="120" w:after="120" w:line="288" w:lineRule="auto"/>
        <w:ind w:left="0"/>
        <w:jc w:val="left"/>
      </w:pPr>
      <w:r>
        <w:rPr>
          <w:rFonts w:eastAsia="等线" w:ascii="Arial" w:cs="Arial" w:hAnsi="Arial"/>
          <w:b w:val="true"/>
          <w:sz w:val="22"/>
        </w:rPr>
        <w:t>At handoff.</w:t>
      </w:r>
      <w:r>
        <w:rPr>
          <w:rFonts w:eastAsia="等线" w:ascii="Arial" w:cs="Arial" w:hAnsi="Arial"/>
          <w:sz w:val="22"/>
        </w:rPr>
        <w:t xml:space="preserve"> Warehouse/Logistics confirms physical return quantity before Finance issues a credit note. I do not want Finance acting on an assumed quantity.</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open quantities, alerts, deliveries, and approvals tell one consistent story.</w:t>
      </w:r>
    </w:p>
    <w:p>
      <w:pPr>
        <w:pStyle w:val="5"/>
        <w:spacing w:before="240" w:after="120" w:line="288" w:lineRule="auto"/>
        <w:ind w:left="0"/>
        <w:jc w:val="left"/>
        <w:outlineLvl w:val="4"/>
      </w:pPr>
      <w:bookmarkStart w:name="heading_29" w:id="29"/>
      <w:r>
        <w:rPr>
          <w:rFonts w:eastAsia="等线" w:ascii="Arial" w:cs="Arial" w:hAnsi="Arial"/>
          <w:b w:val="true"/>
          <w:sz w:val="24"/>
        </w:rPr>
        <w:t>Business rules I live by</w:t>
      </w:r>
      <w:bookmarkEnd w:id="29"/>
    </w:p>
    <w:p>
      <w:pPr>
        <w:numPr>
          <w:numId w:val="17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act from the current configured role, delivery state, stock data, and outstanding quantity.</w:t>
      </w:r>
    </w:p>
    <w:p>
      <w:pPr>
        <w:numPr>
          <w:numId w:val="17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name or old session retain authority after the role is removed.</w:t>
      </w:r>
    </w:p>
    <w:p>
      <w:pPr>
        <w:numPr>
          <w:numId w:val="17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confirm the exact order/delivery, remaining quantity, recipient, and status.</w:t>
      </w:r>
    </w:p>
    <w:p>
      <w:pPr>
        <w:numPr>
          <w:numId w:val="17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use the linked SO/DO and current SQL-backed quantities.</w:t>
      </w:r>
    </w:p>
    <w:p>
      <w:pPr>
        <w:numPr>
          <w:numId w:val="18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credit exceptions only while assigned a permitted approval role.</w:t>
      </w:r>
    </w:p>
    <w:p>
      <w:pPr>
        <w:numPr>
          <w:numId w:val="18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actions not granted by the final matrix or issue Finance-only documents.</w:t>
      </w:r>
    </w:p>
    <w:p>
      <w:pPr>
        <w:numPr>
          <w:numId w:val="18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Admin</w:t>
      </w:r>
      <w:r>
        <w:rPr>
          <w:rFonts w:eastAsia="等线" w:ascii="Arial" w:cs="Arial" w:hAnsi="Arial"/>
          <w:sz w:val="22"/>
        </w:rPr>
        <w:t xml:space="preserve"> for role/configuration and </w:t>
      </w:r>
      <w:r>
        <w:rPr>
          <w:rFonts w:eastAsia="等线" w:ascii="Arial" w:cs="Arial" w:hAnsi="Arial"/>
          <w:b w:val="true"/>
          <w:sz w:val="22"/>
        </w:rPr>
        <w:t>Finance/Admin</w:t>
      </w:r>
      <w:r>
        <w:rPr>
          <w:rFonts w:eastAsia="等线" w:ascii="Arial" w:cs="Arial" w:hAnsi="Arial"/>
          <w:sz w:val="22"/>
        </w:rPr>
        <w:t xml:space="preserve"> for credit-note issuance.</w:t>
      </w:r>
    </w:p>
    <w:p>
      <w:pPr>
        <w:pStyle w:val="5"/>
        <w:spacing w:before="240" w:after="120" w:line="288" w:lineRule="auto"/>
        <w:ind w:left="0"/>
        <w:jc w:val="left"/>
        <w:outlineLvl w:val="4"/>
      </w:pPr>
      <w:bookmarkStart w:name="heading_30" w:id="30"/>
      <w:r>
        <w:rPr>
          <w:rFonts w:eastAsia="等线" w:ascii="Arial" w:cs="Arial" w:hAnsi="Arial"/>
          <w:b w:val="true"/>
          <w:sz w:val="24"/>
        </w:rPr>
        <w:t>What I want from this product</w:t>
      </w:r>
      <w:bookmarkEnd w:id="30"/>
    </w:p>
    <w:p>
      <w:pPr>
        <w:spacing w:before="120" w:after="120" w:line="288" w:lineRule="auto"/>
        <w:ind w:left="0"/>
        <w:jc w:val="left"/>
      </w:pPr>
      <w:r>
        <w:rPr>
          <w:rFonts w:eastAsia="等线" w:ascii="Arial" w:cs="Arial" w:hAnsi="Arial"/>
          <w:sz w:val="22"/>
        </w:rPr>
        <w:t>“Give me the late, low, blocked, and outstanding work at the right time—then let me act without hunting.”</w:t>
      </w:r>
    </w:p>
    <w:p>
      <w:pPr>
        <w:pStyle w:val="5"/>
        <w:spacing w:before="240" w:after="120" w:line="288" w:lineRule="auto"/>
        <w:ind w:left="0"/>
        <w:jc w:val="left"/>
        <w:outlineLvl w:val="4"/>
      </w:pPr>
      <w:bookmarkStart w:name="heading_31" w:id="31"/>
      <w:r>
        <w:rPr>
          <w:rFonts w:eastAsia="等线" w:ascii="Arial" w:cs="Arial" w:hAnsi="Arial"/>
          <w:b w:val="true"/>
          <w:sz w:val="24"/>
        </w:rPr>
        <w:t>What makes me trust it</w:t>
      </w:r>
      <w:bookmarkEnd w:id="31"/>
    </w:p>
    <w:p>
      <w:pPr>
        <w:spacing w:before="120" w:after="120" w:line="288" w:lineRule="auto"/>
        <w:ind w:left="0"/>
        <w:jc w:val="left"/>
      </w:pPr>
      <w:r>
        <w:rPr>
          <w:rFonts w:eastAsia="等线" w:ascii="Arial" w:cs="Arial" w:hAnsi="Arial"/>
          <w:sz w:val="22"/>
        </w:rPr>
        <w:t>Exact boundaries, correct recipients, clean role enforcement, and reminders that stop only when the work is truly complete.</w:t>
      </w:r>
    </w:p>
    <w:p>
      <w:pPr>
        <w:pStyle w:val="5"/>
        <w:spacing w:before="240" w:after="120" w:line="288" w:lineRule="auto"/>
        <w:ind w:left="0"/>
        <w:jc w:val="left"/>
        <w:outlineLvl w:val="4"/>
      </w:pPr>
      <w:bookmarkStart w:name="heading_32" w:id="32"/>
      <w:r>
        <w:rPr>
          <w:rFonts w:eastAsia="等线" w:ascii="Arial" w:cs="Arial" w:hAnsi="Arial"/>
          <w:b w:val="true"/>
          <w:sz w:val="24"/>
        </w:rPr>
        <w:t>What would make me ditch it</w:t>
      </w:r>
      <w:bookmarkEnd w:id="32"/>
    </w:p>
    <w:p>
      <w:pPr>
        <w:spacing w:before="120" w:after="120" w:line="288" w:lineRule="auto"/>
        <w:ind w:left="0"/>
        <w:jc w:val="left"/>
      </w:pPr>
      <w:r>
        <w:rPr>
          <w:rFonts w:eastAsia="等线" w:ascii="Arial" w:cs="Arial" w:hAnsi="Arial"/>
          <w:sz w:val="22"/>
        </w:rPr>
        <w:t>Early/stale alerts, lost balances, wrong recipients, or permission that follows the person instead of the role.</w:t>
      </w:r>
    </w:p>
    <w:p>
      <w:pPr>
        <w:pStyle w:val="5"/>
        <w:spacing w:before="240" w:after="120" w:line="288" w:lineRule="auto"/>
        <w:ind w:left="0"/>
        <w:jc w:val="left"/>
        <w:outlineLvl w:val="4"/>
      </w:pPr>
      <w:bookmarkStart w:name="heading_33" w:id="33"/>
      <w:r>
        <w:rPr>
          <w:rFonts w:eastAsia="等线" w:ascii="Arial" w:cs="Arial" w:hAnsi="Arial"/>
          <w:b w:val="true"/>
          <w:sz w:val="24"/>
        </w:rPr>
        <w:t>How I talk</w:t>
      </w:r>
      <w:bookmarkEnd w:id="33"/>
    </w:p>
    <w:p>
      <w:pPr>
        <w:numPr>
          <w:numId w:val="183"/>
        </w:numPr>
        <w:spacing w:before="120" w:after="120" w:line="288" w:lineRule="auto"/>
        <w:ind w:left="0"/>
        <w:jc w:val="left"/>
      </w:pPr>
      <w:r>
        <w:rPr>
          <w:rFonts w:eastAsia="等线" w:ascii="Arial" w:cs="Arial" w:hAnsi="Arial"/>
          <w:sz w:val="22"/>
        </w:rPr>
        <w:t>““show delayed delivery””</w:t>
      </w:r>
    </w:p>
    <w:p>
      <w:pPr>
        <w:numPr>
          <w:numId w:val="184"/>
        </w:numPr>
        <w:spacing w:before="120" w:after="120" w:line="288" w:lineRule="auto"/>
        <w:ind w:left="0"/>
        <w:jc w:val="left"/>
      </w:pPr>
      <w:r>
        <w:rPr>
          <w:rFonts w:eastAsia="等线" w:ascii="Arial" w:cs="Arial" w:hAnsi="Arial"/>
          <w:sz w:val="22"/>
        </w:rPr>
        <w:t>““balance 400kg still open?””</w:t>
      </w:r>
    </w:p>
    <w:p>
      <w:pPr>
        <w:numPr>
          <w:numId w:val="185"/>
        </w:numPr>
        <w:spacing w:before="120" w:after="120" w:line="288" w:lineRule="auto"/>
        <w:ind w:left="0"/>
        <w:jc w:val="left"/>
      </w:pPr>
      <w:r>
        <w:rPr>
          <w:rFonts w:eastAsia="等线" w:ascii="Arial" w:cs="Arial" w:hAnsi="Arial"/>
          <w:sz w:val="22"/>
        </w:rPr>
        <w:t>““approve credit override for this SO””</w:t>
      </w:r>
    </w:p>
    <w:p>
      <w:pPr>
        <w:pStyle w:val="5"/>
        <w:spacing w:before="240" w:after="120" w:line="288" w:lineRule="auto"/>
        <w:ind w:left="0"/>
        <w:jc w:val="left"/>
        <w:outlineLvl w:val="4"/>
      </w:pPr>
      <w:bookmarkStart w:name="heading_34" w:id="34"/>
      <w:r>
        <w:rPr>
          <w:rFonts w:eastAsia="等线" w:ascii="Arial" w:cs="Arial" w:hAnsi="Arial"/>
          <w:b w:val="true"/>
          <w:sz w:val="24"/>
        </w:rPr>
        <w:t>Patience level and quirks</w:t>
      </w:r>
      <w:bookmarkEnd w:id="34"/>
    </w:p>
    <w:p>
      <w:pPr>
        <w:spacing w:before="120" w:after="120" w:line="288" w:lineRule="auto"/>
        <w:ind w:left="0"/>
        <w:jc w:val="left"/>
      </w:pPr>
      <w:r>
        <w:rPr>
          <w:rFonts w:eastAsia="等线" w:ascii="Arial" w:cs="Arial" w:hAnsi="Arial"/>
          <w:sz w:val="22"/>
        </w:rPr>
        <w:t>Operational and direct. Tolerates a warning only when it is actionable and not repeated unnecessarily.</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5" w:id="35"/>
      <w:r>
        <w:rPr>
          <w:rFonts w:eastAsia="等线" w:ascii="Arial" w:cs="Arial" w:hAnsi="Arial"/>
          <w:b w:val="true"/>
          <w:sz w:val="28"/>
        </w:rPr>
        <w:t>Persona P-03 — Angel — Finance / AR PIC</w:t>
      </w:r>
      <w:bookmarkEnd w:id="35"/>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Actor register identifies Angel as Finance/AR PIC; detailed workflow is scope-and-UAT inferred.</w:t>
      </w:r>
    </w:p>
    <w:p>
      <w:pPr>
        <w:pStyle w:val="5"/>
        <w:spacing w:before="240" w:after="120" w:line="288" w:lineRule="auto"/>
        <w:ind w:left="0"/>
        <w:jc w:val="left"/>
        <w:outlineLvl w:val="4"/>
      </w:pPr>
      <w:bookmarkStart w:name="heading_36" w:id="36"/>
      <w:r>
        <w:rPr>
          <w:rFonts w:eastAsia="等线" w:ascii="Arial" w:cs="Arial" w:hAnsi="Arial"/>
          <w:b w:val="true"/>
          <w:sz w:val="24"/>
        </w:rPr>
        <w:t>A day in my life</w:t>
      </w:r>
      <w:bookmarkEnd w:id="36"/>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care about unpaid invoices, payment terms, approval queues, invoice PDFs, receipts, tax treatment, and credit-note requests. The records I see must remain tied to SQL because that is the authoritative finance source.</w:t>
      </w:r>
    </w:p>
    <w:p>
      <w:pPr>
        <w:spacing w:before="120" w:after="120" w:line="288" w:lineRule="auto"/>
        <w:ind w:left="0"/>
        <w:jc w:val="left"/>
      </w:pPr>
      <w:r>
        <w:rPr>
          <w:rFonts w:eastAsia="等线" w:ascii="Arial" w:cs="Arial" w:hAnsi="Arial"/>
          <w:b w:val="true"/>
          <w:sz w:val="22"/>
        </w:rPr>
        <w:t>When Sales needs help.</w:t>
      </w:r>
      <w:r>
        <w:rPr>
          <w:rFonts w:eastAsia="等线" w:ascii="Arial" w:cs="Arial" w:hAnsi="Arial"/>
          <w:sz w:val="22"/>
        </w:rPr>
        <w:t xml:space="preserve"> I review minimum-price or credit/payment exceptions only within my assigned role. I expect a clear order reference, reason, values, and audit trail. An override without context is not an approval I can trust.</w:t>
      </w:r>
    </w:p>
    <w:p>
      <w:pPr>
        <w:spacing w:before="120" w:after="120" w:line="288" w:lineRule="auto"/>
        <w:ind w:left="0"/>
        <w:jc w:val="left"/>
      </w:pPr>
      <w:r>
        <w:rPr>
          <w:rFonts w:eastAsia="等线" w:ascii="Arial" w:cs="Arial" w:hAnsi="Arial"/>
          <w:b w:val="true"/>
          <w:sz w:val="22"/>
        </w:rPr>
        <w:t>When returns happen.</w:t>
      </w:r>
      <w:r>
        <w:rPr>
          <w:rFonts w:eastAsia="等线" w:ascii="Arial" w:cs="Arial" w:hAnsi="Arial"/>
          <w:sz w:val="22"/>
        </w:rPr>
        <w:t xml:space="preserve"> Sales may request a credit note, but Warehouse/Logistics must confirm physical quantity before Finance/Admin issues it. The credit note must retain invoice and batch traceability.</w:t>
      </w:r>
    </w:p>
    <w:p>
      <w:pPr>
        <w:spacing w:before="120" w:after="120" w:line="288" w:lineRule="auto"/>
        <w:ind w:left="0"/>
        <w:jc w:val="left"/>
      </w:pPr>
      <w:r>
        <w:rPr>
          <w:rFonts w:eastAsia="等线" w:ascii="Arial" w:cs="Arial" w:hAnsi="Arial"/>
          <w:b w:val="true"/>
          <w:sz w:val="22"/>
        </w:rPr>
        <w:t>When documents are requested.</w:t>
      </w:r>
      <w:r>
        <w:rPr>
          <w:rFonts w:eastAsia="等线" w:ascii="Arial" w:cs="Arial" w:hAnsi="Arial"/>
          <w:sz w:val="22"/>
        </w:rPr>
        <w:t xml:space="preserve"> The invoice PDF must be the SQL invoice PDF. A MAIA-looking substitute or stale file is not acceptable. E-invoice continues in SQL; MAIA must not submit a second one.</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finance actions are authorized, traceable, tied to the right customer/invoice/batch, and do not create competing records.</w:t>
      </w:r>
    </w:p>
    <w:p>
      <w:pPr>
        <w:pStyle w:val="5"/>
        <w:spacing w:before="240" w:after="120" w:line="288" w:lineRule="auto"/>
        <w:ind w:left="0"/>
        <w:jc w:val="left"/>
        <w:outlineLvl w:val="4"/>
      </w:pPr>
      <w:bookmarkStart w:name="heading_37" w:id="37"/>
      <w:r>
        <w:rPr>
          <w:rFonts w:eastAsia="等线" w:ascii="Arial" w:cs="Arial" w:hAnsi="Arial"/>
          <w:b w:val="true"/>
          <w:sz w:val="24"/>
        </w:rPr>
        <w:t>Business rules I live by</w:t>
      </w:r>
      <w:bookmarkEnd w:id="37"/>
    </w:p>
    <w:p>
      <w:pPr>
        <w:numPr>
          <w:numId w:val="18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SQL-backed invoice, payment-term, tax, batch, and PDF data.</w:t>
      </w:r>
    </w:p>
    <w:p>
      <w:pPr>
        <w:numPr>
          <w:numId w:val="18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issue credit before return confirmation, duplicate e-invoice, or approve outside my role.</w:t>
      </w:r>
    </w:p>
    <w:p>
      <w:pPr>
        <w:numPr>
          <w:numId w:val="18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verify order/invoice, values, approval authority, return quantity, and batch links.</w:t>
      </w:r>
    </w:p>
    <w:p>
      <w:pPr>
        <w:numPr>
          <w:numId w:val="18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follow the linked invoice and current SQL status.</w:t>
      </w:r>
    </w:p>
    <w:p>
      <w:pPr>
        <w:numPr>
          <w:numId w:val="19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the exception/approval actions granted to my Finance/Admin role.</w:t>
      </w:r>
    </w:p>
    <w:p>
      <w:pPr>
        <w:numPr>
          <w:numId w:val="19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 second invoice level that is not part of go-live or an action outside the final matrix.</w:t>
      </w:r>
    </w:p>
    <w:p>
      <w:pPr>
        <w:numPr>
          <w:numId w:val="19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Client SQL owner</w:t>
      </w:r>
      <w:r>
        <w:rPr>
          <w:rFonts w:eastAsia="等线" w:ascii="Arial" w:cs="Arial" w:hAnsi="Arial"/>
          <w:sz w:val="22"/>
        </w:rPr>
        <w:t xml:space="preserve">, </w:t>
      </w:r>
      <w:r>
        <w:rPr>
          <w:rFonts w:eastAsia="等线" w:ascii="Arial" w:cs="Arial" w:hAnsi="Arial"/>
          <w:b w:val="true"/>
          <w:sz w:val="22"/>
        </w:rPr>
        <w:t>Credit Controller</w:t>
      </w:r>
      <w:r>
        <w:rPr>
          <w:rFonts w:eastAsia="等线" w:ascii="Arial" w:cs="Arial" w:hAnsi="Arial"/>
          <w:sz w:val="22"/>
        </w:rPr>
        <w:t xml:space="preserve">,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Admin</w:t>
      </w:r>
      <w:r>
        <w:rPr>
          <w:rFonts w:eastAsia="等线" w:ascii="Arial" w:cs="Arial" w:hAnsi="Arial"/>
          <w:sz w:val="22"/>
        </w:rPr>
        <w:t xml:space="preserve"> as required.</w:t>
      </w:r>
    </w:p>
    <w:p>
      <w:pPr>
        <w:pStyle w:val="5"/>
        <w:spacing w:before="240" w:after="120" w:line="288" w:lineRule="auto"/>
        <w:ind w:left="0"/>
        <w:jc w:val="left"/>
        <w:outlineLvl w:val="4"/>
      </w:pPr>
      <w:bookmarkStart w:name="heading_38" w:id="38"/>
      <w:r>
        <w:rPr>
          <w:rFonts w:eastAsia="等线" w:ascii="Arial" w:cs="Arial" w:hAnsi="Arial"/>
          <w:b w:val="true"/>
          <w:sz w:val="24"/>
        </w:rPr>
        <w:t>What I want from this product</w:t>
      </w:r>
      <w:bookmarkEnd w:id="38"/>
    </w:p>
    <w:p>
      <w:pPr>
        <w:spacing w:before="120" w:after="120" w:line="288" w:lineRule="auto"/>
        <w:ind w:left="0"/>
        <w:jc w:val="left"/>
      </w:pPr>
      <w:r>
        <w:rPr>
          <w:rFonts w:eastAsia="等线" w:ascii="Arial" w:cs="Arial" w:hAnsi="Arial"/>
          <w:sz w:val="22"/>
        </w:rPr>
        <w:t>“Let me see the real finance record, make the permitted decision, and leave an audit trail that explains it.”</w:t>
      </w:r>
    </w:p>
    <w:p>
      <w:pPr>
        <w:pStyle w:val="5"/>
        <w:spacing w:before="240" w:after="120" w:line="288" w:lineRule="auto"/>
        <w:ind w:left="0"/>
        <w:jc w:val="left"/>
        <w:outlineLvl w:val="4"/>
      </w:pPr>
      <w:bookmarkStart w:name="heading_39" w:id="39"/>
      <w:r>
        <w:rPr>
          <w:rFonts w:eastAsia="等线" w:ascii="Arial" w:cs="Arial" w:hAnsi="Arial"/>
          <w:b w:val="true"/>
          <w:sz w:val="24"/>
        </w:rPr>
        <w:t>What makes me trust it</w:t>
      </w:r>
      <w:bookmarkEnd w:id="39"/>
    </w:p>
    <w:p>
      <w:pPr>
        <w:spacing w:before="120" w:after="120" w:line="288" w:lineRule="auto"/>
        <w:ind w:left="0"/>
        <w:jc w:val="left"/>
      </w:pPr>
      <w:r>
        <w:rPr>
          <w:rFonts w:eastAsia="等线" w:ascii="Arial" w:cs="Arial" w:hAnsi="Arial"/>
          <w:sz w:val="22"/>
        </w:rPr>
        <w:t>Official SQL PDFs, exact ageing boundaries, preserved batch links, and no duplicated tax/e-invoice action.</w:t>
      </w:r>
    </w:p>
    <w:p>
      <w:pPr>
        <w:pStyle w:val="5"/>
        <w:spacing w:before="240" w:after="120" w:line="288" w:lineRule="auto"/>
        <w:ind w:left="0"/>
        <w:jc w:val="left"/>
        <w:outlineLvl w:val="4"/>
      </w:pPr>
      <w:bookmarkStart w:name="heading_40" w:id="40"/>
      <w:r>
        <w:rPr>
          <w:rFonts w:eastAsia="等线" w:ascii="Arial" w:cs="Arial" w:hAnsi="Arial"/>
          <w:b w:val="true"/>
          <w:sz w:val="24"/>
        </w:rPr>
        <w:t>What would make me ditch it</w:t>
      </w:r>
      <w:bookmarkEnd w:id="40"/>
    </w:p>
    <w:p>
      <w:pPr>
        <w:spacing w:before="120" w:after="120" w:line="288" w:lineRule="auto"/>
        <w:ind w:left="0"/>
        <w:jc w:val="left"/>
      </w:pPr>
      <w:r>
        <w:rPr>
          <w:rFonts w:eastAsia="等线" w:ascii="Arial" w:cs="Arial" w:hAnsi="Arial"/>
          <w:sz w:val="22"/>
        </w:rPr>
        <w:t>Wrong invoice format, silent zero pricing, missing batches, or a credit note issued before returned goods are confirmed.</w:t>
      </w:r>
    </w:p>
    <w:p>
      <w:pPr>
        <w:pStyle w:val="5"/>
        <w:spacing w:before="240" w:after="120" w:line="288" w:lineRule="auto"/>
        <w:ind w:left="0"/>
        <w:jc w:val="left"/>
        <w:outlineLvl w:val="4"/>
      </w:pPr>
      <w:bookmarkStart w:name="heading_41" w:id="41"/>
      <w:r>
        <w:rPr>
          <w:rFonts w:eastAsia="等线" w:ascii="Arial" w:cs="Arial" w:hAnsi="Arial"/>
          <w:b w:val="true"/>
          <w:sz w:val="24"/>
        </w:rPr>
        <w:t>How I talk</w:t>
      </w:r>
      <w:bookmarkEnd w:id="41"/>
    </w:p>
    <w:p>
      <w:pPr>
        <w:numPr>
          <w:numId w:val="193"/>
        </w:numPr>
        <w:spacing w:before="120" w:after="120" w:line="288" w:lineRule="auto"/>
        <w:ind w:left="0"/>
        <w:jc w:val="left"/>
      </w:pPr>
      <w:r>
        <w:rPr>
          <w:rFonts w:eastAsia="等线" w:ascii="Arial" w:cs="Arial" w:hAnsi="Arial"/>
          <w:sz w:val="22"/>
        </w:rPr>
        <w:t>““show unpaid invoices for this customer””</w:t>
      </w:r>
    </w:p>
    <w:p>
      <w:pPr>
        <w:numPr>
          <w:numId w:val="194"/>
        </w:numPr>
        <w:spacing w:before="120" w:after="120" w:line="288" w:lineRule="auto"/>
        <w:ind w:left="0"/>
        <w:jc w:val="left"/>
      </w:pPr>
      <w:r>
        <w:rPr>
          <w:rFonts w:eastAsia="等线" w:ascii="Arial" w:cs="Arial" w:hAnsi="Arial"/>
          <w:sz w:val="22"/>
        </w:rPr>
        <w:t>““approve this exception””</w:t>
      </w:r>
    </w:p>
    <w:p>
      <w:pPr>
        <w:numPr>
          <w:numId w:val="195"/>
        </w:numPr>
        <w:spacing w:before="120" w:after="120" w:line="288" w:lineRule="auto"/>
        <w:ind w:left="0"/>
        <w:jc w:val="left"/>
      </w:pPr>
      <w:r>
        <w:rPr>
          <w:rFonts w:eastAsia="等线" w:ascii="Arial" w:cs="Arial" w:hAnsi="Arial"/>
          <w:sz w:val="22"/>
        </w:rPr>
        <w:t>““create CN after return confirmed””</w:t>
      </w:r>
    </w:p>
    <w:p>
      <w:pPr>
        <w:pStyle w:val="5"/>
        <w:spacing w:before="240" w:after="120" w:line="288" w:lineRule="auto"/>
        <w:ind w:left="0"/>
        <w:jc w:val="left"/>
        <w:outlineLvl w:val="4"/>
      </w:pPr>
      <w:bookmarkStart w:name="heading_42" w:id="42"/>
      <w:r>
        <w:rPr>
          <w:rFonts w:eastAsia="等线" w:ascii="Arial" w:cs="Arial" w:hAnsi="Arial"/>
          <w:b w:val="true"/>
          <w:sz w:val="24"/>
        </w:rPr>
        <w:t>Patience level and quirks</w:t>
      </w:r>
      <w:bookmarkEnd w:id="42"/>
    </w:p>
    <w:p>
      <w:pPr>
        <w:spacing w:before="120" w:after="120" w:line="288" w:lineRule="auto"/>
        <w:ind w:left="0"/>
        <w:jc w:val="left"/>
      </w:pPr>
      <w:r>
        <w:rPr>
          <w:rFonts w:eastAsia="等线" w:ascii="Arial" w:cs="Arial" w:hAnsi="Arial"/>
          <w:sz w:val="22"/>
        </w:rPr>
        <w:t>Evidence-focused and sensitive to mismatches. Prefers a compact answer with the reference and next action first.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b w:val="true"/>
          <w:sz w:val="28"/>
        </w:rPr>
        <w:t>Persona P-04 — System Steward — Admin</w:t>
      </w:r>
      <w:bookmarkEnd w:id="43"/>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Scope and UAT inferred.</w:t>
      </w:r>
    </w:p>
    <w:p>
      <w:pPr>
        <w:pStyle w:val="5"/>
        <w:spacing w:before="240" w:after="120" w:line="288" w:lineRule="auto"/>
        <w:ind w:left="0"/>
        <w:jc w:val="left"/>
        <w:outlineLvl w:val="4"/>
      </w:pPr>
      <w:bookmarkStart w:name="heading_44" w:id="44"/>
      <w:r>
        <w:rPr>
          <w:rFonts w:eastAsia="等线" w:ascii="Arial" w:cs="Arial" w:hAnsi="Arial"/>
          <w:b w:val="true"/>
          <w:sz w:val="24"/>
        </w:rPr>
        <w:t>A day in my life</w:t>
      </w:r>
      <w:bookmarkEnd w:id="44"/>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check role mappings, SQL-linked masters, thresholds, notifications, scheduled jobs, item creation, tax/C3 configuration, and environment connections. Other testers see the front end; I make sure the states they depend on are safe and reproducible.</w:t>
      </w:r>
    </w:p>
    <w:p>
      <w:pPr>
        <w:spacing w:before="120" w:after="120" w:line="288" w:lineRule="auto"/>
        <w:ind w:left="0"/>
        <w:jc w:val="left"/>
      </w:pPr>
      <w:r>
        <w:rPr>
          <w:rFonts w:eastAsia="等线" w:ascii="Arial" w:cs="Arial" w:hAnsi="Arial"/>
          <w:b w:val="true"/>
          <w:sz w:val="22"/>
        </w:rPr>
        <w:t>When the team needs data.</w:t>
      </w:r>
      <w:r>
        <w:rPr>
          <w:rFonts w:eastAsia="等线" w:ascii="Arial" w:cs="Arial" w:hAnsi="Arial"/>
          <w:sz w:val="22"/>
        </w:rPr>
        <w:t xml:space="preserve"> I configure designated UAT records instead of changing random production-like data. I record what was changed, why, and how it will be reset. If a tester can select a suitable customer or item in their account, I do not export another spreadsheet just for them.</w:t>
      </w:r>
    </w:p>
    <w:p>
      <w:pPr>
        <w:spacing w:before="120" w:after="120" w:line="288" w:lineRule="auto"/>
        <w:ind w:left="0"/>
        <w:jc w:val="left"/>
      </w:pPr>
      <w:r>
        <w:rPr>
          <w:rFonts w:eastAsia="等线" w:ascii="Arial" w:cs="Arial" w:hAnsi="Arial"/>
          <w:b w:val="true"/>
          <w:sz w:val="22"/>
        </w:rPr>
        <w:t>When permissions are tested.</w:t>
      </w:r>
      <w:r>
        <w:rPr>
          <w:rFonts w:eastAsia="等线" w:ascii="Arial" w:cs="Arial" w:hAnsi="Arial"/>
          <w:sz w:val="22"/>
        </w:rPr>
        <w:t xml:space="preserve"> I assign and temporarily remove roles under an approved plan. The final client role matrix is still required for production sign-off.</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A local value conflicting with SQL, a duplicated master, an invalid threshold, or a wrong database connection is a stop condition. I do not let a test continue just to get a result.</w:t>
      </w:r>
    </w:p>
    <w:p>
      <w:pPr>
        <w:spacing w:before="120" w:after="120" w:line="288" w:lineRule="auto"/>
        <w:ind w:left="0"/>
        <w:jc w:val="left"/>
      </w:pPr>
      <w:r>
        <w:rPr>
          <w:rFonts w:eastAsia="等线" w:ascii="Arial" w:cs="Arial" w:hAnsi="Arial"/>
          <w:b w:val="true"/>
          <w:sz w:val="22"/>
        </w:rPr>
        <w:t>At cutover.</w:t>
      </w:r>
      <w:r>
        <w:rPr>
          <w:rFonts w:eastAsia="等线" w:ascii="Arial" w:cs="Arial" w:hAnsi="Arial"/>
          <w:sz w:val="22"/>
        </w:rPr>
        <w:t xml:space="preserve"> Live SQL testing occurs only in an approved window with client PIC and rollback ownership.</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the test setup can be explained, repeated, and safely reset.</w:t>
      </w:r>
    </w:p>
    <w:p>
      <w:pPr>
        <w:pStyle w:val="5"/>
        <w:spacing w:before="240" w:after="120" w:line="288" w:lineRule="auto"/>
        <w:ind w:left="0"/>
        <w:jc w:val="left"/>
        <w:outlineLvl w:val="4"/>
      </w:pPr>
      <w:bookmarkStart w:name="heading_45" w:id="45"/>
      <w:r>
        <w:rPr>
          <w:rFonts w:eastAsia="等线" w:ascii="Arial" w:cs="Arial" w:hAnsi="Arial"/>
          <w:b w:val="true"/>
          <w:sz w:val="24"/>
        </w:rPr>
        <w:t>Business rules I live by</w:t>
      </w:r>
      <w:bookmarkEnd w:id="45"/>
    </w:p>
    <w:p>
      <w:pPr>
        <w:numPr>
          <w:numId w:val="19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designated records, authoritative SQL, approved roles, and documented reset plans.</w:t>
      </w:r>
    </w:p>
    <w:p>
      <w:pPr>
        <w:numPr>
          <w:numId w:val="19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edit uncontrolled production data or allow an unclear environment/connection.</w:t>
      </w:r>
    </w:p>
    <w:p>
      <w:pPr>
        <w:numPr>
          <w:numId w:val="19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record before/after values, owner, expected propagation, and rollback.</w:t>
      </w:r>
    </w:p>
    <w:p>
      <w:pPr>
        <w:numPr>
          <w:numId w:val="19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compare MAIA behaviour to the approved source record through the client-side owner.</w:t>
      </w:r>
    </w:p>
    <w:p>
      <w:pPr>
        <w:numPr>
          <w:numId w:val="20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configuration and administrative actions granted to Admin.</w:t>
      </w:r>
    </w:p>
    <w:p>
      <w:pPr>
        <w:numPr>
          <w:numId w:val="20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client business decisions or production permissions not confirmed by the matrix.</w:t>
      </w:r>
    </w:p>
    <w:p>
      <w:pPr>
        <w:numPr>
          <w:numId w:val="20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Maye/client PIC</w:t>
      </w:r>
      <w:r>
        <w:rPr>
          <w:rFonts w:eastAsia="等线" w:ascii="Arial" w:cs="Arial" w:hAnsi="Arial"/>
          <w:sz w:val="22"/>
        </w:rPr>
        <w:t xml:space="preserve"> and the </w:t>
      </w:r>
      <w:r>
        <w:rPr>
          <w:rFonts w:eastAsia="等线" w:ascii="Arial" w:cs="Arial" w:hAnsi="Arial"/>
          <w:b w:val="true"/>
          <w:sz w:val="22"/>
        </w:rPr>
        <w:t>client SQL owner</w:t>
      </w:r>
      <w:r>
        <w:rPr>
          <w:rFonts w:eastAsia="等线" w:ascii="Arial" w:cs="Arial" w:hAnsi="Arial"/>
          <w:sz w:val="22"/>
        </w:rPr>
        <w:t>.</w:t>
      </w:r>
    </w:p>
    <w:p>
      <w:pPr>
        <w:pStyle w:val="5"/>
        <w:spacing w:before="240" w:after="120" w:line="288" w:lineRule="auto"/>
        <w:ind w:left="0"/>
        <w:jc w:val="left"/>
        <w:outlineLvl w:val="4"/>
      </w:pPr>
      <w:bookmarkStart w:name="heading_46" w:id="46"/>
      <w:r>
        <w:rPr>
          <w:rFonts w:eastAsia="等线" w:ascii="Arial" w:cs="Arial" w:hAnsi="Arial"/>
          <w:b w:val="true"/>
          <w:sz w:val="24"/>
        </w:rPr>
        <w:t>What I want from this product</w:t>
      </w:r>
      <w:bookmarkEnd w:id="46"/>
    </w:p>
    <w:p>
      <w:pPr>
        <w:spacing w:before="120" w:after="120" w:line="288" w:lineRule="auto"/>
        <w:ind w:left="0"/>
        <w:jc w:val="left"/>
      </w:pPr>
      <w:r>
        <w:rPr>
          <w:rFonts w:eastAsia="等线" w:ascii="Arial" w:cs="Arial" w:hAnsi="Arial"/>
          <w:sz w:val="22"/>
        </w:rPr>
        <w:t>“Give the testers stable, safe conditions without making the product team prepare a bespoke record for every mission.”</w:t>
      </w:r>
    </w:p>
    <w:p>
      <w:pPr>
        <w:pStyle w:val="5"/>
        <w:spacing w:before="240" w:after="120" w:line="288" w:lineRule="auto"/>
        <w:ind w:left="0"/>
        <w:jc w:val="left"/>
        <w:outlineLvl w:val="4"/>
      </w:pPr>
      <w:bookmarkStart w:name="heading_47" w:id="47"/>
      <w:r>
        <w:rPr>
          <w:rFonts w:eastAsia="等线" w:ascii="Arial" w:cs="Arial" w:hAnsi="Arial"/>
          <w:b w:val="true"/>
          <w:sz w:val="24"/>
        </w:rPr>
        <w:t>What makes me trust it</w:t>
      </w:r>
      <w:bookmarkEnd w:id="47"/>
    </w:p>
    <w:p>
      <w:pPr>
        <w:spacing w:before="120" w:after="120" w:line="288" w:lineRule="auto"/>
        <w:ind w:left="0"/>
        <w:jc w:val="left"/>
      </w:pPr>
      <w:r>
        <w:rPr>
          <w:rFonts w:eastAsia="等线" w:ascii="Arial" w:cs="Arial" w:hAnsi="Arial"/>
          <w:sz w:val="22"/>
        </w:rPr>
        <w:t>Clear environment identity, role-based access, repeatable configuration, and no hidden second master.</w:t>
      </w:r>
    </w:p>
    <w:p>
      <w:pPr>
        <w:pStyle w:val="5"/>
        <w:spacing w:before="240" w:after="120" w:line="288" w:lineRule="auto"/>
        <w:ind w:left="0"/>
        <w:jc w:val="left"/>
        <w:outlineLvl w:val="4"/>
      </w:pPr>
      <w:bookmarkStart w:name="heading_48" w:id="48"/>
      <w:r>
        <w:rPr>
          <w:rFonts w:eastAsia="等线" w:ascii="Arial" w:cs="Arial" w:hAnsi="Arial"/>
          <w:b w:val="true"/>
          <w:sz w:val="24"/>
        </w:rPr>
        <w:t>What would make me ditch it</w:t>
      </w:r>
      <w:bookmarkEnd w:id="48"/>
    </w:p>
    <w:p>
      <w:pPr>
        <w:spacing w:before="120" w:after="120" w:line="288" w:lineRule="auto"/>
        <w:ind w:left="0"/>
        <w:jc w:val="left"/>
      </w:pPr>
      <w:r>
        <w:rPr>
          <w:rFonts w:eastAsia="等线" w:ascii="Arial" w:cs="Arial" w:hAnsi="Arial"/>
          <w:sz w:val="22"/>
        </w:rPr>
        <w:t>Test data leakage, dual writes, sticky permissions, or undocumented production changes.</w:t>
      </w:r>
    </w:p>
    <w:p>
      <w:pPr>
        <w:pStyle w:val="5"/>
        <w:spacing w:before="240" w:after="120" w:line="288" w:lineRule="auto"/>
        <w:ind w:left="0"/>
        <w:jc w:val="left"/>
        <w:outlineLvl w:val="4"/>
      </w:pPr>
      <w:bookmarkStart w:name="heading_49" w:id="49"/>
      <w:r>
        <w:rPr>
          <w:rFonts w:eastAsia="等线" w:ascii="Arial" w:cs="Arial" w:hAnsi="Arial"/>
          <w:b w:val="true"/>
          <w:sz w:val="24"/>
        </w:rPr>
        <w:t>How I talk</w:t>
      </w:r>
      <w:bookmarkEnd w:id="49"/>
    </w:p>
    <w:p>
      <w:pPr>
        <w:numPr>
          <w:numId w:val="203"/>
        </w:numPr>
        <w:spacing w:before="120" w:after="120" w:line="288" w:lineRule="auto"/>
        <w:ind w:left="0"/>
        <w:jc w:val="left"/>
      </w:pPr>
      <w:r>
        <w:rPr>
          <w:rFonts w:eastAsia="等线" w:ascii="Arial" w:cs="Arial" w:hAnsi="Arial"/>
          <w:sz w:val="22"/>
        </w:rPr>
        <w:t>““set UAT threshold for this item””</w:t>
      </w:r>
    </w:p>
    <w:p>
      <w:pPr>
        <w:numPr>
          <w:numId w:val="204"/>
        </w:numPr>
        <w:spacing w:before="120" w:after="120" w:line="288" w:lineRule="auto"/>
        <w:ind w:left="0"/>
        <w:jc w:val="left"/>
      </w:pPr>
      <w:r>
        <w:rPr>
          <w:rFonts w:eastAsia="等线" w:ascii="Arial" w:cs="Arial" w:hAnsi="Arial"/>
          <w:sz w:val="22"/>
        </w:rPr>
        <w:t>““remove Credit Controller role temporarily””</w:t>
      </w:r>
    </w:p>
    <w:p>
      <w:pPr>
        <w:numPr>
          <w:numId w:val="205"/>
        </w:numPr>
        <w:spacing w:before="120" w:after="120" w:line="288" w:lineRule="auto"/>
        <w:ind w:left="0"/>
        <w:jc w:val="left"/>
      </w:pPr>
      <w:r>
        <w:rPr>
          <w:rFonts w:eastAsia="等线" w:ascii="Arial" w:cs="Arial" w:hAnsi="Arial"/>
          <w:sz w:val="22"/>
        </w:rPr>
        <w:t>““confirm live SQL connection before test””</w:t>
      </w:r>
    </w:p>
    <w:p>
      <w:pPr>
        <w:pStyle w:val="5"/>
        <w:spacing w:before="240" w:after="120" w:line="288" w:lineRule="auto"/>
        <w:ind w:left="0"/>
        <w:jc w:val="left"/>
        <w:outlineLvl w:val="4"/>
      </w:pPr>
      <w:bookmarkStart w:name="heading_50" w:id="50"/>
      <w:r>
        <w:rPr>
          <w:rFonts w:eastAsia="等线" w:ascii="Arial" w:cs="Arial" w:hAnsi="Arial"/>
          <w:b w:val="true"/>
          <w:sz w:val="24"/>
        </w:rPr>
        <w:t>Patience level and quirks</w:t>
      </w:r>
      <w:bookmarkEnd w:id="50"/>
    </w:p>
    <w:p>
      <w:pPr>
        <w:spacing w:before="120" w:after="120" w:line="288" w:lineRule="auto"/>
        <w:ind w:left="0"/>
        <w:jc w:val="left"/>
      </w:pPr>
      <w:r>
        <w:rPr>
          <w:rFonts w:eastAsia="等线" w:ascii="Arial" w:cs="Arial" w:hAnsi="Arial"/>
          <w:sz w:val="22"/>
        </w:rPr>
        <w:t>Methodical and risk-sensitive. Will block a mission rather than allow unsafe setup.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 w:id="51"/>
      <w:r>
        <w:rPr>
          <w:rFonts w:eastAsia="等线" w:ascii="Arial" w:cs="Arial" w:hAnsi="Arial"/>
          <w:b w:val="true"/>
          <w:sz w:val="28"/>
        </w:rPr>
        <w:t>Persona P-05 — Supply Chain / Logistics Checker</w:t>
      </w:r>
      <w:bookmarkEnd w:id="51"/>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Scope and UAT inferred; direct frontline voice is limited.</w:t>
      </w:r>
    </w:p>
    <w:p>
      <w:pPr>
        <w:pStyle w:val="5"/>
        <w:spacing w:before="240" w:after="120" w:line="288" w:lineRule="auto"/>
        <w:ind w:left="0"/>
        <w:jc w:val="left"/>
        <w:outlineLvl w:val="4"/>
      </w:pPr>
      <w:bookmarkStart w:name="heading_52" w:id="52"/>
      <w:r>
        <w:rPr>
          <w:rFonts w:eastAsia="等线" w:ascii="Arial" w:cs="Arial" w:hAnsi="Arial"/>
          <w:b w:val="true"/>
          <w:sz w:val="24"/>
        </w:rPr>
        <w:t>A day in my life</w:t>
      </w:r>
      <w:bookmarkEnd w:id="52"/>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care about what is being delivered, returned, supported by COA evidence, and linked to the correct batch and document. I often receive a record created earlier by Sales.</w:t>
      </w:r>
    </w:p>
    <w:p>
      <w:pPr>
        <w:spacing w:before="120" w:after="120" w:line="288" w:lineRule="auto"/>
        <w:ind w:left="0"/>
        <w:jc w:val="left"/>
      </w:pPr>
      <w:r>
        <w:rPr>
          <w:rFonts w:eastAsia="等线" w:ascii="Arial" w:cs="Arial" w:hAnsi="Arial"/>
          <w:b w:val="true"/>
          <w:sz w:val="22"/>
        </w:rPr>
        <w:t>When documents arrive.</w:t>
      </w:r>
      <w:r>
        <w:rPr>
          <w:rFonts w:eastAsia="等线" w:ascii="Arial" w:cs="Arial" w:hAnsi="Arial"/>
          <w:sz w:val="22"/>
        </w:rPr>
        <w:t xml:space="preserve"> I need the correct Sales Order or Delivery Order state before continuing. For COAs, item, batch, supplier, and date must identify the right evidence. A plausible-looking document is not enough.</w:t>
      </w:r>
    </w:p>
    <w:p>
      <w:pPr>
        <w:spacing w:before="120" w:after="120" w:line="288" w:lineRule="auto"/>
        <w:ind w:left="0"/>
        <w:jc w:val="left"/>
      </w:pPr>
      <w:r>
        <w:rPr>
          <w:rFonts w:eastAsia="等线" w:ascii="Arial" w:cs="Arial" w:hAnsi="Arial"/>
          <w:b w:val="true"/>
          <w:sz w:val="22"/>
        </w:rPr>
        <w:t>When goods return.</w:t>
      </w:r>
      <w:r>
        <w:rPr>
          <w:rFonts w:eastAsia="等线" w:ascii="Arial" w:cs="Arial" w:hAnsi="Arial"/>
          <w:sz w:val="22"/>
        </w:rPr>
        <w:t xml:space="preserve"> I confirm physical quantity before Finance issues a credit note. I help protect the boundary between operational fact and financial action.</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A mismatched batch, incomplete COA, closed partial order, or downstream action from a blocked SO must stop.</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the physical, batch, and document story is consistent.</w:t>
      </w:r>
    </w:p>
    <w:p>
      <w:pPr>
        <w:pStyle w:val="5"/>
        <w:spacing w:before="240" w:after="120" w:line="288" w:lineRule="auto"/>
        <w:ind w:left="0"/>
        <w:jc w:val="left"/>
        <w:outlineLvl w:val="4"/>
      </w:pPr>
      <w:bookmarkStart w:name="heading_53" w:id="53"/>
      <w:r>
        <w:rPr>
          <w:rFonts w:eastAsia="等线" w:ascii="Arial" w:cs="Arial" w:hAnsi="Arial"/>
          <w:b w:val="true"/>
          <w:sz w:val="24"/>
        </w:rPr>
        <w:t>Business rules I live by</w:t>
      </w:r>
      <w:bookmarkEnd w:id="53"/>
    </w:p>
    <w:p>
      <w:pPr>
        <w:numPr>
          <w:numId w:val="20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work from the correct upstream document and verify item, batch, quantity, location, and status.</w:t>
      </w:r>
    </w:p>
    <w:p>
      <w:pPr>
        <w:numPr>
          <w:numId w:val="20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attach unrelated COA evidence or confirm a quantity that was not physically checked.</w:t>
      </w:r>
    </w:p>
    <w:p>
      <w:pPr>
        <w:numPr>
          <w:numId w:val="20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verify the source document is valid and the selected evidence matches it.</w:t>
      </w:r>
    </w:p>
    <w:p>
      <w:pPr>
        <w:numPr>
          <w:numId w:val="20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follow linked SO/DO/invoice/batch references.</w:t>
      </w:r>
    </w:p>
    <w:p>
      <w:pPr>
        <w:numPr>
          <w:numId w:val="21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operational confirmations granted by the final matrix.</w:t>
      </w:r>
    </w:p>
    <w:p>
      <w:pPr>
        <w:numPr>
          <w:numId w:val="21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Finance-only credit-note issuance or Sales pricing exceptions.</w:t>
      </w:r>
    </w:p>
    <w:p>
      <w:pPr>
        <w:numPr>
          <w:numId w:val="21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Finance/Admin</w:t>
      </w:r>
      <w:r>
        <w:rPr>
          <w:rFonts w:eastAsia="等线" w:ascii="Arial" w:cs="Arial" w:hAnsi="Arial"/>
          <w:sz w:val="22"/>
        </w:rPr>
        <w:t xml:space="preserve"> for credit-note issuance and </w:t>
      </w:r>
      <w:r>
        <w:rPr>
          <w:rFonts w:eastAsia="等线" w:ascii="Arial" w:cs="Arial" w:hAnsi="Arial"/>
          <w:b w:val="true"/>
          <w:sz w:val="22"/>
        </w:rPr>
        <w:t>Admin</w:t>
      </w:r>
      <w:r>
        <w:rPr>
          <w:rFonts w:eastAsia="等线" w:ascii="Arial" w:cs="Arial" w:hAnsi="Arial"/>
          <w:sz w:val="22"/>
        </w:rPr>
        <w:t xml:space="preserve"> for configuration/data issues.</w:t>
      </w:r>
    </w:p>
    <w:p>
      <w:pPr>
        <w:pStyle w:val="5"/>
        <w:spacing w:before="240" w:after="120" w:line="288" w:lineRule="auto"/>
        <w:ind w:left="0"/>
        <w:jc w:val="left"/>
        <w:outlineLvl w:val="4"/>
      </w:pPr>
      <w:bookmarkStart w:name="heading_54" w:id="54"/>
      <w:r>
        <w:rPr>
          <w:rFonts w:eastAsia="等线" w:ascii="Arial" w:cs="Arial" w:hAnsi="Arial"/>
          <w:b w:val="true"/>
          <w:sz w:val="24"/>
        </w:rPr>
        <w:t>What I want from this product</w:t>
      </w:r>
      <w:bookmarkEnd w:id="54"/>
    </w:p>
    <w:p>
      <w:pPr>
        <w:spacing w:before="120" w:after="120" w:line="288" w:lineRule="auto"/>
        <w:ind w:left="0"/>
        <w:jc w:val="left"/>
      </w:pPr>
      <w:r>
        <w:rPr>
          <w:rFonts w:eastAsia="等线" w:ascii="Arial" w:cs="Arial" w:hAnsi="Arial"/>
          <w:sz w:val="22"/>
        </w:rPr>
        <w:t>“Show me the right movement and evidence, and stop me before I attach the wrong batch or continue from the wrong state.”</w:t>
      </w:r>
    </w:p>
    <w:p>
      <w:pPr>
        <w:pStyle w:val="5"/>
        <w:spacing w:before="240" w:after="120" w:line="288" w:lineRule="auto"/>
        <w:ind w:left="0"/>
        <w:jc w:val="left"/>
        <w:outlineLvl w:val="4"/>
      </w:pPr>
      <w:bookmarkStart w:name="heading_55" w:id="55"/>
      <w:r>
        <w:rPr>
          <w:rFonts w:eastAsia="等线" w:ascii="Arial" w:cs="Arial" w:hAnsi="Arial"/>
          <w:b w:val="true"/>
          <w:sz w:val="24"/>
        </w:rPr>
        <w:t>What makes me trust it</w:t>
      </w:r>
      <w:bookmarkEnd w:id="55"/>
    </w:p>
    <w:p>
      <w:pPr>
        <w:spacing w:before="120" w:after="120" w:line="288" w:lineRule="auto"/>
        <w:ind w:left="0"/>
        <w:jc w:val="left"/>
      </w:pPr>
      <w:r>
        <w:rPr>
          <w:rFonts w:eastAsia="等线" w:ascii="Arial" w:cs="Arial" w:hAnsi="Arial"/>
          <w:sz w:val="22"/>
        </w:rPr>
        <w:t>Matching batches, persistent balances, correct statuses, and clear handoffs.</w:t>
      </w:r>
    </w:p>
    <w:p>
      <w:pPr>
        <w:pStyle w:val="5"/>
        <w:spacing w:before="240" w:after="120" w:line="288" w:lineRule="auto"/>
        <w:ind w:left="0"/>
        <w:jc w:val="left"/>
        <w:outlineLvl w:val="4"/>
      </w:pPr>
      <w:bookmarkStart w:name="heading_56" w:id="56"/>
      <w:r>
        <w:rPr>
          <w:rFonts w:eastAsia="等线" w:ascii="Arial" w:cs="Arial" w:hAnsi="Arial"/>
          <w:b w:val="true"/>
          <w:sz w:val="24"/>
        </w:rPr>
        <w:t>What would make me ditch it</w:t>
      </w:r>
      <w:bookmarkEnd w:id="56"/>
    </w:p>
    <w:p>
      <w:pPr>
        <w:spacing w:before="120" w:after="120" w:line="288" w:lineRule="auto"/>
        <w:ind w:left="0"/>
        <w:jc w:val="left"/>
      </w:pPr>
      <w:r>
        <w:rPr>
          <w:rFonts w:eastAsia="等线" w:ascii="Arial" w:cs="Arial" w:hAnsi="Arial"/>
          <w:sz w:val="22"/>
        </w:rPr>
        <w:t>Wrong COA, lost outstanding quantity, or a downstream document created from an invalid upstream state.</w:t>
      </w:r>
    </w:p>
    <w:p>
      <w:pPr>
        <w:pStyle w:val="5"/>
        <w:spacing w:before="240" w:after="120" w:line="288" w:lineRule="auto"/>
        <w:ind w:left="0"/>
        <w:jc w:val="left"/>
        <w:outlineLvl w:val="4"/>
      </w:pPr>
      <w:bookmarkStart w:name="heading_57" w:id="57"/>
      <w:r>
        <w:rPr>
          <w:rFonts w:eastAsia="等线" w:ascii="Arial" w:cs="Arial" w:hAnsi="Arial"/>
          <w:b w:val="true"/>
          <w:sz w:val="24"/>
        </w:rPr>
        <w:t>How I talk</w:t>
      </w:r>
      <w:bookmarkEnd w:id="57"/>
    </w:p>
    <w:p>
      <w:pPr>
        <w:numPr>
          <w:numId w:val="213"/>
        </w:numPr>
        <w:spacing w:before="120" w:after="120" w:line="288" w:lineRule="auto"/>
        <w:ind w:left="0"/>
        <w:jc w:val="left"/>
      </w:pPr>
      <w:r>
        <w:rPr>
          <w:rFonts w:eastAsia="等线" w:ascii="Arial" w:cs="Arial" w:hAnsi="Arial"/>
          <w:sz w:val="22"/>
        </w:rPr>
        <w:t>““link this COA to batch [x]””</w:t>
      </w:r>
    </w:p>
    <w:p>
      <w:pPr>
        <w:numPr>
          <w:numId w:val="214"/>
        </w:numPr>
        <w:spacing w:before="120" w:after="120" w:line="288" w:lineRule="auto"/>
        <w:ind w:left="0"/>
        <w:jc w:val="left"/>
      </w:pPr>
      <w:r>
        <w:rPr>
          <w:rFonts w:eastAsia="等线" w:ascii="Arial" w:cs="Arial" w:hAnsi="Arial"/>
          <w:sz w:val="22"/>
        </w:rPr>
        <w:t>““600kg delivered, balance open””</w:t>
      </w:r>
    </w:p>
    <w:p>
      <w:pPr>
        <w:numPr>
          <w:numId w:val="215"/>
        </w:numPr>
        <w:spacing w:before="120" w:after="120" w:line="288" w:lineRule="auto"/>
        <w:ind w:left="0"/>
        <w:jc w:val="left"/>
      </w:pPr>
      <w:r>
        <w:rPr>
          <w:rFonts w:eastAsia="等线" w:ascii="Arial" w:cs="Arial" w:hAnsi="Arial"/>
          <w:sz w:val="22"/>
        </w:rPr>
        <w:t>““return qty confirmed””</w:t>
      </w:r>
    </w:p>
    <w:p>
      <w:pPr>
        <w:pStyle w:val="5"/>
        <w:spacing w:before="240" w:after="120" w:line="288" w:lineRule="auto"/>
        <w:ind w:left="0"/>
        <w:jc w:val="left"/>
        <w:outlineLvl w:val="4"/>
      </w:pPr>
      <w:bookmarkStart w:name="heading_58" w:id="58"/>
      <w:r>
        <w:rPr>
          <w:rFonts w:eastAsia="等线" w:ascii="Arial" w:cs="Arial" w:hAnsi="Arial"/>
          <w:b w:val="true"/>
          <w:sz w:val="24"/>
        </w:rPr>
        <w:t>Patience level and quirks</w:t>
      </w:r>
      <w:bookmarkEnd w:id="58"/>
    </w:p>
    <w:p>
      <w:pPr>
        <w:spacing w:before="120" w:after="120" w:line="288" w:lineRule="auto"/>
        <w:ind w:left="0"/>
        <w:jc w:val="left"/>
      </w:pPr>
      <w:r>
        <w:rPr>
          <w:rFonts w:eastAsia="等线" w:ascii="Arial" w:cs="Arial" w:hAnsi="Arial"/>
          <w:sz w:val="22"/>
        </w:rPr>
        <w:t>Practical and record-driven. Wants the exact document/batch reference near the top.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9" w:id="59"/>
      <w:r>
        <w:rPr>
          <w:rFonts w:eastAsia="等线" w:ascii="Arial" w:cs="Arial" w:hAnsi="Arial"/>
          <w:b w:val="true"/>
          <w:sz w:val="28"/>
        </w:rPr>
        <w:t>Persona P-06 — Maye — Client UAT Coordinator / Management</w:t>
      </w:r>
      <w:bookmarkEnd w:id="59"/>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actor and governance evidence.</w:t>
      </w:r>
    </w:p>
    <w:p>
      <w:pPr>
        <w:pStyle w:val="5"/>
        <w:spacing w:before="240" w:after="120" w:line="288" w:lineRule="auto"/>
        <w:ind w:left="0"/>
        <w:jc w:val="left"/>
        <w:outlineLvl w:val="4"/>
      </w:pPr>
      <w:bookmarkStart w:name="heading_60" w:id="60"/>
      <w:r>
        <w:rPr>
          <w:rFonts w:eastAsia="等线" w:ascii="Arial" w:cs="Arial" w:hAnsi="Arial"/>
          <w:b w:val="true"/>
          <w:sz w:val="24"/>
        </w:rPr>
        <w:t>A day in my life</w:t>
      </w:r>
      <w:bookmarkEnd w:id="60"/>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need to know whether the system is genuinely ready, what is blocked by setup, and which client decisions are still required. My questions are practical: can MAIA pull from SQL, what must we configure, how do tax and approvals work, and who needs to test?</w:t>
      </w:r>
    </w:p>
    <w:p>
      <w:pPr>
        <w:spacing w:before="120" w:after="120" w:line="288" w:lineRule="auto"/>
        <w:ind w:left="0"/>
        <w:jc w:val="left"/>
      </w:pPr>
      <w:r>
        <w:rPr>
          <w:rFonts w:eastAsia="等线" w:ascii="Arial" w:cs="Arial" w:hAnsi="Arial"/>
          <w:b w:val="true"/>
          <w:sz w:val="22"/>
        </w:rPr>
        <w:t>During UAT.</w:t>
      </w:r>
      <w:r>
        <w:rPr>
          <w:rFonts w:eastAsia="等线" w:ascii="Arial" w:cs="Arial" w:hAnsi="Arial"/>
          <w:sz w:val="22"/>
        </w:rPr>
        <w:t xml:space="preserve"> I coordinate Sales, Logistics, Finance/Admin, Management, and relevant roles. A green dashboard means little if one role never tested, evidence is missing, or the result depends on an unapproved role matrix.</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I separate product defects from missing test data, inaccessible SQL checks, and out-of-scope expectations. I expect the team to show evidence, not just say “passed.”</w:t>
      </w:r>
    </w:p>
    <w:p>
      <w:pPr>
        <w:spacing w:before="120" w:after="120" w:line="288" w:lineRule="auto"/>
        <w:ind w:left="0"/>
        <w:jc w:val="left"/>
      </w:pPr>
      <w:r>
        <w:rPr>
          <w:rFonts w:eastAsia="等线" w:ascii="Arial" w:cs="Arial" w:hAnsi="Arial"/>
          <w:b w:val="true"/>
          <w:sz w:val="22"/>
        </w:rPr>
        <w:t>At sign-off.</w:t>
      </w:r>
      <w:r>
        <w:rPr>
          <w:rFonts w:eastAsia="等线" w:ascii="Arial" w:cs="Arial" w:hAnsi="Arial"/>
          <w:sz w:val="22"/>
        </w:rPr>
        <w:t xml:space="preserve"> Final approval follows the client process I coordinate. Multi-level invoice approval, WhatsApp activation, product-level C3 allocation, personalized digests, and other excluded items are not allowed to quietly become blockers.</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coverage, blockers, risk, and sign-off are traceable.</w:t>
      </w:r>
    </w:p>
    <w:p>
      <w:pPr>
        <w:pStyle w:val="5"/>
        <w:spacing w:before="240" w:after="120" w:line="288" w:lineRule="auto"/>
        <w:ind w:left="0"/>
        <w:jc w:val="left"/>
        <w:outlineLvl w:val="4"/>
      </w:pPr>
      <w:bookmarkStart w:name="heading_61" w:id="61"/>
      <w:r>
        <w:rPr>
          <w:rFonts w:eastAsia="等线" w:ascii="Arial" w:cs="Arial" w:hAnsi="Arial"/>
          <w:b w:val="true"/>
          <w:sz w:val="24"/>
        </w:rPr>
        <w:t>Business rules I live by</w:t>
      </w:r>
      <w:bookmarkEnd w:id="61"/>
    </w:p>
    <w:p>
      <w:pPr>
        <w:numPr>
          <w:numId w:val="2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require evidence-backed role coverage and distinguish defect, blocked setup, observation, and out-of-scope.</w:t>
      </w:r>
    </w:p>
    <w:p>
      <w:pPr>
        <w:numPr>
          <w:numId w:val="2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incomplete sign-off or turn excluded work into a hidden go-live condition.</w:t>
      </w:r>
    </w:p>
    <w:p>
      <w:pPr>
        <w:numPr>
          <w:numId w:val="21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check role coverage, open blockers, retests, and owner confirmations.</w:t>
      </w:r>
    </w:p>
    <w:p>
      <w:pPr>
        <w:numPr>
          <w:numId w:val="21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use the newest Scope Lock as the law.</w:t>
      </w:r>
    </w:p>
    <w:p>
      <w:pPr>
        <w:numPr>
          <w:numId w:val="22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client UAT coordination/sign-off through the agreed process.</w:t>
      </w:r>
    </w:p>
    <w:p>
      <w:pPr>
        <w:numPr>
          <w:numId w:val="22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technical or data changes outside the authorized owners.</w:t>
      </w:r>
    </w:p>
    <w:p>
      <w:pPr>
        <w:numPr>
          <w:numId w:val="22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the relevant client owner, Mindhive project lead, or SQL/configuration owner.</w:t>
      </w:r>
    </w:p>
    <w:p>
      <w:pPr>
        <w:pStyle w:val="5"/>
        <w:spacing w:before="240" w:after="120" w:line="288" w:lineRule="auto"/>
        <w:ind w:left="0"/>
        <w:jc w:val="left"/>
        <w:outlineLvl w:val="4"/>
      </w:pPr>
      <w:bookmarkStart w:name="heading_62" w:id="62"/>
      <w:r>
        <w:rPr>
          <w:rFonts w:eastAsia="等线" w:ascii="Arial" w:cs="Arial" w:hAnsi="Arial"/>
          <w:b w:val="true"/>
          <w:sz w:val="24"/>
        </w:rPr>
        <w:t>What I want from this product</w:t>
      </w:r>
      <w:bookmarkEnd w:id="62"/>
    </w:p>
    <w:p>
      <w:pPr>
        <w:spacing w:before="120" w:after="120" w:line="288" w:lineRule="auto"/>
        <w:ind w:left="0"/>
        <w:jc w:val="left"/>
      </w:pPr>
      <w:r>
        <w:rPr>
          <w:rFonts w:eastAsia="等线" w:ascii="Arial" w:cs="Arial" w:hAnsi="Arial"/>
          <w:sz w:val="22"/>
        </w:rPr>
        <w:t>“Tell me what is ready, what still needs us, and whether every role proved its part.”</w:t>
      </w:r>
    </w:p>
    <w:p>
      <w:pPr>
        <w:pStyle w:val="5"/>
        <w:spacing w:before="240" w:after="120" w:line="288" w:lineRule="auto"/>
        <w:ind w:left="0"/>
        <w:jc w:val="left"/>
        <w:outlineLvl w:val="4"/>
      </w:pPr>
      <w:bookmarkStart w:name="heading_63" w:id="63"/>
      <w:r>
        <w:rPr>
          <w:rFonts w:eastAsia="等线" w:ascii="Arial" w:cs="Arial" w:hAnsi="Arial"/>
          <w:b w:val="true"/>
          <w:sz w:val="24"/>
        </w:rPr>
        <w:t>What makes me trust it</w:t>
      </w:r>
      <w:bookmarkEnd w:id="63"/>
    </w:p>
    <w:p>
      <w:pPr>
        <w:spacing w:before="120" w:after="120" w:line="288" w:lineRule="auto"/>
        <w:ind w:left="0"/>
        <w:jc w:val="left"/>
      </w:pPr>
      <w:r>
        <w:rPr>
          <w:rFonts w:eastAsia="等线" w:ascii="Arial" w:cs="Arial" w:hAnsi="Arial"/>
          <w:sz w:val="22"/>
        </w:rPr>
        <w:t>Clear scope boundaries, evidence, low setup friction, and issues explained in business terms.</w:t>
      </w:r>
    </w:p>
    <w:p>
      <w:pPr>
        <w:pStyle w:val="5"/>
        <w:spacing w:before="240" w:after="120" w:line="288" w:lineRule="auto"/>
        <w:ind w:left="0"/>
        <w:jc w:val="left"/>
        <w:outlineLvl w:val="4"/>
      </w:pPr>
      <w:bookmarkStart w:name="heading_64" w:id="64"/>
      <w:r>
        <w:rPr>
          <w:rFonts w:eastAsia="等线" w:ascii="Arial" w:cs="Arial" w:hAnsi="Arial"/>
          <w:b w:val="true"/>
          <w:sz w:val="24"/>
        </w:rPr>
        <w:t>What would make me ditch it</w:t>
      </w:r>
      <w:bookmarkEnd w:id="64"/>
    </w:p>
    <w:p>
      <w:pPr>
        <w:spacing w:before="120" w:after="120" w:line="288" w:lineRule="auto"/>
        <w:ind w:left="0"/>
        <w:jc w:val="left"/>
      </w:pPr>
      <w:r>
        <w:rPr>
          <w:rFonts w:eastAsia="等线" w:ascii="Arial" w:cs="Arial" w:hAnsi="Arial"/>
          <w:sz w:val="22"/>
        </w:rPr>
        <w:t>Surprise scope, guessed configuration, missing role coverage, or an AI demo that hides operational risk.</w:t>
      </w:r>
    </w:p>
    <w:p>
      <w:pPr>
        <w:pStyle w:val="5"/>
        <w:spacing w:before="240" w:after="120" w:line="288" w:lineRule="auto"/>
        <w:ind w:left="0"/>
        <w:jc w:val="left"/>
        <w:outlineLvl w:val="4"/>
      </w:pPr>
      <w:bookmarkStart w:name="heading_65" w:id="65"/>
      <w:r>
        <w:rPr>
          <w:rFonts w:eastAsia="等线" w:ascii="Arial" w:cs="Arial" w:hAnsi="Arial"/>
          <w:b w:val="true"/>
          <w:sz w:val="24"/>
        </w:rPr>
        <w:t>How I talk</w:t>
      </w:r>
      <w:bookmarkEnd w:id="65"/>
    </w:p>
    <w:p>
      <w:pPr>
        <w:numPr>
          <w:numId w:val="223"/>
        </w:numPr>
        <w:spacing w:before="120" w:after="120" w:line="288" w:lineRule="auto"/>
        <w:ind w:left="0"/>
        <w:jc w:val="left"/>
      </w:pPr>
      <w:r>
        <w:rPr>
          <w:rFonts w:eastAsia="等线" w:ascii="Arial" w:cs="Arial" w:hAnsi="Arial"/>
          <w:sz w:val="22"/>
        </w:rPr>
        <w:t>““show coverage by role””</w:t>
      </w:r>
    </w:p>
    <w:p>
      <w:pPr>
        <w:numPr>
          <w:numId w:val="224"/>
        </w:numPr>
        <w:spacing w:before="120" w:after="120" w:line="288" w:lineRule="auto"/>
        <w:ind w:left="0"/>
        <w:jc w:val="left"/>
      </w:pPr>
      <w:r>
        <w:rPr>
          <w:rFonts w:eastAsia="等线" w:ascii="Arial" w:cs="Arial" w:hAnsi="Arial"/>
          <w:sz w:val="22"/>
        </w:rPr>
        <w:t>““what is blocking sign-off?””</w:t>
      </w:r>
    </w:p>
    <w:p>
      <w:pPr>
        <w:numPr>
          <w:numId w:val="225"/>
        </w:numPr>
        <w:spacing w:before="120" w:after="120" w:line="288" w:lineRule="auto"/>
        <w:ind w:left="0"/>
        <w:jc w:val="left"/>
      </w:pPr>
      <w:r>
        <w:rPr>
          <w:rFonts w:eastAsia="等线" w:ascii="Arial" w:cs="Arial" w:hAnsi="Arial"/>
          <w:sz w:val="22"/>
        </w:rPr>
        <w:t>““which checks need client SQL?””</w:t>
      </w:r>
    </w:p>
    <w:p>
      <w:pPr>
        <w:pStyle w:val="5"/>
        <w:spacing w:before="240" w:after="120" w:line="288" w:lineRule="auto"/>
        <w:ind w:left="0"/>
        <w:jc w:val="left"/>
        <w:outlineLvl w:val="4"/>
      </w:pPr>
      <w:bookmarkStart w:name="heading_66" w:id="66"/>
      <w:r>
        <w:rPr>
          <w:rFonts w:eastAsia="等线" w:ascii="Arial" w:cs="Arial" w:hAnsi="Arial"/>
          <w:b w:val="true"/>
          <w:sz w:val="24"/>
        </w:rPr>
        <w:t>Patience level and quirks</w:t>
      </w:r>
      <w:bookmarkEnd w:id="66"/>
    </w:p>
    <w:p>
      <w:pPr>
        <w:spacing w:before="120" w:after="120" w:line="288" w:lineRule="auto"/>
        <w:ind w:left="0"/>
        <w:jc w:val="left"/>
      </w:pPr>
      <w:r>
        <w:rPr>
          <w:rFonts w:eastAsia="等线" w:ascii="Arial" w:cs="Arial" w:hAnsi="Arial"/>
          <w:sz w:val="22"/>
        </w:rPr>
        <w:t>Practical, adoption-focused, and unwilling to accept vague readiness claims.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7" w:id="67"/>
      <w:r>
        <w:rPr>
          <w:rFonts w:eastAsia="等线" w:ascii="Arial" w:cs="Arial" w:hAnsi="Arial"/>
          <w:b w:val="true"/>
          <w:sz w:val="28"/>
        </w:rPr>
        <w:t>Persona P-07 — Management Viewer — Management User</w:t>
      </w:r>
      <w:bookmarkEnd w:id="67"/>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Scope and UAT inferred.</w:t>
      </w:r>
    </w:p>
    <w:p>
      <w:pPr>
        <w:pStyle w:val="5"/>
        <w:spacing w:before="240" w:after="120" w:line="288" w:lineRule="auto"/>
        <w:ind w:left="0"/>
        <w:jc w:val="left"/>
        <w:outlineLvl w:val="4"/>
      </w:pPr>
      <w:bookmarkStart w:name="heading_68" w:id="68"/>
      <w:r>
        <w:rPr>
          <w:rFonts w:eastAsia="等线" w:ascii="Arial" w:cs="Arial" w:hAnsi="Arial"/>
          <w:b w:val="true"/>
          <w:sz w:val="24"/>
        </w:rPr>
        <w:t>A day in my life</w:t>
      </w:r>
      <w:bookmarkEnd w:id="68"/>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do not create every operational document. I need a trustworthy view of order lifecycle, exceptions, delays, finance status, and whether the teams are acting on the right records.</w:t>
      </w:r>
    </w:p>
    <w:p>
      <w:pPr>
        <w:spacing w:before="120" w:after="120" w:line="288" w:lineRule="auto"/>
        <w:ind w:left="0"/>
        <w:jc w:val="left"/>
      </w:pPr>
      <w:r>
        <w:rPr>
          <w:rFonts w:eastAsia="等线" w:ascii="Arial" w:cs="Arial" w:hAnsi="Arial"/>
          <w:b w:val="true"/>
          <w:sz w:val="22"/>
        </w:rPr>
        <w:t>When I inspect an order.</w:t>
      </w:r>
      <w:r>
        <w:rPr>
          <w:rFonts w:eastAsia="等线" w:ascii="Arial" w:cs="Arial" w:hAnsi="Arial"/>
          <w:sz w:val="22"/>
        </w:rPr>
        <w:t xml:space="preserve"> I expect customer, document references, current status, warnings, approvals, and handoffs to tell one story. I should not need unrestricted operational permissions just to understand progress.</w:t>
      </w:r>
    </w:p>
    <w:p>
      <w:pPr>
        <w:spacing w:before="120" w:after="120" w:line="288" w:lineRule="auto"/>
        <w:ind w:left="0"/>
        <w:jc w:val="left"/>
      </w:pPr>
      <w:r>
        <w:rPr>
          <w:rFonts w:eastAsia="等线" w:ascii="Arial" w:cs="Arial" w:hAnsi="Arial"/>
          <w:b w:val="true"/>
          <w:sz w:val="22"/>
        </w:rPr>
        <w:t>When something looks wrong.</w:t>
      </w:r>
      <w:r>
        <w:rPr>
          <w:rFonts w:eastAsia="等线" w:ascii="Arial" w:cs="Arial" w:hAnsi="Arial"/>
          <w:sz w:val="22"/>
        </w:rPr>
        <w:t xml:space="preserve"> Missing role coverage, a hidden block, an unexplained override, or a document that does not link to its source makes the management view unreliable.</w:t>
      </w:r>
    </w:p>
    <w:p>
      <w:pPr>
        <w:spacing w:before="120" w:after="120" w:line="288" w:lineRule="auto"/>
        <w:ind w:left="0"/>
        <w:jc w:val="left"/>
      </w:pPr>
      <w:r>
        <w:rPr>
          <w:rFonts w:eastAsia="等线" w:ascii="Arial" w:cs="Arial" w:hAnsi="Arial"/>
          <w:b w:val="true"/>
          <w:sz w:val="22"/>
        </w:rPr>
        <w:t>End of day.</w:t>
      </w:r>
      <w:r>
        <w:rPr>
          <w:rFonts w:eastAsia="等线" w:ascii="Arial" w:cs="Arial" w:hAnsi="Arial"/>
          <w:sz w:val="22"/>
        </w:rPr>
        <w:t xml:space="preserve"> Done means I can see what is moving, what is stuck, why, and who owns the next action.</w:t>
      </w:r>
    </w:p>
    <w:p>
      <w:pPr>
        <w:pStyle w:val="5"/>
        <w:spacing w:before="240" w:after="120" w:line="288" w:lineRule="auto"/>
        <w:ind w:left="0"/>
        <w:jc w:val="left"/>
        <w:outlineLvl w:val="4"/>
      </w:pPr>
      <w:bookmarkStart w:name="heading_69" w:id="69"/>
      <w:r>
        <w:rPr>
          <w:rFonts w:eastAsia="等线" w:ascii="Arial" w:cs="Arial" w:hAnsi="Arial"/>
          <w:b w:val="true"/>
          <w:sz w:val="24"/>
        </w:rPr>
        <w:t>Business rules I live by</w:t>
      </w:r>
      <w:bookmarkEnd w:id="69"/>
    </w:p>
    <w:p>
      <w:pPr>
        <w:numPr>
          <w:numId w:val="22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lifecycle status and audit evidence rather than assumptions.</w:t>
      </w:r>
    </w:p>
    <w:p>
      <w:pPr>
        <w:numPr>
          <w:numId w:val="22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perform restricted operational actions unless separately assigned the role.</w:t>
      </w:r>
    </w:p>
    <w:p>
      <w:pPr>
        <w:numPr>
          <w:numId w:val="228"/>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verify that any management sign-off is based on complete role evidence.</w:t>
      </w:r>
    </w:p>
    <w:p>
      <w:pPr>
        <w:numPr>
          <w:numId w:val="22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follow the linked CPO/SO/DO/invoice/receipt chain.</w:t>
      </w:r>
    </w:p>
    <w:p>
      <w:pPr>
        <w:numPr>
          <w:numId w:val="23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management actions granted by the final matrix.</w:t>
      </w:r>
    </w:p>
    <w:p>
      <w:pPr>
        <w:numPr>
          <w:numId w:val="23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Finance/Sales/Admin workflow actions by default.</w:t>
      </w:r>
    </w:p>
    <w:p>
      <w:pPr>
        <w:numPr>
          <w:numId w:val="23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w:t>
      </w:r>
      <w:r>
        <w:rPr>
          <w:rFonts w:eastAsia="等线" w:ascii="Arial" w:cs="Arial" w:hAnsi="Arial"/>
          <w:b w:val="true"/>
          <w:sz w:val="22"/>
        </w:rPr>
        <w:t>Maye/UAT Coordinator</w:t>
      </w:r>
      <w:r>
        <w:rPr>
          <w:rFonts w:eastAsia="等线" w:ascii="Arial" w:cs="Arial" w:hAnsi="Arial"/>
          <w:sz w:val="22"/>
        </w:rPr>
        <w:t xml:space="preserve"> or the owning operational role.</w:t>
      </w:r>
    </w:p>
    <w:p>
      <w:pPr>
        <w:pStyle w:val="5"/>
        <w:spacing w:before="240" w:after="120" w:line="288" w:lineRule="auto"/>
        <w:ind w:left="0"/>
        <w:jc w:val="left"/>
        <w:outlineLvl w:val="4"/>
      </w:pPr>
      <w:bookmarkStart w:name="heading_70" w:id="70"/>
      <w:r>
        <w:rPr>
          <w:rFonts w:eastAsia="等线" w:ascii="Arial" w:cs="Arial" w:hAnsi="Arial"/>
          <w:b w:val="true"/>
          <w:sz w:val="24"/>
        </w:rPr>
        <w:t>What I want from this product</w:t>
      </w:r>
      <w:bookmarkEnd w:id="70"/>
    </w:p>
    <w:p>
      <w:pPr>
        <w:spacing w:before="120" w:after="120" w:line="288" w:lineRule="auto"/>
        <w:ind w:left="0"/>
        <w:jc w:val="left"/>
      </w:pPr>
      <w:r>
        <w:rPr>
          <w:rFonts w:eastAsia="等线" w:ascii="Arial" w:cs="Arial" w:hAnsi="Arial"/>
          <w:sz w:val="22"/>
        </w:rPr>
        <w:t>“Show me the real state and the next owner without giving me a false green picture.”</w:t>
      </w:r>
    </w:p>
    <w:p>
      <w:pPr>
        <w:pStyle w:val="5"/>
        <w:spacing w:before="240" w:after="120" w:line="288" w:lineRule="auto"/>
        <w:ind w:left="0"/>
        <w:jc w:val="left"/>
        <w:outlineLvl w:val="4"/>
      </w:pPr>
      <w:bookmarkStart w:name="heading_71" w:id="71"/>
      <w:r>
        <w:rPr>
          <w:rFonts w:eastAsia="等线" w:ascii="Arial" w:cs="Arial" w:hAnsi="Arial"/>
          <w:b w:val="true"/>
          <w:sz w:val="24"/>
        </w:rPr>
        <w:t>What makes me trust it</w:t>
      </w:r>
      <w:bookmarkEnd w:id="71"/>
    </w:p>
    <w:p>
      <w:pPr>
        <w:spacing w:before="120" w:after="120" w:line="288" w:lineRule="auto"/>
        <w:ind w:left="0"/>
        <w:jc w:val="left"/>
      </w:pPr>
      <w:r>
        <w:rPr>
          <w:rFonts w:eastAsia="等线" w:ascii="Arial" w:cs="Arial" w:hAnsi="Arial"/>
          <w:sz w:val="22"/>
        </w:rPr>
        <w:t>Complete lifecycle visibility, traceable approvals, and clear blockers.</w:t>
      </w:r>
    </w:p>
    <w:p>
      <w:pPr>
        <w:pStyle w:val="5"/>
        <w:spacing w:before="240" w:after="120" w:line="288" w:lineRule="auto"/>
        <w:ind w:left="0"/>
        <w:jc w:val="left"/>
        <w:outlineLvl w:val="4"/>
      </w:pPr>
      <w:bookmarkStart w:name="heading_72" w:id="72"/>
      <w:r>
        <w:rPr>
          <w:rFonts w:eastAsia="等线" w:ascii="Arial" w:cs="Arial" w:hAnsi="Arial"/>
          <w:b w:val="true"/>
          <w:sz w:val="24"/>
        </w:rPr>
        <w:t>What would make me ditch it</w:t>
      </w:r>
      <w:bookmarkEnd w:id="72"/>
    </w:p>
    <w:p>
      <w:pPr>
        <w:spacing w:before="120" w:after="120" w:line="288" w:lineRule="auto"/>
        <w:ind w:left="0"/>
        <w:jc w:val="left"/>
      </w:pPr>
      <w:r>
        <w:rPr>
          <w:rFonts w:eastAsia="等线" w:ascii="Arial" w:cs="Arial" w:hAnsi="Arial"/>
          <w:sz w:val="22"/>
        </w:rPr>
        <w:t>Status that disagrees across roles or hides a failed handoff.</w:t>
      </w:r>
    </w:p>
    <w:p>
      <w:pPr>
        <w:pStyle w:val="5"/>
        <w:spacing w:before="240" w:after="120" w:line="288" w:lineRule="auto"/>
        <w:ind w:left="0"/>
        <w:jc w:val="left"/>
        <w:outlineLvl w:val="4"/>
      </w:pPr>
      <w:bookmarkStart w:name="heading_73" w:id="73"/>
      <w:r>
        <w:rPr>
          <w:rFonts w:eastAsia="等线" w:ascii="Arial" w:cs="Arial" w:hAnsi="Arial"/>
          <w:b w:val="true"/>
          <w:sz w:val="24"/>
        </w:rPr>
        <w:t>How I talk</w:t>
      </w:r>
      <w:bookmarkEnd w:id="73"/>
    </w:p>
    <w:p>
      <w:pPr>
        <w:numPr>
          <w:numId w:val="233"/>
        </w:numPr>
        <w:spacing w:before="120" w:after="120" w:line="288" w:lineRule="auto"/>
        <w:ind w:left="0"/>
        <w:jc w:val="left"/>
      </w:pPr>
      <w:r>
        <w:rPr>
          <w:rFonts w:eastAsia="等线" w:ascii="Arial" w:cs="Arial" w:hAnsi="Arial"/>
          <w:sz w:val="22"/>
        </w:rPr>
        <w:t>““show order lifecycle””</w:t>
      </w:r>
    </w:p>
    <w:p>
      <w:pPr>
        <w:numPr>
          <w:numId w:val="234"/>
        </w:numPr>
        <w:spacing w:before="120" w:after="120" w:line="288" w:lineRule="auto"/>
        <w:ind w:left="0"/>
        <w:jc w:val="left"/>
      </w:pPr>
      <w:r>
        <w:rPr>
          <w:rFonts w:eastAsia="等线" w:ascii="Arial" w:cs="Arial" w:hAnsi="Arial"/>
          <w:sz w:val="22"/>
        </w:rPr>
        <w:t>““what is blocked and who owns it?””</w:t>
      </w:r>
    </w:p>
    <w:p>
      <w:pPr>
        <w:numPr>
          <w:numId w:val="235"/>
        </w:numPr>
        <w:spacing w:before="120" w:after="120" w:line="288" w:lineRule="auto"/>
        <w:ind w:left="0"/>
        <w:jc w:val="left"/>
      </w:pPr>
      <w:r>
        <w:rPr>
          <w:rFonts w:eastAsia="等线" w:ascii="Arial" w:cs="Arial" w:hAnsi="Arial"/>
          <w:sz w:val="22"/>
        </w:rPr>
        <w:t>““show UAT role coverage””</w:t>
      </w:r>
    </w:p>
    <w:p>
      <w:pPr>
        <w:pStyle w:val="5"/>
        <w:spacing w:before="240" w:after="120" w:line="288" w:lineRule="auto"/>
        <w:ind w:left="0"/>
        <w:jc w:val="left"/>
        <w:outlineLvl w:val="4"/>
      </w:pPr>
      <w:bookmarkStart w:name="heading_74" w:id="74"/>
      <w:r>
        <w:rPr>
          <w:rFonts w:eastAsia="等线" w:ascii="Arial" w:cs="Arial" w:hAnsi="Arial"/>
          <w:b w:val="true"/>
          <w:sz w:val="24"/>
        </w:rPr>
        <w:t>Patience level and quirks</w:t>
      </w:r>
      <w:bookmarkEnd w:id="74"/>
    </w:p>
    <w:p>
      <w:pPr>
        <w:spacing w:before="120" w:after="120" w:line="288" w:lineRule="auto"/>
        <w:ind w:left="0"/>
        <w:jc w:val="left"/>
      </w:pPr>
      <w:r>
        <w:rPr>
          <w:rFonts w:eastAsia="等线" w:ascii="Arial" w:cs="Arial" w:hAnsi="Arial"/>
          <w:sz w:val="22"/>
        </w:rPr>
        <w:t>Scans rather than operates. Values concise summaries backed by references.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5" w:id="75"/>
      <w:r>
        <w:rPr>
          <w:rFonts w:eastAsia="等线" w:ascii="Arial" w:cs="Arial" w:hAnsi="Arial"/>
          <w:b w:val="true"/>
          <w:sz w:val="30"/>
        </w:rPr>
        <w:t>Section 6 — Trust Killers</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impact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 — Client walks away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Unsafe or unauthorized action changes/creates the wrong business record or production state.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customer/item/price; duplicate CPO; unauthorized approval/item creation; wrong SQL connection; duplicate e-invoice; cross-order contamination.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 Client gets nervous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Traceability or control is unreliable but damage is contained.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Wrong/stale SQL description or invoice PDF; lost batch links; credit block at wrong stage; partial order closes early.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P3 — Annoying but survivable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user can complete work with extra effort or unclear guidance.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 reply, repeated clarification, missing next-action wording, delayed non-critical notification.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P4 — Cosmetic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Presentation issue with no meaningful workflow or trust impact.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Spacing, label alignment, harmless wording inconsistency.</w:t>
            </w:r>
          </w:p>
        </w:tc>
      </w:tr>
    </w:tbl>
    <w:p>
      <w:pPr>
        <w:spacing w:before="120" w:after="120" w:line="288" w:lineRule="auto"/>
        <w:ind w:left="0"/>
        <w:jc w:val="left"/>
      </w:pPr>
      <w:r>
        <w:rPr>
          <w:rFonts w:eastAsia="等线" w:ascii="Arial" w:cs="Arial" w:hAnsi="Arial"/>
          <w:b w:val="true"/>
          <w:i w:val="true"/>
          <w:color w:val="646a73"/>
          <w:sz w:val="22"/>
        </w:rPr>
        <w:t>Rule:</w:t>
      </w:r>
      <w:r>
        <w:rPr>
          <w:rFonts w:eastAsia="等线" w:ascii="Arial" w:cs="Arial" w:hAnsi="Arial"/>
          <w:i w:val="true"/>
          <w:color w:val="646a73"/>
          <w:sz w:val="22"/>
        </w:rPr>
        <w:t xml:space="preserve"> An unauthorized role successfully completing a gated action is always </w:t>
      </w:r>
      <w:r>
        <w:rPr>
          <w:rFonts w:eastAsia="等线" w:ascii="Arial" w:cs="Arial" w:hAnsi="Arial"/>
          <w:b w:val="true"/>
          <w:i w:val="true"/>
          <w:color w:val="646a73"/>
          <w:sz w:val="22"/>
        </w:rPr>
        <w:t>P1</w:t>
      </w:r>
      <w:r>
        <w:rPr>
          <w:rFonts w:eastAsia="等线" w:ascii="Arial" w:cs="Arial" w:hAnsi="Arial"/>
          <w:i w:val="true"/>
          <w:color w:val="646a73"/>
          <w:sz w:val="22"/>
        </w:rPr>
        <w:t>.</w:t>
      </w:r>
    </w:p>
    <w:p>
      <w:pPr>
        <w:pStyle w:val="2"/>
        <w:spacing w:before="320" w:after="120" w:line="288" w:lineRule="auto"/>
        <w:ind w:left="0"/>
        <w:jc w:val="left"/>
        <w:outlineLvl w:val="1"/>
      </w:pPr>
      <w:bookmarkStart w:name="heading_76" w:id="76"/>
      <w:r>
        <w:rPr>
          <w:rFonts w:eastAsia="等线" w:ascii="Arial" w:cs="Arial" w:hAnsi="Arial"/>
          <w:b w:val="true"/>
          <w:sz w:val="32"/>
        </w:rPr>
        <w:t>PART B — THE MISSIONS</w:t>
      </w:r>
      <w:bookmarkEnd w:id="76"/>
    </w:p>
    <w:p>
      <w:pPr>
        <w:pStyle w:val="3"/>
        <w:spacing w:before="300" w:after="120" w:line="288" w:lineRule="auto"/>
        <w:ind w:left="0"/>
        <w:jc w:val="left"/>
        <w:outlineLvl w:val="2"/>
      </w:pPr>
      <w:bookmarkStart w:name="heading_77" w:id="77"/>
      <w:r>
        <w:rPr>
          <w:rFonts w:eastAsia="等线" w:ascii="Arial" w:cs="Arial" w:hAnsi="Arial"/>
          <w:b w:val="true"/>
          <w:sz w:val="30"/>
        </w:rPr>
        <w:t>Section 7 — Campaign Overview</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Difficulty</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XP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Time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Carry One Order Across the Relay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P-01/P-02/P-03/P-07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HP-001, UP-001, UP-002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Telegram Is the Front Door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HP-002, UP-003, UP-004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HP-003, HP-004, HP-005, UP-005, UP-006, UP-007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One Customer, One PO, One CPO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HP-006, UP-008, UP-009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SQL Has the Final Say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HP-007, UP-010, UP-011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Price Me Correctly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HP-008, UP-012, UP-013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Below the Floor Needs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HP-009, UP-014, UP-015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18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HP-010, UP-016, UP-017, UP-018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Irene’s Bypass Follows the Role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HP-011, UP-019, UP-020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HP-012, UP-021, UP-022, UP-023, UP-024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Warn, Record, Continue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HP-013, UP-025, UP-026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Zero Stock Is Still Orderable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HP-014, UP-027, UP-028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Wake Irene at the Threshold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P-04/P-02</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HP-015, UP-029, UP-030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The 9 AM Stock Brief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HP-016, UP-031, UP-032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Three Days Late, Not Before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HP-017, UP-033, UP-034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The 9 AM Operations Digest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P-02/P-03/P-07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HP-018, UP-035, UP-036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Keep the Remaining 400 kg 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P-02/P-05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HP-019, UP-037, UP-038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Fill the Customer, Not a Guess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HP-020, UP-039, UP-040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Trust the SQL Description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HP-021, UP-041, UP-042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Fetch the Real SQL 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HP-022, UP-043, UP-044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One Approval Means One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HP-023, UP-045, UP-046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Date It, Then Trace the Change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HP-024, UP-047, UP-048</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 — Charge It as a SKU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HP-025, UP-049, UP-050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 — Carry the Batch into the Credit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HP-026, UP-051, UP-052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P-01/P-05/P-03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18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HP-027, UP-053, UP-054, UP-055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 — Finance Creates the Item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HP-028, UP-056, UP-057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 — Match the COA to the Batch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18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HP-029, UP-058, UP-059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 — C3 Stops at Batch Level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P-03/P-04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HP-030, UP-060, UP-061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 — Do Not Duplicate E-Invoice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12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HP-031, UP-062, UP-063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 — Finance Chat Is Here Now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HP-032, UP-064, UP-065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 — Say It Short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P-01/P-02/P-03/P-05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8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HP-033, UP-066, UP-067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 Keep Talking Under Pressure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Cross-functional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HP-034, UP-068, UP-069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 Every Role Must Show 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P-06</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15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HP-035, UP-070, UP-071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 — Cut Over Without Test Data Leakage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P-04/P-06</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HP-036, UP-072, UP-073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 — The Supported Document Shelf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P-01/P-02/P-03/P-05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50</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30 min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HP-037, UP-074, UP-075</w:t>
            </w:r>
          </w:p>
        </w:tc>
      </w:tr>
    </w:tbl>
    <w:p>
      <w:pPr>
        <w:pStyle w:val="4"/>
        <w:spacing w:before="260" w:after="120" w:line="288" w:lineRule="auto"/>
        <w:ind w:left="0"/>
        <w:jc w:val="left"/>
        <w:outlineLvl w:val="3"/>
      </w:pPr>
      <w:bookmarkStart w:name="heading_78" w:id="78"/>
      <w:r>
        <w:rPr>
          <w:rFonts w:eastAsia="等线" w:ascii="Arial" w:cs="Arial" w:hAnsi="Arial"/>
          <w:b w:val="true"/>
          <w:sz w:val="28"/>
        </w:rPr>
        <w:t>Recommended order</w:t>
      </w:r>
      <w:bookmarkEnd w:id="78"/>
    </w:p>
    <w:p>
      <w:pPr>
        <w:numPr>
          <w:numId w:val="236"/>
        </w:numPr>
        <w:spacing w:before="120" w:after="120" w:line="288" w:lineRule="auto"/>
        <w:ind w:left="0"/>
        <w:jc w:val="left"/>
      </w:pPr>
      <w:r>
        <w:rPr>
          <w:rFonts w:eastAsia="等线" w:ascii="Arial" w:cs="Arial" w:hAnsi="Arial"/>
          <w:sz w:val="22"/>
        </w:rPr>
        <w:t>Tutorial and access: M-02, M-31.</w:t>
      </w:r>
    </w:p>
    <w:p>
      <w:pPr>
        <w:numPr>
          <w:numId w:val="237"/>
        </w:numPr>
        <w:spacing w:before="120" w:after="120" w:line="288" w:lineRule="auto"/>
        <w:ind w:left="0"/>
        <w:jc w:val="left"/>
      </w:pPr>
      <w:r>
        <w:rPr>
          <w:rFonts w:eastAsia="等线" w:ascii="Arial" w:cs="Arial" w:hAnsi="Arial"/>
          <w:sz w:val="22"/>
        </w:rPr>
        <w:t>Core order safety: M-03, M-04, M-06, M-07, M-08, M-10.</w:t>
      </w:r>
    </w:p>
    <w:p>
      <w:pPr>
        <w:numPr>
          <w:numId w:val="238"/>
        </w:numPr>
        <w:spacing w:before="120" w:after="120" w:line="288" w:lineRule="auto"/>
        <w:ind w:left="0"/>
        <w:jc w:val="left"/>
      </w:pPr>
      <w:r>
        <w:rPr>
          <w:rFonts w:eastAsia="等线" w:ascii="Arial" w:cs="Arial" w:hAnsi="Arial"/>
          <w:sz w:val="22"/>
        </w:rPr>
        <w:t>Order-to-delivery and operational control: M-01, M-11–M-18.</w:t>
      </w:r>
    </w:p>
    <w:p>
      <w:pPr>
        <w:numPr>
          <w:numId w:val="239"/>
        </w:numPr>
        <w:spacing w:before="120" w:after="120" w:line="288" w:lineRule="auto"/>
        <w:ind w:left="0"/>
        <w:jc w:val="left"/>
      </w:pPr>
      <w:r>
        <w:rPr>
          <w:rFonts w:eastAsia="等线" w:ascii="Arial" w:cs="Arial" w:hAnsi="Arial"/>
          <w:sz w:val="22"/>
        </w:rPr>
        <w:t>Finance, batch, tax, and permissions: M-20–M-30.</w:t>
      </w:r>
    </w:p>
    <w:p>
      <w:pPr>
        <w:numPr>
          <w:numId w:val="240"/>
        </w:numPr>
        <w:spacing w:before="120" w:after="120" w:line="288" w:lineRule="auto"/>
        <w:ind w:left="0"/>
        <w:jc w:val="left"/>
      </w:pPr>
      <w:r>
        <w:rPr>
          <w:rFonts w:eastAsia="等线" w:ascii="Arial" w:cs="Arial" w:hAnsi="Arial"/>
          <w:sz w:val="22"/>
        </w:rPr>
        <w:t>Stress, coverage, cutover, and full document shelf: M-32–M-35.</w:t>
      </w:r>
    </w:p>
    <w:p>
      <w:pPr>
        <w:pStyle w:val="4"/>
        <w:spacing w:before="260" w:after="120" w:line="288" w:lineRule="auto"/>
        <w:ind w:left="0"/>
        <w:jc w:val="left"/>
        <w:outlineLvl w:val="3"/>
      </w:pPr>
      <w:bookmarkStart w:name="heading_79" w:id="79"/>
      <w:r>
        <w:rPr>
          <w:rFonts w:eastAsia="等线" w:ascii="Arial" w:cs="Arial" w:hAnsi="Arial"/>
          <w:b w:val="true"/>
          <w:sz w:val="28"/>
        </w:rPr>
        <w:t>Speedrun</w:t>
      </w:r>
      <w:bookmarkEnd w:id="79"/>
    </w:p>
    <w:p>
      <w:pPr>
        <w:spacing w:before="120" w:after="120" w:line="288" w:lineRule="auto"/>
        <w:ind w:left="0"/>
        <w:jc w:val="left"/>
      </w:pPr>
      <w:r>
        <w:rPr>
          <w:rFonts w:eastAsia="等线" w:ascii="Arial" w:cs="Arial" w:hAnsi="Arial"/>
          <w:sz w:val="22"/>
        </w:rPr>
        <w:t>Use M-03, M-04, M-05, M-07, M-08, M-10, M-12, M-20, M-25, M-27, M-32, M-34, and M-35. This touches the highest-risk extraction, duplicate, SQL, permission, credit, payment, stock, document, return, COA, stability, cutover, and supported-document boundaries.</w:t>
      </w:r>
    </w:p>
    <w:p>
      <w:pPr>
        <w:pStyle w:val="4"/>
        <w:spacing w:before="260" w:after="120" w:line="288" w:lineRule="auto"/>
        <w:ind w:left="0"/>
        <w:jc w:val="left"/>
        <w:outlineLvl w:val="3"/>
      </w:pPr>
      <w:bookmarkStart w:name="heading_80" w:id="80"/>
      <w:r>
        <w:rPr>
          <w:rFonts w:eastAsia="等线" w:ascii="Arial" w:cs="Arial" w:hAnsi="Arial"/>
          <w:b w:val="true"/>
          <w:sz w:val="28"/>
        </w:rPr>
        <w:t>100% Completion</w:t>
      </w:r>
      <w:bookmarkEnd w:id="80"/>
    </w:p>
    <w:p>
      <w:pPr>
        <w:spacing w:before="120" w:after="120" w:line="288" w:lineRule="auto"/>
        <w:ind w:left="0"/>
        <w:jc w:val="left"/>
      </w:pPr>
      <w:r>
        <w:rPr>
          <w:rFonts w:eastAsia="等线" w:ascii="Arial" w:cs="Arial" w:hAnsi="Arial"/>
          <w:sz w:val="22"/>
        </w:rPr>
        <w:t>Complete all 35 Missions, all assigned Boss Fights, one Side Quest for your Persona, and at least two Chaos Cards.</w:t>
      </w:r>
    </w:p>
    <w:p>
      <w:pPr>
        <w:pStyle w:val="4"/>
        <w:spacing w:before="260" w:after="120" w:line="288" w:lineRule="auto"/>
        <w:ind w:left="0"/>
        <w:jc w:val="left"/>
        <w:outlineLvl w:val="3"/>
      </w:pPr>
      <w:bookmarkStart w:name="heading_81" w:id="81"/>
      <w:r>
        <w:rPr>
          <w:rFonts w:eastAsia="等线" w:ascii="Arial" w:cs="Arial" w:hAnsi="Arial"/>
          <w:b w:val="true"/>
          <w:sz w:val="28"/>
        </w:rPr>
        <w:t>Squad split</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M-02–M-04, M-06–M-08, M-11–M-12, M-18–M-19, M-22–M-23, M-31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Irene/Logistics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P-02/P-05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M-09, M-13–M-17, M-25, M-27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M-10, M-20–M-25, M-28–M-30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Admin/data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M-09, M-13–M-16, M-19, M-26, M-28–M-29, M-34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Governance/management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P-06/P-07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M-16, M-33–M-35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Cross-functional stress squad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and BF-01</w:t>
            </w:r>
          </w:p>
        </w:tc>
      </w:tr>
    </w:tbl>
    <w:p>
      <w:pPr>
        <w:pStyle w:val="4"/>
        <w:spacing w:before="260" w:after="120" w:line="288" w:lineRule="auto"/>
        <w:ind w:left="0"/>
        <w:jc w:val="left"/>
        <w:outlineLvl w:val="3"/>
      </w:pPr>
      <w:bookmarkStart w:name="heading_82" w:id="82"/>
      <w:r>
        <w:rPr>
          <w:rFonts w:eastAsia="等线" w:ascii="Arial" w:cs="Arial" w:hAnsi="Arial"/>
          <w:b w:val="true"/>
          <w:sz w:val="28"/>
        </w:rPr>
        <w:t>Missions blocked by missing preparation</w:t>
      </w:r>
      <w:bookmarkEnd w:id="82"/>
    </w:p>
    <w:p>
      <w:pPr>
        <w:spacing w:before="120" w:after="120" w:line="288" w:lineRule="auto"/>
        <w:ind w:left="0"/>
        <w:jc w:val="left"/>
      </w:pPr>
      <w:r>
        <w:rPr>
          <w:rFonts w:eastAsia="等线" w:ascii="Arial" w:cs="Arial" w:hAnsi="Arial"/>
          <w:sz w:val="22"/>
        </w:rPr>
        <w:t>At minimum, M-03, M-07–M-10, M-13–M-16, M-20–M-30, M-32–M-35 depend on role, data, schedule, file, or client-side preparation listed in the Launch Readiness Checklist.</w:t>
      </w:r>
    </w:p>
    <w:p>
      <w:pPr>
        <w:pStyle w:val="4"/>
        <w:spacing w:before="260" w:after="120" w:line="288" w:lineRule="auto"/>
        <w:ind w:left="0"/>
        <w:jc w:val="left"/>
        <w:outlineLvl w:val="3"/>
      </w:pPr>
      <w:bookmarkStart w:name="heading_83" w:id="83"/>
      <w:r>
        <w:rPr>
          <w:rFonts w:eastAsia="等线" w:ascii="Arial" w:cs="Arial" w:hAnsi="Arial"/>
          <w:b w:val="true"/>
          <w:sz w:val="28"/>
        </w:rPr>
        <w:t>XP summary</w:t>
      </w:r>
      <w:bookmarkEnd w:id="83"/>
    </w:p>
    <w:p>
      <w:pPr>
        <w:numPr>
          <w:numId w:val="241"/>
        </w:numPr>
        <w:spacing w:before="120" w:after="120" w:line="288" w:lineRule="auto"/>
        <w:ind w:left="0"/>
        <w:jc w:val="left"/>
      </w:pPr>
      <w:r>
        <w:rPr>
          <w:rFonts w:eastAsia="等线" w:ascii="Arial" w:cs="Arial" w:hAnsi="Arial"/>
          <w:sz w:val="22"/>
        </w:rPr>
        <w:t xml:space="preserve">Base Mission XP is earned for a properly executed </w:t>
      </w:r>
      <w:r>
        <w:rPr>
          <w:rFonts w:eastAsia="等线" w:ascii="Arial" w:cs="Arial" w:hAnsi="Arial"/>
          <w:b w:val="true"/>
          <w:sz w:val="22"/>
        </w:rPr>
        <w:t>Pass or Fail with evidence</w:t>
      </w:r>
      <w:r>
        <w:rPr>
          <w:rFonts w:eastAsia="等线" w:ascii="Arial" w:cs="Arial" w:hAnsi="Arial"/>
          <w:sz w:val="22"/>
        </w:rPr>
        <w:t>.</w:t>
      </w:r>
    </w:p>
    <w:p>
      <w:pPr>
        <w:numPr>
          <w:numId w:val="242"/>
        </w:numPr>
        <w:spacing w:before="120" w:after="120" w:line="288" w:lineRule="auto"/>
        <w:ind w:left="0"/>
        <w:jc w:val="left"/>
      </w:pPr>
      <w:r>
        <w:rPr>
          <w:rFonts w:eastAsia="等线" w:ascii="Arial" w:cs="Arial" w:hAnsi="Arial"/>
          <w:sz w:val="22"/>
        </w:rPr>
        <w:t xml:space="preserve">A useful </w:t>
      </w:r>
      <w:r>
        <w:rPr>
          <w:rFonts w:eastAsia="等线" w:ascii="Arial" w:cs="Arial" w:hAnsi="Arial"/>
          <w:b w:val="true"/>
          <w:sz w:val="22"/>
        </w:rPr>
        <w:t>Blocked — Test Data/Configuration</w:t>
      </w:r>
      <w:r>
        <w:rPr>
          <w:rFonts w:eastAsia="等线" w:ascii="Arial" w:cs="Arial" w:hAnsi="Arial"/>
          <w:sz w:val="22"/>
        </w:rPr>
        <w:t xml:space="preserve"> result earns 5 XP when the missing condition is clearly identified.</w:t>
      </w:r>
    </w:p>
    <w:p>
      <w:pPr>
        <w:numPr>
          <w:numId w:val="243"/>
        </w:numPr>
        <w:spacing w:before="120" w:after="120" w:line="288" w:lineRule="auto"/>
        <w:ind w:left="0"/>
        <w:jc w:val="left"/>
      </w:pPr>
      <w:r>
        <w:rPr>
          <w:rFonts w:eastAsia="等线" w:ascii="Arial" w:cs="Arial" w:hAnsi="Arial"/>
          <w:sz w:val="22"/>
        </w:rPr>
        <w:t>Sabotage bonus is self-recorded when the named challenge was genuinely attempted.</w:t>
      </w:r>
    </w:p>
    <w:p>
      <w:pPr>
        <w:numPr>
          <w:numId w:val="244"/>
        </w:numPr>
        <w:spacing w:before="120" w:after="120" w:line="288" w:lineRule="auto"/>
        <w:ind w:left="0"/>
        <w:jc w:val="left"/>
      </w:pPr>
      <w:r>
        <w:rPr>
          <w:rFonts w:eastAsia="等线" w:ascii="Arial" w:cs="Arial" w:hAnsi="Arial"/>
          <w:sz w:val="22"/>
        </w:rPr>
        <w:t>Each additional meaningful Chaos Card earns 10 XP, capped at two cards per Mission unless the campaign owner changes the rule.</w:t>
      </w:r>
    </w:p>
    <w:p>
      <w:pPr>
        <w:numPr>
          <w:numId w:val="245"/>
        </w:numPr>
        <w:spacing w:before="120" w:after="120" w:line="288" w:lineRule="auto"/>
        <w:ind w:left="0"/>
        <w:jc w:val="left"/>
      </w:pPr>
      <w:r>
        <w:rPr>
          <w:rFonts w:eastAsia="等线" w:ascii="Arial" w:cs="Arial" w:hAnsi="Arial"/>
          <w:sz w:val="22"/>
        </w:rPr>
        <w:t>Verified first-finder bug bounty: P1 50 XP, P2 30 XP, P3 15 XP, P4 5 XP.</w:t>
      </w:r>
    </w:p>
    <w:p>
      <w:pPr>
        <w:pStyle w:val="3"/>
        <w:spacing w:before="300" w:after="120" w:line="288" w:lineRule="auto"/>
        <w:ind w:left="0"/>
        <w:jc w:val="left"/>
        <w:outlineLvl w:val="2"/>
      </w:pPr>
      <w:bookmarkStart w:name="heading_84" w:id="84"/>
      <w:r>
        <w:rPr>
          <w:rFonts w:eastAsia="等线" w:ascii="Arial" w:cs="Arial" w:hAnsi="Arial"/>
          <w:b w:val="true"/>
          <w:sz w:val="30"/>
        </w:rPr>
        <w:t>Section 8 — Mission Cards</w:t>
      </w:r>
      <w:bookmarkEnd w:id="84"/>
    </w:p>
    <w:p>
      <w:pPr>
        <w:pStyle w:val="4"/>
        <w:spacing w:before="260" w:after="120" w:line="288" w:lineRule="auto"/>
        <w:ind w:left="0"/>
        <w:jc w:val="left"/>
        <w:outlineLvl w:val="3"/>
      </w:pPr>
      <w:bookmarkStart w:name="heading_85" w:id="85"/>
      <w:r>
        <w:rPr>
          <w:rFonts w:eastAsia="等线" w:ascii="Arial" w:cs="Arial" w:hAnsi="Arial"/>
          <w:b w:val="true"/>
          <w:sz w:val="28"/>
        </w:rPr>
        <w:t>Mission M-01 — Carry One Order Across the Relay · ★★★ · 35 XP · ~25 min</w:t>
      </w:r>
      <w:bookmarkEnd w:id="8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Cross-Functional Relay — Sales, Logistics, Finance/Admin and Management</w:t>
        <w:br/>
      </w:r>
      <w:r>
        <w:rPr>
          <w:rFonts w:eastAsia="等线" w:ascii="Arial" w:cs="Arial" w:hAnsi="Arial"/>
          <w:b w:val="true"/>
          <w:sz w:val="22"/>
        </w:rPr>
        <w:t>Covers:</w:t>
      </w:r>
      <w:r>
        <w:rPr>
          <w:rFonts w:eastAsia="等线" w:ascii="Arial" w:cs="Arial" w:hAnsi="Arial"/>
          <w:sz w:val="22"/>
        </w:rPr>
        <w:t xml:space="preserve"> HP-001 · UP-001 · UP-002 · LOCK-01</w:t>
        <w:br/>
      </w:r>
      <w:r>
        <w:rPr>
          <w:rFonts w:eastAsia="等线" w:ascii="Arial" w:cs="Arial" w:hAnsi="Arial"/>
          <w:b w:val="true"/>
          <w:sz w:val="22"/>
        </w:rPr>
        <w:t>Mission type:</w:t>
      </w:r>
      <w:r>
        <w:rPr>
          <w:rFonts w:eastAsia="等线" w:ascii="Arial" w:cs="Arial" w:hAnsi="Arial"/>
          <w:sz w:val="22"/>
        </w:rPr>
        <w:t xml:space="preserve"> Core / Handoff</w:t>
      </w:r>
    </w:p>
    <w:p>
      <w:pPr>
        <w:pStyle w:val="5"/>
        <w:spacing w:before="240" w:after="120" w:line="288" w:lineRule="auto"/>
        <w:ind w:left="0"/>
        <w:jc w:val="left"/>
        <w:outlineLvl w:val="4"/>
      </w:pPr>
      <w:bookmarkStart w:name="heading_86" w:id="86"/>
      <w:r>
        <w:rPr>
          <w:rFonts w:eastAsia="等线" w:ascii="Arial" w:cs="Arial" w:hAnsi="Arial"/>
          <w:b w:val="true"/>
          <w:sz w:val="24"/>
        </w:rPr>
        <w:t>The situation</w:t>
      </w:r>
      <w:bookmarkEnd w:id="86"/>
    </w:p>
    <w:p>
      <w:pPr>
        <w:spacing w:before="120" w:after="120" w:line="288" w:lineRule="auto"/>
        <w:ind w:left="0"/>
        <w:jc w:val="left"/>
      </w:pPr>
      <w:r>
        <w:rPr>
          <w:rFonts w:eastAsia="等线" w:ascii="Arial" w:cs="Arial" w:hAnsi="Arial"/>
          <w:sz w:val="22"/>
        </w:rPr>
        <w:t xml:space="preserve">A normal customer order must travel from capture to fulfilment and financial visibility. </w:t>
      </w:r>
      <w:r>
        <w:rPr>
          <w:rFonts w:eastAsia="等线" w:ascii="Arial" w:cs="Arial" w:hAnsi="Arial"/>
          <w:b w:val="true"/>
          <w:sz w:val="22"/>
        </w:rPr>
        <w:t>Every handoff must preserve the same customer, item, quantity, price basis, status, and document links.</w:t>
      </w:r>
      <w:r>
        <w:rPr>
          <w:rFonts w:eastAsia="等线" w:ascii="Arial" w:cs="Arial" w:hAnsi="Arial"/>
          <w:sz w:val="22"/>
        </w:rPr>
        <w:t xml:space="preserve"> A malformed or blocked record must stop before it contaminates the next stage.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needs one controlled operating flow, not disconnected screens.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Use a live-SQL UAT customer with complete master data and item MK-221 – Food Grade Phosphate (ZENIA); normal price/credit; delivery date supplied.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87" w:id="87"/>
      <w:r>
        <w:rPr>
          <w:rFonts w:eastAsia="等线" w:ascii="Arial" w:cs="Arial" w:hAnsi="Arial"/>
          <w:b w:val="true"/>
          <w:sz w:val="24"/>
        </w:rPr>
        <w:t>Input recipe</w:t>
      </w:r>
      <w:bookmarkEnd w:id="8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UAT master data and an order request</w:t>
      </w:r>
    </w:p>
    <w:p>
      <w:pPr>
        <w:spacing w:before="120" w:after="120" w:line="288" w:lineRule="auto"/>
        <w:ind w:left="0"/>
        <w:jc w:val="left"/>
      </w:pPr>
      <w:r>
        <w:rPr>
          <w:rFonts w:eastAsia="等线" w:ascii="Arial" w:cs="Arial" w:hAnsi="Arial"/>
          <w:b w:val="true"/>
          <w:sz w:val="22"/>
        </w:rPr>
        <w:t>Choose or prepare:</w:t>
      </w:r>
    </w:p>
    <w:p>
      <w:pPr>
        <w:numPr>
          <w:numId w:val="246"/>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247"/>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24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24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Use a live-SQL UAT customer with complete master data and item MK-221 – Food Grade Phosphate (ZENIA); normal price/credit; delivery date supplied.</w:t>
      </w:r>
    </w:p>
    <w:p>
      <w:pPr>
        <w:numPr>
          <w:numId w:val="250"/>
        </w:numPr>
        <w:spacing w:before="120" w:after="120" w:line="288" w:lineRule="auto"/>
        <w:ind w:left="0"/>
        <w:jc w:val="left"/>
      </w:pPr>
      <w:r>
        <w:rPr>
          <w:rFonts w:eastAsia="等线" w:ascii="Arial" w:cs="Arial" w:hAnsi="Arial"/>
          <w:b w:val="true"/>
          <w:sz w:val="22"/>
        </w:rPr>
        <w:t>Challenge condition (UP-001):</w:t>
      </w:r>
      <w:r>
        <w:rPr>
          <w:rFonts w:eastAsia="等线" w:ascii="Arial" w:cs="Arial" w:hAnsi="Arial"/>
          <w:sz w:val="22"/>
        </w:rPr>
        <w:t xml:space="preserve"> Order message contains a customer or item that does not exist in SQL.</w:t>
      </w:r>
    </w:p>
    <w:p>
      <w:pPr>
        <w:numPr>
          <w:numId w:val="251"/>
        </w:numPr>
        <w:spacing w:before="120" w:after="120" w:line="288" w:lineRule="auto"/>
        <w:ind w:left="0"/>
        <w:jc w:val="left"/>
      </w:pPr>
      <w:r>
        <w:rPr>
          <w:rFonts w:eastAsia="等线" w:ascii="Arial" w:cs="Arial" w:hAnsi="Arial"/>
          <w:b w:val="true"/>
          <w:sz w:val="22"/>
        </w:rPr>
        <w:t>Challenge condition (UP-002):</w:t>
      </w:r>
      <w:r>
        <w:rPr>
          <w:rFonts w:eastAsia="等线" w:ascii="Arial" w:cs="Arial" w:hAnsi="Arial"/>
          <w:sz w:val="22"/>
        </w:rPr>
        <w:t xml:space="preserve"> CPO exists but SO is still draft, blocked or unapproved.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88" w:id="88"/>
      <w:r>
        <w:rPr>
          <w:rFonts w:eastAsia="等线" w:ascii="Arial" w:cs="Arial" w:hAnsi="Arial"/>
          <w:b w:val="true"/>
          <w:sz w:val="24"/>
        </w:rPr>
        <w:t>Roles and business rules</w:t>
      </w:r>
      <w:bookmarkEnd w:id="8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creates/advances the order, </w:t>
      </w:r>
      <w:r>
        <w:rPr>
          <w:rFonts w:eastAsia="等线" w:ascii="Arial" w:cs="Arial" w:hAnsi="Arial"/>
          <w:b w:val="true"/>
          <w:sz w:val="22"/>
        </w:rPr>
        <w:t>Logistics</w:t>
      </w:r>
      <w:r>
        <w:rPr>
          <w:rFonts w:eastAsia="等线" w:ascii="Arial" w:cs="Arial" w:hAnsi="Arial"/>
          <w:sz w:val="22"/>
        </w:rPr>
        <w:t xml:space="preserve"> handles delivery, </w:t>
      </w:r>
      <w:r>
        <w:rPr>
          <w:rFonts w:eastAsia="等线" w:ascii="Arial" w:cs="Arial" w:hAnsi="Arial"/>
          <w:b w:val="true"/>
          <w:sz w:val="22"/>
        </w:rPr>
        <w:t>Finance/Admin</w:t>
      </w:r>
      <w:r>
        <w:rPr>
          <w:rFonts w:eastAsia="等线" w:ascii="Arial" w:cs="Arial" w:hAnsi="Arial"/>
          <w:sz w:val="22"/>
        </w:rPr>
        <w:t xml:space="preserve"> handles invoice/receipt work, and </w:t>
      </w:r>
      <w:r>
        <w:rPr>
          <w:rFonts w:eastAsia="等线" w:ascii="Arial" w:cs="Arial" w:hAnsi="Arial"/>
          <w:b w:val="true"/>
          <w:sz w:val="22"/>
        </w:rPr>
        <w:t>Management</w:t>
      </w:r>
      <w:r>
        <w:rPr>
          <w:rFonts w:eastAsia="等线" w:ascii="Arial" w:cs="Arial" w:hAnsi="Arial"/>
          <w:sz w:val="22"/>
        </w:rPr>
        <w:t xml:space="preserve"> views lifecycle status.</w:t>
      </w:r>
    </w:p>
    <w:p>
      <w:pPr>
        <w:numPr>
          <w:numId w:val="25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preserve the same business record and lifecycle status across every handoff.</w:t>
      </w:r>
    </w:p>
    <w:p>
      <w:pPr>
        <w:numPr>
          <w:numId w:val="25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a downstream document from a draft, blocked, or unapproved upstream record.</w:t>
      </w:r>
    </w:p>
    <w:p>
      <w:pPr>
        <w:numPr>
          <w:numId w:val="25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selected customer, item, price/credit condition, delivery date, and current document state.</w:t>
      </w:r>
    </w:p>
    <w:p>
      <w:pPr>
        <w:numPr>
          <w:numId w:val="25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role cannot continue because the previous stage is incomplete or requires approval.</w:t>
      </w:r>
    </w:p>
    <w:p>
      <w:pPr>
        <w:pStyle w:val="5"/>
        <w:spacing w:before="240" w:after="120" w:line="288" w:lineRule="auto"/>
        <w:ind w:left="0"/>
        <w:jc w:val="left"/>
        <w:outlineLvl w:val="4"/>
      </w:pPr>
      <w:bookmarkStart w:name="heading_89" w:id="89"/>
      <w:r>
        <w:rPr>
          <w:rFonts w:eastAsia="等线" w:ascii="Arial" w:cs="Arial" w:hAnsi="Arial"/>
          <w:b w:val="true"/>
          <w:sz w:val="24"/>
        </w:rPr>
        <w:t>Your goal</w:t>
      </w:r>
      <w:bookmarkEnd w:id="89"/>
    </w:p>
    <w:p>
      <w:pPr>
        <w:spacing w:before="120" w:after="120" w:line="288" w:lineRule="auto"/>
        <w:ind w:left="0"/>
        <w:jc w:val="left"/>
      </w:pPr>
      <w:r>
        <w:rPr>
          <w:rFonts w:eastAsia="等线" w:ascii="Arial" w:cs="Arial" w:hAnsi="Arial"/>
          <w:sz w:val="22"/>
        </w:rPr>
        <w:t>Move one valid order through the roles and prove that each person sees the correct state without bypassing a blocked stage.</w:t>
      </w:r>
    </w:p>
    <w:p>
      <w:pPr>
        <w:pStyle w:val="5"/>
        <w:spacing w:before="240" w:after="120" w:line="288" w:lineRule="auto"/>
        <w:ind w:left="0"/>
        <w:jc w:val="left"/>
        <w:outlineLvl w:val="4"/>
      </w:pPr>
      <w:bookmarkStart w:name="heading_90" w:id="90"/>
      <w:r>
        <w:rPr>
          <w:rFonts w:eastAsia="等线" w:ascii="Arial" w:cs="Arial" w:hAnsi="Arial"/>
          <w:b w:val="true"/>
          <w:sz w:val="24"/>
        </w:rPr>
        <w:t>Say it your way</w:t>
      </w:r>
      <w:bookmarkEnd w:id="90"/>
    </w:p>
    <w:p>
      <w:pPr>
        <w:numPr>
          <w:numId w:val="256"/>
        </w:numPr>
        <w:spacing w:before="120" w:after="120" w:line="288" w:lineRule="auto"/>
        <w:ind w:left="0"/>
        <w:jc w:val="left"/>
      </w:pPr>
      <w:r>
        <w:rPr>
          <w:rFonts w:eastAsia="等线" w:ascii="Arial" w:cs="Arial" w:hAnsi="Arial"/>
          <w:sz w:val="22"/>
        </w:rPr>
        <w:t>“create order for [customer], [item] qty [x], deliver [date]”</w:t>
      </w:r>
    </w:p>
    <w:p>
      <w:pPr>
        <w:numPr>
          <w:numId w:val="257"/>
        </w:numPr>
        <w:spacing w:before="120" w:after="120" w:line="288" w:lineRule="auto"/>
        <w:ind w:left="0"/>
        <w:jc w:val="left"/>
      </w:pPr>
      <w:r>
        <w:rPr>
          <w:rFonts w:eastAsia="等线" w:ascii="Arial" w:cs="Arial" w:hAnsi="Arial"/>
          <w:sz w:val="22"/>
        </w:rPr>
        <w:t>“SO ready, prepare the DO and show me the status”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91" w:id="91"/>
      <w:r>
        <w:rPr>
          <w:rFonts w:eastAsia="等线" w:ascii="Arial" w:cs="Arial" w:hAnsi="Arial"/>
          <w:b w:val="true"/>
          <w:sz w:val="24"/>
        </w:rPr>
        <w:t>Win conditions</w:t>
      </w:r>
      <w:bookmarkEnd w:id="91"/>
    </w:p>
    <w:p>
      <w:pPr>
        <w:numPr>
          <w:numId w:val="258"/>
        </w:numPr>
        <w:spacing w:before="120" w:after="120" w:line="288" w:lineRule="auto"/>
        <w:ind w:left="0"/>
        <w:jc w:val="left"/>
      </w:pPr>
      <w:r>
        <w:rPr>
          <w:rFonts w:eastAsia="等线" w:ascii="Arial" w:cs="Arial" w:hAnsi="Arial"/>
          <w:sz w:val="22"/>
        </w:rPr>
        <w:t>Each role sees only its relevant workspace/actions; statuses move in order and remain visible; customer, item, price, credit and invoice values match SQL.</w:t>
      </w:r>
    </w:p>
    <w:p>
      <w:pPr>
        <w:numPr>
          <w:numId w:val="259"/>
        </w:numPr>
        <w:spacing w:before="120" w:after="120" w:line="288" w:lineRule="auto"/>
        <w:ind w:left="0"/>
        <w:jc w:val="left"/>
      </w:pPr>
      <w:r>
        <w:rPr>
          <w:rFonts w:eastAsia="等线" w:ascii="Arial" w:cs="Arial" w:hAnsi="Arial"/>
          <w:sz w:val="22"/>
        </w:rPr>
        <w:t>MAIA does not invent a customer/item or submit to SQL. It keeps the record unsubmitted and clearly asks the user to correct or select valid SQL data.</w:t>
      </w:r>
    </w:p>
    <w:p>
      <w:pPr>
        <w:numPr>
          <w:numId w:val="260"/>
        </w:numPr>
        <w:spacing w:before="120" w:after="120" w:line="288" w:lineRule="auto"/>
        <w:ind w:left="0"/>
        <w:jc w:val="left"/>
      </w:pPr>
      <w:r>
        <w:rPr>
          <w:rFonts w:eastAsia="等线" w:ascii="Arial" w:cs="Arial" w:hAnsi="Arial"/>
          <w:sz w:val="22"/>
        </w:rPr>
        <w:t>MAIA refuses the downstream action, shows the current blocking state, and creates no SQL DO.</w:t>
      </w:r>
    </w:p>
    <w:p>
      <w:pPr>
        <w:pStyle w:val="5"/>
        <w:spacing w:before="240" w:after="120" w:line="288" w:lineRule="auto"/>
        <w:ind w:left="0"/>
        <w:jc w:val="left"/>
        <w:outlineLvl w:val="4"/>
      </w:pPr>
      <w:bookmarkStart w:name="heading_92" w:id="92"/>
      <w:r>
        <w:rPr>
          <w:rFonts w:eastAsia="等线" w:ascii="Arial" w:cs="Arial" w:hAnsi="Arial"/>
          <w:b w:val="true"/>
          <w:sz w:val="24"/>
        </w:rPr>
        <w:t>It should stop and ask you if</w:t>
      </w:r>
      <w:bookmarkEnd w:id="92"/>
    </w:p>
    <w:p>
      <w:pPr>
        <w:numPr>
          <w:numId w:val="261"/>
        </w:numPr>
        <w:spacing w:before="120" w:after="120" w:line="288" w:lineRule="auto"/>
        <w:ind w:left="0"/>
        <w:jc w:val="left"/>
      </w:pPr>
      <w:r>
        <w:rPr>
          <w:rFonts w:eastAsia="等线" w:ascii="Arial" w:cs="Arial" w:hAnsi="Arial"/>
          <w:sz w:val="22"/>
        </w:rPr>
        <w:t>the customer or item cannot be resolved from authoritative data</w:t>
      </w:r>
    </w:p>
    <w:p>
      <w:pPr>
        <w:numPr>
          <w:numId w:val="262"/>
        </w:numPr>
        <w:spacing w:before="120" w:after="120" w:line="288" w:lineRule="auto"/>
        <w:ind w:left="0"/>
        <w:jc w:val="left"/>
      </w:pPr>
      <w:r>
        <w:rPr>
          <w:rFonts w:eastAsia="等线" w:ascii="Arial" w:cs="Arial" w:hAnsi="Arial"/>
          <w:sz w:val="22"/>
        </w:rPr>
        <w:t>the Sales Order is draft, blocked, or unapproved</w:t>
      </w:r>
    </w:p>
    <w:p>
      <w:pPr>
        <w:numPr>
          <w:numId w:val="263"/>
        </w:numPr>
        <w:spacing w:before="120" w:after="120" w:line="288" w:lineRule="auto"/>
        <w:ind w:left="0"/>
        <w:jc w:val="left"/>
      </w:pPr>
      <w:r>
        <w:rPr>
          <w:rFonts w:eastAsia="等线" w:ascii="Arial" w:cs="Arial" w:hAnsi="Arial"/>
          <w:sz w:val="22"/>
        </w:rPr>
        <w:t>a role is asked to perform an action outside its workspace</w:t>
      </w:r>
    </w:p>
    <w:p>
      <w:pPr>
        <w:pStyle w:val="5"/>
        <w:spacing w:before="240" w:after="120" w:line="288" w:lineRule="auto"/>
        <w:ind w:left="0"/>
        <w:jc w:val="left"/>
        <w:outlineLvl w:val="4"/>
      </w:pPr>
      <w:bookmarkStart w:name="heading_93" w:id="93"/>
      <w:r>
        <w:rPr>
          <w:rFonts w:eastAsia="等线" w:ascii="Arial" w:cs="Arial" w:hAnsi="Arial"/>
          <w:b w:val="true"/>
          <w:sz w:val="24"/>
        </w:rPr>
        <w:t>If something breaks mid-way</w:t>
      </w:r>
      <w:bookmarkEnd w:id="93"/>
    </w:p>
    <w:p>
      <w:pPr>
        <w:spacing w:before="120" w:after="120" w:line="288" w:lineRule="auto"/>
        <w:ind w:left="0"/>
        <w:jc w:val="left"/>
      </w:pPr>
      <w:r>
        <w:rPr>
          <w:rFonts w:eastAsia="等线" w:ascii="Arial" w:cs="Arial" w:hAnsi="Arial"/>
          <w:sz w:val="22"/>
        </w:rPr>
        <w:t xml:space="preserve">It identifies the exact failed stage, preserves completed records, and explains who must act next. It </w:t>
      </w:r>
      <w:r>
        <w:rPr>
          <w:rFonts w:eastAsia="等线" w:ascii="Arial" w:cs="Arial" w:hAnsi="Arial"/>
          <w:b w:val="true"/>
          <w:sz w:val="22"/>
        </w:rPr>
        <w:t>must not create a SQL Delivery Order or later document from an invalid Sales Order</w:t>
      </w:r>
      <w:r>
        <w:rPr>
          <w:rFonts w:eastAsia="等线" w:ascii="Arial" w:cs="Arial" w:hAnsi="Arial"/>
          <w:sz w:val="22"/>
        </w:rPr>
        <w:t>.</w:t>
      </w:r>
    </w:p>
    <w:p>
      <w:pPr>
        <w:pStyle w:val="5"/>
        <w:spacing w:before="240" w:after="120" w:line="288" w:lineRule="auto"/>
        <w:ind w:left="0"/>
        <w:jc w:val="left"/>
        <w:outlineLvl w:val="4"/>
      </w:pPr>
      <w:bookmarkStart w:name="heading_94" w:id="94"/>
      <w:r>
        <w:rPr>
          <w:rFonts w:eastAsia="等线" w:ascii="Arial" w:cs="Arial" w:hAnsi="Arial"/>
          <w:b w:val="true"/>
          <w:sz w:val="24"/>
        </w:rPr>
        <w:t>Sabotage bonus (+20 XP)</w:t>
      </w:r>
      <w:bookmarkEnd w:id="94"/>
    </w:p>
    <w:p>
      <w:pPr>
        <w:numPr>
          <w:numId w:val="264"/>
        </w:numPr>
        <w:spacing w:before="120" w:after="120" w:line="288" w:lineRule="auto"/>
        <w:ind w:left="0"/>
        <w:jc w:val="left"/>
      </w:pPr>
      <w:r>
        <w:rPr>
          <w:rFonts w:eastAsia="等线" w:ascii="Arial" w:cs="Arial" w:hAnsi="Arial"/>
          <w:sz w:val="22"/>
        </w:rPr>
        <w:t>Use a customer or item that does not exist in SQL.</w:t>
      </w:r>
    </w:p>
    <w:p>
      <w:pPr>
        <w:numPr>
          <w:numId w:val="265"/>
        </w:numPr>
        <w:spacing w:before="120" w:after="120" w:line="288" w:lineRule="auto"/>
        <w:ind w:left="0"/>
        <w:jc w:val="left"/>
      </w:pPr>
      <w:r>
        <w:rPr>
          <w:rFonts w:eastAsia="等线" w:ascii="Arial" w:cs="Arial" w:hAnsi="Arial"/>
          <w:sz w:val="22"/>
        </w:rPr>
        <w:t>Ask Logistics to create the Delivery Order while the Sales Order is still blocked.</w:t>
      </w:r>
    </w:p>
    <w:p>
      <w:pPr>
        <w:pStyle w:val="5"/>
        <w:spacing w:before="240" w:after="120" w:line="288" w:lineRule="auto"/>
        <w:ind w:left="0"/>
        <w:jc w:val="left"/>
        <w:outlineLvl w:val="4"/>
      </w:pPr>
      <w:bookmarkStart w:name="heading_95" w:id="95"/>
      <w:r>
        <w:rPr>
          <w:rFonts w:eastAsia="等线" w:ascii="Arial" w:cs="Arial" w:hAnsi="Arial"/>
          <w:b w:val="true"/>
          <w:sz w:val="24"/>
        </w:rPr>
        <w:t>Poke it</w:t>
      </w:r>
      <w:bookmarkEnd w:id="95"/>
    </w:p>
    <w:p>
      <w:pPr>
        <w:numPr>
          <w:numId w:val="266"/>
        </w:numPr>
        <w:spacing w:before="120" w:after="120" w:line="288" w:lineRule="auto"/>
        <w:ind w:left="0"/>
        <w:jc w:val="left"/>
      </w:pPr>
      <w:r>
        <w:rPr>
          <w:rFonts w:eastAsia="等线" w:ascii="Arial" w:cs="Arial" w:hAnsi="Arial"/>
          <w:sz w:val="22"/>
        </w:rPr>
        <w:t>Can Management tell exactly where the order stopped?</w:t>
      </w:r>
    </w:p>
    <w:p>
      <w:pPr>
        <w:numPr>
          <w:numId w:val="267"/>
        </w:numPr>
        <w:spacing w:before="120" w:after="120" w:line="288" w:lineRule="auto"/>
        <w:ind w:left="0"/>
        <w:jc w:val="left"/>
      </w:pPr>
      <w:r>
        <w:rPr>
          <w:rFonts w:eastAsia="等线" w:ascii="Arial" w:cs="Arial" w:hAnsi="Arial"/>
          <w:sz w:val="22"/>
        </w:rPr>
        <w:t>Does every role see only the actions relevant to them?</w:t>
      </w:r>
    </w:p>
    <w:p>
      <w:pPr>
        <w:pStyle w:val="5"/>
        <w:spacing w:before="240" w:after="120" w:line="288" w:lineRule="auto"/>
        <w:ind w:left="0"/>
        <w:jc w:val="left"/>
        <w:outlineLvl w:val="4"/>
      </w:pPr>
      <w:bookmarkStart w:name="heading_96" w:id="96"/>
      <w:r>
        <w:rPr>
          <w:rFonts w:eastAsia="等线" w:ascii="Arial" w:cs="Arial" w:hAnsi="Arial"/>
          <w:b w:val="true"/>
          <w:sz w:val="24"/>
        </w:rPr>
        <w:t>Loot to capture</w:t>
      </w:r>
      <w:bookmarkEnd w:id="96"/>
    </w:p>
    <w:p>
      <w:pPr>
        <w:numPr>
          <w:numId w:val="268"/>
        </w:numPr>
        <w:spacing w:before="120" w:after="120" w:line="288" w:lineRule="auto"/>
        <w:ind w:left="0"/>
        <w:jc w:val="left"/>
      </w:pPr>
      <w:r>
        <w:rPr>
          <w:rFonts w:eastAsia="等线" w:ascii="Arial" w:cs="Arial" w:hAnsi="Arial"/>
          <w:sz w:val="22"/>
        </w:rPr>
        <w:t>CPO/SO/DO/invoice/receipt references created or viewed</w:t>
      </w:r>
    </w:p>
    <w:p>
      <w:pPr>
        <w:numPr>
          <w:numId w:val="269"/>
        </w:numPr>
        <w:spacing w:before="120" w:after="120" w:line="288" w:lineRule="auto"/>
        <w:ind w:left="0"/>
        <w:jc w:val="left"/>
      </w:pPr>
      <w:r>
        <w:rPr>
          <w:rFonts w:eastAsia="等线" w:ascii="Arial" w:cs="Arial" w:hAnsi="Arial"/>
          <w:sz w:val="22"/>
        </w:rPr>
        <w:t>screenshots from each role</w:t>
      </w:r>
    </w:p>
    <w:p>
      <w:pPr>
        <w:numPr>
          <w:numId w:val="270"/>
        </w:numPr>
        <w:spacing w:before="120" w:after="120" w:line="288" w:lineRule="auto"/>
        <w:ind w:left="0"/>
        <w:jc w:val="left"/>
      </w:pPr>
      <w:r>
        <w:rPr>
          <w:rFonts w:eastAsia="等线" w:ascii="Arial" w:cs="Arial" w:hAnsi="Arial"/>
          <w:sz w:val="22"/>
        </w:rPr>
        <w:t>status timeline and timestamps</w:t>
      </w:r>
    </w:p>
    <w:p>
      <w:pPr>
        <w:numPr>
          <w:numId w:val="271"/>
        </w:numPr>
        <w:spacing w:before="120" w:after="120" w:line="288" w:lineRule="auto"/>
        <w:ind w:left="0"/>
        <w:jc w:val="left"/>
      </w:pPr>
      <w:r>
        <w:rPr>
          <w:rFonts w:eastAsia="等线" w:ascii="Arial" w:cs="Arial" w:hAnsi="Arial"/>
          <w:sz w:val="22"/>
        </w:rPr>
        <w:t>selected customer/item criteria</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7" w:id="97"/>
      <w:r>
        <w:rPr>
          <w:rFonts w:eastAsia="等线" w:ascii="Arial" w:cs="Arial" w:hAnsi="Arial"/>
          <w:b w:val="true"/>
          <w:sz w:val="28"/>
        </w:rPr>
        <w:t>Mission M-02 — Telegram Is the Front Door · ★ · 10 XP · ~8 min</w:t>
      </w:r>
      <w:bookmarkEnd w:id="9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HP-002 · UP-003 · UP-004 · LOCK-02</w:t>
        <w:br/>
      </w:r>
      <w:r>
        <w:rPr>
          <w:rFonts w:eastAsia="等线" w:ascii="Arial" w:cs="Arial" w:hAnsi="Arial"/>
          <w:b w:val="true"/>
          <w:sz w:val="22"/>
        </w:rPr>
        <w:t>Mission type:</w:t>
      </w:r>
      <w:r>
        <w:rPr>
          <w:rFonts w:eastAsia="等线" w:ascii="Arial" w:cs="Arial" w:hAnsi="Arial"/>
          <w:sz w:val="22"/>
        </w:rPr>
        <w:t xml:space="preserve"> Core / Permission</w:t>
      </w:r>
    </w:p>
    <w:p>
      <w:pPr>
        <w:pStyle w:val="5"/>
        <w:spacing w:before="240" w:after="120" w:line="288" w:lineRule="auto"/>
        <w:ind w:left="0"/>
        <w:jc w:val="left"/>
        <w:outlineLvl w:val="4"/>
      </w:pPr>
      <w:bookmarkStart w:name="heading_98" w:id="98"/>
      <w:r>
        <w:rPr>
          <w:rFonts w:eastAsia="等线" w:ascii="Arial" w:cs="Arial" w:hAnsi="Arial"/>
          <w:b w:val="true"/>
          <w:sz w:val="24"/>
        </w:rPr>
        <w:t>The situation</w:t>
      </w:r>
      <w:bookmarkEnd w:id="98"/>
    </w:p>
    <w:p>
      <w:pPr>
        <w:spacing w:before="120" w:after="120" w:line="288" w:lineRule="auto"/>
        <w:ind w:left="0"/>
        <w:jc w:val="left"/>
      </w:pPr>
      <w:r>
        <w:rPr>
          <w:rFonts w:eastAsia="等线" w:ascii="Arial" w:cs="Arial" w:hAnsi="Arial"/>
          <w:sz w:val="22"/>
        </w:rPr>
        <w:t xml:space="preserve">The go-live channel is </w:t>
      </w:r>
      <w:r>
        <w:rPr>
          <w:rFonts w:eastAsia="等线" w:ascii="Arial" w:cs="Arial" w:hAnsi="Arial"/>
          <w:b w:val="true"/>
          <w:sz w:val="22"/>
        </w:rPr>
        <w:t>Telegram</w:t>
      </w:r>
      <w:r>
        <w:rPr>
          <w:rFonts w:eastAsia="等线" w:ascii="Arial" w:cs="Arial" w:hAnsi="Arial"/>
          <w:sz w:val="22"/>
        </w:rPr>
        <w:t>, not WhatsApp. A linked Sales user needs to start a normal order request, while an unregistered identity must be refused without seeing customer or order data.</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campaign must test the channel Mackessen will actually use and avoid treating WhatsApp’s external blocker as a product failure.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Sales user's Telegram account is linked to MAIA.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99" w:id="99"/>
      <w:r>
        <w:rPr>
          <w:rFonts w:eastAsia="等线" w:ascii="Arial" w:cs="Arial" w:hAnsi="Arial"/>
          <w:b w:val="true"/>
          <w:sz w:val="24"/>
        </w:rPr>
        <w:t>Input recipe</w:t>
      </w:r>
      <w:bookmarkEnd w:id="9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Telegram message and linked/unlinked Telegram identities</w:t>
      </w:r>
    </w:p>
    <w:p>
      <w:pPr>
        <w:spacing w:before="120" w:after="120" w:line="288" w:lineRule="auto"/>
        <w:ind w:left="0"/>
        <w:jc w:val="left"/>
      </w:pPr>
      <w:r>
        <w:rPr>
          <w:rFonts w:eastAsia="等线" w:ascii="Arial" w:cs="Arial" w:hAnsi="Arial"/>
          <w:b w:val="true"/>
          <w:sz w:val="22"/>
        </w:rPr>
        <w:t>Choose or prepare:</w:t>
      </w:r>
    </w:p>
    <w:p>
      <w:pPr>
        <w:numPr>
          <w:numId w:val="272"/>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273"/>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274"/>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275"/>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Sales user's Telegram account is linked to MAIA.</w:t>
      </w:r>
    </w:p>
    <w:p>
      <w:pPr>
        <w:numPr>
          <w:numId w:val="276"/>
        </w:numPr>
        <w:spacing w:before="120" w:after="120" w:line="288" w:lineRule="auto"/>
        <w:ind w:left="0"/>
        <w:jc w:val="left"/>
      </w:pPr>
      <w:r>
        <w:rPr>
          <w:rFonts w:eastAsia="等线" w:ascii="Arial" w:cs="Arial" w:hAnsi="Arial"/>
          <w:b w:val="true"/>
          <w:sz w:val="22"/>
        </w:rPr>
        <w:t>Challenge condition (UP-003):</w:t>
      </w:r>
      <w:r>
        <w:rPr>
          <w:rFonts w:eastAsia="等线" w:ascii="Arial" w:cs="Arial" w:hAnsi="Arial"/>
          <w:sz w:val="22"/>
        </w:rPr>
        <w:t xml:space="preserve"> WhatsApp remains unavailable.</w:t>
      </w:r>
    </w:p>
    <w:p>
      <w:pPr>
        <w:numPr>
          <w:numId w:val="277"/>
        </w:numPr>
        <w:spacing w:before="120" w:after="120" w:line="288" w:lineRule="auto"/>
        <w:ind w:left="0"/>
        <w:jc w:val="left"/>
      </w:pPr>
      <w:r>
        <w:rPr>
          <w:rFonts w:eastAsia="等线" w:ascii="Arial" w:cs="Arial" w:hAnsi="Arial"/>
          <w:b w:val="true"/>
          <w:sz w:val="22"/>
        </w:rPr>
        <w:t>Challenge condition (UP-004):</w:t>
      </w:r>
      <w:r>
        <w:rPr>
          <w:rFonts w:eastAsia="等线" w:ascii="Arial" w:cs="Arial" w:hAnsi="Arial"/>
          <w:sz w:val="22"/>
        </w:rPr>
        <w:t xml:space="preserve"> Telegram account is not linked to a MAIA user.</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00" w:id="100"/>
      <w:r>
        <w:rPr>
          <w:rFonts w:eastAsia="等线" w:ascii="Arial" w:cs="Arial" w:hAnsi="Arial"/>
          <w:b w:val="true"/>
          <w:sz w:val="24"/>
        </w:rPr>
        <w:t>Roles and business rules</w:t>
      </w:r>
      <w:bookmarkEnd w:id="10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 registered </w:t>
      </w:r>
      <w:r>
        <w:rPr>
          <w:rFonts w:eastAsia="等线" w:ascii="Arial" w:cs="Arial" w:hAnsi="Arial"/>
          <w:b w:val="true"/>
          <w:sz w:val="22"/>
        </w:rPr>
        <w:t>Sales user</w:t>
      </w:r>
      <w:r>
        <w:rPr>
          <w:rFonts w:eastAsia="等线" w:ascii="Arial" w:cs="Arial" w:hAnsi="Arial"/>
          <w:sz w:val="22"/>
        </w:rPr>
        <w:t xml:space="preserve"> may work through Telegram. An </w:t>
      </w:r>
      <w:r>
        <w:rPr>
          <w:rFonts w:eastAsia="等线" w:ascii="Arial" w:cs="Arial" w:hAnsi="Arial"/>
          <w:b w:val="true"/>
          <w:sz w:val="22"/>
        </w:rPr>
        <w:t>unregistered Telegram identity</w:t>
      </w:r>
      <w:r>
        <w:rPr>
          <w:rFonts w:eastAsia="等线" w:ascii="Arial" w:cs="Arial" w:hAnsi="Arial"/>
          <w:sz w:val="22"/>
        </w:rPr>
        <w:t xml:space="preserve"> must be refused.</w:t>
      </w:r>
    </w:p>
    <w:p>
      <w:pPr>
        <w:numPr>
          <w:numId w:val="27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Telegram for current go-live testing.</w:t>
      </w:r>
    </w:p>
    <w:p>
      <w:pPr>
        <w:numPr>
          <w:numId w:val="27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treat unavailable WhatsApp as a go-live failure or expose data to an unlinked identity.</w:t>
      </w:r>
    </w:p>
    <w:p>
      <w:pPr>
        <w:numPr>
          <w:numId w:val="280"/>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which Telegram account is registered and which one is intentionally unregistered.</w:t>
      </w:r>
    </w:p>
    <w:p>
      <w:pPr>
        <w:numPr>
          <w:numId w:val="28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legitimate tester account is not linked to the expected MAIA role.</w:t>
      </w:r>
    </w:p>
    <w:p>
      <w:pPr>
        <w:pStyle w:val="5"/>
        <w:spacing w:before="240" w:after="120" w:line="288" w:lineRule="auto"/>
        <w:ind w:left="0"/>
        <w:jc w:val="left"/>
        <w:outlineLvl w:val="4"/>
      </w:pPr>
      <w:bookmarkStart w:name="heading_101" w:id="101"/>
      <w:r>
        <w:rPr>
          <w:rFonts w:eastAsia="等线" w:ascii="Arial" w:cs="Arial" w:hAnsi="Arial"/>
          <w:b w:val="true"/>
          <w:sz w:val="24"/>
        </w:rPr>
        <w:t>Your goal</w:t>
      </w:r>
      <w:bookmarkEnd w:id="101"/>
    </w:p>
    <w:p>
      <w:pPr>
        <w:spacing w:before="120" w:after="120" w:line="288" w:lineRule="auto"/>
        <w:ind w:left="0"/>
        <w:jc w:val="left"/>
      </w:pPr>
      <w:r>
        <w:rPr>
          <w:rFonts w:eastAsia="等线" w:ascii="Arial" w:cs="Arial" w:hAnsi="Arial"/>
          <w:sz w:val="22"/>
        </w:rPr>
        <w:t>Prove that a registered Telegram user can work and an unregistered user cannot.</w:t>
      </w:r>
    </w:p>
    <w:p>
      <w:pPr>
        <w:pStyle w:val="5"/>
        <w:spacing w:before="240" w:after="120" w:line="288" w:lineRule="auto"/>
        <w:ind w:left="0"/>
        <w:jc w:val="left"/>
        <w:outlineLvl w:val="4"/>
      </w:pPr>
      <w:bookmarkStart w:name="heading_102" w:id="102"/>
      <w:r>
        <w:rPr>
          <w:rFonts w:eastAsia="等线" w:ascii="Arial" w:cs="Arial" w:hAnsi="Arial"/>
          <w:b w:val="true"/>
          <w:sz w:val="24"/>
        </w:rPr>
        <w:t>Say it your way</w:t>
      </w:r>
      <w:bookmarkEnd w:id="102"/>
    </w:p>
    <w:p>
      <w:pPr>
        <w:numPr>
          <w:numId w:val="282"/>
        </w:numPr>
        <w:spacing w:before="120" w:after="120" w:line="288" w:lineRule="auto"/>
        <w:ind w:left="0"/>
        <w:jc w:val="left"/>
      </w:pPr>
      <w:r>
        <w:rPr>
          <w:rFonts w:eastAsia="等线" w:ascii="Arial" w:cs="Arial" w:hAnsi="Arial"/>
          <w:sz w:val="22"/>
        </w:rPr>
        <w:t>“create order for [customer]”</w:t>
      </w:r>
    </w:p>
    <w:p>
      <w:pPr>
        <w:numPr>
          <w:numId w:val="283"/>
        </w:numPr>
        <w:spacing w:before="120" w:after="120" w:line="288" w:lineRule="auto"/>
        <w:ind w:left="0"/>
        <w:jc w:val="left"/>
      </w:pPr>
      <w:r>
        <w:rPr>
          <w:rFonts w:eastAsia="等线" w:ascii="Arial" w:cs="Arial" w:hAnsi="Arial"/>
          <w:sz w:val="22"/>
        </w:rPr>
        <w:t>“help me draft CPO for this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03" w:id="103"/>
      <w:r>
        <w:rPr>
          <w:rFonts w:eastAsia="等线" w:ascii="Arial" w:cs="Arial" w:hAnsi="Arial"/>
          <w:b w:val="true"/>
          <w:sz w:val="24"/>
        </w:rPr>
        <w:t>Win conditions</w:t>
      </w:r>
      <w:bookmarkEnd w:id="103"/>
    </w:p>
    <w:p>
      <w:pPr>
        <w:numPr>
          <w:numId w:val="284"/>
        </w:numPr>
        <w:spacing w:before="120" w:after="120" w:line="288" w:lineRule="auto"/>
        <w:ind w:left="0"/>
        <w:jc w:val="left"/>
      </w:pPr>
      <w:r>
        <w:rPr>
          <w:rFonts w:eastAsia="等线" w:ascii="Arial" w:cs="Arial" w:hAnsi="Arial"/>
          <w:sz w:val="22"/>
        </w:rPr>
        <w:t>Telegram accepts the request and creates/opens the expected draft record; no WhatsApp step is required.</w:t>
      </w:r>
    </w:p>
    <w:p>
      <w:pPr>
        <w:numPr>
          <w:numId w:val="285"/>
        </w:numPr>
        <w:spacing w:before="120" w:after="120" w:line="288" w:lineRule="auto"/>
        <w:ind w:left="0"/>
        <w:jc w:val="left"/>
      </w:pPr>
      <w:r>
        <w:rPr>
          <w:rFonts w:eastAsia="等线" w:ascii="Arial" w:cs="Arial" w:hAnsi="Arial"/>
          <w:sz w:val="22"/>
        </w:rPr>
        <w:t>The Telegram tests can proceed and WhatsApp unavailability is not marked as a go-live failure or blocker.</w:t>
      </w:r>
    </w:p>
    <w:p>
      <w:pPr>
        <w:numPr>
          <w:numId w:val="286"/>
        </w:numPr>
        <w:spacing w:before="120" w:after="120" w:line="288" w:lineRule="auto"/>
        <w:ind w:left="0"/>
        <w:jc w:val="left"/>
      </w:pPr>
      <w:r>
        <w:rPr>
          <w:rFonts w:eastAsia="等线" w:ascii="Arial" w:cs="Arial" w:hAnsi="Arial"/>
          <w:sz w:val="22"/>
        </w:rPr>
        <w:t>MAIA does not create an order. It gives a clear access/linking message without exposing customer or order data.</w:t>
      </w:r>
    </w:p>
    <w:p>
      <w:pPr>
        <w:pStyle w:val="5"/>
        <w:spacing w:before="240" w:after="120" w:line="288" w:lineRule="auto"/>
        <w:ind w:left="0"/>
        <w:jc w:val="left"/>
        <w:outlineLvl w:val="4"/>
      </w:pPr>
      <w:bookmarkStart w:name="heading_104" w:id="104"/>
      <w:r>
        <w:rPr>
          <w:rFonts w:eastAsia="等线" w:ascii="Arial" w:cs="Arial" w:hAnsi="Arial"/>
          <w:b w:val="true"/>
          <w:sz w:val="24"/>
        </w:rPr>
        <w:t>It should stop and ask you if</w:t>
      </w:r>
      <w:bookmarkEnd w:id="104"/>
    </w:p>
    <w:p>
      <w:pPr>
        <w:numPr>
          <w:numId w:val="287"/>
        </w:numPr>
        <w:spacing w:before="120" w:after="120" w:line="288" w:lineRule="auto"/>
        <w:ind w:left="0"/>
        <w:jc w:val="left"/>
      </w:pPr>
      <w:r>
        <w:rPr>
          <w:rFonts w:eastAsia="等线" w:ascii="Arial" w:cs="Arial" w:hAnsi="Arial"/>
          <w:sz w:val="22"/>
        </w:rPr>
        <w:t>the Telegram identity is not linked</w:t>
      </w:r>
    </w:p>
    <w:p>
      <w:pPr>
        <w:numPr>
          <w:numId w:val="288"/>
        </w:numPr>
        <w:spacing w:before="120" w:after="120" w:line="288" w:lineRule="auto"/>
        <w:ind w:left="0"/>
        <w:jc w:val="left"/>
      </w:pPr>
      <w:r>
        <w:rPr>
          <w:rFonts w:eastAsia="等线" w:ascii="Arial" w:cs="Arial" w:hAnsi="Arial"/>
          <w:sz w:val="22"/>
        </w:rPr>
        <w:t>the request would expose customer or order data to an unregistered user</w:t>
      </w:r>
    </w:p>
    <w:p>
      <w:pPr>
        <w:pStyle w:val="5"/>
        <w:spacing w:before="240" w:after="120" w:line="288" w:lineRule="auto"/>
        <w:ind w:left="0"/>
        <w:jc w:val="left"/>
        <w:outlineLvl w:val="4"/>
      </w:pPr>
      <w:bookmarkStart w:name="heading_105" w:id="105"/>
      <w:r>
        <w:rPr>
          <w:rFonts w:eastAsia="等线" w:ascii="Arial" w:cs="Arial" w:hAnsi="Arial"/>
          <w:b w:val="true"/>
          <w:sz w:val="24"/>
        </w:rPr>
        <w:t>If something breaks mid-way</w:t>
      </w:r>
      <w:bookmarkEnd w:id="105"/>
    </w:p>
    <w:p>
      <w:pPr>
        <w:spacing w:before="120" w:after="120" w:line="288" w:lineRule="auto"/>
        <w:ind w:left="0"/>
        <w:jc w:val="left"/>
      </w:pPr>
      <w:r>
        <w:rPr>
          <w:rFonts w:eastAsia="等线" w:ascii="Arial" w:cs="Arial" w:hAnsi="Arial"/>
          <w:sz w:val="22"/>
        </w:rPr>
        <w:t xml:space="preserve">It gives a clear linking/access message and remains available to valid users. It </w:t>
      </w:r>
      <w:r>
        <w:rPr>
          <w:rFonts w:eastAsia="等线" w:ascii="Arial" w:cs="Arial" w:hAnsi="Arial"/>
          <w:b w:val="true"/>
          <w:sz w:val="22"/>
        </w:rPr>
        <w:t>must not create an order for the unregistered identity</w:t>
      </w:r>
      <w:r>
        <w:rPr>
          <w:rFonts w:eastAsia="等线" w:ascii="Arial" w:cs="Arial" w:hAnsi="Arial"/>
          <w:sz w:val="22"/>
        </w:rPr>
        <w:t>.</w:t>
      </w:r>
    </w:p>
    <w:p>
      <w:pPr>
        <w:pStyle w:val="5"/>
        <w:spacing w:before="240" w:after="120" w:line="288" w:lineRule="auto"/>
        <w:ind w:left="0"/>
        <w:jc w:val="left"/>
        <w:outlineLvl w:val="4"/>
      </w:pPr>
      <w:bookmarkStart w:name="heading_106" w:id="106"/>
      <w:r>
        <w:rPr>
          <w:rFonts w:eastAsia="等线" w:ascii="Arial" w:cs="Arial" w:hAnsi="Arial"/>
          <w:b w:val="true"/>
          <w:sz w:val="24"/>
        </w:rPr>
        <w:t>Sabotage bonus (+10 XP)</w:t>
      </w:r>
      <w:bookmarkEnd w:id="106"/>
    </w:p>
    <w:p>
      <w:pPr>
        <w:numPr>
          <w:numId w:val="289"/>
        </w:numPr>
        <w:spacing w:before="120" w:after="120" w:line="288" w:lineRule="auto"/>
        <w:ind w:left="0"/>
        <w:jc w:val="left"/>
      </w:pPr>
      <w:r>
        <w:rPr>
          <w:rFonts w:eastAsia="等线" w:ascii="Arial" w:cs="Arial" w:hAnsi="Arial"/>
          <w:sz w:val="22"/>
        </w:rPr>
        <w:t>Send the same command from an unregistered Telegram account.</w:t>
      </w:r>
    </w:p>
    <w:p>
      <w:pPr>
        <w:numPr>
          <w:numId w:val="290"/>
        </w:numPr>
        <w:spacing w:before="120" w:after="120" w:line="288" w:lineRule="auto"/>
        <w:ind w:left="0"/>
        <w:jc w:val="left"/>
      </w:pPr>
      <w:r>
        <w:rPr>
          <w:rFonts w:eastAsia="等线" w:ascii="Arial" w:cs="Arial" w:hAnsi="Arial"/>
          <w:sz w:val="22"/>
        </w:rPr>
        <w:t>Mention that WhatsApp is unavailable and see whether the test can continue.</w:t>
      </w:r>
    </w:p>
    <w:p>
      <w:pPr>
        <w:pStyle w:val="5"/>
        <w:spacing w:before="240" w:after="120" w:line="288" w:lineRule="auto"/>
        <w:ind w:left="0"/>
        <w:jc w:val="left"/>
        <w:outlineLvl w:val="4"/>
      </w:pPr>
      <w:bookmarkStart w:name="heading_107" w:id="107"/>
      <w:r>
        <w:rPr>
          <w:rFonts w:eastAsia="等线" w:ascii="Arial" w:cs="Arial" w:hAnsi="Arial"/>
          <w:b w:val="true"/>
          <w:sz w:val="24"/>
        </w:rPr>
        <w:t>Poke it</w:t>
      </w:r>
      <w:bookmarkEnd w:id="107"/>
    </w:p>
    <w:p>
      <w:pPr>
        <w:numPr>
          <w:numId w:val="291"/>
        </w:numPr>
        <w:spacing w:before="120" w:after="120" w:line="288" w:lineRule="auto"/>
        <w:ind w:left="0"/>
        <w:jc w:val="left"/>
      </w:pPr>
      <w:r>
        <w:rPr>
          <w:rFonts w:eastAsia="等线" w:ascii="Arial" w:cs="Arial" w:hAnsi="Arial"/>
          <w:sz w:val="22"/>
        </w:rPr>
        <w:t>Is the refusal clear without leaking data?</w:t>
      </w:r>
    </w:p>
    <w:p>
      <w:pPr>
        <w:numPr>
          <w:numId w:val="292"/>
        </w:numPr>
        <w:spacing w:before="120" w:after="120" w:line="288" w:lineRule="auto"/>
        <w:ind w:left="0"/>
        <w:jc w:val="left"/>
      </w:pPr>
      <w:r>
        <w:rPr>
          <w:rFonts w:eastAsia="等线" w:ascii="Arial" w:cs="Arial" w:hAnsi="Arial"/>
          <w:sz w:val="22"/>
        </w:rPr>
        <w:t>Can the valid user continue immediately after the invalid attempt?</w:t>
      </w:r>
    </w:p>
    <w:p>
      <w:pPr>
        <w:pStyle w:val="5"/>
        <w:spacing w:before="240" w:after="120" w:line="288" w:lineRule="auto"/>
        <w:ind w:left="0"/>
        <w:jc w:val="left"/>
        <w:outlineLvl w:val="4"/>
      </w:pPr>
      <w:bookmarkStart w:name="heading_108" w:id="108"/>
      <w:r>
        <w:rPr>
          <w:rFonts w:eastAsia="等线" w:ascii="Arial" w:cs="Arial" w:hAnsi="Arial"/>
          <w:b w:val="true"/>
          <w:sz w:val="24"/>
        </w:rPr>
        <w:t>Loot to capture</w:t>
      </w:r>
      <w:bookmarkEnd w:id="108"/>
    </w:p>
    <w:p>
      <w:pPr>
        <w:numPr>
          <w:numId w:val="293"/>
        </w:numPr>
        <w:spacing w:before="120" w:after="120" w:line="288" w:lineRule="auto"/>
        <w:ind w:left="0"/>
        <w:jc w:val="left"/>
      </w:pPr>
      <w:r>
        <w:rPr>
          <w:rFonts w:eastAsia="等线" w:ascii="Arial" w:cs="Arial" w:hAnsi="Arial"/>
          <w:sz w:val="22"/>
        </w:rPr>
        <w:t>registered and unregistered account identifiers</w:t>
      </w:r>
    </w:p>
    <w:p>
      <w:pPr>
        <w:numPr>
          <w:numId w:val="294"/>
        </w:numPr>
        <w:spacing w:before="120" w:after="120" w:line="288" w:lineRule="auto"/>
        <w:ind w:left="0"/>
        <w:jc w:val="left"/>
      </w:pPr>
      <w:r>
        <w:rPr>
          <w:rFonts w:eastAsia="等线" w:ascii="Arial" w:cs="Arial" w:hAnsi="Arial"/>
          <w:sz w:val="22"/>
        </w:rPr>
        <w:t>response screenshots</w:t>
      </w:r>
    </w:p>
    <w:p>
      <w:pPr>
        <w:numPr>
          <w:numId w:val="295"/>
        </w:numPr>
        <w:spacing w:before="120" w:after="120" w:line="288" w:lineRule="auto"/>
        <w:ind w:left="0"/>
        <w:jc w:val="left"/>
      </w:pPr>
      <w:r>
        <w:rPr>
          <w:rFonts w:eastAsia="等线" w:ascii="Arial" w:cs="Arial" w:hAnsi="Arial"/>
          <w:sz w:val="22"/>
        </w:rPr>
        <w:t>created draft reference for the valid account</w:t>
      </w:r>
    </w:p>
    <w:p>
      <w:pPr>
        <w:numPr>
          <w:numId w:val="296"/>
        </w:numPr>
        <w:spacing w:before="120" w:after="120" w:line="288" w:lineRule="auto"/>
        <w:ind w:left="0"/>
        <w:jc w:val="left"/>
      </w:pPr>
      <w:r>
        <w:rPr>
          <w:rFonts w:eastAsia="等线" w:ascii="Arial" w:cs="Arial" w:hAnsi="Arial"/>
          <w:sz w:val="22"/>
        </w:rPr>
        <w:t>timestamps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9" w:id="109"/>
      <w:r>
        <w:rPr>
          <w:rFonts w:eastAsia="等线" w:ascii="Arial" w:cs="Arial" w:hAnsi="Arial"/>
          <w:b w:val="true"/>
          <w:sz w:val="28"/>
        </w:rPr>
        <w:t>Mission M-03 — Read the Order Without Guessing · ★★★ · 35 XP · ~25 min</w:t>
      </w:r>
      <w:bookmarkEnd w:id="10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HP-003 · HP-004 · HP-005 · UP-005 · UP-006 · UP-007 · LOCK-03</w:t>
        <w:br/>
      </w:r>
      <w:r>
        <w:rPr>
          <w:rFonts w:eastAsia="等线" w:ascii="Arial" w:cs="Arial" w:hAnsi="Arial"/>
          <w:b w:val="true"/>
          <w:sz w:val="22"/>
        </w:rPr>
        <w:t>Mission type:</w:t>
      </w:r>
      <w:r>
        <w:rPr>
          <w:rFonts w:eastAsia="等线" w:ascii="Arial" w:cs="Arial" w:hAnsi="Arial"/>
          <w:sz w:val="22"/>
        </w:rPr>
        <w:t xml:space="preserve"> Core / Edge / Regression</w:t>
      </w:r>
    </w:p>
    <w:p>
      <w:pPr>
        <w:pStyle w:val="5"/>
        <w:spacing w:before="240" w:after="120" w:line="288" w:lineRule="auto"/>
        <w:ind w:left="0"/>
        <w:jc w:val="left"/>
        <w:outlineLvl w:val="4"/>
      </w:pPr>
      <w:bookmarkStart w:name="heading_110" w:id="110"/>
      <w:r>
        <w:rPr>
          <w:rFonts w:eastAsia="等线" w:ascii="Arial" w:cs="Arial" w:hAnsi="Arial"/>
          <w:b w:val="true"/>
          <w:sz w:val="24"/>
        </w:rPr>
        <w:t>The situation</w:t>
      </w:r>
      <w:bookmarkEnd w:id="110"/>
    </w:p>
    <w:p>
      <w:pPr>
        <w:spacing w:before="120" w:after="120" w:line="288" w:lineRule="auto"/>
        <w:ind w:left="0"/>
        <w:jc w:val="left"/>
      </w:pPr>
      <w:r>
        <w:rPr>
          <w:rFonts w:eastAsia="等线" w:ascii="Arial" w:cs="Arial" w:hAnsi="Arial"/>
          <w:sz w:val="22"/>
        </w:rPr>
        <w:t xml:space="preserve">Orders arrive as messages, photos, and PDFs. </w:t>
      </w:r>
      <w:r>
        <w:rPr>
          <w:rFonts w:eastAsia="等线" w:ascii="Arial" w:cs="Arial" w:hAnsi="Arial"/>
          <w:b w:val="true"/>
          <w:sz w:val="22"/>
        </w:rPr>
        <w:t>Customer identity must be correct, item-line accuracy must reach at least 90% across the approved pack, and uncertain fields must be exposed before submission.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customer is buying safe PO-to-SO automation, not confident guessing.</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required positive conditions are available: Client-provided text test: confirmed SQL customer; item MK-221; quantity 25 kg; delivery date.; Client-provided clear photo/handwritten order using a confirmed SQL customer and known SQL items.; Client-provided PDF/PO pack of at least 10 representative orders; expected item lines prepared by client.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11" w:id="111"/>
      <w:r>
        <w:rPr>
          <w:rFonts w:eastAsia="等线" w:ascii="Arial" w:cs="Arial" w:hAnsi="Arial"/>
          <w:b w:val="true"/>
          <w:sz w:val="24"/>
        </w:rPr>
        <w:t>Input recipe</w:t>
      </w:r>
      <w:bookmarkEnd w:id="11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Free-form text, clear photo/handwritten order, and PDF/PO files</w:t>
      </w:r>
    </w:p>
    <w:p>
      <w:pPr>
        <w:spacing w:before="120" w:after="120" w:line="288" w:lineRule="auto"/>
        <w:ind w:left="0"/>
        <w:jc w:val="left"/>
      </w:pPr>
      <w:r>
        <w:rPr>
          <w:rFonts w:eastAsia="等线" w:ascii="Arial" w:cs="Arial" w:hAnsi="Arial"/>
          <w:b w:val="true"/>
          <w:sz w:val="22"/>
        </w:rPr>
        <w:t>Choose or prepare:</w:t>
      </w:r>
    </w:p>
    <w:p>
      <w:pPr>
        <w:numPr>
          <w:numId w:val="297"/>
        </w:numPr>
        <w:spacing w:before="120" w:after="120" w:line="288" w:lineRule="auto"/>
        <w:ind w:left="0"/>
        <w:jc w:val="left"/>
      </w:pPr>
      <w:r>
        <w:rPr>
          <w:rFonts w:eastAsia="等线" w:ascii="Arial" w:cs="Arial" w:hAnsi="Arial"/>
          <w:sz w:val="22"/>
        </w:rPr>
        <w:t xml:space="preserve">Use the relevant reusable samples from </w:t>
      </w:r>
      <w:r>
        <w:rPr>
          <w:rFonts w:eastAsia="Consolas" w:ascii="Consolas" w:cs="Consolas" w:hAnsi="Consolas"/>
          <w:sz w:val="22"/>
          <w:shd w:fill="EFF0F1"/>
        </w:rPr>
        <w:t>01_Customer_Order_Inputs/</w:t>
      </w:r>
      <w:r>
        <w:rPr>
          <w:rFonts w:eastAsia="等线" w:ascii="Arial" w:cs="Arial" w:hAnsi="Arial"/>
          <w:sz w:val="22"/>
        </w:rPr>
        <w:t xml:space="preserve">, </w:t>
      </w:r>
      <w:r>
        <w:rPr>
          <w:rFonts w:eastAsia="Consolas" w:ascii="Consolas" w:cs="Consolas" w:hAnsi="Consolas"/>
          <w:sz w:val="22"/>
          <w:shd w:fill="EFF0F1"/>
        </w:rPr>
        <w:t>02_Degraded_and_Invalid_Order_Files/</w:t>
      </w:r>
      <w:r>
        <w:rPr>
          <w:rFonts w:eastAsia="等线" w:ascii="Arial" w:cs="Arial" w:hAnsi="Arial"/>
          <w:sz w:val="22"/>
        </w:rPr>
        <w:t xml:space="preserve">, and </w:t>
      </w:r>
      <w:r>
        <w:rPr>
          <w:rFonts w:eastAsia="Consolas" w:ascii="Consolas" w:cs="Consolas" w:hAnsi="Consolas"/>
          <w:sz w:val="22"/>
          <w:shd w:fill="EFF0F1"/>
        </w:rPr>
        <w:t>04_Special_Regression_Fixtures/</w:t>
      </w:r>
      <w:r>
        <w:rPr>
          <w:rFonts w:eastAsia="等线" w:ascii="Arial" w:cs="Arial" w:hAnsi="Arial"/>
          <w:sz w:val="22"/>
        </w:rPr>
        <w:t>.</w:t>
      </w:r>
    </w:p>
    <w:p>
      <w:pPr>
        <w:numPr>
          <w:numId w:val="298"/>
        </w:numPr>
        <w:spacing w:before="120" w:after="120" w:line="288" w:lineRule="auto"/>
        <w:ind w:left="0"/>
        <w:jc w:val="left"/>
      </w:pPr>
      <w:r>
        <w:rPr>
          <w:rFonts w:eastAsia="等线" w:ascii="Arial" w:cs="Arial" w:hAnsi="Arial"/>
          <w:sz w:val="22"/>
        </w:rPr>
        <w:t>Choose any active customer, item, document, batch, or record visible in your assigned UAT account that meets the criteria below.</w:t>
      </w:r>
    </w:p>
    <w:p>
      <w:pPr>
        <w:numPr>
          <w:numId w:val="299"/>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300"/>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Client-provided text test: confirmed SQL customer; item MK-221; quantity 25 kg; delivery date.</w:t>
      </w:r>
    </w:p>
    <w:p>
      <w:pPr>
        <w:numPr>
          <w:numId w:val="301"/>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Client-provided clear photo/handwritten order using a confirmed SQL customer and known SQL items.</w:t>
      </w:r>
    </w:p>
    <w:p>
      <w:pPr>
        <w:numPr>
          <w:numId w:val="302"/>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Client-provided PDF/PO pack of at least 10 representative orders; expected item lines prepared by client.</w:t>
      </w:r>
    </w:p>
    <w:p>
      <w:pPr>
        <w:numPr>
          <w:numId w:val="303"/>
        </w:numPr>
        <w:spacing w:before="120" w:after="120" w:line="288" w:lineRule="auto"/>
        <w:ind w:left="0"/>
        <w:jc w:val="left"/>
      </w:pPr>
      <w:r>
        <w:rPr>
          <w:rFonts w:eastAsia="等线" w:ascii="Arial" w:cs="Arial" w:hAnsi="Arial"/>
          <w:b w:val="true"/>
          <w:sz w:val="22"/>
        </w:rPr>
        <w:t>Challenge condition (UP-005):</w:t>
      </w:r>
      <w:r>
        <w:rPr>
          <w:rFonts w:eastAsia="等线" w:ascii="Arial" w:cs="Arial" w:hAnsi="Arial"/>
          <w:sz w:val="22"/>
        </w:rPr>
        <w:t xml:space="preserve"> Use the observed ambiguous phrase 'roasted chicken seasoning' where SQL contains several similar products (verify exact live codes, e.g. CR005P/EX03).</w:t>
      </w:r>
    </w:p>
    <w:p>
      <w:pPr>
        <w:numPr>
          <w:numId w:val="304"/>
        </w:numPr>
        <w:spacing w:before="120" w:after="120" w:line="288" w:lineRule="auto"/>
        <w:ind w:left="0"/>
        <w:jc w:val="left"/>
      </w:pPr>
      <w:r>
        <w:rPr>
          <w:rFonts w:eastAsia="等线" w:ascii="Arial" w:cs="Arial" w:hAnsi="Arial"/>
          <w:b w:val="true"/>
          <w:sz w:val="22"/>
        </w:rPr>
        <w:t>Challenge condition (UP-006):</w:t>
      </w:r>
      <w:r>
        <w:rPr>
          <w:rFonts w:eastAsia="等线" w:ascii="Arial" w:cs="Arial" w:hAnsi="Arial"/>
          <w:sz w:val="22"/>
        </w:rPr>
        <w:t xml:space="preserve"> Blurred/cropped photo or PDF with unreadable customer/PO/item data.</w:t>
      </w:r>
    </w:p>
    <w:p>
      <w:pPr>
        <w:numPr>
          <w:numId w:val="305"/>
        </w:numPr>
        <w:spacing w:before="120" w:after="120" w:line="288" w:lineRule="auto"/>
        <w:ind w:left="0"/>
        <w:jc w:val="left"/>
      </w:pPr>
      <w:r>
        <w:rPr>
          <w:rFonts w:eastAsia="等线" w:ascii="Arial" w:cs="Arial" w:hAnsi="Arial"/>
          <w:b w:val="true"/>
          <w:sz w:val="22"/>
        </w:rPr>
        <w:t>Challenge condition (UP-007):</w:t>
      </w:r>
      <w:r>
        <w:rPr>
          <w:rFonts w:eastAsia="等线" w:ascii="Arial" w:cs="Arial" w:hAnsi="Arial"/>
          <w:sz w:val="22"/>
        </w:rPr>
        <w:t xml:space="preserve"> Use an input that was previously extracted wrongly, then corrected and saved as the approved correction example.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REG-01 — </w:t>
      </w:r>
      <w:r>
        <w:rPr>
          <w:rFonts w:eastAsia="Consolas" w:ascii="Consolas" w:cs="Consolas" w:hAnsi="Consolas"/>
          <w:sz w:val="22"/>
          <w:shd w:fill="EFF0F1"/>
        </w:rPr>
        <w:t>REG-01_Extraction_Accuracy_Answer_Key.md</w:t>
      </w:r>
      <w:r>
        <w:rPr>
          <w:rFonts w:eastAsia="等线" w:ascii="Arial" w:cs="Arial" w:hAnsi="Arial"/>
          <w:sz w:val="22"/>
        </w:rPr>
        <w:t>; REG-02 — approved corrected-extraction sample</w:t>
      </w:r>
    </w:p>
    <w:p>
      <w:pPr>
        <w:pStyle w:val="5"/>
        <w:spacing w:before="240" w:after="120" w:line="288" w:lineRule="auto"/>
        <w:ind w:left="0"/>
        <w:jc w:val="left"/>
        <w:outlineLvl w:val="4"/>
      </w:pPr>
      <w:bookmarkStart w:name="heading_112" w:id="112"/>
      <w:r>
        <w:rPr>
          <w:rFonts w:eastAsia="等线" w:ascii="Arial" w:cs="Arial" w:hAnsi="Arial"/>
          <w:b w:val="true"/>
          <w:sz w:val="24"/>
        </w:rPr>
        <w:t>Roles and business rules</w:t>
      </w:r>
      <w:bookmarkEnd w:id="11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 </w:t>
      </w:r>
      <w:r>
        <w:rPr>
          <w:rFonts w:eastAsia="等线" w:ascii="Arial" w:cs="Arial" w:hAnsi="Arial"/>
          <w:b w:val="true"/>
          <w:sz w:val="22"/>
        </w:rPr>
        <w:t>Sales user</w:t>
      </w:r>
      <w:r>
        <w:rPr>
          <w:rFonts w:eastAsia="等线" w:ascii="Arial" w:cs="Arial" w:hAnsi="Arial"/>
          <w:sz w:val="22"/>
        </w:rPr>
        <w:t xml:space="preserve"> reviews and corrects extraction before any submitted Sales Order.</w:t>
      </w:r>
    </w:p>
    <w:p>
      <w:pPr>
        <w:numPr>
          <w:numId w:val="30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the extracted customer, contact/address, item, quantity, and date before submission.</w:t>
      </w:r>
    </w:p>
    <w:p>
      <w:pPr>
        <w:numPr>
          <w:numId w:val="30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submit guessed or unreadable order data.</w:t>
      </w:r>
    </w:p>
    <w:p>
      <w:pPr>
        <w:numPr>
          <w:numId w:val="30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compare the extracted lines against the approved answer key and correct any uncertain mapping.</w:t>
      </w:r>
    </w:p>
    <w:p>
      <w:pPr>
        <w:numPr>
          <w:numId w:val="30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order pack, answer key, or learning interval has not been approved.</w:t>
      </w:r>
    </w:p>
    <w:p>
      <w:pPr>
        <w:pStyle w:val="5"/>
        <w:spacing w:before="240" w:after="120" w:line="288" w:lineRule="auto"/>
        <w:ind w:left="0"/>
        <w:jc w:val="left"/>
        <w:outlineLvl w:val="4"/>
      </w:pPr>
      <w:bookmarkStart w:name="heading_113" w:id="113"/>
      <w:r>
        <w:rPr>
          <w:rFonts w:eastAsia="等线" w:ascii="Arial" w:cs="Arial" w:hAnsi="Arial"/>
          <w:b w:val="true"/>
          <w:sz w:val="24"/>
        </w:rPr>
        <w:t>Your goal</w:t>
      </w:r>
      <w:bookmarkEnd w:id="113"/>
    </w:p>
    <w:p>
      <w:pPr>
        <w:spacing w:before="120" w:after="120" w:line="288" w:lineRule="auto"/>
        <w:ind w:left="0"/>
        <w:jc w:val="left"/>
      </w:pPr>
      <w:r>
        <w:rPr>
          <w:rFonts w:eastAsia="等线" w:ascii="Arial" w:cs="Arial" w:hAnsi="Arial"/>
          <w:sz w:val="22"/>
        </w:rPr>
        <w:t>Extract the approved order set accurately, correct uncertainty, and demonstrate that a known corrected mistake does not return.</w:t>
      </w:r>
    </w:p>
    <w:p>
      <w:pPr>
        <w:pStyle w:val="5"/>
        <w:spacing w:before="240" w:after="120" w:line="288" w:lineRule="auto"/>
        <w:ind w:left="0"/>
        <w:jc w:val="left"/>
        <w:outlineLvl w:val="4"/>
      </w:pPr>
      <w:bookmarkStart w:name="heading_114" w:id="114"/>
      <w:r>
        <w:rPr>
          <w:rFonts w:eastAsia="等线" w:ascii="Arial" w:cs="Arial" w:hAnsi="Arial"/>
          <w:b w:val="true"/>
          <w:sz w:val="24"/>
        </w:rPr>
        <w:t>Say it your way</w:t>
      </w:r>
      <w:bookmarkEnd w:id="114"/>
    </w:p>
    <w:p>
      <w:pPr>
        <w:numPr>
          <w:numId w:val="310"/>
        </w:numPr>
        <w:spacing w:before="120" w:after="120" w:line="288" w:lineRule="auto"/>
        <w:ind w:left="0"/>
        <w:jc w:val="left"/>
      </w:pPr>
      <w:r>
        <w:rPr>
          <w:rFonts w:eastAsia="等线" w:ascii="Arial" w:cs="Arial" w:hAnsi="Arial"/>
          <w:sz w:val="22"/>
        </w:rPr>
        <w:t>“pls read attached and draft order”</w:t>
      </w:r>
    </w:p>
    <w:p>
      <w:pPr>
        <w:numPr>
          <w:numId w:val="311"/>
        </w:numPr>
        <w:spacing w:before="120" w:after="120" w:line="288" w:lineRule="auto"/>
        <w:ind w:left="0"/>
        <w:jc w:val="left"/>
      </w:pPr>
      <w:r>
        <w:rPr>
          <w:rFonts w:eastAsia="等线" w:ascii="Arial" w:cs="Arial" w:hAnsi="Arial"/>
          <w:sz w:val="22"/>
        </w:rPr>
        <w:t>“customer wants [item] qty [x], deliver [date]”</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15" w:id="115"/>
      <w:r>
        <w:rPr>
          <w:rFonts w:eastAsia="等线" w:ascii="Arial" w:cs="Arial" w:hAnsi="Arial"/>
          <w:b w:val="true"/>
          <w:sz w:val="24"/>
        </w:rPr>
        <w:t>Win conditions</w:t>
      </w:r>
      <w:bookmarkEnd w:id="115"/>
    </w:p>
    <w:p>
      <w:pPr>
        <w:numPr>
          <w:numId w:val="312"/>
        </w:numPr>
        <w:spacing w:before="120" w:after="120" w:line="288" w:lineRule="auto"/>
        <w:ind w:left="0"/>
        <w:jc w:val="left"/>
      </w:pPr>
      <w:r>
        <w:rPr>
          <w:rFonts w:eastAsia="等线" w:ascii="Arial" w:cs="Arial" w:hAnsi="Arial"/>
          <w:sz w:val="22"/>
        </w:rPr>
        <w:t>Customer is correct; SQL contact/address auto-fill; item, quantity and date match the message.</w:t>
      </w:r>
    </w:p>
    <w:p>
      <w:pPr>
        <w:numPr>
          <w:numId w:val="313"/>
        </w:numPr>
        <w:spacing w:before="120" w:after="120" w:line="288" w:lineRule="auto"/>
        <w:ind w:left="0"/>
        <w:jc w:val="left"/>
      </w:pPr>
      <w:r>
        <w:rPr>
          <w:rFonts w:eastAsia="等线" w:ascii="Arial" w:cs="Arial" w:hAnsi="Arial"/>
          <w:sz w:val="22"/>
        </w:rPr>
        <w:t>Customer details auto-fill from SQL and extracted item lines count toward the ≥90% UAT item-accuracy result.</w:t>
      </w:r>
    </w:p>
    <w:p>
      <w:pPr>
        <w:numPr>
          <w:numId w:val="314"/>
        </w:numPr>
        <w:spacing w:before="120" w:after="120" w:line="288" w:lineRule="auto"/>
        <w:ind w:left="0"/>
        <w:jc w:val="left"/>
      </w:pPr>
      <w:r>
        <w:rPr>
          <w:rFonts w:eastAsia="等线" w:ascii="Arial" w:cs="Arial" w:hAnsi="Arial"/>
          <w:sz w:val="22"/>
        </w:rPr>
        <w:t>Customer extraction is correct for the test set and item-line accuracy is at least 90%; no submitted order bypasses review.</w:t>
      </w:r>
    </w:p>
    <w:p>
      <w:pPr>
        <w:numPr>
          <w:numId w:val="315"/>
        </w:numPr>
        <w:spacing w:before="120" w:after="120" w:line="288" w:lineRule="auto"/>
        <w:ind w:left="0"/>
        <w:jc w:val="left"/>
      </w:pPr>
      <w:r>
        <w:rPr>
          <w:rFonts w:eastAsia="等线" w:ascii="Arial" w:cs="Arial" w:hAnsi="Arial"/>
          <w:sz w:val="22"/>
        </w:rPr>
        <w:t>MAIA does not silently choose the wrong item. It asks a short clarification or flags the ambiguous line for human correction before submission.</w:t>
      </w:r>
    </w:p>
    <w:p>
      <w:pPr>
        <w:numPr>
          <w:numId w:val="316"/>
        </w:numPr>
        <w:spacing w:before="120" w:after="120" w:line="288" w:lineRule="auto"/>
        <w:ind w:left="0"/>
        <w:jc w:val="left"/>
      </w:pPr>
      <w:r>
        <w:rPr>
          <w:rFonts w:eastAsia="等线" w:ascii="Arial" w:cs="Arial" w:hAnsi="Arial"/>
          <w:sz w:val="22"/>
        </w:rPr>
        <w:t>MAIA clearly identifies the unreadable/missing fields, requests a better file or manual correction, and creates no submitted SO.</w:t>
      </w:r>
    </w:p>
    <w:p>
      <w:pPr>
        <w:numPr>
          <w:numId w:val="317"/>
        </w:numPr>
        <w:spacing w:before="120" w:after="120" w:line="288" w:lineRule="auto"/>
        <w:ind w:left="0"/>
        <w:jc w:val="left"/>
      </w:pPr>
      <w:r>
        <w:rPr>
          <w:rFonts w:eastAsia="等线" w:ascii="Arial" w:cs="Arial" w:hAnsi="Arial"/>
          <w:sz w:val="22"/>
        </w:rPr>
        <w:t>The same extraction mistake is not repeated. If confidence is still low, MAIA asks for review rather than reverting to the known wrong mapping.</w:t>
      </w:r>
    </w:p>
    <w:p>
      <w:pPr>
        <w:pStyle w:val="5"/>
        <w:spacing w:before="240" w:after="120" w:line="288" w:lineRule="auto"/>
        <w:ind w:left="0"/>
        <w:jc w:val="left"/>
        <w:outlineLvl w:val="4"/>
      </w:pPr>
      <w:bookmarkStart w:name="heading_116" w:id="116"/>
      <w:r>
        <w:rPr>
          <w:rFonts w:eastAsia="等线" w:ascii="Arial" w:cs="Arial" w:hAnsi="Arial"/>
          <w:b w:val="true"/>
          <w:sz w:val="24"/>
        </w:rPr>
        <w:t>It should stop and ask you if</w:t>
      </w:r>
      <w:bookmarkEnd w:id="116"/>
    </w:p>
    <w:p>
      <w:pPr>
        <w:numPr>
          <w:numId w:val="318"/>
        </w:numPr>
        <w:spacing w:before="120" w:after="120" w:line="288" w:lineRule="auto"/>
        <w:ind w:left="0"/>
        <w:jc w:val="left"/>
      </w:pPr>
      <w:r>
        <w:rPr>
          <w:rFonts w:eastAsia="等线" w:ascii="Arial" w:cs="Arial" w:hAnsi="Arial"/>
          <w:sz w:val="22"/>
        </w:rPr>
        <w:t>a phrase matches several SQL items</w:t>
      </w:r>
    </w:p>
    <w:p>
      <w:pPr>
        <w:numPr>
          <w:numId w:val="319"/>
        </w:numPr>
        <w:spacing w:before="120" w:after="120" w:line="288" w:lineRule="auto"/>
        <w:ind w:left="0"/>
        <w:jc w:val="left"/>
      </w:pPr>
      <w:r>
        <w:rPr>
          <w:rFonts w:eastAsia="等线" w:ascii="Arial" w:cs="Arial" w:hAnsi="Arial"/>
          <w:sz w:val="22"/>
        </w:rPr>
        <w:t>the photo/PDF hides a critical customer, PO, item, or quantity field</w:t>
      </w:r>
    </w:p>
    <w:p>
      <w:pPr>
        <w:numPr>
          <w:numId w:val="320"/>
        </w:numPr>
        <w:spacing w:before="120" w:after="120" w:line="288" w:lineRule="auto"/>
        <w:ind w:left="0"/>
        <w:jc w:val="left"/>
      </w:pPr>
      <w:r>
        <w:rPr>
          <w:rFonts w:eastAsia="等线" w:ascii="Arial" w:cs="Arial" w:hAnsi="Arial"/>
          <w:sz w:val="22"/>
        </w:rPr>
        <w:t>the extracted customer cannot be confirmed</w:t>
      </w:r>
    </w:p>
    <w:p>
      <w:pPr>
        <w:pStyle w:val="5"/>
        <w:spacing w:before="240" w:after="120" w:line="288" w:lineRule="auto"/>
        <w:ind w:left="0"/>
        <w:jc w:val="left"/>
        <w:outlineLvl w:val="4"/>
      </w:pPr>
      <w:bookmarkStart w:name="heading_117" w:id="117"/>
      <w:r>
        <w:rPr>
          <w:rFonts w:eastAsia="等线" w:ascii="Arial" w:cs="Arial" w:hAnsi="Arial"/>
          <w:b w:val="true"/>
          <w:sz w:val="24"/>
        </w:rPr>
        <w:t>If something breaks mid-way</w:t>
      </w:r>
      <w:bookmarkEnd w:id="117"/>
    </w:p>
    <w:p>
      <w:pPr>
        <w:spacing w:before="120" w:after="120" w:line="288" w:lineRule="auto"/>
        <w:ind w:left="0"/>
        <w:jc w:val="left"/>
      </w:pPr>
      <w:r>
        <w:rPr>
          <w:rFonts w:eastAsia="等线" w:ascii="Arial" w:cs="Arial" w:hAnsi="Arial"/>
          <w:sz w:val="22"/>
        </w:rPr>
        <w:t xml:space="preserve">It names the unreadable or ambiguous line, requests a better file or correction, and remains usable for the next valid request. It </w:t>
      </w:r>
      <w:r>
        <w:rPr>
          <w:rFonts w:eastAsia="等线" w:ascii="Arial" w:cs="Arial" w:hAnsi="Arial"/>
          <w:b w:val="true"/>
          <w:sz w:val="22"/>
        </w:rPr>
        <w:t>must not create a submitted SO from unresolved extraction</w:t>
      </w:r>
      <w:r>
        <w:rPr>
          <w:rFonts w:eastAsia="等线" w:ascii="Arial" w:cs="Arial" w:hAnsi="Arial"/>
          <w:sz w:val="22"/>
        </w:rPr>
        <w:t>.</w:t>
      </w:r>
    </w:p>
    <w:p>
      <w:pPr>
        <w:pStyle w:val="5"/>
        <w:spacing w:before="240" w:after="120" w:line="288" w:lineRule="auto"/>
        <w:ind w:left="0"/>
        <w:jc w:val="left"/>
        <w:outlineLvl w:val="4"/>
      </w:pPr>
      <w:bookmarkStart w:name="heading_118" w:id="118"/>
      <w:r>
        <w:rPr>
          <w:rFonts w:eastAsia="等线" w:ascii="Arial" w:cs="Arial" w:hAnsi="Arial"/>
          <w:b w:val="true"/>
          <w:sz w:val="24"/>
        </w:rPr>
        <w:t>Sabotage bonus (+20 XP)</w:t>
      </w:r>
      <w:bookmarkEnd w:id="118"/>
    </w:p>
    <w:p>
      <w:pPr>
        <w:numPr>
          <w:numId w:val="321"/>
        </w:numPr>
        <w:spacing w:before="120" w:after="120" w:line="288" w:lineRule="auto"/>
        <w:ind w:left="0"/>
        <w:jc w:val="left"/>
      </w:pPr>
      <w:r>
        <w:rPr>
          <w:rFonts w:eastAsia="等线" w:ascii="Arial" w:cs="Arial" w:hAnsi="Arial"/>
          <w:sz w:val="22"/>
        </w:rPr>
        <w:t>Use “roasted chicken seasoning” without a unique code.</w:t>
      </w:r>
    </w:p>
    <w:p>
      <w:pPr>
        <w:numPr>
          <w:numId w:val="322"/>
        </w:numPr>
        <w:spacing w:before="120" w:after="120" w:line="288" w:lineRule="auto"/>
        <w:ind w:left="0"/>
        <w:jc w:val="left"/>
      </w:pPr>
      <w:r>
        <w:rPr>
          <w:rFonts w:eastAsia="等线" w:ascii="Arial" w:cs="Arial" w:hAnsi="Arial"/>
          <w:sz w:val="22"/>
        </w:rPr>
        <w:t>Upload a cropped or blurred copy.</w:t>
      </w:r>
    </w:p>
    <w:p>
      <w:pPr>
        <w:numPr>
          <w:numId w:val="323"/>
        </w:numPr>
        <w:spacing w:before="120" w:after="120" w:line="288" w:lineRule="auto"/>
        <w:ind w:left="0"/>
        <w:jc w:val="left"/>
      </w:pPr>
      <w:r>
        <w:rPr>
          <w:rFonts w:eastAsia="等线" w:ascii="Arial" w:cs="Arial" w:hAnsi="Arial"/>
          <w:sz w:val="22"/>
        </w:rPr>
        <w:t>Repeat the approved corrected-extraction fixture.</w:t>
      </w:r>
    </w:p>
    <w:p>
      <w:pPr>
        <w:pStyle w:val="5"/>
        <w:spacing w:before="240" w:after="120" w:line="288" w:lineRule="auto"/>
        <w:ind w:left="0"/>
        <w:jc w:val="left"/>
        <w:outlineLvl w:val="4"/>
      </w:pPr>
      <w:bookmarkStart w:name="heading_119" w:id="119"/>
      <w:r>
        <w:rPr>
          <w:rFonts w:eastAsia="等线" w:ascii="Arial" w:cs="Arial" w:hAnsi="Arial"/>
          <w:b w:val="true"/>
          <w:sz w:val="24"/>
        </w:rPr>
        <w:t>Poke it</w:t>
      </w:r>
      <w:bookmarkEnd w:id="119"/>
    </w:p>
    <w:p>
      <w:pPr>
        <w:numPr>
          <w:numId w:val="324"/>
        </w:numPr>
        <w:spacing w:before="120" w:after="120" w:line="288" w:lineRule="auto"/>
        <w:ind w:left="0"/>
        <w:jc w:val="left"/>
      </w:pPr>
      <w:r>
        <w:rPr>
          <w:rFonts w:eastAsia="等线" w:ascii="Arial" w:cs="Arial" w:hAnsi="Arial"/>
          <w:sz w:val="22"/>
        </w:rPr>
        <w:t>Does it identify exactly which line is uncertain?</w:t>
      </w:r>
    </w:p>
    <w:p>
      <w:pPr>
        <w:numPr>
          <w:numId w:val="325"/>
        </w:numPr>
        <w:spacing w:before="120" w:after="120" w:line="288" w:lineRule="auto"/>
        <w:ind w:left="0"/>
        <w:jc w:val="left"/>
      </w:pPr>
      <w:r>
        <w:rPr>
          <w:rFonts w:eastAsia="等线" w:ascii="Arial" w:cs="Arial" w:hAnsi="Arial"/>
          <w:sz w:val="22"/>
        </w:rPr>
        <w:t>Can one line be corrected without re-entering the full order?</w:t>
      </w:r>
    </w:p>
    <w:p>
      <w:pPr>
        <w:numPr>
          <w:numId w:val="326"/>
        </w:numPr>
        <w:spacing w:before="120" w:after="120" w:line="288" w:lineRule="auto"/>
        <w:ind w:left="0"/>
        <w:jc w:val="left"/>
      </w:pPr>
      <w:r>
        <w:rPr>
          <w:rFonts w:eastAsia="等线" w:ascii="Arial" w:cs="Arial" w:hAnsi="Arial"/>
          <w:sz w:val="22"/>
        </w:rPr>
        <w:t>Does the correction persist after the configured interval?</w:t>
      </w:r>
    </w:p>
    <w:p>
      <w:pPr>
        <w:pStyle w:val="5"/>
        <w:spacing w:before="240" w:after="120" w:line="288" w:lineRule="auto"/>
        <w:ind w:left="0"/>
        <w:jc w:val="left"/>
        <w:outlineLvl w:val="4"/>
      </w:pPr>
      <w:bookmarkStart w:name="heading_120" w:id="120"/>
      <w:r>
        <w:rPr>
          <w:rFonts w:eastAsia="等线" w:ascii="Arial" w:cs="Arial" w:hAnsi="Arial"/>
          <w:b w:val="true"/>
          <w:sz w:val="24"/>
        </w:rPr>
        <w:t>Loot to capture</w:t>
      </w:r>
      <w:bookmarkEnd w:id="120"/>
    </w:p>
    <w:p>
      <w:pPr>
        <w:numPr>
          <w:numId w:val="327"/>
        </w:numPr>
        <w:spacing w:before="120" w:after="120" w:line="288" w:lineRule="auto"/>
        <w:ind w:left="0"/>
        <w:jc w:val="left"/>
      </w:pPr>
      <w:r>
        <w:rPr>
          <w:rFonts w:eastAsia="等线" w:ascii="Arial" w:cs="Arial" w:hAnsi="Arial"/>
          <w:sz w:val="22"/>
        </w:rPr>
        <w:t>input filename/message</w:t>
      </w:r>
    </w:p>
    <w:p>
      <w:pPr>
        <w:numPr>
          <w:numId w:val="328"/>
        </w:numPr>
        <w:spacing w:before="120" w:after="120" w:line="288" w:lineRule="auto"/>
        <w:ind w:left="0"/>
        <w:jc w:val="left"/>
      </w:pPr>
      <w:r>
        <w:rPr>
          <w:rFonts w:eastAsia="等线" w:ascii="Arial" w:cs="Arial" w:hAnsi="Arial"/>
          <w:sz w:val="22"/>
        </w:rPr>
        <w:t>chosen customer and item</w:t>
      </w:r>
    </w:p>
    <w:p>
      <w:pPr>
        <w:numPr>
          <w:numId w:val="329"/>
        </w:numPr>
        <w:spacing w:before="120" w:after="120" w:line="288" w:lineRule="auto"/>
        <w:ind w:left="0"/>
        <w:jc w:val="left"/>
      </w:pPr>
      <w:r>
        <w:rPr>
          <w:rFonts w:eastAsia="等线" w:ascii="Arial" w:cs="Arial" w:hAnsi="Arial"/>
          <w:sz w:val="22"/>
        </w:rPr>
        <w:t>expected-versus-actual line count</w:t>
      </w:r>
    </w:p>
    <w:p>
      <w:pPr>
        <w:numPr>
          <w:numId w:val="330"/>
        </w:numPr>
        <w:spacing w:before="120" w:after="120" w:line="288" w:lineRule="auto"/>
        <w:ind w:left="0"/>
        <w:jc w:val="left"/>
      </w:pPr>
      <w:r>
        <w:rPr>
          <w:rFonts w:eastAsia="等线" w:ascii="Arial" w:cs="Arial" w:hAnsi="Arial"/>
          <w:sz w:val="22"/>
        </w:rPr>
        <w:t>CPO/SO references</w:t>
      </w:r>
    </w:p>
    <w:p>
      <w:pPr>
        <w:numPr>
          <w:numId w:val="331"/>
        </w:numPr>
        <w:spacing w:before="120" w:after="120" w:line="288" w:lineRule="auto"/>
        <w:ind w:left="0"/>
        <w:jc w:val="left"/>
      </w:pPr>
      <w:r>
        <w:rPr>
          <w:rFonts w:eastAsia="等线" w:ascii="Arial" w:cs="Arial" w:hAnsi="Arial"/>
          <w:sz w:val="22"/>
        </w:rPr>
        <w:t>clarification and correction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1" w:id="121"/>
      <w:r>
        <w:rPr>
          <w:rFonts w:eastAsia="等线" w:ascii="Arial" w:cs="Arial" w:hAnsi="Arial"/>
          <w:b w:val="true"/>
          <w:sz w:val="28"/>
        </w:rPr>
        <w:t>Mission M-04 — One Customer, One PO, One CPO · ★★ · 20 XP · ~12 min</w:t>
      </w:r>
      <w:bookmarkEnd w:id="12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HP-006 · UP-008 · UP-009 · LOCK-04</w:t>
        <w:br/>
      </w:r>
      <w:r>
        <w:rPr>
          <w:rFonts w:eastAsia="等线" w:ascii="Arial" w:cs="Arial" w:hAnsi="Arial"/>
          <w:b w:val="true"/>
          <w:sz w:val="22"/>
        </w:rPr>
        <w:t>Mission type:</w:t>
      </w:r>
      <w:r>
        <w:rPr>
          <w:rFonts w:eastAsia="等线" w:ascii="Arial" w:cs="Arial" w:hAnsi="Arial"/>
          <w:sz w:val="22"/>
        </w:rPr>
        <w:t xml:space="preserve"> Core / Concurrency</w:t>
      </w:r>
    </w:p>
    <w:p>
      <w:pPr>
        <w:pStyle w:val="5"/>
        <w:spacing w:before="240" w:after="120" w:line="288" w:lineRule="auto"/>
        <w:ind w:left="0"/>
        <w:jc w:val="left"/>
        <w:outlineLvl w:val="4"/>
      </w:pPr>
      <w:bookmarkStart w:name="heading_122" w:id="122"/>
      <w:r>
        <w:rPr>
          <w:rFonts w:eastAsia="等线" w:ascii="Arial" w:cs="Arial" w:hAnsi="Arial"/>
          <w:b w:val="true"/>
          <w:sz w:val="24"/>
        </w:rPr>
        <w:t>The situation</w:t>
      </w:r>
      <w:bookmarkEnd w:id="122"/>
    </w:p>
    <w:p>
      <w:pPr>
        <w:spacing w:before="120" w:after="120" w:line="288" w:lineRule="auto"/>
        <w:ind w:left="0"/>
        <w:jc w:val="left"/>
      </w:pPr>
      <w:r>
        <w:rPr>
          <w:rFonts w:eastAsia="等线" w:ascii="Arial" w:cs="Arial" w:hAnsi="Arial"/>
          <w:sz w:val="22"/>
        </w:rPr>
        <w:t xml:space="preserve">Two customers may legitimately use the same PO number. The dangerous case is </w:t>
      </w:r>
      <w:r>
        <w:rPr>
          <w:rFonts w:eastAsia="等线" w:ascii="Arial" w:cs="Arial" w:hAnsi="Arial"/>
          <w:b w:val="true"/>
          <w:sz w:val="22"/>
        </w:rPr>
        <w:t>the same customer plus the same PO number</w:t>
      </w:r>
      <w:r>
        <w:rPr>
          <w:rFonts w:eastAsia="等线" w:ascii="Arial" w:cs="Arial" w:hAnsi="Arial"/>
          <w:sz w:val="22"/>
        </w:rPr>
        <w:t>, which must hard-block even when two Sales users submit almost together.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Duplicate prevention protects Mackessen from double processing and duplicate downstream documents.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Customer A and Customer B in SQL; use the same PO number PO-TEST-001 for both.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23" w:id="123"/>
      <w:r>
        <w:rPr>
          <w:rFonts w:eastAsia="等线" w:ascii="Arial" w:cs="Arial" w:hAnsi="Arial"/>
          <w:b w:val="true"/>
          <w:sz w:val="24"/>
        </w:rPr>
        <w:t>Input recipe</w:t>
      </w:r>
      <w:bookmarkEnd w:id="12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Tester-created CPO records and unique/reused PO numbers</w:t>
      </w:r>
    </w:p>
    <w:p>
      <w:pPr>
        <w:spacing w:before="120" w:after="120" w:line="288" w:lineRule="auto"/>
        <w:ind w:left="0"/>
        <w:jc w:val="left"/>
      </w:pPr>
      <w:r>
        <w:rPr>
          <w:rFonts w:eastAsia="等线" w:ascii="Arial" w:cs="Arial" w:hAnsi="Arial"/>
          <w:b w:val="true"/>
          <w:sz w:val="22"/>
        </w:rPr>
        <w:t>Choose or prepare:</w:t>
      </w:r>
    </w:p>
    <w:p>
      <w:pPr>
        <w:numPr>
          <w:numId w:val="332"/>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333"/>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334"/>
        </w:numPr>
        <w:spacing w:before="120" w:after="120" w:line="288" w:lineRule="auto"/>
        <w:ind w:left="0"/>
        <w:jc w:val="left"/>
      </w:pPr>
      <w:r>
        <w:rPr>
          <w:rFonts w:eastAsia="等线" w:ascii="Arial" w:cs="Arial" w:hAnsi="Arial"/>
          <w:sz w:val="22"/>
        </w:rPr>
        <w:t>Reserve the shared reference or record so another tester does not accidentally consume it first.</w:t>
      </w:r>
    </w:p>
    <w:p>
      <w:pPr>
        <w:numPr>
          <w:numId w:val="335"/>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336"/>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Customer A and Customer B in SQL; use the same PO number PO-TEST-001 for both.</w:t>
      </w:r>
    </w:p>
    <w:p>
      <w:pPr>
        <w:numPr>
          <w:numId w:val="337"/>
        </w:numPr>
        <w:spacing w:before="120" w:after="120" w:line="288" w:lineRule="auto"/>
        <w:ind w:left="0"/>
        <w:jc w:val="left"/>
      </w:pPr>
      <w:r>
        <w:rPr>
          <w:rFonts w:eastAsia="等线" w:ascii="Arial" w:cs="Arial" w:hAnsi="Arial"/>
          <w:b w:val="true"/>
          <w:sz w:val="22"/>
        </w:rPr>
        <w:t>Challenge condition (UP-008):</w:t>
      </w:r>
      <w:r>
        <w:rPr>
          <w:rFonts w:eastAsia="等线" w:ascii="Arial" w:cs="Arial" w:hAnsi="Arial"/>
          <w:sz w:val="22"/>
        </w:rPr>
        <w:t xml:space="preserve"> Existing active CPO for Customer A + PO-TEST-002.</w:t>
      </w:r>
    </w:p>
    <w:p>
      <w:pPr>
        <w:numPr>
          <w:numId w:val="338"/>
        </w:numPr>
        <w:spacing w:before="120" w:after="120" w:line="288" w:lineRule="auto"/>
        <w:ind w:left="0"/>
        <w:jc w:val="left"/>
      </w:pPr>
      <w:r>
        <w:rPr>
          <w:rFonts w:eastAsia="等线" w:ascii="Arial" w:cs="Arial" w:hAnsi="Arial"/>
          <w:b w:val="true"/>
          <w:sz w:val="22"/>
        </w:rPr>
        <w:t>Challenge condition (UP-009):</w:t>
      </w:r>
      <w:r>
        <w:rPr>
          <w:rFonts w:eastAsia="等线" w:ascii="Arial" w:cs="Arial" w:hAnsi="Arial"/>
          <w:sz w:val="22"/>
        </w:rPr>
        <w:t xml:space="preserve"> Both users have the same Customer A + PO-TEST-003 and submit within the same test window.</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24" w:id="124"/>
      <w:r>
        <w:rPr>
          <w:rFonts w:eastAsia="等线" w:ascii="Arial" w:cs="Arial" w:hAnsi="Arial"/>
          <w:b w:val="true"/>
          <w:sz w:val="24"/>
        </w:rPr>
        <w:t>Roles and business rules</w:t>
      </w:r>
      <w:bookmarkEnd w:id="12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 users</w:t>
      </w:r>
      <w:r>
        <w:rPr>
          <w:rFonts w:eastAsia="等线" w:ascii="Arial" w:cs="Arial" w:hAnsi="Arial"/>
          <w:sz w:val="22"/>
        </w:rPr>
        <w:t xml:space="preserve"> may create CPOs; duplicate rules apply even across two concurrent Sales users.</w:t>
      </w:r>
    </w:p>
    <w:p>
      <w:pPr>
        <w:numPr>
          <w:numId w:val="33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treat customer plus PO number as the duplicate key.</w:t>
      </w:r>
    </w:p>
    <w:p>
      <w:pPr>
        <w:numPr>
          <w:numId w:val="34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allow a warning-only bypass for the same customer and PO number.</w:t>
      </w:r>
    </w:p>
    <w:p>
      <w:pPr>
        <w:numPr>
          <w:numId w:val="34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reserve a unique UAT reference and coordinate the concurrency attempt.</w:t>
      </w:r>
    </w:p>
    <w:p>
      <w:pPr>
        <w:numPr>
          <w:numId w:val="34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another tester already owns the reference or the existing CPO state is unclear.</w:t>
      </w:r>
    </w:p>
    <w:p>
      <w:pPr>
        <w:pStyle w:val="5"/>
        <w:spacing w:before="240" w:after="120" w:line="288" w:lineRule="auto"/>
        <w:ind w:left="0"/>
        <w:jc w:val="left"/>
        <w:outlineLvl w:val="4"/>
      </w:pPr>
      <w:bookmarkStart w:name="heading_125" w:id="125"/>
      <w:r>
        <w:rPr>
          <w:rFonts w:eastAsia="等线" w:ascii="Arial" w:cs="Arial" w:hAnsi="Arial"/>
          <w:b w:val="true"/>
          <w:sz w:val="24"/>
        </w:rPr>
        <w:t>Your goal</w:t>
      </w:r>
      <w:bookmarkEnd w:id="125"/>
    </w:p>
    <w:p>
      <w:pPr>
        <w:spacing w:before="120" w:after="120" w:line="288" w:lineRule="auto"/>
        <w:ind w:left="0"/>
        <w:jc w:val="left"/>
      </w:pPr>
      <w:r>
        <w:rPr>
          <w:rFonts w:eastAsia="等线" w:ascii="Arial" w:cs="Arial" w:hAnsi="Arial"/>
          <w:sz w:val="22"/>
        </w:rPr>
        <w:t>Show that cross-customer reuse is allowed while same-customer duplication is hard-blocked.</w:t>
      </w:r>
    </w:p>
    <w:p>
      <w:pPr>
        <w:pStyle w:val="5"/>
        <w:spacing w:before="240" w:after="120" w:line="288" w:lineRule="auto"/>
        <w:ind w:left="0"/>
        <w:jc w:val="left"/>
        <w:outlineLvl w:val="4"/>
      </w:pPr>
      <w:bookmarkStart w:name="heading_126" w:id="126"/>
      <w:r>
        <w:rPr>
          <w:rFonts w:eastAsia="等线" w:ascii="Arial" w:cs="Arial" w:hAnsi="Arial"/>
          <w:b w:val="true"/>
          <w:sz w:val="24"/>
        </w:rPr>
        <w:t>Say it your way</w:t>
      </w:r>
      <w:bookmarkEnd w:id="126"/>
    </w:p>
    <w:p>
      <w:pPr>
        <w:numPr>
          <w:numId w:val="343"/>
        </w:numPr>
        <w:spacing w:before="120" w:after="120" w:line="288" w:lineRule="auto"/>
        <w:ind w:left="0"/>
        <w:jc w:val="left"/>
      </w:pPr>
      <w:r>
        <w:rPr>
          <w:rFonts w:eastAsia="等线" w:ascii="Arial" w:cs="Arial" w:hAnsi="Arial"/>
          <w:sz w:val="22"/>
        </w:rPr>
        <w:t>“create CPO for [customer] PO [unique-ref]”</w:t>
      </w:r>
    </w:p>
    <w:p>
      <w:pPr>
        <w:numPr>
          <w:numId w:val="344"/>
        </w:numPr>
        <w:spacing w:before="120" w:after="120" w:line="288" w:lineRule="auto"/>
        <w:ind w:left="0"/>
        <w:jc w:val="left"/>
      </w:pPr>
      <w:r>
        <w:rPr>
          <w:rFonts w:eastAsia="等线" w:ascii="Arial" w:cs="Arial" w:hAnsi="Arial"/>
          <w:sz w:val="22"/>
        </w:rPr>
        <w:t>“same PO again for [same customer]”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27" w:id="127"/>
      <w:r>
        <w:rPr>
          <w:rFonts w:eastAsia="等线" w:ascii="Arial" w:cs="Arial" w:hAnsi="Arial"/>
          <w:b w:val="true"/>
          <w:sz w:val="24"/>
        </w:rPr>
        <w:t>Win conditions</w:t>
      </w:r>
      <w:bookmarkEnd w:id="127"/>
    </w:p>
    <w:p>
      <w:pPr>
        <w:numPr>
          <w:numId w:val="345"/>
        </w:numPr>
        <w:spacing w:before="120" w:after="120" w:line="288" w:lineRule="auto"/>
        <w:ind w:left="0"/>
        <w:jc w:val="left"/>
      </w:pPr>
      <w:r>
        <w:rPr>
          <w:rFonts w:eastAsia="等线" w:ascii="Arial" w:cs="Arial" w:hAnsi="Arial"/>
          <w:sz w:val="22"/>
        </w:rPr>
        <w:t>Both CPOs are allowed because the customers differ; each points to the correct customer.</w:t>
      </w:r>
    </w:p>
    <w:p>
      <w:pPr>
        <w:numPr>
          <w:numId w:val="346"/>
        </w:numPr>
        <w:spacing w:before="120" w:after="120" w:line="288" w:lineRule="auto"/>
        <w:ind w:left="0"/>
        <w:jc w:val="left"/>
      </w:pPr>
      <w:r>
        <w:rPr>
          <w:rFonts w:eastAsia="等线" w:ascii="Arial" w:cs="Arial" w:hAnsi="Arial"/>
          <w:sz w:val="22"/>
        </w:rPr>
        <w:t>Creation is hard-blocked. A clear duplicate message appears and no second CPO/SO is created; warning-only behaviour is a Fail.</w:t>
      </w:r>
    </w:p>
    <w:p>
      <w:pPr>
        <w:numPr>
          <w:numId w:val="347"/>
        </w:numPr>
        <w:spacing w:before="120" w:after="120" w:line="288" w:lineRule="auto"/>
        <w:ind w:left="0"/>
        <w:jc w:val="left"/>
      </w:pPr>
      <w:r>
        <w:rPr>
          <w:rFonts w:eastAsia="等线" w:ascii="Arial" w:cs="Arial" w:hAnsi="Arial"/>
          <w:sz w:val="22"/>
        </w:rPr>
        <w:t>Only the first valid CPO is created. The second is hard-blocked and linked to the existing record; no duplicate downstream order exists.</w:t>
      </w:r>
    </w:p>
    <w:p>
      <w:pPr>
        <w:pStyle w:val="5"/>
        <w:spacing w:before="240" w:after="120" w:line="288" w:lineRule="auto"/>
        <w:ind w:left="0"/>
        <w:jc w:val="left"/>
        <w:outlineLvl w:val="4"/>
      </w:pPr>
      <w:bookmarkStart w:name="heading_128" w:id="128"/>
      <w:r>
        <w:rPr>
          <w:rFonts w:eastAsia="等线" w:ascii="Arial" w:cs="Arial" w:hAnsi="Arial"/>
          <w:b w:val="true"/>
          <w:sz w:val="24"/>
        </w:rPr>
        <w:t>It should stop and ask you if</w:t>
      </w:r>
      <w:bookmarkEnd w:id="128"/>
    </w:p>
    <w:p>
      <w:pPr>
        <w:numPr>
          <w:numId w:val="348"/>
        </w:numPr>
        <w:spacing w:before="120" w:after="120" w:line="288" w:lineRule="auto"/>
        <w:ind w:left="0"/>
        <w:jc w:val="left"/>
      </w:pPr>
      <w:r>
        <w:rPr>
          <w:rFonts w:eastAsia="等线" w:ascii="Arial" w:cs="Arial" w:hAnsi="Arial"/>
          <w:sz w:val="22"/>
        </w:rPr>
        <w:t>the same customer and PO number already exist</w:t>
      </w:r>
    </w:p>
    <w:p>
      <w:pPr>
        <w:numPr>
          <w:numId w:val="349"/>
        </w:numPr>
        <w:spacing w:before="120" w:after="120" w:line="288" w:lineRule="auto"/>
        <w:ind w:left="0"/>
        <w:jc w:val="left"/>
      </w:pPr>
      <w:r>
        <w:rPr>
          <w:rFonts w:eastAsia="等线" w:ascii="Arial" w:cs="Arial" w:hAnsi="Arial"/>
          <w:sz w:val="22"/>
        </w:rPr>
        <w:t>two users submit the same duplicate at nearly the same time</w:t>
      </w:r>
    </w:p>
    <w:p>
      <w:pPr>
        <w:pStyle w:val="5"/>
        <w:spacing w:before="240" w:after="120" w:line="288" w:lineRule="auto"/>
        <w:ind w:left="0"/>
        <w:jc w:val="left"/>
        <w:outlineLvl w:val="4"/>
      </w:pPr>
      <w:bookmarkStart w:name="heading_129" w:id="129"/>
      <w:r>
        <w:rPr>
          <w:rFonts w:eastAsia="等线" w:ascii="Arial" w:cs="Arial" w:hAnsi="Arial"/>
          <w:b w:val="true"/>
          <w:sz w:val="24"/>
        </w:rPr>
        <w:t>If something breaks mid-way</w:t>
      </w:r>
      <w:bookmarkEnd w:id="129"/>
    </w:p>
    <w:p>
      <w:pPr>
        <w:spacing w:before="120" w:after="120" w:line="288" w:lineRule="auto"/>
        <w:ind w:left="0"/>
        <w:jc w:val="left"/>
      </w:pPr>
      <w:r>
        <w:rPr>
          <w:rFonts w:eastAsia="等线" w:ascii="Arial" w:cs="Arial" w:hAnsi="Arial"/>
          <w:sz w:val="22"/>
        </w:rPr>
        <w:t xml:space="preserve">It blocks the second same-customer CPO, points to the existing record, and creates no downstream duplicate. It </w:t>
      </w:r>
      <w:r>
        <w:rPr>
          <w:rFonts w:eastAsia="等线" w:ascii="Arial" w:cs="Arial" w:hAnsi="Arial"/>
          <w:b w:val="true"/>
          <w:sz w:val="22"/>
        </w:rPr>
        <w:t>must not rely on a dismissible warning</w:t>
      </w:r>
      <w:r>
        <w:rPr>
          <w:rFonts w:eastAsia="等线" w:ascii="Arial" w:cs="Arial" w:hAnsi="Arial"/>
          <w:sz w:val="22"/>
        </w:rPr>
        <w:t>.</w:t>
      </w:r>
    </w:p>
    <w:p>
      <w:pPr>
        <w:pStyle w:val="5"/>
        <w:spacing w:before="240" w:after="120" w:line="288" w:lineRule="auto"/>
        <w:ind w:left="0"/>
        <w:jc w:val="left"/>
        <w:outlineLvl w:val="4"/>
      </w:pPr>
      <w:bookmarkStart w:name="heading_130" w:id="130"/>
      <w:r>
        <w:rPr>
          <w:rFonts w:eastAsia="等线" w:ascii="Arial" w:cs="Arial" w:hAnsi="Arial"/>
          <w:b w:val="true"/>
          <w:sz w:val="24"/>
        </w:rPr>
        <w:t>Sabotage bonus (+10 XP)</w:t>
      </w:r>
      <w:bookmarkEnd w:id="130"/>
    </w:p>
    <w:p>
      <w:pPr>
        <w:numPr>
          <w:numId w:val="350"/>
        </w:numPr>
        <w:spacing w:before="120" w:after="120" w:line="288" w:lineRule="auto"/>
        <w:ind w:left="0"/>
        <w:jc w:val="left"/>
      </w:pPr>
      <w:r>
        <w:rPr>
          <w:rFonts w:eastAsia="等线" w:ascii="Arial" w:cs="Arial" w:hAnsi="Arial"/>
          <w:sz w:val="22"/>
        </w:rPr>
        <w:t>Reuse one PO number for a different customer.</w:t>
      </w:r>
    </w:p>
    <w:p>
      <w:pPr>
        <w:numPr>
          <w:numId w:val="351"/>
        </w:numPr>
        <w:spacing w:before="120" w:after="120" w:line="288" w:lineRule="auto"/>
        <w:ind w:left="0"/>
        <w:jc w:val="left"/>
      </w:pPr>
      <w:r>
        <w:rPr>
          <w:rFonts w:eastAsia="等线" w:ascii="Arial" w:cs="Arial" w:hAnsi="Arial"/>
          <w:sz w:val="22"/>
        </w:rPr>
        <w:t>Have two Sales users submit the same customer/PO within the same test window.</w:t>
      </w:r>
    </w:p>
    <w:p>
      <w:pPr>
        <w:pStyle w:val="5"/>
        <w:spacing w:before="240" w:after="120" w:line="288" w:lineRule="auto"/>
        <w:ind w:left="0"/>
        <w:jc w:val="left"/>
        <w:outlineLvl w:val="4"/>
      </w:pPr>
      <w:bookmarkStart w:name="heading_131" w:id="131"/>
      <w:r>
        <w:rPr>
          <w:rFonts w:eastAsia="等线" w:ascii="Arial" w:cs="Arial" w:hAnsi="Arial"/>
          <w:b w:val="true"/>
          <w:sz w:val="24"/>
        </w:rPr>
        <w:t>Poke it</w:t>
      </w:r>
      <w:bookmarkEnd w:id="131"/>
    </w:p>
    <w:p>
      <w:pPr>
        <w:numPr>
          <w:numId w:val="352"/>
        </w:numPr>
        <w:spacing w:before="120" w:after="120" w:line="288" w:lineRule="auto"/>
        <w:ind w:left="0"/>
        <w:jc w:val="left"/>
      </w:pPr>
      <w:r>
        <w:rPr>
          <w:rFonts w:eastAsia="等线" w:ascii="Arial" w:cs="Arial" w:hAnsi="Arial"/>
          <w:sz w:val="22"/>
        </w:rPr>
        <w:t>Is the existing record easy to find from the duplicate message?</w:t>
      </w:r>
    </w:p>
    <w:p>
      <w:pPr>
        <w:numPr>
          <w:numId w:val="353"/>
        </w:numPr>
        <w:spacing w:before="120" w:after="120" w:line="288" w:lineRule="auto"/>
        <w:ind w:left="0"/>
        <w:jc w:val="left"/>
      </w:pPr>
      <w:r>
        <w:rPr>
          <w:rFonts w:eastAsia="等线" w:ascii="Arial" w:cs="Arial" w:hAnsi="Arial"/>
          <w:sz w:val="22"/>
        </w:rPr>
        <w:t>Can either user accidentally continue downstream?</w:t>
      </w:r>
    </w:p>
    <w:p>
      <w:pPr>
        <w:pStyle w:val="5"/>
        <w:spacing w:before="240" w:after="120" w:line="288" w:lineRule="auto"/>
        <w:ind w:left="0"/>
        <w:jc w:val="left"/>
        <w:outlineLvl w:val="4"/>
      </w:pPr>
      <w:bookmarkStart w:name="heading_132" w:id="132"/>
      <w:r>
        <w:rPr>
          <w:rFonts w:eastAsia="等线" w:ascii="Arial" w:cs="Arial" w:hAnsi="Arial"/>
          <w:b w:val="true"/>
          <w:sz w:val="24"/>
        </w:rPr>
        <w:t>Loot to capture</w:t>
      </w:r>
      <w:bookmarkEnd w:id="132"/>
    </w:p>
    <w:p>
      <w:pPr>
        <w:numPr>
          <w:numId w:val="354"/>
        </w:numPr>
        <w:spacing w:before="120" w:after="120" w:line="288" w:lineRule="auto"/>
        <w:ind w:left="0"/>
        <w:jc w:val="left"/>
      </w:pPr>
      <w:r>
        <w:rPr>
          <w:rFonts w:eastAsia="等线" w:ascii="Arial" w:cs="Arial" w:hAnsi="Arial"/>
          <w:sz w:val="22"/>
        </w:rPr>
        <w:t>customer names</w:t>
      </w:r>
    </w:p>
    <w:p>
      <w:pPr>
        <w:numPr>
          <w:numId w:val="355"/>
        </w:numPr>
        <w:spacing w:before="120" w:after="120" w:line="288" w:lineRule="auto"/>
        <w:ind w:left="0"/>
        <w:jc w:val="left"/>
      </w:pPr>
      <w:r>
        <w:rPr>
          <w:rFonts w:eastAsia="等线" w:ascii="Arial" w:cs="Arial" w:hAnsi="Arial"/>
          <w:sz w:val="22"/>
        </w:rPr>
        <w:t>PO references</w:t>
      </w:r>
    </w:p>
    <w:p>
      <w:pPr>
        <w:numPr>
          <w:numId w:val="356"/>
        </w:numPr>
        <w:spacing w:before="120" w:after="120" w:line="288" w:lineRule="auto"/>
        <w:ind w:left="0"/>
        <w:jc w:val="left"/>
      </w:pPr>
      <w:r>
        <w:rPr>
          <w:rFonts w:eastAsia="等线" w:ascii="Arial" w:cs="Arial" w:hAnsi="Arial"/>
          <w:sz w:val="22"/>
        </w:rPr>
        <w:t>first CPO ID</w:t>
      </w:r>
    </w:p>
    <w:p>
      <w:pPr>
        <w:numPr>
          <w:numId w:val="357"/>
        </w:numPr>
        <w:spacing w:before="120" w:after="120" w:line="288" w:lineRule="auto"/>
        <w:ind w:left="0"/>
        <w:jc w:val="left"/>
      </w:pPr>
      <w:r>
        <w:rPr>
          <w:rFonts w:eastAsia="等线" w:ascii="Arial" w:cs="Arial" w:hAnsi="Arial"/>
          <w:sz w:val="22"/>
        </w:rPr>
        <w:t>blocked-attempt screenshot</w:t>
      </w:r>
    </w:p>
    <w:p>
      <w:pPr>
        <w:numPr>
          <w:numId w:val="358"/>
        </w:numPr>
        <w:spacing w:before="120" w:after="120" w:line="288" w:lineRule="auto"/>
        <w:ind w:left="0"/>
        <w:jc w:val="left"/>
      </w:pPr>
      <w:r>
        <w:rPr>
          <w:rFonts w:eastAsia="等线" w:ascii="Arial" w:cs="Arial" w:hAnsi="Arial"/>
          <w:sz w:val="22"/>
        </w:rPr>
        <w:t>concurrency timestamps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3" w:id="133"/>
      <w:r>
        <w:rPr>
          <w:rFonts w:eastAsia="等线" w:ascii="Arial" w:cs="Arial" w:hAnsi="Arial"/>
          <w:b w:val="true"/>
          <w:sz w:val="28"/>
        </w:rPr>
        <w:t>Mission M-05 — SQL Has the Final Say · ★★★ · 35 XP · ~20 min</w:t>
      </w:r>
      <w:bookmarkEnd w:id="13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System Steward — Admin with Sales witness</w:t>
        <w:br/>
      </w:r>
      <w:r>
        <w:rPr>
          <w:rFonts w:eastAsia="等线" w:ascii="Arial" w:cs="Arial" w:hAnsi="Arial"/>
          <w:b w:val="true"/>
          <w:sz w:val="22"/>
        </w:rPr>
        <w:t>Covers:</w:t>
      </w:r>
      <w:r>
        <w:rPr>
          <w:rFonts w:eastAsia="等线" w:ascii="Arial" w:cs="Arial" w:hAnsi="Arial"/>
          <w:sz w:val="22"/>
        </w:rPr>
        <w:t xml:space="preserve"> HP-007 · UP-010 · UP-011 · LOCK-05</w:t>
        <w:br/>
      </w:r>
      <w:r>
        <w:rPr>
          <w:rFonts w:eastAsia="等线" w:ascii="Arial" w:cs="Arial" w:hAnsi="Arial"/>
          <w:b w:val="true"/>
          <w:sz w:val="22"/>
        </w:rPr>
        <w:t>Mission type:</w:t>
      </w:r>
      <w:r>
        <w:rPr>
          <w:rFonts w:eastAsia="等线" w:ascii="Arial" w:cs="Arial" w:hAnsi="Arial"/>
          <w:sz w:val="22"/>
        </w:rPr>
        <w:t xml:space="preserve"> Core / Data Integrity</w:t>
      </w:r>
    </w:p>
    <w:p>
      <w:pPr>
        <w:pStyle w:val="5"/>
        <w:spacing w:before="240" w:after="120" w:line="288" w:lineRule="auto"/>
        <w:ind w:left="0"/>
        <w:jc w:val="left"/>
        <w:outlineLvl w:val="4"/>
      </w:pPr>
      <w:bookmarkStart w:name="heading_134" w:id="134"/>
      <w:r>
        <w:rPr>
          <w:rFonts w:eastAsia="等线" w:ascii="Arial" w:cs="Arial" w:hAnsi="Arial"/>
          <w:b w:val="true"/>
          <w:sz w:val="24"/>
        </w:rPr>
        <w:t>The situation</w:t>
      </w:r>
      <w:bookmarkEnd w:id="134"/>
    </w:p>
    <w:p>
      <w:pPr>
        <w:spacing w:before="120" w:after="120" w:line="288" w:lineRule="auto"/>
        <w:ind w:left="0"/>
        <w:jc w:val="left"/>
      </w:pPr>
      <w:r>
        <w:rPr>
          <w:rFonts w:eastAsia="等线" w:ascii="Arial" w:cs="Arial" w:hAnsi="Arial"/>
          <w:sz w:val="22"/>
        </w:rPr>
        <w:t xml:space="preserve">MAIA coordinates work, but </w:t>
      </w:r>
      <w:r>
        <w:rPr>
          <w:rFonts w:eastAsia="等线" w:ascii="Arial" w:cs="Arial" w:hAnsi="Arial"/>
          <w:b w:val="true"/>
          <w:sz w:val="22"/>
        </w:rPr>
        <w:t>SQL remains authoritative</w:t>
      </w:r>
      <w:r>
        <w:rPr>
          <w:rFonts w:eastAsia="等线" w:ascii="Arial" w:cs="Arial" w:hAnsi="Arial"/>
          <w:sz w:val="22"/>
        </w:rPr>
        <w:t xml:space="preserve"> for masters, pricing, stock, credit, orders, invoices, and tax data. A stale or conflicting local value must never quietly become production truth.</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will not trust MAIA if it creates a second hidden master.</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Designated UAT SQL record; change one customer address and one item description/price in SQL.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35" w:id="135"/>
      <w:r>
        <w:rPr>
          <w:rFonts w:eastAsia="等线" w:ascii="Arial" w:cs="Arial" w:hAnsi="Arial"/>
          <w:b w:val="true"/>
          <w:sz w:val="24"/>
        </w:rPr>
        <w:t>Input recipe</w:t>
      </w:r>
      <w:bookmarkEnd w:id="13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Designated UAT records whose authoritative values can be changed by an approved SQL owner</w:t>
      </w:r>
    </w:p>
    <w:p>
      <w:pPr>
        <w:spacing w:before="120" w:after="120" w:line="288" w:lineRule="auto"/>
        <w:ind w:left="0"/>
        <w:jc w:val="left"/>
      </w:pPr>
      <w:r>
        <w:rPr>
          <w:rFonts w:eastAsia="等线" w:ascii="Arial" w:cs="Arial" w:hAnsi="Arial"/>
          <w:b w:val="true"/>
          <w:sz w:val="22"/>
        </w:rPr>
        <w:t>Choose or prepare:</w:t>
      </w:r>
    </w:p>
    <w:p>
      <w:pPr>
        <w:numPr>
          <w:numId w:val="359"/>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360"/>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361"/>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362"/>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Designated UAT SQL record; change one customer address and one item description/price in SQL.</w:t>
      </w:r>
    </w:p>
    <w:p>
      <w:pPr>
        <w:numPr>
          <w:numId w:val="363"/>
        </w:numPr>
        <w:spacing w:before="120" w:after="120" w:line="288" w:lineRule="auto"/>
        <w:ind w:left="0"/>
        <w:jc w:val="left"/>
      </w:pPr>
      <w:r>
        <w:rPr>
          <w:rFonts w:eastAsia="等线" w:ascii="Arial" w:cs="Arial" w:hAnsi="Arial"/>
          <w:b w:val="true"/>
          <w:sz w:val="22"/>
        </w:rPr>
        <w:t>Challenge condition (UP-010):</w:t>
      </w:r>
      <w:r>
        <w:rPr>
          <w:rFonts w:eastAsia="等线" w:ascii="Arial" w:cs="Arial" w:hAnsi="Arial"/>
          <w:sz w:val="22"/>
        </w:rPr>
        <w:t xml:space="preserve"> A MAIA field can be locally edited while SQL has a different authoritative value.</w:t>
      </w:r>
    </w:p>
    <w:p>
      <w:pPr>
        <w:numPr>
          <w:numId w:val="364"/>
        </w:numPr>
        <w:spacing w:before="120" w:after="120" w:line="288" w:lineRule="auto"/>
        <w:ind w:left="0"/>
        <w:jc w:val="left"/>
      </w:pPr>
      <w:r>
        <w:rPr>
          <w:rFonts w:eastAsia="等线" w:ascii="Arial" w:cs="Arial" w:hAnsi="Arial"/>
          <w:b w:val="true"/>
          <w:sz w:val="22"/>
        </w:rPr>
        <w:t>Challenge condition (UP-011):</w:t>
      </w:r>
      <w:r>
        <w:rPr>
          <w:rFonts w:eastAsia="等线" w:ascii="Arial" w:cs="Arial" w:hAnsi="Arial"/>
          <w:sz w:val="22"/>
        </w:rPr>
        <w:t xml:space="preserve"> Temporarily use a controlled SQL-connection failure or stale-sync test condition.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36" w:id="136"/>
      <w:r>
        <w:rPr>
          <w:rFonts w:eastAsia="等线" w:ascii="Arial" w:cs="Arial" w:hAnsi="Arial"/>
          <w:b w:val="true"/>
          <w:sz w:val="24"/>
        </w:rPr>
        <w:t>Roles and business rules</w:t>
      </w:r>
      <w:bookmarkEnd w:id="13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Admin/client SQL owner</w:t>
      </w:r>
      <w:r>
        <w:rPr>
          <w:rFonts w:eastAsia="等线" w:ascii="Arial" w:cs="Arial" w:hAnsi="Arial"/>
          <w:sz w:val="22"/>
        </w:rPr>
        <w:t xml:space="preserve"> controls authoritative data. </w:t>
      </w:r>
      <w:r>
        <w:rPr>
          <w:rFonts w:eastAsia="等线" w:ascii="Arial" w:cs="Arial" w:hAnsi="Arial"/>
          <w:b w:val="true"/>
          <w:sz w:val="22"/>
        </w:rPr>
        <w:t>Sales</w:t>
      </w:r>
      <w:r>
        <w:rPr>
          <w:rFonts w:eastAsia="等线" w:ascii="Arial" w:cs="Arial" w:hAnsi="Arial"/>
          <w:sz w:val="22"/>
        </w:rPr>
        <w:t xml:space="preserve"> verifies only the MAIA-visible half.</w:t>
      </w:r>
    </w:p>
    <w:p>
      <w:pPr>
        <w:numPr>
          <w:numId w:val="36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current authoritative SQL-backed value.</w:t>
      </w:r>
    </w:p>
    <w:p>
      <w:pPr>
        <w:numPr>
          <w:numId w:val="36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retain or submit a conflicting local production copy.</w:t>
      </w:r>
    </w:p>
    <w:p>
      <w:pPr>
        <w:numPr>
          <w:numId w:val="36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only designated UAT records and have the SQL owner record before/after values.</w:t>
      </w:r>
    </w:p>
    <w:p>
      <w:pPr>
        <w:numPr>
          <w:numId w:val="36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SQL change, connection failure, or production write requires client-side access.</w:t>
      </w:r>
    </w:p>
    <w:p>
      <w:pPr>
        <w:pStyle w:val="5"/>
        <w:spacing w:before="240" w:after="120" w:line="288" w:lineRule="auto"/>
        <w:ind w:left="0"/>
        <w:jc w:val="left"/>
        <w:outlineLvl w:val="4"/>
      </w:pPr>
      <w:bookmarkStart w:name="heading_137" w:id="137"/>
      <w:r>
        <w:rPr>
          <w:rFonts w:eastAsia="等线" w:ascii="Arial" w:cs="Arial" w:hAnsi="Arial"/>
          <w:b w:val="true"/>
          <w:sz w:val="24"/>
        </w:rPr>
        <w:t>Your goal</w:t>
      </w:r>
      <w:bookmarkEnd w:id="137"/>
    </w:p>
    <w:p>
      <w:pPr>
        <w:spacing w:before="120" w:after="120" w:line="288" w:lineRule="auto"/>
        <w:ind w:left="0"/>
        <w:jc w:val="left"/>
      </w:pPr>
      <w:r>
        <w:rPr>
          <w:rFonts w:eastAsia="等线" w:ascii="Arial" w:cs="Arial" w:hAnsi="Arial"/>
          <w:sz w:val="22"/>
        </w:rPr>
        <w:t>Prove that current SQL values are shown and that a sync failure does not cause MAIA to invent data.</w:t>
      </w:r>
    </w:p>
    <w:p>
      <w:pPr>
        <w:pStyle w:val="5"/>
        <w:spacing w:before="240" w:after="120" w:line="288" w:lineRule="auto"/>
        <w:ind w:left="0"/>
        <w:jc w:val="left"/>
        <w:outlineLvl w:val="4"/>
      </w:pPr>
      <w:bookmarkStart w:name="heading_138" w:id="138"/>
      <w:r>
        <w:rPr>
          <w:rFonts w:eastAsia="等线" w:ascii="Arial" w:cs="Arial" w:hAnsi="Arial"/>
          <w:b w:val="true"/>
          <w:sz w:val="24"/>
        </w:rPr>
        <w:t>Say it your way</w:t>
      </w:r>
      <w:bookmarkEnd w:id="138"/>
    </w:p>
    <w:p>
      <w:pPr>
        <w:numPr>
          <w:numId w:val="369"/>
        </w:numPr>
        <w:spacing w:before="120" w:after="120" w:line="288" w:lineRule="auto"/>
        <w:ind w:left="0"/>
        <w:jc w:val="left"/>
      </w:pPr>
      <w:r>
        <w:rPr>
          <w:rFonts w:eastAsia="等线" w:ascii="Arial" w:cs="Arial" w:hAnsi="Arial"/>
          <w:sz w:val="22"/>
        </w:rPr>
        <w:t>“show [customer] details and price for [item]”</w:t>
      </w:r>
    </w:p>
    <w:p>
      <w:pPr>
        <w:numPr>
          <w:numId w:val="370"/>
        </w:numPr>
        <w:spacing w:before="120" w:after="120" w:line="288" w:lineRule="auto"/>
        <w:ind w:left="0"/>
        <w:jc w:val="left"/>
      </w:pPr>
      <w:r>
        <w:rPr>
          <w:rFonts w:eastAsia="等线" w:ascii="Arial" w:cs="Arial" w:hAnsi="Arial"/>
          <w:sz w:val="22"/>
        </w:rPr>
        <w:t>“refresh this item and create a draft”</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39" w:id="139"/>
      <w:r>
        <w:rPr>
          <w:rFonts w:eastAsia="等线" w:ascii="Arial" w:cs="Arial" w:hAnsi="Arial"/>
          <w:b w:val="true"/>
          <w:sz w:val="24"/>
        </w:rPr>
        <w:t>Win conditions</w:t>
      </w:r>
      <w:bookmarkEnd w:id="139"/>
    </w:p>
    <w:p>
      <w:pPr>
        <w:numPr>
          <w:numId w:val="371"/>
        </w:numPr>
        <w:spacing w:before="120" w:after="120" w:line="288" w:lineRule="auto"/>
        <w:ind w:left="0"/>
        <w:jc w:val="left"/>
      </w:pPr>
      <w:r>
        <w:rPr>
          <w:rFonts w:eastAsia="等线" w:ascii="Arial" w:cs="Arial" w:hAnsi="Arial"/>
          <w:sz w:val="22"/>
        </w:rPr>
        <w:t>MAIA shows the authoritative SQL values and records a successful sync; downstream drafts use those values.</w:t>
      </w:r>
    </w:p>
    <w:p>
      <w:pPr>
        <w:numPr>
          <w:numId w:val="372"/>
        </w:numPr>
        <w:spacing w:before="120" w:after="120" w:line="288" w:lineRule="auto"/>
        <w:ind w:left="0"/>
        <w:jc w:val="left"/>
      </w:pPr>
      <w:r>
        <w:rPr>
          <w:rFonts w:eastAsia="等线" w:ascii="Arial" w:cs="Arial" w:hAnsi="Arial"/>
          <w:sz w:val="22"/>
        </w:rPr>
        <w:t>MAIA either prevents the local conflict or clearly restores/uses the SQL value. No hidden second production master remains.</w:t>
      </w:r>
    </w:p>
    <w:p>
      <w:pPr>
        <w:numPr>
          <w:numId w:val="373"/>
        </w:numPr>
        <w:spacing w:before="120" w:after="120" w:line="288" w:lineRule="auto"/>
        <w:ind w:left="0"/>
        <w:jc w:val="left"/>
      </w:pPr>
      <w:r>
        <w:rPr>
          <w:rFonts w:eastAsia="等线" w:ascii="Arial" w:cs="Arial" w:hAnsi="Arial"/>
          <w:sz w:val="22"/>
        </w:rPr>
        <w:t>MAIA shows a clear sync/availability error and does not fabricate values or submit with unknown authoritative data.</w:t>
      </w:r>
    </w:p>
    <w:p>
      <w:pPr>
        <w:pStyle w:val="5"/>
        <w:spacing w:before="240" w:after="120" w:line="288" w:lineRule="auto"/>
        <w:ind w:left="0"/>
        <w:jc w:val="left"/>
        <w:outlineLvl w:val="4"/>
      </w:pPr>
      <w:bookmarkStart w:name="heading_140" w:id="140"/>
      <w:r>
        <w:rPr>
          <w:rFonts w:eastAsia="等线" w:ascii="Arial" w:cs="Arial" w:hAnsi="Arial"/>
          <w:b w:val="true"/>
          <w:sz w:val="24"/>
        </w:rPr>
        <w:t>It should stop and ask you if</w:t>
      </w:r>
      <w:bookmarkEnd w:id="140"/>
    </w:p>
    <w:p>
      <w:pPr>
        <w:numPr>
          <w:numId w:val="374"/>
        </w:numPr>
        <w:spacing w:before="120" w:after="120" w:line="288" w:lineRule="auto"/>
        <w:ind w:left="0"/>
        <w:jc w:val="left"/>
      </w:pPr>
      <w:r>
        <w:rPr>
          <w:rFonts w:eastAsia="等线" w:ascii="Arial" w:cs="Arial" w:hAnsi="Arial"/>
          <w:sz w:val="22"/>
        </w:rPr>
        <w:t>SQL is unavailable or stale</w:t>
      </w:r>
    </w:p>
    <w:p>
      <w:pPr>
        <w:numPr>
          <w:numId w:val="375"/>
        </w:numPr>
        <w:spacing w:before="120" w:after="120" w:line="288" w:lineRule="auto"/>
        <w:ind w:left="0"/>
        <w:jc w:val="left"/>
      </w:pPr>
      <w:r>
        <w:rPr>
          <w:rFonts w:eastAsia="等线" w:ascii="Arial" w:cs="Arial" w:hAnsi="Arial"/>
          <w:sz w:val="22"/>
        </w:rPr>
        <w:t>MAIA and SQL show conflicting values</w:t>
      </w:r>
    </w:p>
    <w:p>
      <w:pPr>
        <w:numPr>
          <w:numId w:val="376"/>
        </w:numPr>
        <w:spacing w:before="120" w:after="120" w:line="288" w:lineRule="auto"/>
        <w:ind w:left="0"/>
        <w:jc w:val="left"/>
      </w:pPr>
      <w:r>
        <w:rPr>
          <w:rFonts w:eastAsia="等线" w:ascii="Arial" w:cs="Arial" w:hAnsi="Arial"/>
          <w:sz w:val="22"/>
        </w:rPr>
        <w:t>the tester cannot verify the client-side source</w:t>
      </w:r>
    </w:p>
    <w:p>
      <w:pPr>
        <w:pStyle w:val="5"/>
        <w:spacing w:before="240" w:after="120" w:line="288" w:lineRule="auto"/>
        <w:ind w:left="0"/>
        <w:jc w:val="left"/>
        <w:outlineLvl w:val="4"/>
      </w:pPr>
      <w:bookmarkStart w:name="heading_141" w:id="141"/>
      <w:r>
        <w:rPr>
          <w:rFonts w:eastAsia="等线" w:ascii="Arial" w:cs="Arial" w:hAnsi="Arial"/>
          <w:b w:val="true"/>
          <w:sz w:val="24"/>
        </w:rPr>
        <w:t>If something breaks mid-way</w:t>
      </w:r>
      <w:bookmarkEnd w:id="141"/>
    </w:p>
    <w:p>
      <w:pPr>
        <w:spacing w:before="120" w:after="120" w:line="288" w:lineRule="auto"/>
        <w:ind w:left="0"/>
        <w:jc w:val="left"/>
      </w:pPr>
      <w:r>
        <w:rPr>
          <w:rFonts w:eastAsia="等线" w:ascii="Arial" w:cs="Arial" w:hAnsi="Arial"/>
          <w:sz w:val="22"/>
        </w:rPr>
        <w:t>It surfaces the sync/availability problem and refuses to fabricate values. The client-side SQL owner verifies the backend half separately.</w:t>
      </w:r>
    </w:p>
    <w:p>
      <w:pPr>
        <w:pStyle w:val="5"/>
        <w:spacing w:before="240" w:after="120" w:line="288" w:lineRule="auto"/>
        <w:ind w:left="0"/>
        <w:jc w:val="left"/>
        <w:outlineLvl w:val="4"/>
      </w:pPr>
      <w:bookmarkStart w:name="heading_142" w:id="142"/>
      <w:r>
        <w:rPr>
          <w:rFonts w:eastAsia="等线" w:ascii="Arial" w:cs="Arial" w:hAnsi="Arial"/>
          <w:b w:val="true"/>
          <w:sz w:val="24"/>
        </w:rPr>
        <w:t>Sabotage bonus (+20 XP)</w:t>
      </w:r>
      <w:bookmarkEnd w:id="142"/>
    </w:p>
    <w:p>
      <w:pPr>
        <w:numPr>
          <w:numId w:val="377"/>
        </w:numPr>
        <w:spacing w:before="120" w:after="120" w:line="288" w:lineRule="auto"/>
        <w:ind w:left="0"/>
        <w:jc w:val="left"/>
      </w:pPr>
      <w:r>
        <w:rPr>
          <w:rFonts w:eastAsia="等线" w:ascii="Arial" w:cs="Arial" w:hAnsi="Arial"/>
          <w:sz w:val="22"/>
        </w:rPr>
        <w:t>Change a customer address and item description/price after an earlier MAIA view exists.</w:t>
      </w:r>
    </w:p>
    <w:p>
      <w:pPr>
        <w:numPr>
          <w:numId w:val="378"/>
        </w:numPr>
        <w:spacing w:before="120" w:after="120" w:line="288" w:lineRule="auto"/>
        <w:ind w:left="0"/>
        <w:jc w:val="left"/>
      </w:pPr>
      <w:r>
        <w:rPr>
          <w:rFonts w:eastAsia="等线" w:ascii="Arial" w:cs="Arial" w:hAnsi="Arial"/>
          <w:sz w:val="22"/>
        </w:rPr>
        <w:t>Use a controlled stale-sync or connection-failure condition.</w:t>
      </w:r>
    </w:p>
    <w:p>
      <w:pPr>
        <w:pStyle w:val="5"/>
        <w:spacing w:before="240" w:after="120" w:line="288" w:lineRule="auto"/>
        <w:ind w:left="0"/>
        <w:jc w:val="left"/>
        <w:outlineLvl w:val="4"/>
      </w:pPr>
      <w:bookmarkStart w:name="heading_143" w:id="143"/>
      <w:r>
        <w:rPr>
          <w:rFonts w:eastAsia="等线" w:ascii="Arial" w:cs="Arial" w:hAnsi="Arial"/>
          <w:b w:val="true"/>
          <w:sz w:val="24"/>
        </w:rPr>
        <w:t>Poke it</w:t>
      </w:r>
      <w:bookmarkEnd w:id="143"/>
    </w:p>
    <w:p>
      <w:pPr>
        <w:numPr>
          <w:numId w:val="379"/>
        </w:numPr>
        <w:spacing w:before="120" w:after="120" w:line="288" w:lineRule="auto"/>
        <w:ind w:left="0"/>
        <w:jc w:val="left"/>
      </w:pPr>
      <w:r>
        <w:rPr>
          <w:rFonts w:eastAsia="等线" w:ascii="Arial" w:cs="Arial" w:hAnsi="Arial"/>
          <w:sz w:val="22"/>
        </w:rPr>
        <w:t>Does a new draft use the refreshed value?</w:t>
      </w:r>
    </w:p>
    <w:p>
      <w:pPr>
        <w:numPr>
          <w:numId w:val="380"/>
        </w:numPr>
        <w:spacing w:before="120" w:after="120" w:line="288" w:lineRule="auto"/>
        <w:ind w:left="0"/>
        <w:jc w:val="left"/>
      </w:pPr>
      <w:r>
        <w:rPr>
          <w:rFonts w:eastAsia="等线" w:ascii="Arial" w:cs="Arial" w:hAnsi="Arial"/>
          <w:sz w:val="22"/>
        </w:rPr>
        <w:t>Is the environment/source clearly identified?</w:t>
      </w:r>
    </w:p>
    <w:p>
      <w:pPr>
        <w:pStyle w:val="5"/>
        <w:spacing w:before="240" w:after="120" w:line="288" w:lineRule="auto"/>
        <w:ind w:left="0"/>
        <w:jc w:val="left"/>
        <w:outlineLvl w:val="4"/>
      </w:pPr>
      <w:bookmarkStart w:name="heading_144" w:id="144"/>
      <w:r>
        <w:rPr>
          <w:rFonts w:eastAsia="等线" w:ascii="Arial" w:cs="Arial" w:hAnsi="Arial"/>
          <w:b w:val="true"/>
          <w:sz w:val="24"/>
        </w:rPr>
        <w:t>Loot to capture</w:t>
      </w:r>
      <w:bookmarkEnd w:id="144"/>
    </w:p>
    <w:p>
      <w:pPr>
        <w:numPr>
          <w:numId w:val="381"/>
        </w:numPr>
        <w:spacing w:before="120" w:after="120" w:line="288" w:lineRule="auto"/>
        <w:ind w:left="0"/>
        <w:jc w:val="left"/>
      </w:pPr>
      <w:r>
        <w:rPr>
          <w:rFonts w:eastAsia="等线" w:ascii="Arial" w:cs="Arial" w:hAnsi="Arial"/>
          <w:sz w:val="22"/>
        </w:rPr>
        <w:t>MAIA before/after screenshots</w:t>
      </w:r>
    </w:p>
    <w:p>
      <w:pPr>
        <w:numPr>
          <w:numId w:val="382"/>
        </w:numPr>
        <w:spacing w:before="120" w:after="120" w:line="288" w:lineRule="auto"/>
        <w:ind w:left="0"/>
        <w:jc w:val="left"/>
      </w:pPr>
      <w:r>
        <w:rPr>
          <w:rFonts w:eastAsia="等线" w:ascii="Arial" w:cs="Arial" w:hAnsi="Arial"/>
          <w:sz w:val="22"/>
        </w:rPr>
        <w:t>record IDs</w:t>
      </w:r>
    </w:p>
    <w:p>
      <w:pPr>
        <w:numPr>
          <w:numId w:val="383"/>
        </w:numPr>
        <w:spacing w:before="120" w:after="120" w:line="288" w:lineRule="auto"/>
        <w:ind w:left="0"/>
        <w:jc w:val="left"/>
      </w:pPr>
      <w:r>
        <w:rPr>
          <w:rFonts w:eastAsia="等线" w:ascii="Arial" w:cs="Arial" w:hAnsi="Arial"/>
          <w:sz w:val="22"/>
        </w:rPr>
        <w:t>SQL-owner verification reference</w:t>
      </w:r>
    </w:p>
    <w:p>
      <w:pPr>
        <w:numPr>
          <w:numId w:val="384"/>
        </w:numPr>
        <w:spacing w:before="120" w:after="120" w:line="288" w:lineRule="auto"/>
        <w:ind w:left="0"/>
        <w:jc w:val="left"/>
      </w:pPr>
      <w:r>
        <w:rPr>
          <w:rFonts w:eastAsia="等线" w:ascii="Arial" w:cs="Arial" w:hAnsi="Arial"/>
          <w:sz w:val="22"/>
        </w:rPr>
        <w:t>sync/error timestamp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45" w:id="145"/>
      <w:r>
        <w:rPr>
          <w:rFonts w:eastAsia="等线" w:ascii="Arial" w:cs="Arial" w:hAnsi="Arial"/>
          <w:b w:val="true"/>
          <w:sz w:val="28"/>
        </w:rPr>
        <w:t>Mission M-06 — Price Me Correctly · ★★ · 20 XP · ~12 min</w:t>
      </w:r>
      <w:bookmarkEnd w:id="14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HP-008 · UP-012 · UP-013 · LOCK-06</w:t>
        <w:br/>
      </w:r>
      <w:r>
        <w:rPr>
          <w:rFonts w:eastAsia="等线" w:ascii="Arial" w:cs="Arial" w:hAnsi="Arial"/>
          <w:b w:val="true"/>
          <w:sz w:val="22"/>
        </w:rPr>
        <w:t>Mission type:</w:t>
      </w:r>
      <w:r>
        <w:rPr>
          <w:rFonts w:eastAsia="等线" w:ascii="Arial" w:cs="Arial" w:hAnsi="Arial"/>
          <w:sz w:val="22"/>
        </w:rPr>
        <w:t xml:space="preserve"> Core / Data Integrity</w:t>
      </w:r>
    </w:p>
    <w:p>
      <w:pPr>
        <w:pStyle w:val="5"/>
        <w:spacing w:before="240" w:after="120" w:line="288" w:lineRule="auto"/>
        <w:ind w:left="0"/>
        <w:jc w:val="left"/>
        <w:outlineLvl w:val="4"/>
      </w:pPr>
      <w:bookmarkStart w:name="heading_146" w:id="146"/>
      <w:r>
        <w:rPr>
          <w:rFonts w:eastAsia="等线" w:ascii="Arial" w:cs="Arial" w:hAnsi="Arial"/>
          <w:b w:val="true"/>
          <w:sz w:val="24"/>
        </w:rPr>
        <w:t>The situation</w:t>
      </w:r>
      <w:bookmarkEnd w:id="146"/>
    </w:p>
    <w:p>
      <w:pPr>
        <w:spacing w:before="120" w:after="120" w:line="288" w:lineRule="auto"/>
        <w:ind w:left="0"/>
        <w:jc w:val="left"/>
      </w:pPr>
      <w:r>
        <w:rPr>
          <w:rFonts w:eastAsia="等线" w:ascii="Arial" w:cs="Arial" w:hAnsi="Arial"/>
          <w:sz w:val="22"/>
        </w:rPr>
        <w:t xml:space="preserve">The same item may have a different price for each customer. MAIA must use the </w:t>
      </w:r>
      <w:r>
        <w:rPr>
          <w:rFonts w:eastAsia="等线" w:ascii="Arial" w:cs="Arial" w:hAnsi="Arial"/>
          <w:b w:val="true"/>
          <w:sz w:val="22"/>
        </w:rPr>
        <w:t>customer-specific SQL price</w:t>
      </w:r>
      <w:r>
        <w:rPr>
          <w:rFonts w:eastAsia="等线" w:ascii="Arial" w:cs="Arial" w:hAnsi="Arial"/>
          <w:sz w:val="22"/>
        </w:rPr>
        <w:t>, visibly flag a missing price, and discard stale cached pricing.</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Wrong pricing damages margin, trust, and customer relationships.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Confirmed SQL customer with a customer-specific price for MK-221.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47" w:id="147"/>
      <w:r>
        <w:rPr>
          <w:rFonts w:eastAsia="等线" w:ascii="Arial" w:cs="Arial" w:hAnsi="Arial"/>
          <w:b w:val="true"/>
          <w:sz w:val="24"/>
        </w:rPr>
        <w:t>Input recipe</w:t>
      </w:r>
      <w:bookmarkEnd w:id="14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and item combinations visible in the tester account</w:t>
      </w:r>
    </w:p>
    <w:p>
      <w:pPr>
        <w:spacing w:before="120" w:after="120" w:line="288" w:lineRule="auto"/>
        <w:ind w:left="0"/>
        <w:jc w:val="left"/>
      </w:pPr>
      <w:r>
        <w:rPr>
          <w:rFonts w:eastAsia="等线" w:ascii="Arial" w:cs="Arial" w:hAnsi="Arial"/>
          <w:b w:val="true"/>
          <w:sz w:val="22"/>
        </w:rPr>
        <w:t>Choose or prepare:</w:t>
      </w:r>
    </w:p>
    <w:p>
      <w:pPr>
        <w:numPr>
          <w:numId w:val="385"/>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386"/>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387"/>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388"/>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Confirmed SQL customer with a customer-specific price for MK-221.</w:t>
      </w:r>
    </w:p>
    <w:p>
      <w:pPr>
        <w:numPr>
          <w:numId w:val="389"/>
        </w:numPr>
        <w:spacing w:before="120" w:after="120" w:line="288" w:lineRule="auto"/>
        <w:ind w:left="0"/>
        <w:jc w:val="left"/>
      </w:pPr>
      <w:r>
        <w:rPr>
          <w:rFonts w:eastAsia="等线" w:ascii="Arial" w:cs="Arial" w:hAnsi="Arial"/>
          <w:b w:val="true"/>
          <w:sz w:val="22"/>
        </w:rPr>
        <w:t>Challenge condition (UP-012):</w:t>
      </w:r>
      <w:r>
        <w:rPr>
          <w:rFonts w:eastAsia="等线" w:ascii="Arial" w:cs="Arial" w:hAnsi="Arial"/>
          <w:sz w:val="22"/>
        </w:rPr>
        <w:t xml:space="preserve"> Confirmed SQL customer/item combination with no customer-specific price.</w:t>
      </w:r>
    </w:p>
    <w:p>
      <w:pPr>
        <w:numPr>
          <w:numId w:val="390"/>
        </w:numPr>
        <w:spacing w:before="120" w:after="120" w:line="288" w:lineRule="auto"/>
        <w:ind w:left="0"/>
        <w:jc w:val="left"/>
      </w:pPr>
      <w:r>
        <w:rPr>
          <w:rFonts w:eastAsia="等线" w:ascii="Arial" w:cs="Arial" w:hAnsi="Arial"/>
          <w:b w:val="true"/>
          <w:sz w:val="22"/>
        </w:rPr>
        <w:t>Challenge condition (UP-013):</w:t>
      </w:r>
      <w:r>
        <w:rPr>
          <w:rFonts w:eastAsia="等线" w:ascii="Arial" w:cs="Arial" w:hAnsi="Arial"/>
          <w:sz w:val="22"/>
        </w:rPr>
        <w:t xml:space="preserve"> Change the designated customer's SQL price after an earlier MAIA draft/cache exists.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48" w:id="148"/>
      <w:r>
        <w:rPr>
          <w:rFonts w:eastAsia="等线" w:ascii="Arial" w:cs="Arial" w:hAnsi="Arial"/>
          <w:b w:val="true"/>
          <w:sz w:val="24"/>
        </w:rPr>
        <w:t>Roles and business rules</w:t>
      </w:r>
      <w:bookmarkEnd w:id="14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selects the customer and item. Any manual price exception follows the separate pricing-approval rule.</w:t>
      </w:r>
    </w:p>
    <w:p>
      <w:pPr>
        <w:numPr>
          <w:numId w:val="39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selected customer’s current SQL price.</w:t>
      </w:r>
    </w:p>
    <w:p>
      <w:pPr>
        <w:numPr>
          <w:numId w:val="39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use zero, a guessed price, another customer’s price, or an old cache silently.</w:t>
      </w:r>
    </w:p>
    <w:p>
      <w:pPr>
        <w:numPr>
          <w:numId w:val="39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one valid priced pair and, for the negative case, one confirmed pair with no price.</w:t>
      </w:r>
    </w:p>
    <w:p>
      <w:pPr>
        <w:numPr>
          <w:numId w:val="39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customer-item price is missing or a manual override needs approval.</w:t>
      </w:r>
    </w:p>
    <w:p>
      <w:pPr>
        <w:pStyle w:val="5"/>
        <w:spacing w:before="240" w:after="120" w:line="288" w:lineRule="auto"/>
        <w:ind w:left="0"/>
        <w:jc w:val="left"/>
        <w:outlineLvl w:val="4"/>
      </w:pPr>
      <w:bookmarkStart w:name="heading_149" w:id="149"/>
      <w:r>
        <w:rPr>
          <w:rFonts w:eastAsia="等线" w:ascii="Arial" w:cs="Arial" w:hAnsi="Arial"/>
          <w:b w:val="true"/>
          <w:sz w:val="24"/>
        </w:rPr>
        <w:t>Your goal</w:t>
      </w:r>
      <w:bookmarkEnd w:id="149"/>
    </w:p>
    <w:p>
      <w:pPr>
        <w:spacing w:before="120" w:after="120" w:line="288" w:lineRule="auto"/>
        <w:ind w:left="0"/>
        <w:jc w:val="left"/>
      </w:pPr>
      <w:r>
        <w:rPr>
          <w:rFonts w:eastAsia="等线" w:ascii="Arial" w:cs="Arial" w:hAnsi="Arial"/>
          <w:sz w:val="22"/>
        </w:rPr>
        <w:t>Create a priced order using a valid pair, then prove missing and updated prices are handled safely.</w:t>
      </w:r>
    </w:p>
    <w:p>
      <w:pPr>
        <w:pStyle w:val="5"/>
        <w:spacing w:before="240" w:after="120" w:line="288" w:lineRule="auto"/>
        <w:ind w:left="0"/>
        <w:jc w:val="left"/>
        <w:outlineLvl w:val="4"/>
      </w:pPr>
      <w:bookmarkStart w:name="heading_150" w:id="150"/>
      <w:r>
        <w:rPr>
          <w:rFonts w:eastAsia="等线" w:ascii="Arial" w:cs="Arial" w:hAnsi="Arial"/>
          <w:b w:val="true"/>
          <w:sz w:val="24"/>
        </w:rPr>
        <w:t>Say it your way</w:t>
      </w:r>
      <w:bookmarkEnd w:id="150"/>
    </w:p>
    <w:p>
      <w:pPr>
        <w:numPr>
          <w:numId w:val="395"/>
        </w:numPr>
        <w:spacing w:before="120" w:after="120" w:line="288" w:lineRule="auto"/>
        <w:ind w:left="0"/>
        <w:jc w:val="left"/>
      </w:pPr>
      <w:r>
        <w:rPr>
          <w:rFonts w:eastAsia="等线" w:ascii="Arial" w:cs="Arial" w:hAnsi="Arial"/>
          <w:sz w:val="22"/>
        </w:rPr>
        <w:t>“quote [item] for [customer]”</w:t>
      </w:r>
    </w:p>
    <w:p>
      <w:pPr>
        <w:numPr>
          <w:numId w:val="396"/>
        </w:numPr>
        <w:spacing w:before="120" w:after="120" w:line="288" w:lineRule="auto"/>
        <w:ind w:left="0"/>
        <w:jc w:val="left"/>
      </w:pPr>
      <w:r>
        <w:rPr>
          <w:rFonts w:eastAsia="等线" w:ascii="Arial" w:cs="Arial" w:hAnsi="Arial"/>
          <w:sz w:val="22"/>
        </w:rPr>
        <w:t>“add [item] qty [x] for this customer”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51" w:id="151"/>
      <w:r>
        <w:rPr>
          <w:rFonts w:eastAsia="等线" w:ascii="Arial" w:cs="Arial" w:hAnsi="Arial"/>
          <w:b w:val="true"/>
          <w:sz w:val="24"/>
        </w:rPr>
        <w:t>Win conditions</w:t>
      </w:r>
      <w:bookmarkEnd w:id="151"/>
    </w:p>
    <w:p>
      <w:pPr>
        <w:numPr>
          <w:numId w:val="397"/>
        </w:numPr>
        <w:spacing w:before="120" w:after="120" w:line="288" w:lineRule="auto"/>
        <w:ind w:left="0"/>
        <w:jc w:val="left"/>
      </w:pPr>
      <w:r>
        <w:rPr>
          <w:rFonts w:eastAsia="等线" w:ascii="Arial" w:cs="Arial" w:hAnsi="Arial"/>
          <w:sz w:val="22"/>
        </w:rPr>
        <w:t>The unit price auto-fills exactly from the customer's SQL price record without manual lookup.</w:t>
      </w:r>
    </w:p>
    <w:p>
      <w:pPr>
        <w:numPr>
          <w:numId w:val="398"/>
        </w:numPr>
        <w:spacing w:before="120" w:after="120" w:line="288" w:lineRule="auto"/>
        <w:ind w:left="0"/>
        <w:jc w:val="left"/>
      </w:pPr>
      <w:r>
        <w:rPr>
          <w:rFonts w:eastAsia="等线" w:ascii="Arial" w:cs="Arial" w:hAnsi="Arial"/>
          <w:sz w:val="22"/>
        </w:rPr>
        <w:t>Missing pricing is visibly flagged. MAIA does not silently use zero, a guessed price or another customer's price.</w:t>
      </w:r>
    </w:p>
    <w:p>
      <w:pPr>
        <w:numPr>
          <w:numId w:val="399"/>
        </w:numPr>
        <w:spacing w:before="120" w:after="120" w:line="288" w:lineRule="auto"/>
        <w:ind w:left="0"/>
        <w:jc w:val="left"/>
      </w:pPr>
      <w:r>
        <w:rPr>
          <w:rFonts w:eastAsia="等线" w:ascii="Arial" w:cs="Arial" w:hAnsi="Arial"/>
          <w:sz w:val="22"/>
        </w:rPr>
        <w:t>The current SQL customer price is shown. An old local/cached price is not treated as authoritative.</w:t>
      </w:r>
    </w:p>
    <w:p>
      <w:pPr>
        <w:pStyle w:val="5"/>
        <w:spacing w:before="240" w:after="120" w:line="288" w:lineRule="auto"/>
        <w:ind w:left="0"/>
        <w:jc w:val="left"/>
        <w:outlineLvl w:val="4"/>
      </w:pPr>
      <w:bookmarkStart w:name="heading_152" w:id="152"/>
      <w:r>
        <w:rPr>
          <w:rFonts w:eastAsia="等线" w:ascii="Arial" w:cs="Arial" w:hAnsi="Arial"/>
          <w:b w:val="true"/>
          <w:sz w:val="24"/>
        </w:rPr>
        <w:t>It should stop and ask you if</w:t>
      </w:r>
      <w:bookmarkEnd w:id="152"/>
    </w:p>
    <w:p>
      <w:pPr>
        <w:numPr>
          <w:numId w:val="400"/>
        </w:numPr>
        <w:spacing w:before="120" w:after="120" w:line="288" w:lineRule="auto"/>
        <w:ind w:left="0"/>
        <w:jc w:val="left"/>
      </w:pPr>
      <w:r>
        <w:rPr>
          <w:rFonts w:eastAsia="等线" w:ascii="Arial" w:cs="Arial" w:hAnsi="Arial"/>
          <w:sz w:val="22"/>
        </w:rPr>
        <w:t>no customer-specific price exists</w:t>
      </w:r>
    </w:p>
    <w:p>
      <w:pPr>
        <w:numPr>
          <w:numId w:val="401"/>
        </w:numPr>
        <w:spacing w:before="120" w:after="120" w:line="288" w:lineRule="auto"/>
        <w:ind w:left="0"/>
        <w:jc w:val="left"/>
      </w:pPr>
      <w:r>
        <w:rPr>
          <w:rFonts w:eastAsia="等线" w:ascii="Arial" w:cs="Arial" w:hAnsi="Arial"/>
          <w:sz w:val="22"/>
        </w:rPr>
        <w:t>the displayed price differs from the current authoritative value</w:t>
      </w:r>
    </w:p>
    <w:p>
      <w:pPr>
        <w:pStyle w:val="5"/>
        <w:spacing w:before="240" w:after="120" w:line="288" w:lineRule="auto"/>
        <w:ind w:left="0"/>
        <w:jc w:val="left"/>
        <w:outlineLvl w:val="4"/>
      </w:pPr>
      <w:bookmarkStart w:name="heading_153" w:id="153"/>
      <w:r>
        <w:rPr>
          <w:rFonts w:eastAsia="等线" w:ascii="Arial" w:cs="Arial" w:hAnsi="Arial"/>
          <w:b w:val="true"/>
          <w:sz w:val="24"/>
        </w:rPr>
        <w:t>If something breaks mid-way</w:t>
      </w:r>
      <w:bookmarkEnd w:id="153"/>
    </w:p>
    <w:p>
      <w:pPr>
        <w:spacing w:before="120" w:after="120" w:line="288" w:lineRule="auto"/>
        <w:ind w:left="0"/>
        <w:jc w:val="left"/>
      </w:pPr>
      <w:r>
        <w:rPr>
          <w:rFonts w:eastAsia="等线" w:ascii="Arial" w:cs="Arial" w:hAnsi="Arial"/>
          <w:sz w:val="22"/>
        </w:rPr>
        <w:t>It visibly flags the missing or stale price and prevents silent submission with a guessed value.</w:t>
      </w:r>
    </w:p>
    <w:p>
      <w:pPr>
        <w:pStyle w:val="5"/>
        <w:spacing w:before="240" w:after="120" w:line="288" w:lineRule="auto"/>
        <w:ind w:left="0"/>
        <w:jc w:val="left"/>
        <w:outlineLvl w:val="4"/>
      </w:pPr>
      <w:bookmarkStart w:name="heading_154" w:id="154"/>
      <w:r>
        <w:rPr>
          <w:rFonts w:eastAsia="等线" w:ascii="Arial" w:cs="Arial" w:hAnsi="Arial"/>
          <w:b w:val="true"/>
          <w:sz w:val="24"/>
        </w:rPr>
        <w:t>Sabotage bonus (+10 XP)</w:t>
      </w:r>
      <w:bookmarkEnd w:id="154"/>
    </w:p>
    <w:p>
      <w:pPr>
        <w:numPr>
          <w:numId w:val="402"/>
        </w:numPr>
        <w:spacing w:before="120" w:after="120" w:line="288" w:lineRule="auto"/>
        <w:ind w:left="0"/>
        <w:jc w:val="left"/>
      </w:pPr>
      <w:r>
        <w:rPr>
          <w:rFonts w:eastAsia="等线" w:ascii="Arial" w:cs="Arial" w:hAnsi="Arial"/>
          <w:sz w:val="22"/>
        </w:rPr>
        <w:t>Choose a valid customer/item combination with no price.</w:t>
      </w:r>
    </w:p>
    <w:p>
      <w:pPr>
        <w:numPr>
          <w:numId w:val="403"/>
        </w:numPr>
        <w:spacing w:before="120" w:after="120" w:line="288" w:lineRule="auto"/>
        <w:ind w:left="0"/>
        <w:jc w:val="left"/>
      </w:pPr>
      <w:r>
        <w:rPr>
          <w:rFonts w:eastAsia="等线" w:ascii="Arial" w:cs="Arial" w:hAnsi="Arial"/>
          <w:sz w:val="22"/>
        </w:rPr>
        <w:t>Have the SQL owner update the price after an earlier draft exists.</w:t>
      </w:r>
    </w:p>
    <w:p>
      <w:pPr>
        <w:pStyle w:val="5"/>
        <w:spacing w:before="240" w:after="120" w:line="288" w:lineRule="auto"/>
        <w:ind w:left="0"/>
        <w:jc w:val="left"/>
        <w:outlineLvl w:val="4"/>
      </w:pPr>
      <w:bookmarkStart w:name="heading_155" w:id="155"/>
      <w:r>
        <w:rPr>
          <w:rFonts w:eastAsia="等线" w:ascii="Arial" w:cs="Arial" w:hAnsi="Arial"/>
          <w:b w:val="true"/>
          <w:sz w:val="24"/>
        </w:rPr>
        <w:t>Poke it</w:t>
      </w:r>
      <w:bookmarkEnd w:id="155"/>
    </w:p>
    <w:p>
      <w:pPr>
        <w:numPr>
          <w:numId w:val="404"/>
        </w:numPr>
        <w:spacing w:before="120" w:after="120" w:line="288" w:lineRule="auto"/>
        <w:ind w:left="0"/>
        <w:jc w:val="left"/>
      </w:pPr>
      <w:r>
        <w:rPr>
          <w:rFonts w:eastAsia="等线" w:ascii="Arial" w:cs="Arial" w:hAnsi="Arial"/>
          <w:sz w:val="22"/>
        </w:rPr>
        <w:t>Does the old draft refresh or clearly disclose its stale state?</w:t>
      </w:r>
    </w:p>
    <w:p>
      <w:pPr>
        <w:numPr>
          <w:numId w:val="405"/>
        </w:numPr>
        <w:spacing w:before="120" w:after="120" w:line="288" w:lineRule="auto"/>
        <w:ind w:left="0"/>
        <w:jc w:val="left"/>
      </w:pPr>
      <w:r>
        <w:rPr>
          <w:rFonts w:eastAsia="等线" w:ascii="Arial" w:cs="Arial" w:hAnsi="Arial"/>
          <w:sz w:val="22"/>
        </w:rPr>
        <w:t>Can you see which price source was used?</w:t>
      </w:r>
    </w:p>
    <w:p>
      <w:pPr>
        <w:pStyle w:val="5"/>
        <w:spacing w:before="240" w:after="120" w:line="288" w:lineRule="auto"/>
        <w:ind w:left="0"/>
        <w:jc w:val="left"/>
        <w:outlineLvl w:val="4"/>
      </w:pPr>
      <w:bookmarkStart w:name="heading_156" w:id="156"/>
      <w:r>
        <w:rPr>
          <w:rFonts w:eastAsia="等线" w:ascii="Arial" w:cs="Arial" w:hAnsi="Arial"/>
          <w:b w:val="true"/>
          <w:sz w:val="24"/>
        </w:rPr>
        <w:t>Loot to capture</w:t>
      </w:r>
      <w:bookmarkEnd w:id="156"/>
    </w:p>
    <w:p>
      <w:pPr>
        <w:numPr>
          <w:numId w:val="406"/>
        </w:numPr>
        <w:spacing w:before="120" w:after="120" w:line="288" w:lineRule="auto"/>
        <w:ind w:left="0"/>
        <w:jc w:val="left"/>
      </w:pPr>
      <w:r>
        <w:rPr>
          <w:rFonts w:eastAsia="等线" w:ascii="Arial" w:cs="Arial" w:hAnsi="Arial"/>
          <w:sz w:val="22"/>
        </w:rPr>
        <w:t>customer/item selected</w:t>
      </w:r>
    </w:p>
    <w:p>
      <w:pPr>
        <w:numPr>
          <w:numId w:val="407"/>
        </w:numPr>
        <w:spacing w:before="120" w:after="120" w:line="288" w:lineRule="auto"/>
        <w:ind w:left="0"/>
        <w:jc w:val="left"/>
      </w:pPr>
      <w:r>
        <w:rPr>
          <w:rFonts w:eastAsia="等线" w:ascii="Arial" w:cs="Arial" w:hAnsi="Arial"/>
          <w:sz w:val="22"/>
        </w:rPr>
        <w:t>displayed price</w:t>
      </w:r>
    </w:p>
    <w:p>
      <w:pPr>
        <w:numPr>
          <w:numId w:val="408"/>
        </w:numPr>
        <w:spacing w:before="120" w:after="120" w:line="288" w:lineRule="auto"/>
        <w:ind w:left="0"/>
        <w:jc w:val="left"/>
      </w:pPr>
      <w:r>
        <w:rPr>
          <w:rFonts w:eastAsia="等线" w:ascii="Arial" w:cs="Arial" w:hAnsi="Arial"/>
          <w:sz w:val="22"/>
        </w:rPr>
        <w:t>missing-price warning</w:t>
      </w:r>
    </w:p>
    <w:p>
      <w:pPr>
        <w:numPr>
          <w:numId w:val="409"/>
        </w:numPr>
        <w:spacing w:before="120" w:after="120" w:line="288" w:lineRule="auto"/>
        <w:ind w:left="0"/>
        <w:jc w:val="left"/>
      </w:pPr>
      <w:r>
        <w:rPr>
          <w:rFonts w:eastAsia="等线" w:ascii="Arial" w:cs="Arial" w:hAnsi="Arial"/>
          <w:sz w:val="22"/>
        </w:rPr>
        <w:t>before/after draft screenshots</w:t>
      </w:r>
    </w:p>
    <w:p>
      <w:pPr>
        <w:numPr>
          <w:numId w:val="410"/>
        </w:numPr>
        <w:spacing w:before="120" w:after="120" w:line="288" w:lineRule="auto"/>
        <w:ind w:left="0"/>
        <w:jc w:val="left"/>
      </w:pPr>
      <w:r>
        <w:rPr>
          <w:rFonts w:eastAsia="等线" w:ascii="Arial" w:cs="Arial" w:hAnsi="Arial"/>
          <w:sz w:val="22"/>
        </w:rPr>
        <w:t>record IDs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7" w:id="157"/>
      <w:r>
        <w:rPr>
          <w:rFonts w:eastAsia="等线" w:ascii="Arial" w:cs="Arial" w:hAnsi="Arial"/>
          <w:b w:val="true"/>
          <w:sz w:val="28"/>
        </w:rPr>
        <w:t>Mission M-07 — Below the Floor Needs Approval · ★★ · 20 XP · ~15 min</w:t>
      </w:r>
      <w:bookmarkEnd w:id="15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 with Sales Manager approver</w:t>
        <w:br/>
      </w:r>
      <w:r>
        <w:rPr>
          <w:rFonts w:eastAsia="等线" w:ascii="Arial" w:cs="Arial" w:hAnsi="Arial"/>
          <w:b w:val="true"/>
          <w:sz w:val="22"/>
        </w:rPr>
        <w:t>Covers:</w:t>
      </w:r>
      <w:r>
        <w:rPr>
          <w:rFonts w:eastAsia="等线" w:ascii="Arial" w:cs="Arial" w:hAnsi="Arial"/>
          <w:sz w:val="22"/>
        </w:rPr>
        <w:t xml:space="preserve"> HP-009 · UP-014 · UP-015 · LOCK-07</w:t>
        <w:br/>
      </w:r>
      <w:r>
        <w:rPr>
          <w:rFonts w:eastAsia="等线" w:ascii="Arial" w:cs="Arial" w:hAnsi="Arial"/>
          <w:b w:val="true"/>
          <w:sz w:val="22"/>
        </w:rPr>
        <w:t>Mission type:</w:t>
      </w:r>
      <w:r>
        <w:rPr>
          <w:rFonts w:eastAsia="等线" w:ascii="Arial" w:cs="Arial" w:hAnsi="Arial"/>
          <w:sz w:val="22"/>
        </w:rPr>
        <w:t xml:space="preserve"> Core / Permission</w:t>
      </w:r>
    </w:p>
    <w:p>
      <w:pPr>
        <w:pStyle w:val="5"/>
        <w:spacing w:before="240" w:after="120" w:line="288" w:lineRule="auto"/>
        <w:ind w:left="0"/>
        <w:jc w:val="left"/>
        <w:outlineLvl w:val="4"/>
      </w:pPr>
      <w:bookmarkStart w:name="heading_158" w:id="158"/>
      <w:r>
        <w:rPr>
          <w:rFonts w:eastAsia="等线" w:ascii="Arial" w:cs="Arial" w:hAnsi="Arial"/>
          <w:b w:val="true"/>
          <w:sz w:val="24"/>
        </w:rPr>
        <w:t>The situation</w:t>
      </w:r>
      <w:bookmarkEnd w:id="158"/>
    </w:p>
    <w:p>
      <w:pPr>
        <w:spacing w:before="120" w:after="120" w:line="288" w:lineRule="auto"/>
        <w:ind w:left="0"/>
        <w:jc w:val="left"/>
      </w:pPr>
      <w:r>
        <w:rPr>
          <w:rFonts w:eastAsia="等线" w:ascii="Arial" w:cs="Arial" w:hAnsi="Arial"/>
          <w:sz w:val="22"/>
        </w:rPr>
        <w:t xml:space="preserve">A Sales user enters a price below the minimum selling price. </w:t>
      </w:r>
      <w:r>
        <w:rPr>
          <w:rFonts w:eastAsia="等线" w:ascii="Arial" w:cs="Arial" w:hAnsi="Arial"/>
          <w:b w:val="true"/>
          <w:sz w:val="22"/>
        </w:rPr>
        <w:t>Finance Manager, Credit Controller, Sales Manager, or Admin</w:t>
      </w:r>
      <w:r>
        <w:rPr>
          <w:rFonts w:eastAsia="等线" w:ascii="Arial" w:cs="Arial" w:hAnsi="Arial"/>
          <w:sz w:val="22"/>
        </w:rPr>
        <w:t xml:space="preserve"> may approve; the Sales user may not self-approve.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Minimum-price approval protects margin and creates a traceable exception.</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Customer/item has a configured minimum selling price; enter a price below it.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59" w:id="159"/>
      <w:r>
        <w:rPr>
          <w:rFonts w:eastAsia="等线" w:ascii="Arial" w:cs="Arial" w:hAnsi="Arial"/>
          <w:b w:val="true"/>
          <w:sz w:val="24"/>
        </w:rPr>
        <w:t>Input recipe</w:t>
      </w:r>
      <w:bookmarkEnd w:id="15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Customer/item with configured minimum selling price</w:t>
      </w:r>
    </w:p>
    <w:p>
      <w:pPr>
        <w:spacing w:before="120" w:after="120" w:line="288" w:lineRule="auto"/>
        <w:ind w:left="0"/>
        <w:jc w:val="left"/>
      </w:pPr>
      <w:r>
        <w:rPr>
          <w:rFonts w:eastAsia="等线" w:ascii="Arial" w:cs="Arial" w:hAnsi="Arial"/>
          <w:b w:val="true"/>
          <w:sz w:val="22"/>
        </w:rPr>
        <w:t>Choose or prepare:</w:t>
      </w:r>
    </w:p>
    <w:p>
      <w:pPr>
        <w:numPr>
          <w:numId w:val="411"/>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412"/>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41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41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Customer/item has a configured minimum selling price; enter a price below it.</w:t>
      </w:r>
    </w:p>
    <w:p>
      <w:pPr>
        <w:numPr>
          <w:numId w:val="415"/>
        </w:numPr>
        <w:spacing w:before="120" w:after="120" w:line="288" w:lineRule="auto"/>
        <w:ind w:left="0"/>
        <w:jc w:val="left"/>
      </w:pPr>
      <w:r>
        <w:rPr>
          <w:rFonts w:eastAsia="等线" w:ascii="Arial" w:cs="Arial" w:hAnsi="Arial"/>
          <w:b w:val="true"/>
          <w:sz w:val="22"/>
        </w:rPr>
        <w:t>Challenge condition (UP-014):</w:t>
      </w:r>
      <w:r>
        <w:rPr>
          <w:rFonts w:eastAsia="等线" w:ascii="Arial" w:cs="Arial" w:hAnsi="Arial"/>
          <w:sz w:val="22"/>
        </w:rPr>
        <w:t xml:space="preserve"> Below-minimum-price order is waiting for approval.</w:t>
      </w:r>
    </w:p>
    <w:p>
      <w:pPr>
        <w:numPr>
          <w:numId w:val="416"/>
        </w:numPr>
        <w:spacing w:before="120" w:after="120" w:line="288" w:lineRule="auto"/>
        <w:ind w:left="0"/>
        <w:jc w:val="left"/>
      </w:pPr>
      <w:r>
        <w:rPr>
          <w:rFonts w:eastAsia="等线" w:ascii="Arial" w:cs="Arial" w:hAnsi="Arial"/>
          <w:b w:val="true"/>
          <w:sz w:val="22"/>
        </w:rPr>
        <w:t>Challenge condition (UP-015):</w:t>
      </w:r>
      <w:r>
        <w:rPr>
          <w:rFonts w:eastAsia="等线" w:ascii="Arial" w:cs="Arial" w:hAnsi="Arial"/>
          <w:sz w:val="22"/>
        </w:rPr>
        <w:t xml:space="preserve"> Below-minimum-price order has no approval.</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60" w:id="160"/>
      <w:r>
        <w:rPr>
          <w:rFonts w:eastAsia="等线" w:ascii="Arial" w:cs="Arial" w:hAnsi="Arial"/>
          <w:b w:val="true"/>
          <w:sz w:val="24"/>
        </w:rPr>
        <w:t>Roles and business rules</w:t>
      </w:r>
      <w:bookmarkEnd w:id="16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Approvers are </w:t>
      </w:r>
      <w:r>
        <w:rPr>
          <w:rFonts w:eastAsia="等线" w:ascii="Arial" w:cs="Arial" w:hAnsi="Arial"/>
          <w:b w:val="true"/>
          <w:sz w:val="22"/>
        </w:rPr>
        <w:t>Finance Manager, Credit Controller, Sales Manager, and Admin</w:t>
      </w:r>
      <w:r>
        <w:rPr>
          <w:rFonts w:eastAsia="等线" w:ascii="Arial" w:cs="Arial" w:hAnsi="Arial"/>
          <w:sz w:val="22"/>
        </w:rPr>
        <w:t xml:space="preserve">. A </w:t>
      </w:r>
      <w:r>
        <w:rPr>
          <w:rFonts w:eastAsia="等线" w:ascii="Arial" w:cs="Arial" w:hAnsi="Arial"/>
          <w:b w:val="true"/>
          <w:sz w:val="22"/>
        </w:rPr>
        <w:t>Sales user</w:t>
      </w:r>
      <w:r>
        <w:rPr>
          <w:rFonts w:eastAsia="等线" w:ascii="Arial" w:cs="Arial" w:hAnsi="Arial"/>
          <w:sz w:val="22"/>
        </w:rPr>
        <w:t xml:space="preserve"> cannot approve their own exception.</w:t>
      </w:r>
    </w:p>
    <w:p>
      <w:pPr>
        <w:numPr>
          <w:numId w:val="41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route below-minimum pricing to a permitted approver and log the decision.</w:t>
      </w:r>
    </w:p>
    <w:p>
      <w:pPr>
        <w:numPr>
          <w:numId w:val="41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auto-approve or allow the requesting Sales user to approve.</w:t>
      </w:r>
    </w:p>
    <w:p>
      <w:pPr>
        <w:numPr>
          <w:numId w:val="41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configured minimum and use a price demonstrably below it.</w:t>
      </w:r>
    </w:p>
    <w:p>
      <w:pPr>
        <w:numPr>
          <w:numId w:val="42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final role matrix conflicts with the locked approver list.</w:t>
      </w:r>
    </w:p>
    <w:p>
      <w:pPr>
        <w:pStyle w:val="5"/>
        <w:spacing w:before="240" w:after="120" w:line="288" w:lineRule="auto"/>
        <w:ind w:left="0"/>
        <w:jc w:val="left"/>
        <w:outlineLvl w:val="4"/>
      </w:pPr>
      <w:bookmarkStart w:name="heading_161" w:id="161"/>
      <w:r>
        <w:rPr>
          <w:rFonts w:eastAsia="等线" w:ascii="Arial" w:cs="Arial" w:hAnsi="Arial"/>
          <w:b w:val="true"/>
          <w:sz w:val="24"/>
        </w:rPr>
        <w:t>Your goal</w:t>
      </w:r>
      <w:bookmarkEnd w:id="161"/>
    </w:p>
    <w:p>
      <w:pPr>
        <w:spacing w:before="120" w:after="120" w:line="288" w:lineRule="auto"/>
        <w:ind w:left="0"/>
        <w:jc w:val="left"/>
      </w:pPr>
      <w:r>
        <w:rPr>
          <w:rFonts w:eastAsia="等线" w:ascii="Arial" w:cs="Arial" w:hAnsi="Arial"/>
          <w:sz w:val="22"/>
        </w:rPr>
        <w:t>Trigger the exception, approve it with a permitted role, and prove the unapproved path cannot continue.</w:t>
      </w:r>
    </w:p>
    <w:p>
      <w:pPr>
        <w:pStyle w:val="5"/>
        <w:spacing w:before="240" w:after="120" w:line="288" w:lineRule="auto"/>
        <w:ind w:left="0"/>
        <w:jc w:val="left"/>
        <w:outlineLvl w:val="4"/>
      </w:pPr>
      <w:bookmarkStart w:name="heading_162" w:id="162"/>
      <w:r>
        <w:rPr>
          <w:rFonts w:eastAsia="等线" w:ascii="Arial" w:cs="Arial" w:hAnsi="Arial"/>
          <w:b w:val="true"/>
          <w:sz w:val="24"/>
        </w:rPr>
        <w:t>Say it your way</w:t>
      </w:r>
      <w:bookmarkEnd w:id="162"/>
    </w:p>
    <w:p>
      <w:pPr>
        <w:numPr>
          <w:numId w:val="421"/>
        </w:numPr>
        <w:spacing w:before="120" w:after="120" w:line="288" w:lineRule="auto"/>
        <w:ind w:left="0"/>
        <w:jc w:val="left"/>
      </w:pPr>
      <w:r>
        <w:rPr>
          <w:rFonts w:eastAsia="等线" w:ascii="Arial" w:cs="Arial" w:hAnsi="Arial"/>
          <w:sz w:val="22"/>
        </w:rPr>
        <w:t>“set price to [below-minimum amount]”</w:t>
      </w:r>
    </w:p>
    <w:p>
      <w:pPr>
        <w:numPr>
          <w:numId w:val="422"/>
        </w:numPr>
        <w:spacing w:before="120" w:after="120" w:line="288" w:lineRule="auto"/>
        <w:ind w:left="0"/>
        <w:jc w:val="left"/>
      </w:pPr>
      <w:r>
        <w:rPr>
          <w:rFonts w:eastAsia="等线" w:ascii="Arial" w:cs="Arial" w:hAnsi="Arial"/>
          <w:sz w:val="22"/>
        </w:rPr>
        <w:t>“customer insist this price, send for approval”</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63" w:id="163"/>
      <w:r>
        <w:rPr>
          <w:rFonts w:eastAsia="等线" w:ascii="Arial" w:cs="Arial" w:hAnsi="Arial"/>
          <w:b w:val="true"/>
          <w:sz w:val="24"/>
        </w:rPr>
        <w:t>Win conditions</w:t>
      </w:r>
      <w:bookmarkEnd w:id="163"/>
    </w:p>
    <w:p>
      <w:pPr>
        <w:numPr>
          <w:numId w:val="423"/>
        </w:numPr>
        <w:spacing w:before="120" w:after="120" w:line="288" w:lineRule="auto"/>
        <w:ind w:left="0"/>
        <w:jc w:val="left"/>
      </w:pPr>
      <w:r>
        <w:rPr>
          <w:rFonts w:eastAsia="等线" w:ascii="Arial" w:cs="Arial" w:hAnsi="Arial"/>
          <w:sz w:val="22"/>
        </w:rPr>
        <w:t>Order is held until approval, then released. Activity shows approver, timestamp and order reference.</w:t>
      </w:r>
    </w:p>
    <w:p>
      <w:pPr>
        <w:numPr>
          <w:numId w:val="424"/>
        </w:numPr>
        <w:spacing w:before="120" w:after="120" w:line="288" w:lineRule="auto"/>
        <w:ind w:left="0"/>
        <w:jc w:val="left"/>
      </w:pPr>
      <w:r>
        <w:rPr>
          <w:rFonts w:eastAsia="等线" w:ascii="Arial" w:cs="Arial" w:hAnsi="Arial"/>
          <w:sz w:val="22"/>
        </w:rPr>
        <w:t>Approval is denied; order remains locked and the attempt is visible in the audit trail if configured.</w:t>
      </w:r>
    </w:p>
    <w:p>
      <w:pPr>
        <w:numPr>
          <w:numId w:val="425"/>
        </w:numPr>
        <w:spacing w:before="120" w:after="120" w:line="288" w:lineRule="auto"/>
        <w:ind w:left="0"/>
        <w:jc w:val="left"/>
      </w:pPr>
      <w:r>
        <w:rPr>
          <w:rFonts w:eastAsia="等线" w:ascii="Arial" w:cs="Arial" w:hAnsi="Arial"/>
          <w:sz w:val="22"/>
        </w:rPr>
        <w:t>MAIA refuses further processing until an authorized approval exists; it does not auto-approve or silently accept the price.</w:t>
      </w:r>
    </w:p>
    <w:p>
      <w:pPr>
        <w:pStyle w:val="5"/>
        <w:spacing w:before="240" w:after="120" w:line="288" w:lineRule="auto"/>
        <w:ind w:left="0"/>
        <w:jc w:val="left"/>
        <w:outlineLvl w:val="4"/>
      </w:pPr>
      <w:bookmarkStart w:name="heading_164" w:id="164"/>
      <w:r>
        <w:rPr>
          <w:rFonts w:eastAsia="等线" w:ascii="Arial" w:cs="Arial" w:hAnsi="Arial"/>
          <w:b w:val="true"/>
          <w:sz w:val="24"/>
        </w:rPr>
        <w:t>It should stop and ask you if</w:t>
      </w:r>
      <w:bookmarkEnd w:id="164"/>
    </w:p>
    <w:p>
      <w:pPr>
        <w:numPr>
          <w:numId w:val="426"/>
        </w:numPr>
        <w:spacing w:before="120" w:after="120" w:line="288" w:lineRule="auto"/>
        <w:ind w:left="0"/>
        <w:jc w:val="left"/>
      </w:pPr>
      <w:r>
        <w:rPr>
          <w:rFonts w:eastAsia="等线" w:ascii="Arial" w:cs="Arial" w:hAnsi="Arial"/>
          <w:sz w:val="22"/>
        </w:rPr>
        <w:t>the price is below minimum and no approval exists</w:t>
      </w:r>
    </w:p>
    <w:p>
      <w:pPr>
        <w:numPr>
          <w:numId w:val="427"/>
        </w:numPr>
        <w:spacing w:before="120" w:after="120" w:line="288" w:lineRule="auto"/>
        <w:ind w:left="0"/>
        <w:jc w:val="left"/>
      </w:pPr>
      <w:r>
        <w:rPr>
          <w:rFonts w:eastAsia="等线" w:ascii="Arial" w:cs="Arial" w:hAnsi="Arial"/>
          <w:sz w:val="22"/>
        </w:rPr>
        <w:t>the acting account lacks an approved role</w:t>
      </w:r>
    </w:p>
    <w:p>
      <w:pPr>
        <w:pStyle w:val="5"/>
        <w:spacing w:before="240" w:after="120" w:line="288" w:lineRule="auto"/>
        <w:ind w:left="0"/>
        <w:jc w:val="left"/>
        <w:outlineLvl w:val="4"/>
      </w:pPr>
      <w:bookmarkStart w:name="heading_165" w:id="165"/>
      <w:r>
        <w:rPr>
          <w:rFonts w:eastAsia="等线" w:ascii="Arial" w:cs="Arial" w:hAnsi="Arial"/>
          <w:b w:val="true"/>
          <w:sz w:val="24"/>
        </w:rPr>
        <w:t>If something breaks mid-way</w:t>
      </w:r>
      <w:bookmarkEnd w:id="165"/>
    </w:p>
    <w:p>
      <w:pPr>
        <w:spacing w:before="120" w:after="120" w:line="288" w:lineRule="auto"/>
        <w:ind w:left="0"/>
        <w:jc w:val="left"/>
      </w:pPr>
      <w:r>
        <w:rPr>
          <w:rFonts w:eastAsia="等线" w:ascii="Arial" w:cs="Arial" w:hAnsi="Arial"/>
          <w:sz w:val="22"/>
        </w:rPr>
        <w:t xml:space="preserve">It keeps the order locked, names the approval requirement, and preserves the request. It </w:t>
      </w:r>
      <w:r>
        <w:rPr>
          <w:rFonts w:eastAsia="等线" w:ascii="Arial" w:cs="Arial" w:hAnsi="Arial"/>
          <w:b w:val="true"/>
          <w:sz w:val="22"/>
        </w:rPr>
        <w:t>must not continue without logged approval</w:t>
      </w:r>
      <w:r>
        <w:rPr>
          <w:rFonts w:eastAsia="等线" w:ascii="Arial" w:cs="Arial" w:hAnsi="Arial"/>
          <w:sz w:val="22"/>
        </w:rPr>
        <w:t>.</w:t>
      </w:r>
    </w:p>
    <w:p>
      <w:pPr>
        <w:pStyle w:val="5"/>
        <w:spacing w:before="240" w:after="120" w:line="288" w:lineRule="auto"/>
        <w:ind w:left="0"/>
        <w:jc w:val="left"/>
        <w:outlineLvl w:val="4"/>
      </w:pPr>
      <w:bookmarkStart w:name="heading_166" w:id="166"/>
      <w:r>
        <w:rPr>
          <w:rFonts w:eastAsia="等线" w:ascii="Arial" w:cs="Arial" w:hAnsi="Arial"/>
          <w:b w:val="true"/>
          <w:sz w:val="24"/>
        </w:rPr>
        <w:t>Sabotage bonus (+10 XP)</w:t>
      </w:r>
      <w:bookmarkEnd w:id="166"/>
    </w:p>
    <w:p>
      <w:pPr>
        <w:numPr>
          <w:numId w:val="428"/>
        </w:numPr>
        <w:spacing w:before="120" w:after="120" w:line="288" w:lineRule="auto"/>
        <w:ind w:left="0"/>
        <w:jc w:val="left"/>
      </w:pPr>
      <w:r>
        <w:rPr>
          <w:rFonts w:eastAsia="等线" w:ascii="Arial" w:cs="Arial" w:hAnsi="Arial"/>
          <w:sz w:val="22"/>
        </w:rPr>
        <w:t>Attempt approval from the Sales account.</w:t>
      </w:r>
    </w:p>
    <w:p>
      <w:pPr>
        <w:numPr>
          <w:numId w:val="429"/>
        </w:numPr>
        <w:spacing w:before="120" w:after="120" w:line="288" w:lineRule="auto"/>
        <w:ind w:left="0"/>
        <w:jc w:val="left"/>
      </w:pPr>
      <w:r>
        <w:rPr>
          <w:rFonts w:eastAsia="等线" w:ascii="Arial" w:cs="Arial" w:hAnsi="Arial"/>
          <w:sz w:val="22"/>
        </w:rPr>
        <w:t>Try to continue downstream without any approval.</w:t>
      </w:r>
    </w:p>
    <w:p>
      <w:pPr>
        <w:pStyle w:val="5"/>
        <w:spacing w:before="240" w:after="120" w:line="288" w:lineRule="auto"/>
        <w:ind w:left="0"/>
        <w:jc w:val="left"/>
        <w:outlineLvl w:val="4"/>
      </w:pPr>
      <w:bookmarkStart w:name="heading_167" w:id="167"/>
      <w:r>
        <w:rPr>
          <w:rFonts w:eastAsia="等线" w:ascii="Arial" w:cs="Arial" w:hAnsi="Arial"/>
          <w:b w:val="true"/>
          <w:sz w:val="24"/>
        </w:rPr>
        <w:t>Poke it</w:t>
      </w:r>
      <w:bookmarkEnd w:id="167"/>
    </w:p>
    <w:p>
      <w:pPr>
        <w:numPr>
          <w:numId w:val="430"/>
        </w:numPr>
        <w:spacing w:before="120" w:after="120" w:line="288" w:lineRule="auto"/>
        <w:ind w:left="0"/>
        <w:jc w:val="left"/>
      </w:pPr>
      <w:r>
        <w:rPr>
          <w:rFonts w:eastAsia="等线" w:ascii="Arial" w:cs="Arial" w:hAnsi="Arial"/>
          <w:sz w:val="22"/>
        </w:rPr>
        <w:t>Does the log show approver, timestamp, and order?</w:t>
      </w:r>
    </w:p>
    <w:p>
      <w:pPr>
        <w:numPr>
          <w:numId w:val="431"/>
        </w:numPr>
        <w:spacing w:before="120" w:after="120" w:line="288" w:lineRule="auto"/>
        <w:ind w:left="0"/>
        <w:jc w:val="left"/>
      </w:pPr>
      <w:r>
        <w:rPr>
          <w:rFonts w:eastAsia="等线" w:ascii="Arial" w:cs="Arial" w:hAnsi="Arial"/>
          <w:sz w:val="22"/>
        </w:rPr>
        <w:t>Can the approver see the exact exception they are approving?</w:t>
      </w:r>
    </w:p>
    <w:p>
      <w:pPr>
        <w:pStyle w:val="5"/>
        <w:spacing w:before="240" w:after="120" w:line="288" w:lineRule="auto"/>
        <w:ind w:left="0"/>
        <w:jc w:val="left"/>
        <w:outlineLvl w:val="4"/>
      </w:pPr>
      <w:bookmarkStart w:name="heading_168" w:id="168"/>
      <w:r>
        <w:rPr>
          <w:rFonts w:eastAsia="等线" w:ascii="Arial" w:cs="Arial" w:hAnsi="Arial"/>
          <w:b w:val="true"/>
          <w:sz w:val="24"/>
        </w:rPr>
        <w:t>Loot to capture</w:t>
      </w:r>
      <w:bookmarkEnd w:id="168"/>
    </w:p>
    <w:p>
      <w:pPr>
        <w:numPr>
          <w:numId w:val="432"/>
        </w:numPr>
        <w:spacing w:before="120" w:after="120" w:line="288" w:lineRule="auto"/>
        <w:ind w:left="0"/>
        <w:jc w:val="left"/>
      </w:pPr>
      <w:r>
        <w:rPr>
          <w:rFonts w:eastAsia="等线" w:ascii="Arial" w:cs="Arial" w:hAnsi="Arial"/>
          <w:sz w:val="22"/>
        </w:rPr>
        <w:t>order reference</w:t>
      </w:r>
    </w:p>
    <w:p>
      <w:pPr>
        <w:numPr>
          <w:numId w:val="433"/>
        </w:numPr>
        <w:spacing w:before="120" w:after="120" w:line="288" w:lineRule="auto"/>
        <w:ind w:left="0"/>
        <w:jc w:val="left"/>
      </w:pPr>
      <w:r>
        <w:rPr>
          <w:rFonts w:eastAsia="等线" w:ascii="Arial" w:cs="Arial" w:hAnsi="Arial"/>
          <w:sz w:val="22"/>
        </w:rPr>
        <w:t>minimum and entered price</w:t>
      </w:r>
    </w:p>
    <w:p>
      <w:pPr>
        <w:numPr>
          <w:numId w:val="434"/>
        </w:numPr>
        <w:spacing w:before="120" w:after="120" w:line="288" w:lineRule="auto"/>
        <w:ind w:left="0"/>
        <w:jc w:val="left"/>
      </w:pPr>
      <w:r>
        <w:rPr>
          <w:rFonts w:eastAsia="等线" w:ascii="Arial" w:cs="Arial" w:hAnsi="Arial"/>
          <w:sz w:val="22"/>
        </w:rPr>
        <w:t>approval/refusal screenshots</w:t>
      </w:r>
    </w:p>
    <w:p>
      <w:pPr>
        <w:numPr>
          <w:numId w:val="435"/>
        </w:numPr>
        <w:spacing w:before="120" w:after="120" w:line="288" w:lineRule="auto"/>
        <w:ind w:left="0"/>
        <w:jc w:val="left"/>
      </w:pPr>
      <w:r>
        <w:rPr>
          <w:rFonts w:eastAsia="等线" w:ascii="Arial" w:cs="Arial" w:hAnsi="Arial"/>
          <w:sz w:val="22"/>
        </w:rPr>
        <w:t>approver and timestamp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9" w:id="169"/>
      <w:r>
        <w:rPr>
          <w:rFonts w:eastAsia="等线" w:ascii="Arial" w:cs="Arial" w:hAnsi="Arial"/>
          <w:b w:val="true"/>
          <w:sz w:val="28"/>
        </w:rPr>
        <w:t>Mission M-08 — Stop the Over-Credit Order at SO · ★★★ · 35 XP · ~18 min</w:t>
      </w:r>
      <w:bookmarkEnd w:id="16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with Finance Manager approver</w:t>
        <w:br/>
      </w:r>
      <w:r>
        <w:rPr>
          <w:rFonts w:eastAsia="等线" w:ascii="Arial" w:cs="Arial" w:hAnsi="Arial"/>
          <w:b w:val="true"/>
          <w:sz w:val="22"/>
        </w:rPr>
        <w:t>Covers:</w:t>
      </w:r>
      <w:r>
        <w:rPr>
          <w:rFonts w:eastAsia="等线" w:ascii="Arial" w:cs="Arial" w:hAnsi="Arial"/>
          <w:sz w:val="22"/>
        </w:rPr>
        <w:t xml:space="preserve"> HP-010 · UP-016 · UP-017 · UP-018 · LOCK-08</w:t>
        <w:br/>
      </w:r>
      <w:r>
        <w:rPr>
          <w:rFonts w:eastAsia="等线" w:ascii="Arial" w:cs="Arial" w:hAnsi="Arial"/>
          <w:b w:val="true"/>
          <w:sz w:val="22"/>
        </w:rPr>
        <w:t>Mission type:</w:t>
      </w:r>
      <w:r>
        <w:rPr>
          <w:rFonts w:eastAsia="等线" w:ascii="Arial" w:cs="Arial" w:hAnsi="Arial"/>
          <w:sz w:val="22"/>
        </w:rPr>
        <w:t xml:space="preserve"> Core / Permission / Regression</w:t>
      </w:r>
    </w:p>
    <w:p>
      <w:pPr>
        <w:pStyle w:val="5"/>
        <w:spacing w:before="240" w:after="120" w:line="288" w:lineRule="auto"/>
        <w:ind w:left="0"/>
        <w:jc w:val="left"/>
        <w:outlineLvl w:val="4"/>
      </w:pPr>
      <w:bookmarkStart w:name="heading_170" w:id="170"/>
      <w:r>
        <w:rPr>
          <w:rFonts w:eastAsia="等线" w:ascii="Arial" w:cs="Arial" w:hAnsi="Arial"/>
          <w:b w:val="true"/>
          <w:sz w:val="24"/>
        </w:rPr>
        <w:t>The situation</w:t>
      </w:r>
      <w:bookmarkEnd w:id="170"/>
    </w:p>
    <w:p>
      <w:pPr>
        <w:spacing w:before="120" w:after="120" w:line="288" w:lineRule="auto"/>
        <w:ind w:left="0"/>
        <w:jc w:val="left"/>
      </w:pPr>
      <w:r>
        <w:rPr>
          <w:rFonts w:eastAsia="等线" w:ascii="Arial" w:cs="Arial" w:hAnsi="Arial"/>
          <w:sz w:val="22"/>
        </w:rPr>
        <w:t xml:space="preserve">An order pushes a customer above the credit limit. The block must appear </w:t>
      </w:r>
      <w:r>
        <w:rPr>
          <w:rFonts w:eastAsia="等线" w:ascii="Arial" w:cs="Arial" w:hAnsi="Arial"/>
          <w:b w:val="true"/>
          <w:sz w:val="22"/>
        </w:rPr>
        <w:t>at Sales Order submission</w:t>
      </w:r>
      <w:r>
        <w:rPr>
          <w:rFonts w:eastAsia="等线" w:ascii="Arial" w:cs="Arial" w:hAnsi="Arial"/>
          <w:sz w:val="22"/>
        </w:rPr>
        <w:t>, not only later at invoice, and no downstream document may exist without a logged override.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late credit block exposes Mackessen after the commercial commitment has already advanced.</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UAT customer credit limit RM30,000; unpaid exposure RM32,000 (observed UAT example); authorized Finance Manager account.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71" w:id="171"/>
      <w:r>
        <w:rPr>
          <w:rFonts w:eastAsia="等线" w:ascii="Arial" w:cs="Arial" w:hAnsi="Arial"/>
          <w:b w:val="true"/>
          <w:sz w:val="24"/>
        </w:rPr>
        <w:t>Input recipe</w:t>
      </w:r>
      <w:bookmarkEnd w:id="17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with controlled credit limit and exposure</w:t>
      </w:r>
    </w:p>
    <w:p>
      <w:pPr>
        <w:spacing w:before="120" w:after="120" w:line="288" w:lineRule="auto"/>
        <w:ind w:left="0"/>
        <w:jc w:val="left"/>
      </w:pPr>
      <w:r>
        <w:rPr>
          <w:rFonts w:eastAsia="等线" w:ascii="Arial" w:cs="Arial" w:hAnsi="Arial"/>
          <w:b w:val="true"/>
          <w:sz w:val="22"/>
        </w:rPr>
        <w:t>Choose or prepare:</w:t>
      </w:r>
    </w:p>
    <w:p>
      <w:pPr>
        <w:numPr>
          <w:numId w:val="436"/>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437"/>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43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43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UAT customer credit limit RM30,000; unpaid exposure RM32,000 (observed UAT example); authorized Finance Manager account.</w:t>
      </w:r>
    </w:p>
    <w:p>
      <w:pPr>
        <w:numPr>
          <w:numId w:val="440"/>
        </w:numPr>
        <w:spacing w:before="120" w:after="120" w:line="288" w:lineRule="auto"/>
        <w:ind w:left="0"/>
        <w:jc w:val="left"/>
      </w:pPr>
      <w:r>
        <w:rPr>
          <w:rFonts w:eastAsia="等线" w:ascii="Arial" w:cs="Arial" w:hAnsi="Arial"/>
          <w:b w:val="true"/>
          <w:sz w:val="22"/>
        </w:rPr>
        <w:t>Challenge condition (UP-016):</w:t>
      </w:r>
      <w:r>
        <w:rPr>
          <w:rFonts w:eastAsia="等线" w:ascii="Arial" w:cs="Arial" w:hAnsi="Arial"/>
          <w:sz w:val="22"/>
        </w:rPr>
        <w:t xml:space="preserve"> Same over-limit customer and blocked SO.</w:t>
      </w:r>
    </w:p>
    <w:p>
      <w:pPr>
        <w:numPr>
          <w:numId w:val="441"/>
        </w:numPr>
        <w:spacing w:before="120" w:after="120" w:line="288" w:lineRule="auto"/>
        <w:ind w:left="0"/>
        <w:jc w:val="left"/>
      </w:pPr>
      <w:r>
        <w:rPr>
          <w:rFonts w:eastAsia="等线" w:ascii="Arial" w:cs="Arial" w:hAnsi="Arial"/>
          <w:b w:val="true"/>
          <w:sz w:val="22"/>
        </w:rPr>
        <w:t>Challenge condition (UP-017):</w:t>
      </w:r>
      <w:r>
        <w:rPr>
          <w:rFonts w:eastAsia="等线" w:ascii="Arial" w:cs="Arial" w:hAnsi="Arial"/>
          <w:sz w:val="22"/>
        </w:rPr>
        <w:t xml:space="preserve"> Over-limit SO is blocked and has no approved override.</w:t>
      </w:r>
    </w:p>
    <w:p>
      <w:pPr>
        <w:numPr>
          <w:numId w:val="442"/>
        </w:numPr>
        <w:spacing w:before="120" w:after="120" w:line="288" w:lineRule="auto"/>
        <w:ind w:left="0"/>
        <w:jc w:val="left"/>
      </w:pPr>
      <w:r>
        <w:rPr>
          <w:rFonts w:eastAsia="等线" w:ascii="Arial" w:cs="Arial" w:hAnsi="Arial"/>
          <w:b w:val="true"/>
          <w:sz w:val="22"/>
        </w:rPr>
        <w:t>Challenge condition (UP-018):</w:t>
      </w:r>
      <w:r>
        <w:rPr>
          <w:rFonts w:eastAsia="等线" w:ascii="Arial" w:cs="Arial" w:hAnsi="Arial"/>
          <w:sz w:val="22"/>
        </w:rPr>
        <w:t xml:space="preserve"> Over-limit customer; observe draft, SO submission and invoice stages.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72" w:id="172"/>
      <w:r>
        <w:rPr>
          <w:rFonts w:eastAsia="等线" w:ascii="Arial" w:cs="Arial" w:hAnsi="Arial"/>
          <w:b w:val="true"/>
          <w:sz w:val="24"/>
        </w:rPr>
        <w:t>Roles and business rules</w:t>
      </w:r>
      <w:bookmarkEnd w:id="17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Override roles are </w:t>
      </w:r>
      <w:r>
        <w:rPr>
          <w:rFonts w:eastAsia="等线" w:ascii="Arial" w:cs="Arial" w:hAnsi="Arial"/>
          <w:b w:val="true"/>
          <w:sz w:val="22"/>
        </w:rPr>
        <w:t>Finance Manager, Credit Controller, Sales Manager, and Admin</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cannot override without one of these roles.</w:t>
      </w:r>
    </w:p>
    <w:p>
      <w:pPr>
        <w:numPr>
          <w:numId w:val="44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block at SO submission and log an approved override.</w:t>
      </w:r>
    </w:p>
    <w:p>
      <w:pPr>
        <w:numPr>
          <w:numId w:val="44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wait until invoice stage or allow downstream documents from an unapproved blocked SO.</w:t>
      </w:r>
    </w:p>
    <w:p>
      <w:pPr>
        <w:numPr>
          <w:numId w:val="44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a client-approved over-limit UAT customer and assigned approver.</w:t>
      </w:r>
    </w:p>
    <w:p>
      <w:pPr>
        <w:numPr>
          <w:numId w:val="44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credit exposure cannot be safely prepared or the approver role is not confirmed.</w:t>
      </w:r>
    </w:p>
    <w:p>
      <w:pPr>
        <w:pStyle w:val="5"/>
        <w:spacing w:before="240" w:after="120" w:line="288" w:lineRule="auto"/>
        <w:ind w:left="0"/>
        <w:jc w:val="left"/>
        <w:outlineLvl w:val="4"/>
      </w:pPr>
      <w:bookmarkStart w:name="heading_173" w:id="173"/>
      <w:r>
        <w:rPr>
          <w:rFonts w:eastAsia="等线" w:ascii="Arial" w:cs="Arial" w:hAnsi="Arial"/>
          <w:b w:val="true"/>
          <w:sz w:val="24"/>
        </w:rPr>
        <w:t>Your goal</w:t>
      </w:r>
      <w:bookmarkEnd w:id="173"/>
    </w:p>
    <w:p>
      <w:pPr>
        <w:spacing w:before="120" w:after="120" w:line="288" w:lineRule="auto"/>
        <w:ind w:left="0"/>
        <w:jc w:val="left"/>
      </w:pPr>
      <w:r>
        <w:rPr>
          <w:rFonts w:eastAsia="等线" w:ascii="Arial" w:cs="Arial" w:hAnsi="Arial"/>
          <w:sz w:val="22"/>
        </w:rPr>
        <w:t>Trigger the SO-stage block, verify the Sales refusal, and complete one authorized override.</w:t>
      </w:r>
    </w:p>
    <w:p>
      <w:pPr>
        <w:pStyle w:val="5"/>
        <w:spacing w:before="240" w:after="120" w:line="288" w:lineRule="auto"/>
        <w:ind w:left="0"/>
        <w:jc w:val="left"/>
        <w:outlineLvl w:val="4"/>
      </w:pPr>
      <w:bookmarkStart w:name="heading_174" w:id="174"/>
      <w:r>
        <w:rPr>
          <w:rFonts w:eastAsia="等线" w:ascii="Arial" w:cs="Arial" w:hAnsi="Arial"/>
          <w:b w:val="true"/>
          <w:sz w:val="24"/>
        </w:rPr>
        <w:t>Say it your way</w:t>
      </w:r>
      <w:bookmarkEnd w:id="174"/>
    </w:p>
    <w:p>
      <w:pPr>
        <w:numPr>
          <w:numId w:val="447"/>
        </w:numPr>
        <w:spacing w:before="120" w:after="120" w:line="288" w:lineRule="auto"/>
        <w:ind w:left="0"/>
        <w:jc w:val="left"/>
      </w:pPr>
      <w:r>
        <w:rPr>
          <w:rFonts w:eastAsia="等线" w:ascii="Arial" w:cs="Arial" w:hAnsi="Arial"/>
          <w:sz w:val="22"/>
        </w:rPr>
        <w:t>“submit this SO for [over-limit customer]”</w:t>
      </w:r>
    </w:p>
    <w:p>
      <w:pPr>
        <w:numPr>
          <w:numId w:val="448"/>
        </w:numPr>
        <w:spacing w:before="120" w:after="120" w:line="288" w:lineRule="auto"/>
        <w:ind w:left="0"/>
        <w:jc w:val="left"/>
      </w:pPr>
      <w:r>
        <w:rPr>
          <w:rFonts w:eastAsia="等线" w:ascii="Arial" w:cs="Arial" w:hAnsi="Arial"/>
          <w:sz w:val="22"/>
        </w:rPr>
        <w:t>“override credit block for [SO]”</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75" w:id="175"/>
      <w:r>
        <w:rPr>
          <w:rFonts w:eastAsia="等线" w:ascii="Arial" w:cs="Arial" w:hAnsi="Arial"/>
          <w:b w:val="true"/>
          <w:sz w:val="24"/>
        </w:rPr>
        <w:t>Win conditions</w:t>
      </w:r>
      <w:bookmarkEnd w:id="175"/>
    </w:p>
    <w:p>
      <w:pPr>
        <w:numPr>
          <w:numId w:val="449"/>
        </w:numPr>
        <w:spacing w:before="120" w:after="120" w:line="288" w:lineRule="auto"/>
        <w:ind w:left="0"/>
        <w:jc w:val="left"/>
      </w:pPr>
      <w:r>
        <w:rPr>
          <w:rFonts w:eastAsia="等线" w:ascii="Arial" w:cs="Arial" w:hAnsi="Arial"/>
          <w:sz w:val="22"/>
        </w:rPr>
        <w:t>SO is blocked immediately at submission; authorized override releases it and logs approver, timestamp, reason/order.</w:t>
      </w:r>
    </w:p>
    <w:p>
      <w:pPr>
        <w:numPr>
          <w:numId w:val="450"/>
        </w:numPr>
        <w:spacing w:before="120" w:after="120" w:line="288" w:lineRule="auto"/>
        <w:ind w:left="0"/>
        <w:jc w:val="left"/>
      </w:pPr>
      <w:r>
        <w:rPr>
          <w:rFonts w:eastAsia="等线" w:ascii="Arial" w:cs="Arial" w:hAnsi="Arial"/>
          <w:sz w:val="22"/>
        </w:rPr>
        <w:t>Override is denied and SO remains blocked.</w:t>
      </w:r>
    </w:p>
    <w:p>
      <w:pPr>
        <w:numPr>
          <w:numId w:val="451"/>
        </w:numPr>
        <w:spacing w:before="120" w:after="120" w:line="288" w:lineRule="auto"/>
        <w:ind w:left="0"/>
        <w:jc w:val="left"/>
      </w:pPr>
      <w:r>
        <w:rPr>
          <w:rFonts w:eastAsia="等线" w:ascii="Arial" w:cs="Arial" w:hAnsi="Arial"/>
          <w:sz w:val="22"/>
        </w:rPr>
        <w:t>No downstream document is created. The user is directed to the credit approval requirement.</w:t>
      </w:r>
    </w:p>
    <w:p>
      <w:pPr>
        <w:numPr>
          <w:numId w:val="452"/>
        </w:numPr>
        <w:spacing w:before="120" w:after="120" w:line="288" w:lineRule="auto"/>
        <w:ind w:left="0"/>
        <w:jc w:val="left"/>
      </w:pPr>
      <w:r>
        <w:rPr>
          <w:rFonts w:eastAsia="等线" w:ascii="Arial" w:cs="Arial" w:hAnsi="Arial"/>
          <w:sz w:val="22"/>
        </w:rPr>
        <w:t>The block appears at SO submission, not only at invoice stage. A later-only block is a Fail.</w:t>
      </w:r>
    </w:p>
    <w:p>
      <w:pPr>
        <w:pStyle w:val="5"/>
        <w:spacing w:before="240" w:after="120" w:line="288" w:lineRule="auto"/>
        <w:ind w:left="0"/>
        <w:jc w:val="left"/>
        <w:outlineLvl w:val="4"/>
      </w:pPr>
      <w:bookmarkStart w:name="heading_176" w:id="176"/>
      <w:r>
        <w:rPr>
          <w:rFonts w:eastAsia="等线" w:ascii="Arial" w:cs="Arial" w:hAnsi="Arial"/>
          <w:b w:val="true"/>
          <w:sz w:val="24"/>
        </w:rPr>
        <w:t>It should stop and ask you if</w:t>
      </w:r>
      <w:bookmarkEnd w:id="176"/>
    </w:p>
    <w:p>
      <w:pPr>
        <w:numPr>
          <w:numId w:val="453"/>
        </w:numPr>
        <w:spacing w:before="120" w:after="120" w:line="288" w:lineRule="auto"/>
        <w:ind w:left="0"/>
        <w:jc w:val="left"/>
      </w:pPr>
      <w:r>
        <w:rPr>
          <w:rFonts w:eastAsia="等线" w:ascii="Arial" w:cs="Arial" w:hAnsi="Arial"/>
          <w:sz w:val="22"/>
        </w:rPr>
        <w:t>the customer exceeds the credit limit</w:t>
      </w:r>
    </w:p>
    <w:p>
      <w:pPr>
        <w:numPr>
          <w:numId w:val="454"/>
        </w:numPr>
        <w:spacing w:before="120" w:after="120" w:line="288" w:lineRule="auto"/>
        <w:ind w:left="0"/>
        <w:jc w:val="left"/>
      </w:pPr>
      <w:r>
        <w:rPr>
          <w:rFonts w:eastAsia="等线" w:ascii="Arial" w:cs="Arial" w:hAnsi="Arial"/>
          <w:sz w:val="22"/>
        </w:rPr>
        <w:t>an unauthorized user attempts override</w:t>
      </w:r>
    </w:p>
    <w:p>
      <w:pPr>
        <w:numPr>
          <w:numId w:val="455"/>
        </w:numPr>
        <w:spacing w:before="120" w:after="120" w:line="288" w:lineRule="auto"/>
        <w:ind w:left="0"/>
        <w:jc w:val="left"/>
      </w:pPr>
      <w:r>
        <w:rPr>
          <w:rFonts w:eastAsia="等线" w:ascii="Arial" w:cs="Arial" w:hAnsi="Arial"/>
          <w:sz w:val="22"/>
        </w:rPr>
        <w:t>Logistics/Finance tries a downstream action before override</w:t>
      </w:r>
    </w:p>
    <w:p>
      <w:pPr>
        <w:pStyle w:val="5"/>
        <w:spacing w:before="240" w:after="120" w:line="288" w:lineRule="auto"/>
        <w:ind w:left="0"/>
        <w:jc w:val="left"/>
        <w:outlineLvl w:val="4"/>
      </w:pPr>
      <w:bookmarkStart w:name="heading_177" w:id="177"/>
      <w:r>
        <w:rPr>
          <w:rFonts w:eastAsia="等线" w:ascii="Arial" w:cs="Arial" w:hAnsi="Arial"/>
          <w:b w:val="true"/>
          <w:sz w:val="24"/>
        </w:rPr>
        <w:t>If something breaks mid-way</w:t>
      </w:r>
      <w:bookmarkEnd w:id="177"/>
    </w:p>
    <w:p>
      <w:pPr>
        <w:spacing w:before="120" w:after="120" w:line="288" w:lineRule="auto"/>
        <w:ind w:left="0"/>
        <w:jc w:val="left"/>
      </w:pPr>
      <w:r>
        <w:rPr>
          <w:rFonts w:eastAsia="等线" w:ascii="Arial" w:cs="Arial" w:hAnsi="Arial"/>
          <w:sz w:val="22"/>
        </w:rPr>
        <w:t>It leaves the SO blocked, exposes the reason, and creates no downstream document. A later-only invoice block is a failure.</w:t>
      </w:r>
    </w:p>
    <w:p>
      <w:pPr>
        <w:pStyle w:val="5"/>
        <w:spacing w:before="240" w:after="120" w:line="288" w:lineRule="auto"/>
        <w:ind w:left="0"/>
        <w:jc w:val="left"/>
        <w:outlineLvl w:val="4"/>
      </w:pPr>
      <w:bookmarkStart w:name="heading_178" w:id="178"/>
      <w:r>
        <w:rPr>
          <w:rFonts w:eastAsia="等线" w:ascii="Arial" w:cs="Arial" w:hAnsi="Arial"/>
          <w:b w:val="true"/>
          <w:sz w:val="24"/>
        </w:rPr>
        <w:t>Sabotage bonus (+20 XP)</w:t>
      </w:r>
      <w:bookmarkEnd w:id="178"/>
    </w:p>
    <w:p>
      <w:pPr>
        <w:numPr>
          <w:numId w:val="456"/>
        </w:numPr>
        <w:spacing w:before="120" w:after="120" w:line="288" w:lineRule="auto"/>
        <w:ind w:left="0"/>
        <w:jc w:val="left"/>
      </w:pPr>
      <w:r>
        <w:rPr>
          <w:rFonts w:eastAsia="等线" w:ascii="Arial" w:cs="Arial" w:hAnsi="Arial"/>
          <w:sz w:val="22"/>
        </w:rPr>
        <w:t>Attempt override from Sales.</w:t>
      </w:r>
    </w:p>
    <w:p>
      <w:pPr>
        <w:numPr>
          <w:numId w:val="457"/>
        </w:numPr>
        <w:spacing w:before="120" w:after="120" w:line="288" w:lineRule="auto"/>
        <w:ind w:left="0"/>
        <w:jc w:val="left"/>
      </w:pPr>
      <w:r>
        <w:rPr>
          <w:rFonts w:eastAsia="等线" w:ascii="Arial" w:cs="Arial" w:hAnsi="Arial"/>
          <w:sz w:val="22"/>
        </w:rPr>
        <w:t>Try to create the next document without approval.</w:t>
      </w:r>
    </w:p>
    <w:p>
      <w:pPr>
        <w:numPr>
          <w:numId w:val="458"/>
        </w:numPr>
        <w:spacing w:before="120" w:after="120" w:line="288" w:lineRule="auto"/>
        <w:ind w:left="0"/>
        <w:jc w:val="left"/>
      </w:pPr>
      <w:r>
        <w:rPr>
          <w:rFonts w:eastAsia="等线" w:ascii="Arial" w:cs="Arial" w:hAnsi="Arial"/>
          <w:sz w:val="22"/>
        </w:rPr>
        <w:t>Observe draft, SO submission, and invoice stages to catch a late block.</w:t>
      </w:r>
    </w:p>
    <w:p>
      <w:pPr>
        <w:pStyle w:val="5"/>
        <w:spacing w:before="240" w:after="120" w:line="288" w:lineRule="auto"/>
        <w:ind w:left="0"/>
        <w:jc w:val="left"/>
        <w:outlineLvl w:val="4"/>
      </w:pPr>
      <w:bookmarkStart w:name="heading_179" w:id="179"/>
      <w:r>
        <w:rPr>
          <w:rFonts w:eastAsia="等线" w:ascii="Arial" w:cs="Arial" w:hAnsi="Arial"/>
          <w:b w:val="true"/>
          <w:sz w:val="24"/>
        </w:rPr>
        <w:t>Poke it</w:t>
      </w:r>
      <w:bookmarkEnd w:id="179"/>
    </w:p>
    <w:p>
      <w:pPr>
        <w:numPr>
          <w:numId w:val="459"/>
        </w:numPr>
        <w:spacing w:before="120" w:after="120" w:line="288" w:lineRule="auto"/>
        <w:ind w:left="0"/>
        <w:jc w:val="left"/>
      </w:pPr>
      <w:r>
        <w:rPr>
          <w:rFonts w:eastAsia="等线" w:ascii="Arial" w:cs="Arial" w:hAnsi="Arial"/>
          <w:sz w:val="22"/>
        </w:rPr>
        <w:t>Is the customer-wide exposure understandable?</w:t>
      </w:r>
    </w:p>
    <w:p>
      <w:pPr>
        <w:numPr>
          <w:numId w:val="460"/>
        </w:numPr>
        <w:spacing w:before="120" w:after="120" w:line="288" w:lineRule="auto"/>
        <w:ind w:left="0"/>
        <w:jc w:val="left"/>
      </w:pPr>
      <w:r>
        <w:rPr>
          <w:rFonts w:eastAsia="等线" w:ascii="Arial" w:cs="Arial" w:hAnsi="Arial"/>
          <w:sz w:val="22"/>
        </w:rPr>
        <w:t>Does the audit identify who overrode what and when?</w:t>
      </w:r>
    </w:p>
    <w:p>
      <w:pPr>
        <w:pStyle w:val="5"/>
        <w:spacing w:before="240" w:after="120" w:line="288" w:lineRule="auto"/>
        <w:ind w:left="0"/>
        <w:jc w:val="left"/>
        <w:outlineLvl w:val="4"/>
      </w:pPr>
      <w:bookmarkStart w:name="heading_180" w:id="180"/>
      <w:r>
        <w:rPr>
          <w:rFonts w:eastAsia="等线" w:ascii="Arial" w:cs="Arial" w:hAnsi="Arial"/>
          <w:b w:val="true"/>
          <w:sz w:val="24"/>
        </w:rPr>
        <w:t>Loot to capture</w:t>
      </w:r>
      <w:bookmarkEnd w:id="180"/>
    </w:p>
    <w:p>
      <w:pPr>
        <w:numPr>
          <w:numId w:val="461"/>
        </w:numPr>
        <w:spacing w:before="120" w:after="120" w:line="288" w:lineRule="auto"/>
        <w:ind w:left="0"/>
        <w:jc w:val="left"/>
      </w:pPr>
      <w:r>
        <w:rPr>
          <w:rFonts w:eastAsia="等线" w:ascii="Arial" w:cs="Arial" w:hAnsi="Arial"/>
          <w:sz w:val="22"/>
        </w:rPr>
        <w:t>credit limit/exposure criteria</w:t>
      </w:r>
    </w:p>
    <w:p>
      <w:pPr>
        <w:numPr>
          <w:numId w:val="462"/>
        </w:numPr>
        <w:spacing w:before="120" w:after="120" w:line="288" w:lineRule="auto"/>
        <w:ind w:left="0"/>
        <w:jc w:val="left"/>
      </w:pPr>
      <w:r>
        <w:rPr>
          <w:rFonts w:eastAsia="等线" w:ascii="Arial" w:cs="Arial" w:hAnsi="Arial"/>
          <w:sz w:val="22"/>
        </w:rPr>
        <w:t>SO reference</w:t>
      </w:r>
    </w:p>
    <w:p>
      <w:pPr>
        <w:numPr>
          <w:numId w:val="463"/>
        </w:numPr>
        <w:spacing w:before="120" w:after="120" w:line="288" w:lineRule="auto"/>
        <w:ind w:left="0"/>
        <w:jc w:val="left"/>
      </w:pPr>
      <w:r>
        <w:rPr>
          <w:rFonts w:eastAsia="等线" w:ascii="Arial" w:cs="Arial" w:hAnsi="Arial"/>
          <w:sz w:val="22"/>
        </w:rPr>
        <w:t>block screenshot</w:t>
      </w:r>
    </w:p>
    <w:p>
      <w:pPr>
        <w:numPr>
          <w:numId w:val="464"/>
        </w:numPr>
        <w:spacing w:before="120" w:after="120" w:line="288" w:lineRule="auto"/>
        <w:ind w:left="0"/>
        <w:jc w:val="left"/>
      </w:pPr>
      <w:r>
        <w:rPr>
          <w:rFonts w:eastAsia="等线" w:ascii="Arial" w:cs="Arial" w:hAnsi="Arial"/>
          <w:sz w:val="22"/>
        </w:rPr>
        <w:t>override log</w:t>
      </w:r>
    </w:p>
    <w:p>
      <w:pPr>
        <w:numPr>
          <w:numId w:val="465"/>
        </w:numPr>
        <w:spacing w:before="120" w:after="120" w:line="288" w:lineRule="auto"/>
        <w:ind w:left="0"/>
        <w:jc w:val="left"/>
      </w:pPr>
      <w:r>
        <w:rPr>
          <w:rFonts w:eastAsia="等线" w:ascii="Arial" w:cs="Arial" w:hAnsi="Arial"/>
          <w:sz w:val="22"/>
        </w:rPr>
        <w:t>downstream non-creation evidence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1" w:id="181"/>
      <w:r>
        <w:rPr>
          <w:rFonts w:eastAsia="等线" w:ascii="Arial" w:cs="Arial" w:hAnsi="Arial"/>
          <w:b w:val="true"/>
          <w:sz w:val="28"/>
        </w:rPr>
        <w:t>Mission M-09 — Irene’s Bypass Follows the Role · ★★ · 20 XP · ~12 min</w:t>
      </w:r>
      <w:bookmarkEnd w:id="18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Irene — Credit Controller / Logistics PIC</w:t>
        <w:br/>
      </w:r>
      <w:r>
        <w:rPr>
          <w:rFonts w:eastAsia="等线" w:ascii="Arial" w:cs="Arial" w:hAnsi="Arial"/>
          <w:b w:val="true"/>
          <w:sz w:val="22"/>
        </w:rPr>
        <w:t>Covers:</w:t>
      </w:r>
      <w:r>
        <w:rPr>
          <w:rFonts w:eastAsia="等线" w:ascii="Arial" w:cs="Arial" w:hAnsi="Arial"/>
          <w:sz w:val="22"/>
        </w:rPr>
        <w:t xml:space="preserve"> HP-011 · UP-019 · UP-020 · LOCK-09</w:t>
        <w:br/>
      </w:r>
      <w:r>
        <w:rPr>
          <w:rFonts w:eastAsia="等线" w:ascii="Arial" w:cs="Arial" w:hAnsi="Arial"/>
          <w:b w:val="true"/>
          <w:sz w:val="22"/>
        </w:rPr>
        <w:t>Mission type:</w:t>
      </w:r>
      <w:r>
        <w:rPr>
          <w:rFonts w:eastAsia="等线" w:ascii="Arial" w:cs="Arial" w:hAnsi="Arial"/>
          <w:sz w:val="22"/>
        </w:rPr>
        <w:t xml:space="preserve"> Permission / Regression</w:t>
      </w:r>
    </w:p>
    <w:p>
      <w:pPr>
        <w:pStyle w:val="5"/>
        <w:spacing w:before="240" w:after="120" w:line="288" w:lineRule="auto"/>
        <w:ind w:left="0"/>
        <w:jc w:val="left"/>
        <w:outlineLvl w:val="4"/>
      </w:pPr>
      <w:bookmarkStart w:name="heading_182" w:id="182"/>
      <w:r>
        <w:rPr>
          <w:rFonts w:eastAsia="等线" w:ascii="Arial" w:cs="Arial" w:hAnsi="Arial"/>
          <w:b w:val="true"/>
          <w:sz w:val="24"/>
        </w:rPr>
        <w:t>The situation</w:t>
      </w:r>
      <w:bookmarkEnd w:id="182"/>
    </w:p>
    <w:p>
      <w:pPr>
        <w:spacing w:before="120" w:after="120" w:line="288" w:lineRule="auto"/>
        <w:ind w:left="0"/>
        <w:jc w:val="left"/>
      </w:pPr>
      <w:r>
        <w:rPr>
          <w:rFonts w:eastAsia="等线" w:ascii="Arial" w:cs="Arial" w:hAnsi="Arial"/>
          <w:sz w:val="22"/>
        </w:rPr>
        <w:t xml:space="preserve">Irene can bypass the credit block because her configured role permits it. </w:t>
      </w:r>
      <w:r>
        <w:rPr>
          <w:rFonts w:eastAsia="等线" w:ascii="Arial" w:cs="Arial" w:hAnsi="Arial"/>
          <w:b w:val="true"/>
          <w:sz w:val="22"/>
        </w:rPr>
        <w:t>The permission must follow the role, not the person’s name, memory, or previous session.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Broad or sticky permissions are a P1 trust failure even when the expected user succeeds.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Irene's test account is assigned the authorized Credit Controller role; over-limit SO exists.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83" w:id="183"/>
      <w:r>
        <w:rPr>
          <w:rFonts w:eastAsia="等线" w:ascii="Arial" w:cs="Arial" w:hAnsi="Arial"/>
          <w:b w:val="true"/>
          <w:sz w:val="24"/>
        </w:rPr>
        <w:t>Input recipe</w:t>
      </w:r>
      <w:bookmarkEnd w:id="18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Over-limit SO and role-configured user accounts</w:t>
      </w:r>
    </w:p>
    <w:p>
      <w:pPr>
        <w:spacing w:before="120" w:after="120" w:line="288" w:lineRule="auto"/>
        <w:ind w:left="0"/>
        <w:jc w:val="left"/>
      </w:pPr>
      <w:r>
        <w:rPr>
          <w:rFonts w:eastAsia="等线" w:ascii="Arial" w:cs="Arial" w:hAnsi="Arial"/>
          <w:b w:val="true"/>
          <w:sz w:val="22"/>
        </w:rPr>
        <w:t>Choose or prepare:</w:t>
      </w:r>
    </w:p>
    <w:p>
      <w:pPr>
        <w:numPr>
          <w:numId w:val="466"/>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467"/>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46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46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Irene's test account is assigned the authorized Credit Controller role; over-limit SO exists.</w:t>
      </w:r>
    </w:p>
    <w:p>
      <w:pPr>
        <w:numPr>
          <w:numId w:val="470"/>
        </w:numPr>
        <w:spacing w:before="120" w:after="120" w:line="288" w:lineRule="auto"/>
        <w:ind w:left="0"/>
        <w:jc w:val="left"/>
      </w:pPr>
      <w:r>
        <w:rPr>
          <w:rFonts w:eastAsia="等线" w:ascii="Arial" w:cs="Arial" w:hAnsi="Arial"/>
          <w:b w:val="true"/>
          <w:sz w:val="22"/>
        </w:rPr>
        <w:t>Challenge condition (UP-019):</w:t>
      </w:r>
      <w:r>
        <w:rPr>
          <w:rFonts w:eastAsia="等线" w:ascii="Arial" w:cs="Arial" w:hAnsi="Arial"/>
          <w:sz w:val="22"/>
        </w:rPr>
        <w:t xml:space="preserve"> Sales account has no authorized override role; over-limit SO exists.</w:t>
      </w:r>
    </w:p>
    <w:p>
      <w:pPr>
        <w:numPr>
          <w:numId w:val="471"/>
        </w:numPr>
        <w:spacing w:before="120" w:after="120" w:line="288" w:lineRule="auto"/>
        <w:ind w:left="0"/>
        <w:jc w:val="left"/>
      </w:pPr>
      <w:r>
        <w:rPr>
          <w:rFonts w:eastAsia="等线" w:ascii="Arial" w:cs="Arial" w:hAnsi="Arial"/>
          <w:b w:val="true"/>
          <w:sz w:val="22"/>
        </w:rPr>
        <w:t>Challenge condition (UP-020):</w:t>
      </w:r>
      <w:r>
        <w:rPr>
          <w:rFonts w:eastAsia="等线" w:ascii="Arial" w:cs="Arial" w:hAnsi="Arial"/>
          <w:sz w:val="22"/>
        </w:rPr>
        <w:t xml:space="preserve"> Temporarily remove the Credit Controller/authorized role from Irene's UAT account.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84" w:id="184"/>
      <w:r>
        <w:rPr>
          <w:rFonts w:eastAsia="等线" w:ascii="Arial" w:cs="Arial" w:hAnsi="Arial"/>
          <w:b w:val="true"/>
          <w:sz w:val="24"/>
        </w:rPr>
        <w:t>Roles and business rules</w:t>
      </w:r>
      <w:bookmarkEnd w:id="18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Irene</w:t>
      </w:r>
      <w:r>
        <w:rPr>
          <w:rFonts w:eastAsia="等线" w:ascii="Arial" w:cs="Arial" w:hAnsi="Arial"/>
          <w:sz w:val="22"/>
        </w:rPr>
        <w:t xml:space="preserve"> may bypass only while assigned </w:t>
      </w:r>
      <w:r>
        <w:rPr>
          <w:rFonts w:eastAsia="等线" w:ascii="Arial" w:cs="Arial" w:hAnsi="Arial"/>
          <w:b w:val="true"/>
          <w:sz w:val="22"/>
        </w:rPr>
        <w:t>Credit Controller</w:t>
      </w:r>
      <w:r>
        <w:rPr>
          <w:rFonts w:eastAsia="等线" w:ascii="Arial" w:cs="Arial" w:hAnsi="Arial"/>
          <w:sz w:val="22"/>
        </w:rPr>
        <w:t xml:space="preserve"> or another locked approval role. </w:t>
      </w:r>
      <w:r>
        <w:rPr>
          <w:rFonts w:eastAsia="等线" w:ascii="Arial" w:cs="Arial" w:hAnsi="Arial"/>
          <w:b w:val="true"/>
          <w:sz w:val="22"/>
        </w:rPr>
        <w:t>Sales</w:t>
      </w:r>
      <w:r>
        <w:rPr>
          <w:rFonts w:eastAsia="等线" w:ascii="Arial" w:cs="Arial" w:hAnsi="Arial"/>
          <w:sz w:val="22"/>
        </w:rPr>
        <w:t xml:space="preserve"> must be refused.</w:t>
      </w:r>
    </w:p>
    <w:p>
      <w:pPr>
        <w:numPr>
          <w:numId w:val="47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derive bypass authority from the current configured role.</w:t>
      </w:r>
    </w:p>
    <w:p>
      <w:pPr>
        <w:numPr>
          <w:numId w:val="47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grant permission based on name or cached prior access.</w:t>
      </w:r>
    </w:p>
    <w:p>
      <w:pPr>
        <w:numPr>
          <w:numId w:val="47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coordinate temporary role removal and restoration with Admin.</w:t>
      </w:r>
    </w:p>
    <w:p>
      <w:pPr>
        <w:numPr>
          <w:numId w:val="47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final role matrix is not approved or role changes cannot be safely reversed.</w:t>
      </w:r>
    </w:p>
    <w:p>
      <w:pPr>
        <w:pStyle w:val="5"/>
        <w:spacing w:before="240" w:after="120" w:line="288" w:lineRule="auto"/>
        <w:ind w:left="0"/>
        <w:jc w:val="left"/>
        <w:outlineLvl w:val="4"/>
      </w:pPr>
      <w:bookmarkStart w:name="heading_185" w:id="185"/>
      <w:r>
        <w:rPr>
          <w:rFonts w:eastAsia="等线" w:ascii="Arial" w:cs="Arial" w:hAnsi="Arial"/>
          <w:b w:val="true"/>
          <w:sz w:val="24"/>
        </w:rPr>
        <w:t>Your goal</w:t>
      </w:r>
      <w:bookmarkEnd w:id="185"/>
    </w:p>
    <w:p>
      <w:pPr>
        <w:spacing w:before="120" w:after="120" w:line="288" w:lineRule="auto"/>
        <w:ind w:left="0"/>
        <w:jc w:val="left"/>
      </w:pPr>
      <w:r>
        <w:rPr>
          <w:rFonts w:eastAsia="等线" w:ascii="Arial" w:cs="Arial" w:hAnsi="Arial"/>
          <w:sz w:val="22"/>
        </w:rPr>
        <w:t>Prove Irene can act while authorized, Sales cannot, and Irene loses the bypass when the role is temporarily removed.</w:t>
      </w:r>
    </w:p>
    <w:p>
      <w:pPr>
        <w:pStyle w:val="5"/>
        <w:spacing w:before="240" w:after="120" w:line="288" w:lineRule="auto"/>
        <w:ind w:left="0"/>
        <w:jc w:val="left"/>
        <w:outlineLvl w:val="4"/>
      </w:pPr>
      <w:bookmarkStart w:name="heading_186" w:id="186"/>
      <w:r>
        <w:rPr>
          <w:rFonts w:eastAsia="等线" w:ascii="Arial" w:cs="Arial" w:hAnsi="Arial"/>
          <w:b w:val="true"/>
          <w:sz w:val="24"/>
        </w:rPr>
        <w:t>Say it your way</w:t>
      </w:r>
      <w:bookmarkEnd w:id="186"/>
    </w:p>
    <w:p>
      <w:pPr>
        <w:numPr>
          <w:numId w:val="476"/>
        </w:numPr>
        <w:spacing w:before="120" w:after="120" w:line="288" w:lineRule="auto"/>
        <w:ind w:left="0"/>
        <w:jc w:val="left"/>
      </w:pPr>
      <w:r>
        <w:rPr>
          <w:rFonts w:eastAsia="等线" w:ascii="Arial" w:cs="Arial" w:hAnsi="Arial"/>
          <w:sz w:val="22"/>
        </w:rPr>
        <w:t>“approve credit override for [SO]”</w:t>
      </w:r>
    </w:p>
    <w:p>
      <w:pPr>
        <w:numPr>
          <w:numId w:val="477"/>
        </w:numPr>
        <w:spacing w:before="120" w:after="120" w:line="288" w:lineRule="auto"/>
        <w:ind w:left="0"/>
        <w:jc w:val="left"/>
      </w:pPr>
      <w:r>
        <w:rPr>
          <w:rFonts w:eastAsia="等线" w:ascii="Arial" w:cs="Arial" w:hAnsi="Arial"/>
          <w:sz w:val="22"/>
        </w:rPr>
        <w:t>“continue this blocked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87" w:id="187"/>
      <w:r>
        <w:rPr>
          <w:rFonts w:eastAsia="等线" w:ascii="Arial" w:cs="Arial" w:hAnsi="Arial"/>
          <w:b w:val="true"/>
          <w:sz w:val="24"/>
        </w:rPr>
        <w:t>Win conditions</w:t>
      </w:r>
      <w:bookmarkEnd w:id="187"/>
    </w:p>
    <w:p>
      <w:pPr>
        <w:numPr>
          <w:numId w:val="478"/>
        </w:numPr>
        <w:spacing w:before="120" w:after="120" w:line="288" w:lineRule="auto"/>
        <w:ind w:left="0"/>
        <w:jc w:val="left"/>
      </w:pPr>
      <w:r>
        <w:rPr>
          <w:rFonts w:eastAsia="等线" w:ascii="Arial" w:cs="Arial" w:hAnsi="Arial"/>
          <w:sz w:val="22"/>
        </w:rPr>
        <w:t>The action is allowed because of the role and is logged with Irene, timestamp and SO reference.</w:t>
      </w:r>
    </w:p>
    <w:p>
      <w:pPr>
        <w:numPr>
          <w:numId w:val="479"/>
        </w:numPr>
        <w:spacing w:before="120" w:after="120" w:line="288" w:lineRule="auto"/>
        <w:ind w:left="0"/>
        <w:jc w:val="left"/>
      </w:pPr>
      <w:r>
        <w:rPr>
          <w:rFonts w:eastAsia="等线" w:ascii="Arial" w:cs="Arial" w:hAnsi="Arial"/>
          <w:sz w:val="22"/>
        </w:rPr>
        <w:t>The action is denied and the SO remains blocked.</w:t>
      </w:r>
    </w:p>
    <w:p>
      <w:pPr>
        <w:numPr>
          <w:numId w:val="480"/>
        </w:numPr>
        <w:spacing w:before="120" w:after="120" w:line="288" w:lineRule="auto"/>
        <w:ind w:left="0"/>
        <w:jc w:val="left"/>
      </w:pPr>
      <w:r>
        <w:rPr>
          <w:rFonts w:eastAsia="等线" w:ascii="Arial" w:cs="Arial" w:hAnsi="Arial"/>
          <w:sz w:val="22"/>
        </w:rPr>
        <w:t>Bypass is denied. Permission follows configured role, not the person's name or prior session; restore role after test.</w:t>
      </w:r>
    </w:p>
    <w:p>
      <w:pPr>
        <w:pStyle w:val="5"/>
        <w:spacing w:before="240" w:after="120" w:line="288" w:lineRule="auto"/>
        <w:ind w:left="0"/>
        <w:jc w:val="left"/>
        <w:outlineLvl w:val="4"/>
      </w:pPr>
      <w:bookmarkStart w:name="heading_188" w:id="188"/>
      <w:r>
        <w:rPr>
          <w:rFonts w:eastAsia="等线" w:ascii="Arial" w:cs="Arial" w:hAnsi="Arial"/>
          <w:b w:val="true"/>
          <w:sz w:val="24"/>
        </w:rPr>
        <w:t>It should stop and ask you if</w:t>
      </w:r>
      <w:bookmarkEnd w:id="188"/>
    </w:p>
    <w:p>
      <w:pPr>
        <w:numPr>
          <w:numId w:val="481"/>
        </w:numPr>
        <w:spacing w:before="120" w:after="120" w:line="288" w:lineRule="auto"/>
        <w:ind w:left="0"/>
        <w:jc w:val="left"/>
      </w:pPr>
      <w:r>
        <w:rPr>
          <w:rFonts w:eastAsia="等线" w:ascii="Arial" w:cs="Arial" w:hAnsi="Arial"/>
          <w:sz w:val="22"/>
        </w:rPr>
        <w:t>the current account lacks Credit Controller or another authorized role</w:t>
      </w:r>
    </w:p>
    <w:p>
      <w:pPr>
        <w:numPr>
          <w:numId w:val="482"/>
        </w:numPr>
        <w:spacing w:before="120" w:after="120" w:line="288" w:lineRule="auto"/>
        <w:ind w:left="0"/>
        <w:jc w:val="left"/>
      </w:pPr>
      <w:r>
        <w:rPr>
          <w:rFonts w:eastAsia="等线" w:ascii="Arial" w:cs="Arial" w:hAnsi="Arial"/>
          <w:sz w:val="22"/>
        </w:rPr>
        <w:t>the role change has not propagated</w:t>
      </w:r>
    </w:p>
    <w:p>
      <w:pPr>
        <w:pStyle w:val="5"/>
        <w:spacing w:before="240" w:after="120" w:line="288" w:lineRule="auto"/>
        <w:ind w:left="0"/>
        <w:jc w:val="left"/>
        <w:outlineLvl w:val="4"/>
      </w:pPr>
      <w:bookmarkStart w:name="heading_189" w:id="189"/>
      <w:r>
        <w:rPr>
          <w:rFonts w:eastAsia="等线" w:ascii="Arial" w:cs="Arial" w:hAnsi="Arial"/>
          <w:b w:val="true"/>
          <w:sz w:val="24"/>
        </w:rPr>
        <w:t>If something breaks mid-way</w:t>
      </w:r>
      <w:bookmarkEnd w:id="189"/>
    </w:p>
    <w:p>
      <w:pPr>
        <w:spacing w:before="120" w:after="120" w:line="288" w:lineRule="auto"/>
        <w:ind w:left="0"/>
        <w:jc w:val="left"/>
      </w:pPr>
      <w:r>
        <w:rPr>
          <w:rFonts w:eastAsia="等线" w:ascii="Arial" w:cs="Arial" w:hAnsi="Arial"/>
          <w:sz w:val="22"/>
        </w:rPr>
        <w:t>It denies the action when the role is absent and restores the expected access only after the role is restored.</w:t>
      </w:r>
    </w:p>
    <w:p>
      <w:pPr>
        <w:pStyle w:val="5"/>
        <w:spacing w:before="240" w:after="120" w:line="288" w:lineRule="auto"/>
        <w:ind w:left="0"/>
        <w:jc w:val="left"/>
        <w:outlineLvl w:val="4"/>
      </w:pPr>
      <w:bookmarkStart w:name="heading_190" w:id="190"/>
      <w:r>
        <w:rPr>
          <w:rFonts w:eastAsia="等线" w:ascii="Arial" w:cs="Arial" w:hAnsi="Arial"/>
          <w:b w:val="true"/>
          <w:sz w:val="24"/>
        </w:rPr>
        <w:t>Sabotage bonus (+10 XP)</w:t>
      </w:r>
      <w:bookmarkEnd w:id="190"/>
    </w:p>
    <w:p>
      <w:pPr>
        <w:numPr>
          <w:numId w:val="483"/>
        </w:numPr>
        <w:spacing w:before="120" w:after="120" w:line="288" w:lineRule="auto"/>
        <w:ind w:left="0"/>
        <w:jc w:val="left"/>
      </w:pPr>
      <w:r>
        <w:rPr>
          <w:rFonts w:eastAsia="等线" w:ascii="Arial" w:cs="Arial" w:hAnsi="Arial"/>
          <w:sz w:val="22"/>
        </w:rPr>
        <w:t>Attempt the same bypass from Sales.</w:t>
      </w:r>
    </w:p>
    <w:p>
      <w:pPr>
        <w:numPr>
          <w:numId w:val="484"/>
        </w:numPr>
        <w:spacing w:before="120" w:after="120" w:line="288" w:lineRule="auto"/>
        <w:ind w:left="0"/>
        <w:jc w:val="left"/>
      </w:pPr>
      <w:r>
        <w:rPr>
          <w:rFonts w:eastAsia="等线" w:ascii="Arial" w:cs="Arial" w:hAnsi="Arial"/>
          <w:sz w:val="22"/>
        </w:rPr>
        <w:t>Remove Irene’s authorized role temporarily and retry.</w:t>
      </w:r>
    </w:p>
    <w:p>
      <w:pPr>
        <w:pStyle w:val="5"/>
        <w:spacing w:before="240" w:after="120" w:line="288" w:lineRule="auto"/>
        <w:ind w:left="0"/>
        <w:jc w:val="left"/>
        <w:outlineLvl w:val="4"/>
      </w:pPr>
      <w:bookmarkStart w:name="heading_191" w:id="191"/>
      <w:r>
        <w:rPr>
          <w:rFonts w:eastAsia="等线" w:ascii="Arial" w:cs="Arial" w:hAnsi="Arial"/>
          <w:b w:val="true"/>
          <w:sz w:val="24"/>
        </w:rPr>
        <w:t>Poke it</w:t>
      </w:r>
      <w:bookmarkEnd w:id="191"/>
    </w:p>
    <w:p>
      <w:pPr>
        <w:numPr>
          <w:numId w:val="485"/>
        </w:numPr>
        <w:spacing w:before="120" w:after="120" w:line="288" w:lineRule="auto"/>
        <w:ind w:left="0"/>
        <w:jc w:val="left"/>
      </w:pPr>
      <w:r>
        <w:rPr>
          <w:rFonts w:eastAsia="等线" w:ascii="Arial" w:cs="Arial" w:hAnsi="Arial"/>
          <w:sz w:val="22"/>
        </w:rPr>
        <w:t>Does logout/login change the result correctly?</w:t>
      </w:r>
    </w:p>
    <w:p>
      <w:pPr>
        <w:numPr>
          <w:numId w:val="486"/>
        </w:numPr>
        <w:spacing w:before="120" w:after="120" w:line="288" w:lineRule="auto"/>
        <w:ind w:left="0"/>
        <w:jc w:val="left"/>
      </w:pPr>
      <w:r>
        <w:rPr>
          <w:rFonts w:eastAsia="等线" w:ascii="Arial" w:cs="Arial" w:hAnsi="Arial"/>
          <w:sz w:val="22"/>
        </w:rPr>
        <w:t>Is the denial understandable without exposing restricted details?</w:t>
      </w:r>
    </w:p>
    <w:p>
      <w:pPr>
        <w:pStyle w:val="5"/>
        <w:spacing w:before="240" w:after="120" w:line="288" w:lineRule="auto"/>
        <w:ind w:left="0"/>
        <w:jc w:val="left"/>
        <w:outlineLvl w:val="4"/>
      </w:pPr>
      <w:bookmarkStart w:name="heading_192" w:id="192"/>
      <w:r>
        <w:rPr>
          <w:rFonts w:eastAsia="等线" w:ascii="Arial" w:cs="Arial" w:hAnsi="Arial"/>
          <w:b w:val="true"/>
          <w:sz w:val="24"/>
        </w:rPr>
        <w:t>Loot to capture</w:t>
      </w:r>
      <w:bookmarkEnd w:id="192"/>
    </w:p>
    <w:p>
      <w:pPr>
        <w:numPr>
          <w:numId w:val="487"/>
        </w:numPr>
        <w:spacing w:before="120" w:after="120" w:line="288" w:lineRule="auto"/>
        <w:ind w:left="0"/>
        <w:jc w:val="left"/>
      </w:pPr>
      <w:r>
        <w:rPr>
          <w:rFonts w:eastAsia="等线" w:ascii="Arial" w:cs="Arial" w:hAnsi="Arial"/>
          <w:sz w:val="22"/>
        </w:rPr>
        <w:t>role assignment evidence</w:t>
      </w:r>
    </w:p>
    <w:p>
      <w:pPr>
        <w:numPr>
          <w:numId w:val="488"/>
        </w:numPr>
        <w:spacing w:before="120" w:after="120" w:line="288" w:lineRule="auto"/>
        <w:ind w:left="0"/>
        <w:jc w:val="left"/>
      </w:pPr>
      <w:r>
        <w:rPr>
          <w:rFonts w:eastAsia="等线" w:ascii="Arial" w:cs="Arial" w:hAnsi="Arial"/>
          <w:sz w:val="22"/>
        </w:rPr>
        <w:t>SO reference</w:t>
      </w:r>
    </w:p>
    <w:p>
      <w:pPr>
        <w:numPr>
          <w:numId w:val="489"/>
        </w:numPr>
        <w:spacing w:before="120" w:after="120" w:line="288" w:lineRule="auto"/>
        <w:ind w:left="0"/>
        <w:jc w:val="left"/>
      </w:pPr>
      <w:r>
        <w:rPr>
          <w:rFonts w:eastAsia="等线" w:ascii="Arial" w:cs="Arial" w:hAnsi="Arial"/>
          <w:sz w:val="22"/>
        </w:rPr>
        <w:t>successful bypass log</w:t>
      </w:r>
    </w:p>
    <w:p>
      <w:pPr>
        <w:numPr>
          <w:numId w:val="490"/>
        </w:numPr>
        <w:spacing w:before="120" w:after="120" w:line="288" w:lineRule="auto"/>
        <w:ind w:left="0"/>
        <w:jc w:val="left"/>
      </w:pPr>
      <w:r>
        <w:rPr>
          <w:rFonts w:eastAsia="等线" w:ascii="Arial" w:cs="Arial" w:hAnsi="Arial"/>
          <w:sz w:val="22"/>
        </w:rPr>
        <w:t>Sales refusal</w:t>
      </w:r>
    </w:p>
    <w:p>
      <w:pPr>
        <w:numPr>
          <w:numId w:val="491"/>
        </w:numPr>
        <w:spacing w:before="120" w:after="120" w:line="288" w:lineRule="auto"/>
        <w:ind w:left="0"/>
        <w:jc w:val="left"/>
      </w:pPr>
      <w:r>
        <w:rPr>
          <w:rFonts w:eastAsia="等线" w:ascii="Arial" w:cs="Arial" w:hAnsi="Arial"/>
          <w:sz w:val="22"/>
        </w:rPr>
        <w:t>post-removal refusal</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93" w:id="193"/>
      <w:r>
        <w:rPr>
          <w:rFonts w:eastAsia="等线" w:ascii="Arial" w:cs="Arial" w:hAnsi="Arial"/>
          <w:b w:val="true"/>
          <w:sz w:val="28"/>
        </w:rPr>
        <w:t>Mission M-10 — The Clock on Payment Terms · ★★★ · 35 XP · ~25 min</w:t>
      </w:r>
      <w:bookmarkEnd w:id="19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with Finance oversight</w:t>
        <w:br/>
      </w:r>
      <w:r>
        <w:rPr>
          <w:rFonts w:eastAsia="等线" w:ascii="Arial" w:cs="Arial" w:hAnsi="Arial"/>
          <w:b w:val="true"/>
          <w:sz w:val="22"/>
        </w:rPr>
        <w:t>Covers:</w:t>
      </w:r>
      <w:r>
        <w:rPr>
          <w:rFonts w:eastAsia="等线" w:ascii="Arial" w:cs="Arial" w:hAnsi="Arial"/>
          <w:sz w:val="22"/>
        </w:rPr>
        <w:t xml:space="preserve"> HP-012 · UP-021 · UP-022 · UP-023 · UP-024 · LOCK-10</w:t>
        <w:br/>
      </w:r>
      <w:r>
        <w:rPr>
          <w:rFonts w:eastAsia="等线" w:ascii="Arial" w:cs="Arial" w:hAnsi="Arial"/>
          <w:b w:val="true"/>
          <w:sz w:val="22"/>
        </w:rPr>
        <w:t>Mission type:</w:t>
      </w:r>
      <w:r>
        <w:rPr>
          <w:rFonts w:eastAsia="等线" w:ascii="Arial" w:cs="Arial" w:hAnsi="Arial"/>
          <w:sz w:val="22"/>
        </w:rPr>
        <w:t xml:space="preserve"> Core / Boundary</w:t>
      </w:r>
    </w:p>
    <w:p>
      <w:pPr>
        <w:pStyle w:val="5"/>
        <w:spacing w:before="240" w:after="120" w:line="288" w:lineRule="auto"/>
        <w:ind w:left="0"/>
        <w:jc w:val="left"/>
        <w:outlineLvl w:val="4"/>
      </w:pPr>
      <w:bookmarkStart w:name="heading_194" w:id="194"/>
      <w:r>
        <w:rPr>
          <w:rFonts w:eastAsia="等线" w:ascii="Arial" w:cs="Arial" w:hAnsi="Arial"/>
          <w:b w:val="true"/>
          <w:sz w:val="24"/>
        </w:rPr>
        <w:t>The situation</w:t>
      </w:r>
      <w:bookmarkEnd w:id="194"/>
    </w:p>
    <w:p>
      <w:pPr>
        <w:spacing w:before="120" w:after="120" w:line="288" w:lineRule="auto"/>
        <w:ind w:left="0"/>
        <w:jc w:val="left"/>
      </w:pPr>
      <w:r>
        <w:rPr>
          <w:rFonts w:eastAsia="等线" w:ascii="Arial" w:cs="Arial" w:hAnsi="Arial"/>
          <w:sz w:val="22"/>
        </w:rPr>
        <w:t xml:space="preserve">Payment terms create time-based controls: </w:t>
      </w:r>
      <w:r>
        <w:rPr>
          <w:rFonts w:eastAsia="等线" w:ascii="Arial" w:cs="Arial" w:hAnsi="Arial"/>
          <w:b w:val="true"/>
          <w:sz w:val="22"/>
        </w:rPr>
        <w:t>COD blocks on any unpaid invoice; 30-day alerts on day 31 and blocks on day 61; 60-day alerts on day 61 and blocks on day 91.</w:t>
      </w:r>
      <w:r>
        <w:rPr>
          <w:rFonts w:eastAsia="等线" w:ascii="Arial" w:cs="Arial" w:hAnsi="Arial"/>
          <w:sz w:val="22"/>
        </w:rPr>
        <w:t xml:space="preserve"> Reminders repeat every 14 days.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Mackessen’s credit discipline depends on exact boundaries, not approximate ageing.</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Three customers: COD with no unpaid invoice; 30-day invoice aged 30 days; 60-day invoice aged 60 days.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195" w:id="195"/>
      <w:r>
        <w:rPr>
          <w:rFonts w:eastAsia="等线" w:ascii="Arial" w:cs="Arial" w:hAnsi="Arial"/>
          <w:b w:val="true"/>
          <w:sz w:val="24"/>
        </w:rPr>
        <w:t>Input recipe</w:t>
      </w:r>
      <w:bookmarkEnd w:id="19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Controlled COD, 30-day, and 60-day customer invoice states</w:t>
      </w:r>
    </w:p>
    <w:p>
      <w:pPr>
        <w:spacing w:before="120" w:after="120" w:line="288" w:lineRule="auto"/>
        <w:ind w:left="0"/>
        <w:jc w:val="left"/>
      </w:pPr>
      <w:r>
        <w:rPr>
          <w:rFonts w:eastAsia="等线" w:ascii="Arial" w:cs="Arial" w:hAnsi="Arial"/>
          <w:b w:val="true"/>
          <w:sz w:val="22"/>
        </w:rPr>
        <w:t>Choose or prepare:</w:t>
      </w:r>
    </w:p>
    <w:p>
      <w:pPr>
        <w:numPr>
          <w:numId w:val="492"/>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493"/>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494"/>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495"/>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Three customers: COD with no unpaid invoice; 30-day invoice aged 30 days; 60-day invoice aged 60 days.</w:t>
      </w:r>
    </w:p>
    <w:p>
      <w:pPr>
        <w:numPr>
          <w:numId w:val="496"/>
        </w:numPr>
        <w:spacing w:before="120" w:after="120" w:line="288" w:lineRule="auto"/>
        <w:ind w:left="0"/>
        <w:jc w:val="left"/>
      </w:pPr>
      <w:r>
        <w:rPr>
          <w:rFonts w:eastAsia="等线" w:ascii="Arial" w:cs="Arial" w:hAnsi="Arial"/>
          <w:b w:val="true"/>
          <w:sz w:val="22"/>
        </w:rPr>
        <w:t>Challenge condition (UP-021):</w:t>
      </w:r>
      <w:r>
        <w:rPr>
          <w:rFonts w:eastAsia="等线" w:ascii="Arial" w:cs="Arial" w:hAnsi="Arial"/>
          <w:sz w:val="22"/>
        </w:rPr>
        <w:t xml:space="preserve"> COD customer has any unpaid invoice in SQL.</w:t>
      </w:r>
    </w:p>
    <w:p>
      <w:pPr>
        <w:numPr>
          <w:numId w:val="497"/>
        </w:numPr>
        <w:spacing w:before="120" w:after="120" w:line="288" w:lineRule="auto"/>
        <w:ind w:left="0"/>
        <w:jc w:val="left"/>
      </w:pPr>
      <w:r>
        <w:rPr>
          <w:rFonts w:eastAsia="等线" w:ascii="Arial" w:cs="Arial" w:hAnsi="Arial"/>
          <w:b w:val="true"/>
          <w:sz w:val="22"/>
        </w:rPr>
        <w:t>Challenge condition (UP-022):</w:t>
      </w:r>
      <w:r>
        <w:rPr>
          <w:rFonts w:eastAsia="等线" w:ascii="Arial" w:cs="Arial" w:hAnsi="Arial"/>
          <w:sz w:val="22"/>
        </w:rPr>
        <w:t xml:space="preserve"> 30-day customer: controlled SQL invoice dates at day 31 and day 61.</w:t>
      </w:r>
    </w:p>
    <w:p>
      <w:pPr>
        <w:numPr>
          <w:numId w:val="498"/>
        </w:numPr>
        <w:spacing w:before="120" w:after="120" w:line="288" w:lineRule="auto"/>
        <w:ind w:left="0"/>
        <w:jc w:val="left"/>
      </w:pPr>
      <w:r>
        <w:rPr>
          <w:rFonts w:eastAsia="等线" w:ascii="Arial" w:cs="Arial" w:hAnsi="Arial"/>
          <w:b w:val="true"/>
          <w:sz w:val="22"/>
        </w:rPr>
        <w:t>Challenge condition (UP-023):</w:t>
      </w:r>
      <w:r>
        <w:rPr>
          <w:rFonts w:eastAsia="等线" w:ascii="Arial" w:cs="Arial" w:hAnsi="Arial"/>
          <w:sz w:val="22"/>
        </w:rPr>
        <w:t xml:space="preserve"> 60-day customer: controlled SQL invoice dates at day 61 and day 91.</w:t>
      </w:r>
    </w:p>
    <w:p>
      <w:pPr>
        <w:numPr>
          <w:numId w:val="499"/>
        </w:numPr>
        <w:spacing w:before="120" w:after="120" w:line="288" w:lineRule="auto"/>
        <w:ind w:left="0"/>
        <w:jc w:val="left"/>
      </w:pPr>
      <w:r>
        <w:rPr>
          <w:rFonts w:eastAsia="等线" w:ascii="Arial" w:cs="Arial" w:hAnsi="Arial"/>
          <w:b w:val="true"/>
          <w:sz w:val="22"/>
        </w:rPr>
        <w:t>Challenge condition (UP-024):</w:t>
      </w:r>
      <w:r>
        <w:rPr>
          <w:rFonts w:eastAsia="等线" w:ascii="Arial" w:cs="Arial" w:hAnsi="Arial"/>
          <w:sz w:val="22"/>
        </w:rPr>
        <w:t xml:space="preserve"> Payment-term block is active.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96" w:id="196"/>
      <w:r>
        <w:rPr>
          <w:rFonts w:eastAsia="等线" w:ascii="Arial" w:cs="Arial" w:hAnsi="Arial"/>
          <w:b w:val="true"/>
          <w:sz w:val="24"/>
        </w:rPr>
        <w:t>Roles and business rules</w:t>
      </w:r>
      <w:bookmarkEnd w:id="19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receives alert/block behaviour. An override must come from a role permitted by the final approved matrix.</w:t>
      </w:r>
    </w:p>
    <w:p>
      <w:pPr>
        <w:numPr>
          <w:numId w:val="50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SQL invoice and payment-term data and apply the rule customer-wide.</w:t>
      </w:r>
    </w:p>
    <w:p>
      <w:pPr>
        <w:numPr>
          <w:numId w:val="50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block before the locked day or allow an unauthorized override.</w:t>
      </w:r>
    </w:p>
    <w:p>
      <w:pPr>
        <w:numPr>
          <w:numId w:val="50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have the data owner prepare controlled age states and record the configured dates.</w:t>
      </w:r>
    </w:p>
    <w:p>
      <w:pPr>
        <w:numPr>
          <w:numId w:val="50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safe invoice-age manipulation or the authorized override role is unavailable.</w:t>
      </w:r>
    </w:p>
    <w:p>
      <w:pPr>
        <w:pStyle w:val="5"/>
        <w:spacing w:before="240" w:after="120" w:line="288" w:lineRule="auto"/>
        <w:ind w:left="0"/>
        <w:jc w:val="left"/>
        <w:outlineLvl w:val="4"/>
      </w:pPr>
      <w:bookmarkStart w:name="heading_197" w:id="197"/>
      <w:r>
        <w:rPr>
          <w:rFonts w:eastAsia="等线" w:ascii="Arial" w:cs="Arial" w:hAnsi="Arial"/>
          <w:b w:val="true"/>
          <w:sz w:val="24"/>
        </w:rPr>
        <w:t>Your goal</w:t>
      </w:r>
      <w:bookmarkEnd w:id="197"/>
    </w:p>
    <w:p>
      <w:pPr>
        <w:spacing w:before="120" w:after="120" w:line="288" w:lineRule="auto"/>
        <w:ind w:left="0"/>
        <w:jc w:val="left"/>
      </w:pPr>
      <w:r>
        <w:rPr>
          <w:rFonts w:eastAsia="等线" w:ascii="Arial" w:cs="Arial" w:hAnsi="Arial"/>
          <w:sz w:val="22"/>
        </w:rPr>
        <w:t>Exercise the allowed, alert, block, reminder, and authorized override boundaries.</w:t>
      </w:r>
    </w:p>
    <w:p>
      <w:pPr>
        <w:pStyle w:val="5"/>
        <w:spacing w:before="240" w:after="120" w:line="288" w:lineRule="auto"/>
        <w:ind w:left="0"/>
        <w:jc w:val="left"/>
        <w:outlineLvl w:val="4"/>
      </w:pPr>
      <w:bookmarkStart w:name="heading_198" w:id="198"/>
      <w:r>
        <w:rPr>
          <w:rFonts w:eastAsia="等线" w:ascii="Arial" w:cs="Arial" w:hAnsi="Arial"/>
          <w:b w:val="true"/>
          <w:sz w:val="24"/>
        </w:rPr>
        <w:t>Say it your way</w:t>
      </w:r>
      <w:bookmarkEnd w:id="198"/>
    </w:p>
    <w:p>
      <w:pPr>
        <w:numPr>
          <w:numId w:val="504"/>
        </w:numPr>
        <w:spacing w:before="120" w:after="120" w:line="288" w:lineRule="auto"/>
        <w:ind w:left="0"/>
        <w:jc w:val="left"/>
      </w:pPr>
      <w:r>
        <w:rPr>
          <w:rFonts w:eastAsia="等线" w:ascii="Arial" w:cs="Arial" w:hAnsi="Arial"/>
          <w:sz w:val="22"/>
        </w:rPr>
        <w:t>“create new order for [customer]”</w:t>
      </w:r>
    </w:p>
    <w:p>
      <w:pPr>
        <w:numPr>
          <w:numId w:val="505"/>
        </w:numPr>
        <w:spacing w:before="120" w:after="120" w:line="288" w:lineRule="auto"/>
        <w:ind w:left="0"/>
        <w:jc w:val="left"/>
      </w:pPr>
      <w:r>
        <w:rPr>
          <w:rFonts w:eastAsia="等线" w:ascii="Arial" w:cs="Arial" w:hAnsi="Arial"/>
          <w:sz w:val="22"/>
        </w:rPr>
        <w:t>“why is this customer blocked?”</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199" w:id="199"/>
      <w:r>
        <w:rPr>
          <w:rFonts w:eastAsia="等线" w:ascii="Arial" w:cs="Arial" w:hAnsi="Arial"/>
          <w:b w:val="true"/>
          <w:sz w:val="24"/>
        </w:rPr>
        <w:t>Win conditions</w:t>
      </w:r>
      <w:bookmarkEnd w:id="199"/>
    </w:p>
    <w:p>
      <w:pPr>
        <w:numPr>
          <w:numId w:val="506"/>
        </w:numPr>
        <w:spacing w:before="120" w:after="120" w:line="288" w:lineRule="auto"/>
        <w:ind w:left="0"/>
        <w:jc w:val="left"/>
      </w:pPr>
      <w:r>
        <w:rPr>
          <w:rFonts w:eastAsia="等线" w:ascii="Arial" w:cs="Arial" w:hAnsi="Arial"/>
          <w:sz w:val="22"/>
        </w:rPr>
        <w:t>All three remain orderable because they are within the locked term rules; no premature customer-wide block occurs.</w:t>
      </w:r>
    </w:p>
    <w:p>
      <w:pPr>
        <w:numPr>
          <w:numId w:val="507"/>
        </w:numPr>
        <w:spacing w:before="120" w:after="120" w:line="288" w:lineRule="auto"/>
        <w:ind w:left="0"/>
        <w:jc w:val="left"/>
      </w:pPr>
      <w:r>
        <w:rPr>
          <w:rFonts w:eastAsia="等线" w:ascii="Arial" w:cs="Arial" w:hAnsi="Arial"/>
          <w:sz w:val="22"/>
        </w:rPr>
        <w:t>The customer is blocked from new orders until payment is cleared or an authorized override is logged.</w:t>
      </w:r>
    </w:p>
    <w:p>
      <w:pPr>
        <w:numPr>
          <w:numId w:val="508"/>
        </w:numPr>
        <w:spacing w:before="120" w:after="120" w:line="288" w:lineRule="auto"/>
        <w:ind w:left="0"/>
        <w:jc w:val="left"/>
      </w:pPr>
      <w:r>
        <w:rPr>
          <w:rFonts w:eastAsia="等线" w:ascii="Arial" w:cs="Arial" w:hAnsi="Arial"/>
          <w:sz w:val="22"/>
        </w:rPr>
        <w:t>Day 31 alerts without blocking; day 61 customer-wide block; reminders repeat at the configured 14-day cadence; authorized override is logged.</w:t>
      </w:r>
    </w:p>
    <w:p>
      <w:pPr>
        <w:numPr>
          <w:numId w:val="509"/>
        </w:numPr>
        <w:spacing w:before="120" w:after="120" w:line="288" w:lineRule="auto"/>
        <w:ind w:left="0"/>
        <w:jc w:val="left"/>
      </w:pPr>
      <w:r>
        <w:rPr>
          <w:rFonts w:eastAsia="等线" w:ascii="Arial" w:cs="Arial" w:hAnsi="Arial"/>
          <w:sz w:val="22"/>
        </w:rPr>
        <w:t>Day 61 alerts without blocking; day 91 customer-wide block; reminders repeat at the configured 14-day cadence; authorized override is logged.</w:t>
      </w:r>
    </w:p>
    <w:p>
      <w:pPr>
        <w:numPr>
          <w:numId w:val="510"/>
        </w:numPr>
        <w:spacing w:before="120" w:after="120" w:line="288" w:lineRule="auto"/>
        <w:ind w:left="0"/>
        <w:jc w:val="left"/>
      </w:pPr>
      <w:r>
        <w:rPr>
          <w:rFonts w:eastAsia="等线" w:ascii="Arial" w:cs="Arial" w:hAnsi="Arial"/>
          <w:sz w:val="22"/>
        </w:rPr>
        <w:t>Override is denied; no new SO proceeds.</w:t>
      </w:r>
    </w:p>
    <w:p>
      <w:pPr>
        <w:pStyle w:val="5"/>
        <w:spacing w:before="240" w:after="120" w:line="288" w:lineRule="auto"/>
        <w:ind w:left="0"/>
        <w:jc w:val="left"/>
        <w:outlineLvl w:val="4"/>
      </w:pPr>
      <w:bookmarkStart w:name="heading_200" w:id="200"/>
      <w:r>
        <w:rPr>
          <w:rFonts w:eastAsia="等线" w:ascii="Arial" w:cs="Arial" w:hAnsi="Arial"/>
          <w:b w:val="true"/>
          <w:sz w:val="24"/>
        </w:rPr>
        <w:t>It should stop and ask you if</w:t>
      </w:r>
      <w:bookmarkEnd w:id="200"/>
    </w:p>
    <w:p>
      <w:pPr>
        <w:numPr>
          <w:numId w:val="511"/>
        </w:numPr>
        <w:spacing w:before="120" w:after="120" w:line="288" w:lineRule="auto"/>
        <w:ind w:left="0"/>
        <w:jc w:val="left"/>
      </w:pPr>
      <w:r>
        <w:rPr>
          <w:rFonts w:eastAsia="等线" w:ascii="Arial" w:cs="Arial" w:hAnsi="Arial"/>
          <w:sz w:val="22"/>
        </w:rPr>
        <w:t>COD has any unpaid invoice</w:t>
      </w:r>
    </w:p>
    <w:p>
      <w:pPr>
        <w:numPr>
          <w:numId w:val="512"/>
        </w:numPr>
        <w:spacing w:before="120" w:after="120" w:line="288" w:lineRule="auto"/>
        <w:ind w:left="0"/>
        <w:jc w:val="left"/>
      </w:pPr>
      <w:r>
        <w:rPr>
          <w:rFonts w:eastAsia="等线" w:ascii="Arial" w:cs="Arial" w:hAnsi="Arial"/>
          <w:sz w:val="22"/>
        </w:rPr>
        <w:t>the 30-day customer reaches day 61</w:t>
      </w:r>
    </w:p>
    <w:p>
      <w:pPr>
        <w:numPr>
          <w:numId w:val="513"/>
        </w:numPr>
        <w:spacing w:before="120" w:after="120" w:line="288" w:lineRule="auto"/>
        <w:ind w:left="0"/>
        <w:jc w:val="left"/>
      </w:pPr>
      <w:r>
        <w:rPr>
          <w:rFonts w:eastAsia="等线" w:ascii="Arial" w:cs="Arial" w:hAnsi="Arial"/>
          <w:sz w:val="22"/>
        </w:rPr>
        <w:t>the 60-day customer reaches day 91</w:t>
      </w:r>
    </w:p>
    <w:p>
      <w:pPr>
        <w:numPr>
          <w:numId w:val="514"/>
        </w:numPr>
        <w:spacing w:before="120" w:after="120" w:line="288" w:lineRule="auto"/>
        <w:ind w:left="0"/>
        <w:jc w:val="left"/>
      </w:pPr>
      <w:r>
        <w:rPr>
          <w:rFonts w:eastAsia="等线" w:ascii="Arial" w:cs="Arial" w:hAnsi="Arial"/>
          <w:sz w:val="22"/>
        </w:rPr>
        <w:t>an unauthorized override is attempted</w:t>
      </w:r>
    </w:p>
    <w:p>
      <w:pPr>
        <w:pStyle w:val="5"/>
        <w:spacing w:before="240" w:after="120" w:line="288" w:lineRule="auto"/>
        <w:ind w:left="0"/>
        <w:jc w:val="left"/>
        <w:outlineLvl w:val="4"/>
      </w:pPr>
      <w:bookmarkStart w:name="heading_201" w:id="201"/>
      <w:r>
        <w:rPr>
          <w:rFonts w:eastAsia="等线" w:ascii="Arial" w:cs="Arial" w:hAnsi="Arial"/>
          <w:b w:val="true"/>
          <w:sz w:val="24"/>
        </w:rPr>
        <w:t>If something breaks mid-way</w:t>
      </w:r>
      <w:bookmarkEnd w:id="201"/>
    </w:p>
    <w:p>
      <w:pPr>
        <w:spacing w:before="120" w:after="120" w:line="288" w:lineRule="auto"/>
        <w:ind w:left="0"/>
        <w:jc w:val="left"/>
      </w:pPr>
      <w:r>
        <w:rPr>
          <w:rFonts w:eastAsia="等线" w:ascii="Arial" w:cs="Arial" w:hAnsi="Arial"/>
          <w:sz w:val="22"/>
        </w:rPr>
        <w:t xml:space="preserve">It distinguishes alert from block, preserves the exact threshold, and records any permitted override. It </w:t>
      </w:r>
      <w:r>
        <w:rPr>
          <w:rFonts w:eastAsia="等线" w:ascii="Arial" w:cs="Arial" w:hAnsi="Arial"/>
          <w:b w:val="true"/>
          <w:sz w:val="22"/>
        </w:rPr>
        <w:t>must not shift the boundary by a day</w:t>
      </w:r>
      <w:r>
        <w:rPr>
          <w:rFonts w:eastAsia="等线" w:ascii="Arial" w:cs="Arial" w:hAnsi="Arial"/>
          <w:sz w:val="22"/>
        </w:rPr>
        <w:t>.</w:t>
      </w:r>
    </w:p>
    <w:p>
      <w:pPr>
        <w:pStyle w:val="5"/>
        <w:spacing w:before="240" w:after="120" w:line="288" w:lineRule="auto"/>
        <w:ind w:left="0"/>
        <w:jc w:val="left"/>
        <w:outlineLvl w:val="4"/>
      </w:pPr>
      <w:bookmarkStart w:name="heading_202" w:id="202"/>
      <w:r>
        <w:rPr>
          <w:rFonts w:eastAsia="等线" w:ascii="Arial" w:cs="Arial" w:hAnsi="Arial"/>
          <w:b w:val="true"/>
          <w:sz w:val="24"/>
        </w:rPr>
        <w:t>Sabotage bonus (+20 XP)</w:t>
      </w:r>
      <w:bookmarkEnd w:id="202"/>
    </w:p>
    <w:p>
      <w:pPr>
        <w:numPr>
          <w:numId w:val="515"/>
        </w:numPr>
        <w:spacing w:before="120" w:after="120" w:line="288" w:lineRule="auto"/>
        <w:ind w:left="0"/>
        <w:jc w:val="left"/>
      </w:pPr>
      <w:r>
        <w:rPr>
          <w:rFonts w:eastAsia="等线" w:ascii="Arial" w:cs="Arial" w:hAnsi="Arial"/>
          <w:sz w:val="22"/>
        </w:rPr>
        <w:t>Test day 31/day 61 for 30-day terms.</w:t>
      </w:r>
    </w:p>
    <w:p>
      <w:pPr>
        <w:numPr>
          <w:numId w:val="516"/>
        </w:numPr>
        <w:spacing w:before="120" w:after="120" w:line="288" w:lineRule="auto"/>
        <w:ind w:left="0"/>
        <w:jc w:val="left"/>
      </w:pPr>
      <w:r>
        <w:rPr>
          <w:rFonts w:eastAsia="等线" w:ascii="Arial" w:cs="Arial" w:hAnsi="Arial"/>
          <w:sz w:val="22"/>
        </w:rPr>
        <w:t>Test day 61/day 91 for 60-day terms.</w:t>
      </w:r>
    </w:p>
    <w:p>
      <w:pPr>
        <w:numPr>
          <w:numId w:val="517"/>
        </w:numPr>
        <w:spacing w:before="120" w:after="120" w:line="288" w:lineRule="auto"/>
        <w:ind w:left="0"/>
        <w:jc w:val="left"/>
      </w:pPr>
      <w:r>
        <w:rPr>
          <w:rFonts w:eastAsia="等线" w:ascii="Arial" w:cs="Arial" w:hAnsi="Arial"/>
          <w:sz w:val="22"/>
        </w:rPr>
        <w:t>Attempt override from Sales.</w:t>
      </w:r>
    </w:p>
    <w:p>
      <w:pPr>
        <w:pStyle w:val="5"/>
        <w:spacing w:before="240" w:after="120" w:line="288" w:lineRule="auto"/>
        <w:ind w:left="0"/>
        <w:jc w:val="left"/>
        <w:outlineLvl w:val="4"/>
      </w:pPr>
      <w:bookmarkStart w:name="heading_203" w:id="203"/>
      <w:r>
        <w:rPr>
          <w:rFonts w:eastAsia="等线" w:ascii="Arial" w:cs="Arial" w:hAnsi="Arial"/>
          <w:b w:val="true"/>
          <w:sz w:val="24"/>
        </w:rPr>
        <w:t>Poke it</w:t>
      </w:r>
      <w:bookmarkEnd w:id="203"/>
    </w:p>
    <w:p>
      <w:pPr>
        <w:numPr>
          <w:numId w:val="518"/>
        </w:numPr>
        <w:spacing w:before="120" w:after="120" w:line="288" w:lineRule="auto"/>
        <w:ind w:left="0"/>
        <w:jc w:val="left"/>
      </w:pPr>
      <w:r>
        <w:rPr>
          <w:rFonts w:eastAsia="等线" w:ascii="Arial" w:cs="Arial" w:hAnsi="Arial"/>
          <w:sz w:val="22"/>
        </w:rPr>
        <w:t>Do 14-day reminders repeat from the configured trigger?</w:t>
      </w:r>
    </w:p>
    <w:p>
      <w:pPr>
        <w:numPr>
          <w:numId w:val="519"/>
        </w:numPr>
        <w:spacing w:before="120" w:after="120" w:line="288" w:lineRule="auto"/>
        <w:ind w:left="0"/>
        <w:jc w:val="left"/>
      </w:pPr>
      <w:r>
        <w:rPr>
          <w:rFonts w:eastAsia="等线" w:ascii="Arial" w:cs="Arial" w:hAnsi="Arial"/>
          <w:sz w:val="22"/>
        </w:rPr>
        <w:t>Is the block customer-wide across new orders?</w:t>
      </w:r>
    </w:p>
    <w:p>
      <w:pPr>
        <w:pStyle w:val="5"/>
        <w:spacing w:before="240" w:after="120" w:line="288" w:lineRule="auto"/>
        <w:ind w:left="0"/>
        <w:jc w:val="left"/>
        <w:outlineLvl w:val="4"/>
      </w:pPr>
      <w:bookmarkStart w:name="heading_204" w:id="204"/>
      <w:r>
        <w:rPr>
          <w:rFonts w:eastAsia="等线" w:ascii="Arial" w:cs="Arial" w:hAnsi="Arial"/>
          <w:b w:val="true"/>
          <w:sz w:val="24"/>
        </w:rPr>
        <w:t>Loot to capture</w:t>
      </w:r>
      <w:bookmarkEnd w:id="204"/>
    </w:p>
    <w:p>
      <w:pPr>
        <w:numPr>
          <w:numId w:val="520"/>
        </w:numPr>
        <w:spacing w:before="120" w:after="120" w:line="288" w:lineRule="auto"/>
        <w:ind w:left="0"/>
        <w:jc w:val="left"/>
      </w:pPr>
      <w:r>
        <w:rPr>
          <w:rFonts w:eastAsia="等线" w:ascii="Arial" w:cs="Arial" w:hAnsi="Arial"/>
          <w:sz w:val="22"/>
        </w:rPr>
        <w:t>customer/payment-term criteria</w:t>
      </w:r>
    </w:p>
    <w:p>
      <w:pPr>
        <w:numPr>
          <w:numId w:val="521"/>
        </w:numPr>
        <w:spacing w:before="120" w:after="120" w:line="288" w:lineRule="auto"/>
        <w:ind w:left="0"/>
        <w:jc w:val="left"/>
      </w:pPr>
      <w:r>
        <w:rPr>
          <w:rFonts w:eastAsia="等线" w:ascii="Arial" w:cs="Arial" w:hAnsi="Arial"/>
          <w:sz w:val="22"/>
        </w:rPr>
        <w:t>invoice ages</w:t>
      </w:r>
    </w:p>
    <w:p>
      <w:pPr>
        <w:numPr>
          <w:numId w:val="522"/>
        </w:numPr>
        <w:spacing w:before="120" w:after="120" w:line="288" w:lineRule="auto"/>
        <w:ind w:left="0"/>
        <w:jc w:val="left"/>
      </w:pPr>
      <w:r>
        <w:rPr>
          <w:rFonts w:eastAsia="等线" w:ascii="Arial" w:cs="Arial" w:hAnsi="Arial"/>
          <w:sz w:val="22"/>
        </w:rPr>
        <w:t>alert/block screenshots</w:t>
      </w:r>
    </w:p>
    <w:p>
      <w:pPr>
        <w:numPr>
          <w:numId w:val="523"/>
        </w:numPr>
        <w:spacing w:before="120" w:after="120" w:line="288" w:lineRule="auto"/>
        <w:ind w:left="0"/>
        <w:jc w:val="left"/>
      </w:pPr>
      <w:r>
        <w:rPr>
          <w:rFonts w:eastAsia="等线" w:ascii="Arial" w:cs="Arial" w:hAnsi="Arial"/>
          <w:sz w:val="22"/>
        </w:rPr>
        <w:t>reminder timestamps</w:t>
      </w:r>
    </w:p>
    <w:p>
      <w:pPr>
        <w:numPr>
          <w:numId w:val="524"/>
        </w:numPr>
        <w:spacing w:before="120" w:after="120" w:line="288" w:lineRule="auto"/>
        <w:ind w:left="0"/>
        <w:jc w:val="left"/>
      </w:pPr>
      <w:r>
        <w:rPr>
          <w:rFonts w:eastAsia="等线" w:ascii="Arial" w:cs="Arial" w:hAnsi="Arial"/>
          <w:sz w:val="22"/>
        </w:rPr>
        <w:t>override log</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05" w:id="205"/>
      <w:r>
        <w:rPr>
          <w:rFonts w:eastAsia="等线" w:ascii="Arial" w:cs="Arial" w:hAnsi="Arial"/>
          <w:b w:val="true"/>
          <w:sz w:val="28"/>
        </w:rPr>
        <w:t>Mission M-11 — Warn, Record, Continue · ★★ · 20 XP · ~10 min</w:t>
      </w:r>
      <w:bookmarkEnd w:id="20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HP-013 · UP-025 · UP-026 · LOCK-11</w:t>
        <w:br/>
      </w:r>
      <w:r>
        <w:rPr>
          <w:rFonts w:eastAsia="等线" w:ascii="Arial" w:cs="Arial" w:hAnsi="Arial"/>
          <w:b w:val="true"/>
          <w:sz w:val="22"/>
        </w:rPr>
        <w:t>Mission type:</w:t>
      </w:r>
      <w:r>
        <w:rPr>
          <w:rFonts w:eastAsia="等线" w:ascii="Arial" w:cs="Arial" w:hAnsi="Arial"/>
          <w:sz w:val="22"/>
        </w:rPr>
        <w:t xml:space="preserve"> Recovery / Audit</w:t>
      </w:r>
    </w:p>
    <w:p>
      <w:pPr>
        <w:pStyle w:val="5"/>
        <w:spacing w:before="240" w:after="120" w:line="288" w:lineRule="auto"/>
        <w:ind w:left="0"/>
        <w:jc w:val="left"/>
        <w:outlineLvl w:val="4"/>
      </w:pPr>
      <w:bookmarkStart w:name="heading_206" w:id="206"/>
      <w:r>
        <w:rPr>
          <w:rFonts w:eastAsia="等线" w:ascii="Arial" w:cs="Arial" w:hAnsi="Arial"/>
          <w:b w:val="true"/>
          <w:sz w:val="24"/>
        </w:rPr>
        <w:t>The situation</w:t>
      </w:r>
      <w:bookmarkEnd w:id="206"/>
    </w:p>
    <w:p>
      <w:pPr>
        <w:spacing w:before="120" w:after="120" w:line="288" w:lineRule="auto"/>
        <w:ind w:left="0"/>
        <w:jc w:val="left"/>
      </w:pPr>
      <w:r>
        <w:rPr>
          <w:rFonts w:eastAsia="等线" w:ascii="Arial" w:cs="Arial" w:hAnsi="Arial"/>
          <w:sz w:val="22"/>
        </w:rPr>
        <w:t xml:space="preserve">A low-risk warning should interrupt just enough to be acknowledged, then let the user continue. </w:t>
      </w:r>
      <w:r>
        <w:rPr>
          <w:rFonts w:eastAsia="等线" w:ascii="Arial" w:cs="Arial" w:hAnsi="Arial"/>
          <w:b w:val="true"/>
          <w:sz w:val="22"/>
        </w:rPr>
        <w:t>The activity log must retain user, timestamp, warning type, and order reference.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Warnings are useful only when visible, traceable, and not accidentally converted into hard blocks.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Create an order that produces a non-blocking low-stock warning.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07" w:id="207"/>
      <w:r>
        <w:rPr>
          <w:rFonts w:eastAsia="等线" w:ascii="Arial" w:cs="Arial" w:hAnsi="Arial"/>
          <w:b w:val="true"/>
          <w:sz w:val="24"/>
        </w:rPr>
        <w:t>Input recipe</w:t>
      </w:r>
      <w:bookmarkEnd w:id="20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Order that produces a non-blocking warning</w:t>
      </w:r>
    </w:p>
    <w:p>
      <w:pPr>
        <w:spacing w:before="120" w:after="120" w:line="288" w:lineRule="auto"/>
        <w:ind w:left="0"/>
        <w:jc w:val="left"/>
      </w:pPr>
      <w:r>
        <w:rPr>
          <w:rFonts w:eastAsia="等线" w:ascii="Arial" w:cs="Arial" w:hAnsi="Arial"/>
          <w:b w:val="true"/>
          <w:sz w:val="22"/>
        </w:rPr>
        <w:t>Choose or prepare:</w:t>
      </w:r>
    </w:p>
    <w:p>
      <w:pPr>
        <w:numPr>
          <w:numId w:val="525"/>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526"/>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527"/>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528"/>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Create an order that produces a non-blocking low-stock warning.</w:t>
      </w:r>
    </w:p>
    <w:p>
      <w:pPr>
        <w:numPr>
          <w:numId w:val="529"/>
        </w:numPr>
        <w:spacing w:before="120" w:after="120" w:line="288" w:lineRule="auto"/>
        <w:ind w:left="0"/>
        <w:jc w:val="left"/>
      </w:pPr>
      <w:r>
        <w:rPr>
          <w:rFonts w:eastAsia="等线" w:ascii="Arial" w:cs="Arial" w:hAnsi="Arial"/>
          <w:b w:val="true"/>
          <w:sz w:val="22"/>
        </w:rPr>
        <w:t>Challenge condition (UP-025):</w:t>
      </w:r>
      <w:r>
        <w:rPr>
          <w:rFonts w:eastAsia="等线" w:ascii="Arial" w:cs="Arial" w:hAnsi="Arial"/>
          <w:sz w:val="22"/>
        </w:rPr>
        <w:t xml:space="preserve"> Non-blocking warning modal is open.</w:t>
      </w:r>
    </w:p>
    <w:p>
      <w:pPr>
        <w:numPr>
          <w:numId w:val="530"/>
        </w:numPr>
        <w:spacing w:before="120" w:after="120" w:line="288" w:lineRule="auto"/>
        <w:ind w:left="0"/>
        <w:jc w:val="left"/>
      </w:pPr>
      <w:r>
        <w:rPr>
          <w:rFonts w:eastAsia="等线" w:ascii="Arial" w:cs="Arial" w:hAnsi="Arial"/>
          <w:b w:val="true"/>
          <w:sz w:val="22"/>
        </w:rPr>
        <w:t>Challenge condition (UP-026):</w:t>
      </w:r>
      <w:r>
        <w:rPr>
          <w:rFonts w:eastAsia="等线" w:ascii="Arial" w:cs="Arial" w:hAnsi="Arial"/>
          <w:sz w:val="22"/>
        </w:rPr>
        <w:t xml:space="preserve"> Acknowledged warning on a known order.</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08" w:id="208"/>
      <w:r>
        <w:rPr>
          <w:rFonts w:eastAsia="等线" w:ascii="Arial" w:cs="Arial" w:hAnsi="Arial"/>
          <w:b w:val="true"/>
          <w:sz w:val="24"/>
        </w:rPr>
        <w:t>Roles and business rules</w:t>
      </w:r>
      <w:bookmarkEnd w:id="20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acknowledges the warning. </w:t>
      </w:r>
      <w:r>
        <w:rPr>
          <w:rFonts w:eastAsia="等线" w:ascii="Arial" w:cs="Arial" w:hAnsi="Arial"/>
          <w:b w:val="true"/>
          <w:sz w:val="22"/>
        </w:rPr>
        <w:t>Admin</w:t>
      </w:r>
      <w:r>
        <w:rPr>
          <w:rFonts w:eastAsia="等线" w:ascii="Arial" w:cs="Arial" w:hAnsi="Arial"/>
          <w:sz w:val="22"/>
        </w:rPr>
        <w:t xml:space="preserve"> may inspect the activity log.</w:t>
      </w:r>
    </w:p>
    <w:p>
      <w:pPr>
        <w:numPr>
          <w:numId w:val="53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require acknowledgement and create a complete activity-log entry.</w:t>
      </w:r>
    </w:p>
    <w:p>
      <w:pPr>
        <w:numPr>
          <w:numId w:val="53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warning disappear unrecorded or become a permanent business block after acknowledgement.</w:t>
      </w:r>
    </w:p>
    <w:p>
      <w:pPr>
        <w:numPr>
          <w:numId w:val="53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a valid order condition that triggers a non-blocking warning.</w:t>
      </w:r>
    </w:p>
    <w:p>
      <w:pPr>
        <w:numPr>
          <w:numId w:val="53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warning type or expected recipient is not configured.</w:t>
      </w:r>
    </w:p>
    <w:p>
      <w:pPr>
        <w:pStyle w:val="5"/>
        <w:spacing w:before="240" w:after="120" w:line="288" w:lineRule="auto"/>
        <w:ind w:left="0"/>
        <w:jc w:val="left"/>
        <w:outlineLvl w:val="4"/>
      </w:pPr>
      <w:bookmarkStart w:name="heading_209" w:id="209"/>
      <w:r>
        <w:rPr>
          <w:rFonts w:eastAsia="等线" w:ascii="Arial" w:cs="Arial" w:hAnsi="Arial"/>
          <w:b w:val="true"/>
          <w:sz w:val="24"/>
        </w:rPr>
        <w:t>Your goal</w:t>
      </w:r>
      <w:bookmarkEnd w:id="209"/>
    </w:p>
    <w:p>
      <w:pPr>
        <w:spacing w:before="120" w:after="120" w:line="288" w:lineRule="auto"/>
        <w:ind w:left="0"/>
        <w:jc w:val="left"/>
      </w:pPr>
      <w:r>
        <w:rPr>
          <w:rFonts w:eastAsia="等线" w:ascii="Arial" w:cs="Arial" w:hAnsi="Arial"/>
          <w:sz w:val="22"/>
        </w:rPr>
        <w:t>Acknowledge one warning, continue the valid order, and inspect the audit record.</w:t>
      </w:r>
    </w:p>
    <w:p>
      <w:pPr>
        <w:pStyle w:val="5"/>
        <w:spacing w:before="240" w:after="120" w:line="288" w:lineRule="auto"/>
        <w:ind w:left="0"/>
        <w:jc w:val="left"/>
        <w:outlineLvl w:val="4"/>
      </w:pPr>
      <w:bookmarkStart w:name="heading_210" w:id="210"/>
      <w:r>
        <w:rPr>
          <w:rFonts w:eastAsia="等线" w:ascii="Arial" w:cs="Arial" w:hAnsi="Arial"/>
          <w:b w:val="true"/>
          <w:sz w:val="24"/>
        </w:rPr>
        <w:t>Say it your way</w:t>
      </w:r>
      <w:bookmarkEnd w:id="210"/>
    </w:p>
    <w:p>
      <w:pPr>
        <w:numPr>
          <w:numId w:val="535"/>
        </w:numPr>
        <w:spacing w:before="120" w:after="120" w:line="288" w:lineRule="auto"/>
        <w:ind w:left="0"/>
        <w:jc w:val="left"/>
      </w:pPr>
      <w:r>
        <w:rPr>
          <w:rFonts w:eastAsia="等线" w:ascii="Arial" w:cs="Arial" w:hAnsi="Arial"/>
          <w:sz w:val="22"/>
        </w:rPr>
        <w:t>“continue with this order”</w:t>
      </w:r>
    </w:p>
    <w:p>
      <w:pPr>
        <w:numPr>
          <w:numId w:val="536"/>
        </w:numPr>
        <w:spacing w:before="120" w:after="120" w:line="288" w:lineRule="auto"/>
        <w:ind w:left="0"/>
        <w:jc w:val="left"/>
      </w:pPr>
      <w:r>
        <w:rPr>
          <w:rFonts w:eastAsia="等线" w:ascii="Arial" w:cs="Arial" w:hAnsi="Arial"/>
          <w:sz w:val="22"/>
        </w:rPr>
        <w:t>“acknowledge warning and submit”</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11" w:id="211"/>
      <w:r>
        <w:rPr>
          <w:rFonts w:eastAsia="等线" w:ascii="Arial" w:cs="Arial" w:hAnsi="Arial"/>
          <w:b w:val="true"/>
          <w:sz w:val="24"/>
        </w:rPr>
        <w:t>Win conditions</w:t>
      </w:r>
      <w:bookmarkEnd w:id="211"/>
    </w:p>
    <w:p>
      <w:pPr>
        <w:numPr>
          <w:numId w:val="537"/>
        </w:numPr>
        <w:spacing w:before="120" w:after="120" w:line="288" w:lineRule="auto"/>
        <w:ind w:left="0"/>
        <w:jc w:val="left"/>
      </w:pPr>
      <w:r>
        <w:rPr>
          <w:rFonts w:eastAsia="等线" w:ascii="Arial" w:cs="Arial" w:hAnsi="Arial"/>
          <w:sz w:val="22"/>
        </w:rPr>
        <w:t>Order can continue after acknowledgement; activity log records user, timestamp, warning type and order reference.</w:t>
      </w:r>
    </w:p>
    <w:p>
      <w:pPr>
        <w:numPr>
          <w:numId w:val="538"/>
        </w:numPr>
        <w:spacing w:before="120" w:after="120" w:line="288" w:lineRule="auto"/>
        <w:ind w:left="0"/>
        <w:jc w:val="left"/>
      </w:pPr>
      <w:r>
        <w:rPr>
          <w:rFonts w:eastAsia="等线" w:ascii="Arial" w:cs="Arial" w:hAnsi="Arial"/>
          <w:sz w:val="22"/>
        </w:rPr>
        <w:t>MAIA requires acknowledgement before continuing but does not convert the warning into a business block after acknowledgement.</w:t>
      </w:r>
    </w:p>
    <w:p>
      <w:pPr>
        <w:numPr>
          <w:numId w:val="539"/>
        </w:numPr>
        <w:spacing w:before="120" w:after="120" w:line="288" w:lineRule="auto"/>
        <w:ind w:left="0"/>
        <w:jc w:val="left"/>
      </w:pPr>
      <w:r>
        <w:rPr>
          <w:rFonts w:eastAsia="等线" w:ascii="Arial" w:cs="Arial" w:hAnsi="Arial"/>
          <w:sz w:val="22"/>
        </w:rPr>
        <w:t>Missing user, timestamp, warning type or order reference is a Fail; the log must point to the correct order.</w:t>
      </w:r>
    </w:p>
    <w:p>
      <w:pPr>
        <w:pStyle w:val="5"/>
        <w:spacing w:before="240" w:after="120" w:line="288" w:lineRule="auto"/>
        <w:ind w:left="0"/>
        <w:jc w:val="left"/>
        <w:outlineLvl w:val="4"/>
      </w:pPr>
      <w:bookmarkStart w:name="heading_212" w:id="212"/>
      <w:r>
        <w:rPr>
          <w:rFonts w:eastAsia="等线" w:ascii="Arial" w:cs="Arial" w:hAnsi="Arial"/>
          <w:b w:val="true"/>
          <w:sz w:val="24"/>
        </w:rPr>
        <w:t>It should stop and ask you if</w:t>
      </w:r>
      <w:bookmarkEnd w:id="212"/>
    </w:p>
    <w:p>
      <w:pPr>
        <w:numPr>
          <w:numId w:val="540"/>
        </w:numPr>
        <w:spacing w:before="120" w:after="120" w:line="288" w:lineRule="auto"/>
        <w:ind w:left="0"/>
        <w:jc w:val="left"/>
      </w:pPr>
      <w:r>
        <w:rPr>
          <w:rFonts w:eastAsia="等线" w:ascii="Arial" w:cs="Arial" w:hAnsi="Arial"/>
          <w:sz w:val="22"/>
        </w:rPr>
        <w:t>the modal has not been acknowledged</w:t>
      </w:r>
    </w:p>
    <w:p>
      <w:pPr>
        <w:numPr>
          <w:numId w:val="541"/>
        </w:numPr>
        <w:spacing w:before="120" w:after="120" w:line="288" w:lineRule="auto"/>
        <w:ind w:left="0"/>
        <w:jc w:val="left"/>
      </w:pPr>
      <w:r>
        <w:rPr>
          <w:rFonts w:eastAsia="等线" w:ascii="Arial" w:cs="Arial" w:hAnsi="Arial"/>
          <w:sz w:val="22"/>
        </w:rPr>
        <w:t>the log does not identify the correct order</w:t>
      </w:r>
    </w:p>
    <w:p>
      <w:pPr>
        <w:pStyle w:val="5"/>
        <w:spacing w:before="240" w:after="120" w:line="288" w:lineRule="auto"/>
        <w:ind w:left="0"/>
        <w:jc w:val="left"/>
        <w:outlineLvl w:val="4"/>
      </w:pPr>
      <w:bookmarkStart w:name="heading_213" w:id="213"/>
      <w:r>
        <w:rPr>
          <w:rFonts w:eastAsia="等线" w:ascii="Arial" w:cs="Arial" w:hAnsi="Arial"/>
          <w:b w:val="true"/>
          <w:sz w:val="24"/>
        </w:rPr>
        <w:t>If something breaks mid-way</w:t>
      </w:r>
      <w:bookmarkEnd w:id="213"/>
    </w:p>
    <w:p>
      <w:pPr>
        <w:spacing w:before="120" w:after="120" w:line="288" w:lineRule="auto"/>
        <w:ind w:left="0"/>
        <w:jc w:val="left"/>
      </w:pPr>
      <w:r>
        <w:rPr>
          <w:rFonts w:eastAsia="等线" w:ascii="Arial" w:cs="Arial" w:hAnsi="Arial"/>
          <w:sz w:val="22"/>
        </w:rPr>
        <w:t>It retains the order and warning context, allows continuation after acknowledgement, and exposes any logging error.</w:t>
      </w:r>
    </w:p>
    <w:p>
      <w:pPr>
        <w:pStyle w:val="5"/>
        <w:spacing w:before="240" w:after="120" w:line="288" w:lineRule="auto"/>
        <w:ind w:left="0"/>
        <w:jc w:val="left"/>
        <w:outlineLvl w:val="4"/>
      </w:pPr>
      <w:bookmarkStart w:name="heading_214" w:id="214"/>
      <w:r>
        <w:rPr>
          <w:rFonts w:eastAsia="等线" w:ascii="Arial" w:cs="Arial" w:hAnsi="Arial"/>
          <w:b w:val="true"/>
          <w:sz w:val="24"/>
        </w:rPr>
        <w:t>Sabotage bonus (+10 XP)</w:t>
      </w:r>
      <w:bookmarkEnd w:id="214"/>
    </w:p>
    <w:p>
      <w:pPr>
        <w:numPr>
          <w:numId w:val="542"/>
        </w:numPr>
        <w:spacing w:before="120" w:after="120" w:line="288" w:lineRule="auto"/>
        <w:ind w:left="0"/>
        <w:jc w:val="left"/>
      </w:pPr>
      <w:r>
        <w:rPr>
          <w:rFonts w:eastAsia="等线" w:ascii="Arial" w:cs="Arial" w:hAnsi="Arial"/>
          <w:sz w:val="22"/>
        </w:rPr>
        <w:t>Try to continue without acknowledging.</w:t>
      </w:r>
    </w:p>
    <w:p>
      <w:pPr>
        <w:numPr>
          <w:numId w:val="543"/>
        </w:numPr>
        <w:spacing w:before="120" w:after="120" w:line="288" w:lineRule="auto"/>
        <w:ind w:left="0"/>
        <w:jc w:val="left"/>
      </w:pPr>
      <w:r>
        <w:rPr>
          <w:rFonts w:eastAsia="等线" w:ascii="Arial" w:cs="Arial" w:hAnsi="Arial"/>
          <w:sz w:val="22"/>
        </w:rPr>
        <w:t>Compare the log fields to the actual user/order/time.</w:t>
      </w:r>
    </w:p>
    <w:p>
      <w:pPr>
        <w:pStyle w:val="5"/>
        <w:spacing w:before="240" w:after="120" w:line="288" w:lineRule="auto"/>
        <w:ind w:left="0"/>
        <w:jc w:val="left"/>
        <w:outlineLvl w:val="4"/>
      </w:pPr>
      <w:bookmarkStart w:name="heading_215" w:id="215"/>
      <w:r>
        <w:rPr>
          <w:rFonts w:eastAsia="等线" w:ascii="Arial" w:cs="Arial" w:hAnsi="Arial"/>
          <w:b w:val="true"/>
          <w:sz w:val="24"/>
        </w:rPr>
        <w:t>Poke it</w:t>
      </w:r>
      <w:bookmarkEnd w:id="215"/>
    </w:p>
    <w:p>
      <w:pPr>
        <w:numPr>
          <w:numId w:val="544"/>
        </w:numPr>
        <w:spacing w:before="120" w:after="120" w:line="288" w:lineRule="auto"/>
        <w:ind w:left="0"/>
        <w:jc w:val="left"/>
      </w:pPr>
      <w:r>
        <w:rPr>
          <w:rFonts w:eastAsia="等线" w:ascii="Arial" w:cs="Arial" w:hAnsi="Arial"/>
          <w:sz w:val="22"/>
        </w:rPr>
        <w:t>Can you find the warning later from the order?</w:t>
      </w:r>
    </w:p>
    <w:p>
      <w:pPr>
        <w:numPr>
          <w:numId w:val="545"/>
        </w:numPr>
        <w:spacing w:before="120" w:after="120" w:line="288" w:lineRule="auto"/>
        <w:ind w:left="0"/>
        <w:jc w:val="left"/>
      </w:pPr>
      <w:r>
        <w:rPr>
          <w:rFonts w:eastAsia="等线" w:ascii="Arial" w:cs="Arial" w:hAnsi="Arial"/>
          <w:sz w:val="22"/>
        </w:rPr>
        <w:t>Does acknowledgement happen only once?</w:t>
      </w:r>
    </w:p>
    <w:p>
      <w:pPr>
        <w:pStyle w:val="5"/>
        <w:spacing w:before="240" w:after="120" w:line="288" w:lineRule="auto"/>
        <w:ind w:left="0"/>
        <w:jc w:val="left"/>
        <w:outlineLvl w:val="4"/>
      </w:pPr>
      <w:bookmarkStart w:name="heading_216" w:id="216"/>
      <w:r>
        <w:rPr>
          <w:rFonts w:eastAsia="等线" w:ascii="Arial" w:cs="Arial" w:hAnsi="Arial"/>
          <w:b w:val="true"/>
          <w:sz w:val="24"/>
        </w:rPr>
        <w:t>Loot to capture</w:t>
      </w:r>
      <w:bookmarkEnd w:id="216"/>
    </w:p>
    <w:p>
      <w:pPr>
        <w:numPr>
          <w:numId w:val="546"/>
        </w:numPr>
        <w:spacing w:before="120" w:after="120" w:line="288" w:lineRule="auto"/>
        <w:ind w:left="0"/>
        <w:jc w:val="left"/>
      </w:pPr>
      <w:r>
        <w:rPr>
          <w:rFonts w:eastAsia="等线" w:ascii="Arial" w:cs="Arial" w:hAnsi="Arial"/>
          <w:sz w:val="22"/>
        </w:rPr>
        <w:t>order reference</w:t>
      </w:r>
    </w:p>
    <w:p>
      <w:pPr>
        <w:numPr>
          <w:numId w:val="547"/>
        </w:numPr>
        <w:spacing w:before="120" w:after="120" w:line="288" w:lineRule="auto"/>
        <w:ind w:left="0"/>
        <w:jc w:val="left"/>
      </w:pPr>
      <w:r>
        <w:rPr>
          <w:rFonts w:eastAsia="等线" w:ascii="Arial" w:cs="Arial" w:hAnsi="Arial"/>
          <w:sz w:val="22"/>
        </w:rPr>
        <w:t>warning screenshot</w:t>
      </w:r>
    </w:p>
    <w:p>
      <w:pPr>
        <w:numPr>
          <w:numId w:val="548"/>
        </w:numPr>
        <w:spacing w:before="120" w:after="120" w:line="288" w:lineRule="auto"/>
        <w:ind w:left="0"/>
        <w:jc w:val="left"/>
      </w:pPr>
      <w:r>
        <w:rPr>
          <w:rFonts w:eastAsia="等线" w:ascii="Arial" w:cs="Arial" w:hAnsi="Arial"/>
          <w:sz w:val="22"/>
        </w:rPr>
        <w:t>acknowledgement result</w:t>
      </w:r>
    </w:p>
    <w:p>
      <w:pPr>
        <w:numPr>
          <w:numId w:val="549"/>
        </w:numPr>
        <w:spacing w:before="120" w:after="120" w:line="288" w:lineRule="auto"/>
        <w:ind w:left="0"/>
        <w:jc w:val="left"/>
      </w:pPr>
      <w:r>
        <w:rPr>
          <w:rFonts w:eastAsia="等线" w:ascii="Arial" w:cs="Arial" w:hAnsi="Arial"/>
          <w:sz w:val="22"/>
        </w:rPr>
        <w:t>activity-log screenshot</w:t>
      </w:r>
    </w:p>
    <w:p>
      <w:pPr>
        <w:numPr>
          <w:numId w:val="550"/>
        </w:numPr>
        <w:spacing w:before="120" w:after="120" w:line="288" w:lineRule="auto"/>
        <w:ind w:left="0"/>
        <w:jc w:val="left"/>
      </w:pPr>
      <w:r>
        <w:rPr>
          <w:rFonts w:eastAsia="等线" w:ascii="Arial" w:cs="Arial" w:hAnsi="Arial"/>
          <w:sz w:val="22"/>
        </w:rPr>
        <w:t>timestamp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7" w:id="217"/>
      <w:r>
        <w:rPr>
          <w:rFonts w:eastAsia="等线" w:ascii="Arial" w:cs="Arial" w:hAnsi="Arial"/>
          <w:b w:val="true"/>
          <w:sz w:val="28"/>
        </w:rPr>
        <w:t>Mission M-12 — Zero Stock Is Still Orderable · ★★ · 20 XP · ~10 min</w:t>
      </w:r>
      <w:bookmarkEnd w:id="21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HP-014 · UP-027 · UP-028 · LOCK-12</w:t>
        <w:br/>
      </w:r>
      <w:r>
        <w:rPr>
          <w:rFonts w:eastAsia="等线" w:ascii="Arial" w:cs="Arial" w:hAnsi="Arial"/>
          <w:b w:val="true"/>
          <w:sz w:val="22"/>
        </w:rPr>
        <w:t>Mission type:</w:t>
      </w:r>
      <w:r>
        <w:rPr>
          <w:rFonts w:eastAsia="等线" w:ascii="Arial" w:cs="Arial" w:hAnsi="Arial"/>
          <w:sz w:val="22"/>
        </w:rPr>
        <w:t xml:space="preserve"> Core / Boundary / Regression</w:t>
      </w:r>
    </w:p>
    <w:p>
      <w:pPr>
        <w:pStyle w:val="5"/>
        <w:spacing w:before="240" w:after="120" w:line="288" w:lineRule="auto"/>
        <w:ind w:left="0"/>
        <w:jc w:val="left"/>
        <w:outlineLvl w:val="4"/>
      </w:pPr>
      <w:bookmarkStart w:name="heading_218" w:id="218"/>
      <w:r>
        <w:rPr>
          <w:rFonts w:eastAsia="等线" w:ascii="Arial" w:cs="Arial" w:hAnsi="Arial"/>
          <w:b w:val="true"/>
          <w:sz w:val="24"/>
        </w:rPr>
        <w:t>The situation</w:t>
      </w:r>
      <w:bookmarkEnd w:id="218"/>
    </w:p>
    <w:p>
      <w:pPr>
        <w:spacing w:before="120" w:after="120" w:line="288" w:lineRule="auto"/>
        <w:ind w:left="0"/>
        <w:jc w:val="left"/>
      </w:pPr>
      <w:r>
        <w:rPr>
          <w:rFonts w:eastAsia="等线" w:ascii="Arial" w:cs="Arial" w:hAnsi="Arial"/>
          <w:sz w:val="22"/>
        </w:rPr>
        <w:t xml:space="preserve">SQL stock may show zero full-pack quantity even when loose stock or operational judgement still allows the order. </w:t>
      </w:r>
      <w:r>
        <w:rPr>
          <w:rFonts w:eastAsia="等线" w:ascii="Arial" w:cs="Arial" w:hAnsi="Arial"/>
          <w:b w:val="true"/>
          <w:sz w:val="22"/>
        </w:rPr>
        <w:t>Stock is informational only and must not hard-block submission.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false stock block prevents valid business and contradicts the locked operating rule.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SQL quantity is zero for a sellable item where loose quantity may exist (observed 25 kg full-pack/loose-stock scenario).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19" w:id="219"/>
      <w:r>
        <w:rPr>
          <w:rFonts w:eastAsia="等线" w:ascii="Arial" w:cs="Arial" w:hAnsi="Arial"/>
          <w:b w:val="true"/>
          <w:sz w:val="24"/>
        </w:rPr>
        <w:t>Input recipe</w:t>
      </w:r>
      <w:bookmarkEnd w:id="21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Sellable items at zero and low stock</w:t>
      </w:r>
    </w:p>
    <w:p>
      <w:pPr>
        <w:spacing w:before="120" w:after="120" w:line="288" w:lineRule="auto"/>
        <w:ind w:left="0"/>
        <w:jc w:val="left"/>
      </w:pPr>
      <w:r>
        <w:rPr>
          <w:rFonts w:eastAsia="等线" w:ascii="Arial" w:cs="Arial" w:hAnsi="Arial"/>
          <w:b w:val="true"/>
          <w:sz w:val="22"/>
        </w:rPr>
        <w:t>Choose or prepare:</w:t>
      </w:r>
    </w:p>
    <w:p>
      <w:pPr>
        <w:numPr>
          <w:numId w:val="551"/>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552"/>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55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55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SQL quantity is zero for a sellable item where loose quantity may exist (observed 25 kg full-pack/loose-stock scenario).</w:t>
      </w:r>
    </w:p>
    <w:p>
      <w:pPr>
        <w:numPr>
          <w:numId w:val="555"/>
        </w:numPr>
        <w:spacing w:before="120" w:after="120" w:line="288" w:lineRule="auto"/>
        <w:ind w:left="0"/>
        <w:jc w:val="left"/>
      </w:pPr>
      <w:r>
        <w:rPr>
          <w:rFonts w:eastAsia="等线" w:ascii="Arial" w:cs="Arial" w:hAnsi="Arial"/>
          <w:b w:val="true"/>
          <w:sz w:val="22"/>
        </w:rPr>
        <w:t>Challenge condition (UP-027):</w:t>
      </w:r>
      <w:r>
        <w:rPr>
          <w:rFonts w:eastAsia="等线" w:ascii="Arial" w:cs="Arial" w:hAnsi="Arial"/>
          <w:sz w:val="22"/>
        </w:rPr>
        <w:t xml:space="preserve"> Item SQL quantity is exactly zero.</w:t>
      </w:r>
    </w:p>
    <w:p>
      <w:pPr>
        <w:numPr>
          <w:numId w:val="556"/>
        </w:numPr>
        <w:spacing w:before="120" w:after="120" w:line="288" w:lineRule="auto"/>
        <w:ind w:left="0"/>
        <w:jc w:val="left"/>
      </w:pPr>
      <w:r>
        <w:rPr>
          <w:rFonts w:eastAsia="等线" w:ascii="Arial" w:cs="Arial" w:hAnsi="Arial"/>
          <w:b w:val="true"/>
          <w:sz w:val="22"/>
        </w:rPr>
        <w:t>Challenge condition (UP-028):</w:t>
      </w:r>
      <w:r>
        <w:rPr>
          <w:rFonts w:eastAsia="等线" w:ascii="Arial" w:cs="Arial" w:hAnsi="Arial"/>
          <w:sz w:val="22"/>
        </w:rPr>
        <w:t xml:space="preserve"> Item SQL quantity is below the configured low-stock threshold but above zero.</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20" w:id="220"/>
      <w:r>
        <w:rPr>
          <w:rFonts w:eastAsia="等线" w:ascii="Arial" w:cs="Arial" w:hAnsi="Arial"/>
          <w:b w:val="true"/>
          <w:sz w:val="24"/>
        </w:rPr>
        <w:t>Roles and business rules</w:t>
      </w:r>
      <w:bookmarkEnd w:id="22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may submit when stock is low/zero, provided no other blocking rule applies.</w:t>
      </w:r>
    </w:p>
    <w:p>
      <w:pPr>
        <w:numPr>
          <w:numId w:val="55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show stock information without turning it into an order block.</w:t>
      </w:r>
    </w:p>
    <w:p>
      <w:pPr>
        <w:numPr>
          <w:numId w:val="55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hard-block solely because quantity is zero or below threshold.</w:t>
      </w:r>
    </w:p>
    <w:p>
      <w:pPr>
        <w:numPr>
          <w:numId w:val="55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select sellable items whose SQL quantities meet the zero and low-stock conditions.</w:t>
      </w:r>
    </w:p>
    <w:p>
      <w:pPr>
        <w:numPr>
          <w:numId w:val="56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another business rule, such as credit or missing price, is causing the block instead.</w:t>
      </w:r>
    </w:p>
    <w:p>
      <w:pPr>
        <w:pStyle w:val="5"/>
        <w:spacing w:before="240" w:after="120" w:line="288" w:lineRule="auto"/>
        <w:ind w:left="0"/>
        <w:jc w:val="left"/>
        <w:outlineLvl w:val="4"/>
      </w:pPr>
      <w:bookmarkStart w:name="heading_221" w:id="221"/>
      <w:r>
        <w:rPr>
          <w:rFonts w:eastAsia="等线" w:ascii="Arial" w:cs="Arial" w:hAnsi="Arial"/>
          <w:b w:val="true"/>
          <w:sz w:val="24"/>
        </w:rPr>
        <w:t>Your goal</w:t>
      </w:r>
      <w:bookmarkEnd w:id="221"/>
    </w:p>
    <w:p>
      <w:pPr>
        <w:spacing w:before="120" w:after="120" w:line="288" w:lineRule="auto"/>
        <w:ind w:left="0"/>
        <w:jc w:val="left"/>
      </w:pPr>
      <w:r>
        <w:rPr>
          <w:rFonts w:eastAsia="等线" w:ascii="Arial" w:cs="Arial" w:hAnsi="Arial"/>
          <w:sz w:val="22"/>
        </w:rPr>
        <w:t>Submit orders for one zero-stock and one low-stock item while preserving the warning.</w:t>
      </w:r>
    </w:p>
    <w:p>
      <w:pPr>
        <w:pStyle w:val="5"/>
        <w:spacing w:before="240" w:after="120" w:line="288" w:lineRule="auto"/>
        <w:ind w:left="0"/>
        <w:jc w:val="left"/>
        <w:outlineLvl w:val="4"/>
      </w:pPr>
      <w:bookmarkStart w:name="heading_222" w:id="222"/>
      <w:r>
        <w:rPr>
          <w:rFonts w:eastAsia="等线" w:ascii="Arial" w:cs="Arial" w:hAnsi="Arial"/>
          <w:b w:val="true"/>
          <w:sz w:val="24"/>
        </w:rPr>
        <w:t>Say it your way</w:t>
      </w:r>
      <w:bookmarkEnd w:id="222"/>
    </w:p>
    <w:p>
      <w:pPr>
        <w:numPr>
          <w:numId w:val="561"/>
        </w:numPr>
        <w:spacing w:before="120" w:after="120" w:line="288" w:lineRule="auto"/>
        <w:ind w:left="0"/>
        <w:jc w:val="left"/>
      </w:pPr>
      <w:r>
        <w:rPr>
          <w:rFonts w:eastAsia="等线" w:ascii="Arial" w:cs="Arial" w:hAnsi="Arial"/>
          <w:sz w:val="22"/>
        </w:rPr>
        <w:t>“create order for [zero-stock item] qty [x]”</w:t>
      </w:r>
    </w:p>
    <w:p>
      <w:pPr>
        <w:numPr>
          <w:numId w:val="562"/>
        </w:numPr>
        <w:spacing w:before="120" w:after="120" w:line="288" w:lineRule="auto"/>
        <w:ind w:left="0"/>
        <w:jc w:val="left"/>
      </w:pPr>
      <w:r>
        <w:rPr>
          <w:rFonts w:eastAsia="等线" w:ascii="Arial" w:cs="Arial" w:hAnsi="Arial"/>
          <w:sz w:val="22"/>
        </w:rPr>
        <w:t>“submit despite stock warning”</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23" w:id="223"/>
      <w:r>
        <w:rPr>
          <w:rFonts w:eastAsia="等线" w:ascii="Arial" w:cs="Arial" w:hAnsi="Arial"/>
          <w:b w:val="true"/>
          <w:sz w:val="24"/>
        </w:rPr>
        <w:t>Win conditions</w:t>
      </w:r>
      <w:bookmarkEnd w:id="223"/>
    </w:p>
    <w:p>
      <w:pPr>
        <w:numPr>
          <w:numId w:val="563"/>
        </w:numPr>
        <w:spacing w:before="120" w:after="120" w:line="288" w:lineRule="auto"/>
        <w:ind w:left="0"/>
        <w:jc w:val="left"/>
      </w:pPr>
      <w:r>
        <w:rPr>
          <w:rFonts w:eastAsia="等线" w:ascii="Arial" w:cs="Arial" w:hAnsi="Arial"/>
          <w:sz w:val="22"/>
        </w:rPr>
        <w:t>A stock warning may appear, but the SO remains orderable and can be submitted.</w:t>
      </w:r>
    </w:p>
    <w:p>
      <w:pPr>
        <w:numPr>
          <w:numId w:val="564"/>
        </w:numPr>
        <w:spacing w:before="120" w:after="120" w:line="288" w:lineRule="auto"/>
        <w:ind w:left="0"/>
        <w:jc w:val="left"/>
      </w:pPr>
      <w:r>
        <w:rPr>
          <w:rFonts w:eastAsia="等线" w:ascii="Arial" w:cs="Arial" w:hAnsi="Arial"/>
          <w:sz w:val="22"/>
        </w:rPr>
        <w:t>MAIA must not hard-block because of stock quantity. A stock-based submission block is a Fail.</w:t>
      </w:r>
    </w:p>
    <w:p>
      <w:pPr>
        <w:numPr>
          <w:numId w:val="565"/>
        </w:numPr>
        <w:spacing w:before="120" w:after="120" w:line="288" w:lineRule="auto"/>
        <w:ind w:left="0"/>
        <w:jc w:val="left"/>
      </w:pPr>
      <w:r>
        <w:rPr>
          <w:rFonts w:eastAsia="等线" w:ascii="Arial" w:cs="Arial" w:hAnsi="Arial"/>
          <w:sz w:val="22"/>
        </w:rPr>
        <w:t>MAIA must not hard-block the order; low-stock control remains informational/notification-only.</w:t>
      </w:r>
    </w:p>
    <w:p>
      <w:pPr>
        <w:pStyle w:val="5"/>
        <w:spacing w:before="240" w:after="120" w:line="288" w:lineRule="auto"/>
        <w:ind w:left="0"/>
        <w:jc w:val="left"/>
        <w:outlineLvl w:val="4"/>
      </w:pPr>
      <w:bookmarkStart w:name="heading_224" w:id="224"/>
      <w:r>
        <w:rPr>
          <w:rFonts w:eastAsia="等线" w:ascii="Arial" w:cs="Arial" w:hAnsi="Arial"/>
          <w:b w:val="true"/>
          <w:sz w:val="24"/>
        </w:rPr>
        <w:t>It should stop and ask you if</w:t>
      </w:r>
      <w:bookmarkEnd w:id="224"/>
    </w:p>
    <w:p>
      <w:pPr>
        <w:numPr>
          <w:numId w:val="566"/>
        </w:numPr>
        <w:spacing w:before="120" w:after="120" w:line="288" w:lineRule="auto"/>
        <w:ind w:left="0"/>
        <w:jc w:val="left"/>
      </w:pPr>
      <w:r>
        <w:rPr>
          <w:rFonts w:eastAsia="等线" w:ascii="Arial" w:cs="Arial" w:hAnsi="Arial"/>
          <w:sz w:val="22"/>
        </w:rPr>
        <w:t>the only blocker presented is stock quantity</w:t>
      </w:r>
    </w:p>
    <w:p>
      <w:pPr>
        <w:numPr>
          <w:numId w:val="567"/>
        </w:numPr>
        <w:spacing w:before="120" w:after="120" w:line="288" w:lineRule="auto"/>
        <w:ind w:left="0"/>
        <w:jc w:val="left"/>
      </w:pPr>
      <w:r>
        <w:rPr>
          <w:rFonts w:eastAsia="等线" w:ascii="Arial" w:cs="Arial" w:hAnsi="Arial"/>
          <w:sz w:val="22"/>
        </w:rPr>
        <w:t>the tester cannot distinguish stock warning from another rule</w:t>
      </w:r>
    </w:p>
    <w:p>
      <w:pPr>
        <w:pStyle w:val="5"/>
        <w:spacing w:before="240" w:after="120" w:line="288" w:lineRule="auto"/>
        <w:ind w:left="0"/>
        <w:jc w:val="left"/>
        <w:outlineLvl w:val="4"/>
      </w:pPr>
      <w:bookmarkStart w:name="heading_225" w:id="225"/>
      <w:r>
        <w:rPr>
          <w:rFonts w:eastAsia="等线" w:ascii="Arial" w:cs="Arial" w:hAnsi="Arial"/>
          <w:b w:val="true"/>
          <w:sz w:val="24"/>
        </w:rPr>
        <w:t>If something breaks mid-way</w:t>
      </w:r>
      <w:bookmarkEnd w:id="225"/>
    </w:p>
    <w:p>
      <w:pPr>
        <w:spacing w:before="120" w:after="120" w:line="288" w:lineRule="auto"/>
        <w:ind w:left="0"/>
        <w:jc w:val="left"/>
      </w:pPr>
      <w:r>
        <w:rPr>
          <w:rFonts w:eastAsia="等线" w:ascii="Arial" w:cs="Arial" w:hAnsi="Arial"/>
          <w:sz w:val="22"/>
        </w:rPr>
        <w:t>It keeps the item orderable, shows the informational warning, and allows normal submission when all other rules pass.</w:t>
      </w:r>
    </w:p>
    <w:p>
      <w:pPr>
        <w:pStyle w:val="5"/>
        <w:spacing w:before="240" w:after="120" w:line="288" w:lineRule="auto"/>
        <w:ind w:left="0"/>
        <w:jc w:val="left"/>
        <w:outlineLvl w:val="4"/>
      </w:pPr>
      <w:bookmarkStart w:name="heading_226" w:id="226"/>
      <w:r>
        <w:rPr>
          <w:rFonts w:eastAsia="等线" w:ascii="Arial" w:cs="Arial" w:hAnsi="Arial"/>
          <w:b w:val="true"/>
          <w:sz w:val="24"/>
        </w:rPr>
        <w:t>Sabotage bonus (+10 XP)</w:t>
      </w:r>
      <w:bookmarkEnd w:id="226"/>
    </w:p>
    <w:p>
      <w:pPr>
        <w:numPr>
          <w:numId w:val="568"/>
        </w:numPr>
        <w:spacing w:before="120" w:after="120" w:line="288" w:lineRule="auto"/>
        <w:ind w:left="0"/>
        <w:jc w:val="left"/>
      </w:pPr>
      <w:r>
        <w:rPr>
          <w:rFonts w:eastAsia="等线" w:ascii="Arial" w:cs="Arial" w:hAnsi="Arial"/>
          <w:sz w:val="22"/>
        </w:rPr>
        <w:t>Use stock exactly zero.</w:t>
      </w:r>
    </w:p>
    <w:p>
      <w:pPr>
        <w:numPr>
          <w:numId w:val="569"/>
        </w:numPr>
        <w:spacing w:before="120" w:after="120" w:line="288" w:lineRule="auto"/>
        <w:ind w:left="0"/>
        <w:jc w:val="left"/>
      </w:pPr>
      <w:r>
        <w:rPr>
          <w:rFonts w:eastAsia="等线" w:ascii="Arial" w:cs="Arial" w:hAnsi="Arial"/>
          <w:sz w:val="22"/>
        </w:rPr>
        <w:t>Use stock below threshold but above zero.</w:t>
      </w:r>
    </w:p>
    <w:p>
      <w:pPr>
        <w:pStyle w:val="5"/>
        <w:spacing w:before="240" w:after="120" w:line="288" w:lineRule="auto"/>
        <w:ind w:left="0"/>
        <w:jc w:val="left"/>
        <w:outlineLvl w:val="4"/>
      </w:pPr>
      <w:bookmarkStart w:name="heading_227" w:id="227"/>
      <w:r>
        <w:rPr>
          <w:rFonts w:eastAsia="等线" w:ascii="Arial" w:cs="Arial" w:hAnsi="Arial"/>
          <w:b w:val="true"/>
          <w:sz w:val="24"/>
        </w:rPr>
        <w:t>Poke it</w:t>
      </w:r>
      <w:bookmarkEnd w:id="227"/>
    </w:p>
    <w:p>
      <w:pPr>
        <w:numPr>
          <w:numId w:val="570"/>
        </w:numPr>
        <w:spacing w:before="120" w:after="120" w:line="288" w:lineRule="auto"/>
        <w:ind w:left="0"/>
        <w:jc w:val="left"/>
      </w:pPr>
      <w:r>
        <w:rPr>
          <w:rFonts w:eastAsia="等线" w:ascii="Arial" w:cs="Arial" w:hAnsi="Arial"/>
          <w:sz w:val="22"/>
        </w:rPr>
        <w:t>Is the warning clear without sounding like a hard refusal?</w:t>
      </w:r>
    </w:p>
    <w:p>
      <w:pPr>
        <w:numPr>
          <w:numId w:val="571"/>
        </w:numPr>
        <w:spacing w:before="120" w:after="120" w:line="288" w:lineRule="auto"/>
        <w:ind w:left="0"/>
        <w:jc w:val="left"/>
      </w:pPr>
      <w:r>
        <w:rPr>
          <w:rFonts w:eastAsia="等线" w:ascii="Arial" w:cs="Arial" w:hAnsi="Arial"/>
          <w:sz w:val="22"/>
        </w:rPr>
        <w:t>Does the order remain valid downstream?</w:t>
      </w:r>
    </w:p>
    <w:p>
      <w:pPr>
        <w:pStyle w:val="5"/>
        <w:spacing w:before="240" w:after="120" w:line="288" w:lineRule="auto"/>
        <w:ind w:left="0"/>
        <w:jc w:val="left"/>
        <w:outlineLvl w:val="4"/>
      </w:pPr>
      <w:bookmarkStart w:name="heading_228" w:id="228"/>
      <w:r>
        <w:rPr>
          <w:rFonts w:eastAsia="等线" w:ascii="Arial" w:cs="Arial" w:hAnsi="Arial"/>
          <w:b w:val="true"/>
          <w:sz w:val="24"/>
        </w:rPr>
        <w:t>Loot to capture</w:t>
      </w:r>
      <w:bookmarkEnd w:id="228"/>
    </w:p>
    <w:p>
      <w:pPr>
        <w:numPr>
          <w:numId w:val="572"/>
        </w:numPr>
        <w:spacing w:before="120" w:after="120" w:line="288" w:lineRule="auto"/>
        <w:ind w:left="0"/>
        <w:jc w:val="left"/>
      </w:pPr>
      <w:r>
        <w:rPr>
          <w:rFonts w:eastAsia="等线" w:ascii="Arial" w:cs="Arial" w:hAnsi="Arial"/>
          <w:sz w:val="22"/>
        </w:rPr>
        <w:t>item/stock criteria</w:t>
      </w:r>
    </w:p>
    <w:p>
      <w:pPr>
        <w:numPr>
          <w:numId w:val="573"/>
        </w:numPr>
        <w:spacing w:before="120" w:after="120" w:line="288" w:lineRule="auto"/>
        <w:ind w:left="0"/>
        <w:jc w:val="left"/>
      </w:pPr>
      <w:r>
        <w:rPr>
          <w:rFonts w:eastAsia="等线" w:ascii="Arial" w:cs="Arial" w:hAnsi="Arial"/>
          <w:sz w:val="22"/>
        </w:rPr>
        <w:t>warning screenshot</w:t>
      </w:r>
    </w:p>
    <w:p>
      <w:pPr>
        <w:numPr>
          <w:numId w:val="574"/>
        </w:numPr>
        <w:spacing w:before="120" w:after="120" w:line="288" w:lineRule="auto"/>
        <w:ind w:left="0"/>
        <w:jc w:val="left"/>
      </w:pPr>
      <w:r>
        <w:rPr>
          <w:rFonts w:eastAsia="等线" w:ascii="Arial" w:cs="Arial" w:hAnsi="Arial"/>
          <w:sz w:val="22"/>
        </w:rPr>
        <w:t>submitted order reference</w:t>
      </w:r>
    </w:p>
    <w:p>
      <w:pPr>
        <w:numPr>
          <w:numId w:val="575"/>
        </w:numPr>
        <w:spacing w:before="120" w:after="120" w:line="288" w:lineRule="auto"/>
        <w:ind w:left="0"/>
        <w:jc w:val="left"/>
      </w:pPr>
      <w:r>
        <w:rPr>
          <w:rFonts w:eastAsia="等线" w:ascii="Arial" w:cs="Arial" w:hAnsi="Arial"/>
          <w:sz w:val="22"/>
        </w:rPr>
        <w:t>evidence no stock-based block occurred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29" w:id="229"/>
      <w:r>
        <w:rPr>
          <w:rFonts w:eastAsia="等线" w:ascii="Arial" w:cs="Arial" w:hAnsi="Arial"/>
          <w:b w:val="true"/>
          <w:sz w:val="28"/>
        </w:rPr>
        <w:t>Mission M-13 — Wake Irene at the Threshold · ★★ · 20 XP · ~15 min</w:t>
      </w:r>
      <w:bookmarkEnd w:id="22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System Steward — Admin and Irene</w:t>
        <w:br/>
      </w:r>
      <w:r>
        <w:rPr>
          <w:rFonts w:eastAsia="等线" w:ascii="Arial" w:cs="Arial" w:hAnsi="Arial"/>
          <w:b w:val="true"/>
          <w:sz w:val="22"/>
        </w:rPr>
        <w:t>Covers:</w:t>
      </w:r>
      <w:r>
        <w:rPr>
          <w:rFonts w:eastAsia="等线" w:ascii="Arial" w:cs="Arial" w:hAnsi="Arial"/>
          <w:sz w:val="22"/>
        </w:rPr>
        <w:t xml:space="preserve"> HP-015 · UP-029 · UP-030 · LOCK-13</w:t>
        <w:br/>
      </w:r>
      <w:r>
        <w:rPr>
          <w:rFonts w:eastAsia="等线" w:ascii="Arial" w:cs="Arial" w:hAnsi="Arial"/>
          <w:b w:val="true"/>
          <w:sz w:val="22"/>
        </w:rPr>
        <w:t>Mission type:</w:t>
      </w:r>
      <w:r>
        <w:rPr>
          <w:rFonts w:eastAsia="等线" w:ascii="Arial" w:cs="Arial" w:hAnsi="Arial"/>
          <w:sz w:val="22"/>
        </w:rPr>
        <w:t xml:space="preserve"> Configuration / Notification</w:t>
      </w:r>
    </w:p>
    <w:p>
      <w:pPr>
        <w:pStyle w:val="5"/>
        <w:spacing w:before="240" w:after="120" w:line="288" w:lineRule="auto"/>
        <w:ind w:left="0"/>
        <w:jc w:val="left"/>
        <w:outlineLvl w:val="4"/>
      </w:pPr>
      <w:bookmarkStart w:name="heading_230" w:id="230"/>
      <w:r>
        <w:rPr>
          <w:rFonts w:eastAsia="等线" w:ascii="Arial" w:cs="Arial" w:hAnsi="Arial"/>
          <w:b w:val="true"/>
          <w:sz w:val="24"/>
        </w:rPr>
        <w:t>The situation</w:t>
      </w:r>
      <w:bookmarkEnd w:id="230"/>
    </w:p>
    <w:p>
      <w:pPr>
        <w:spacing w:before="120" w:after="120" w:line="288" w:lineRule="auto"/>
        <w:ind w:left="0"/>
        <w:jc w:val="left"/>
      </w:pPr>
      <w:r>
        <w:rPr>
          <w:rFonts w:eastAsia="等线" w:ascii="Arial" w:cs="Arial" w:hAnsi="Arial"/>
          <w:sz w:val="22"/>
        </w:rPr>
        <w:t xml:space="preserve">Admin sets a threshold for a UAT item. Crossing below it and reaching zero must notify </w:t>
      </w:r>
      <w:r>
        <w:rPr>
          <w:rFonts w:eastAsia="等线" w:ascii="Arial" w:cs="Arial" w:hAnsi="Arial"/>
          <w:b w:val="true"/>
          <w:sz w:val="22"/>
        </w:rPr>
        <w:t>Irene/Logistics through both MAIA website notifications and Telegram</w:t>
      </w:r>
      <w:r>
        <w:rPr>
          <w:rFonts w:eastAsia="等线" w:ascii="Arial" w:cs="Arial" w:hAnsi="Arial"/>
          <w:sz w:val="22"/>
        </w:rPr>
        <w: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threshold is useless if invalid values are accepted or the right people miss the alert.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Set threshold 50 for a UAT item; set SQL quantity 49, then 0.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31" w:id="231"/>
      <w:r>
        <w:rPr>
          <w:rFonts w:eastAsia="等线" w:ascii="Arial" w:cs="Arial" w:hAnsi="Arial"/>
          <w:b w:val="true"/>
          <w:sz w:val="24"/>
        </w:rPr>
        <w:t>Input recipe</w:t>
      </w:r>
      <w:bookmarkEnd w:id="23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Configurable low-stock threshold and recipient accounts</w:t>
      </w:r>
    </w:p>
    <w:p>
      <w:pPr>
        <w:spacing w:before="120" w:after="120" w:line="288" w:lineRule="auto"/>
        <w:ind w:left="0"/>
        <w:jc w:val="left"/>
      </w:pPr>
      <w:r>
        <w:rPr>
          <w:rFonts w:eastAsia="等线" w:ascii="Arial" w:cs="Arial" w:hAnsi="Arial"/>
          <w:b w:val="true"/>
          <w:sz w:val="22"/>
        </w:rPr>
        <w:t>Choose or prepare:</w:t>
      </w:r>
    </w:p>
    <w:p>
      <w:pPr>
        <w:numPr>
          <w:numId w:val="576"/>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577"/>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57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57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Set threshold 50 for a UAT item; set SQL quantity 49, then 0.</w:t>
      </w:r>
    </w:p>
    <w:p>
      <w:pPr>
        <w:numPr>
          <w:numId w:val="580"/>
        </w:numPr>
        <w:spacing w:before="120" w:after="120" w:line="288" w:lineRule="auto"/>
        <w:ind w:left="0"/>
        <w:jc w:val="left"/>
      </w:pPr>
      <w:r>
        <w:rPr>
          <w:rFonts w:eastAsia="等线" w:ascii="Arial" w:cs="Arial" w:hAnsi="Arial"/>
          <w:b w:val="true"/>
          <w:sz w:val="22"/>
        </w:rPr>
        <w:t>Challenge condition (UP-029):</w:t>
      </w:r>
      <w:r>
        <w:rPr>
          <w:rFonts w:eastAsia="等线" w:ascii="Arial" w:cs="Arial" w:hAnsi="Arial"/>
          <w:sz w:val="22"/>
        </w:rPr>
        <w:t xml:space="preserve"> Attempt threshold values: blank, negative and non-numeric.</w:t>
      </w:r>
    </w:p>
    <w:p>
      <w:pPr>
        <w:numPr>
          <w:numId w:val="581"/>
        </w:numPr>
        <w:spacing w:before="120" w:after="120" w:line="288" w:lineRule="auto"/>
        <w:ind w:left="0"/>
        <w:jc w:val="left"/>
      </w:pPr>
      <w:r>
        <w:rPr>
          <w:rFonts w:eastAsia="等线" w:ascii="Arial" w:cs="Arial" w:hAnsi="Arial"/>
          <w:b w:val="true"/>
          <w:sz w:val="22"/>
        </w:rPr>
        <w:t>Challenge condition (UP-030):</w:t>
      </w:r>
      <w:r>
        <w:rPr>
          <w:rFonts w:eastAsia="等线" w:ascii="Arial" w:cs="Arial" w:hAnsi="Arial"/>
          <w:sz w:val="22"/>
        </w:rPr>
        <w:t xml:space="preserve"> Threshold is crossed for a UAT item.</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32" w:id="232"/>
      <w:r>
        <w:rPr>
          <w:rFonts w:eastAsia="等线" w:ascii="Arial" w:cs="Arial" w:hAnsi="Arial"/>
          <w:b w:val="true"/>
          <w:sz w:val="24"/>
        </w:rPr>
        <w:t>Roles and business rules</w:t>
      </w:r>
      <w:bookmarkEnd w:id="23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Admin</w:t>
      </w:r>
      <w:r>
        <w:rPr>
          <w:rFonts w:eastAsia="等线" w:ascii="Arial" w:cs="Arial" w:hAnsi="Arial"/>
          <w:sz w:val="22"/>
        </w:rPr>
        <w:t xml:space="preserve"> configures thresholds. </w:t>
      </w:r>
      <w:r>
        <w:rPr>
          <w:rFonts w:eastAsia="等线" w:ascii="Arial" w:cs="Arial" w:hAnsi="Arial"/>
          <w:b w:val="true"/>
          <w:sz w:val="22"/>
        </w:rPr>
        <w:t>Irene/Logistics</w:t>
      </w:r>
      <w:r>
        <w:rPr>
          <w:rFonts w:eastAsia="等线" w:ascii="Arial" w:cs="Arial" w:hAnsi="Arial"/>
          <w:sz w:val="22"/>
        </w:rPr>
        <w:t xml:space="preserve"> receives notifications.</w:t>
      </w:r>
    </w:p>
    <w:p>
      <w:pPr>
        <w:numPr>
          <w:numId w:val="58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retain the last valid threshold and send alerts through both required channels.</w:t>
      </w:r>
    </w:p>
    <w:p>
      <w:pPr>
        <w:numPr>
          <w:numId w:val="58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blank, negative, or non-numeric thresholds or notify the wrong recipient.</w:t>
      </w:r>
    </w:p>
    <w:p>
      <w:pPr>
        <w:numPr>
          <w:numId w:val="58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UAT item, threshold, recipient accounts, and safe quantity changes.</w:t>
      </w:r>
    </w:p>
    <w:p>
      <w:pPr>
        <w:numPr>
          <w:numId w:val="58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recipient mapping or production threshold is not approved.</w:t>
      </w:r>
    </w:p>
    <w:p>
      <w:pPr>
        <w:pStyle w:val="5"/>
        <w:spacing w:before="240" w:after="120" w:line="288" w:lineRule="auto"/>
        <w:ind w:left="0"/>
        <w:jc w:val="left"/>
        <w:outlineLvl w:val="4"/>
      </w:pPr>
      <w:bookmarkStart w:name="heading_233" w:id="233"/>
      <w:r>
        <w:rPr>
          <w:rFonts w:eastAsia="等线" w:ascii="Arial" w:cs="Arial" w:hAnsi="Arial"/>
          <w:b w:val="true"/>
          <w:sz w:val="24"/>
        </w:rPr>
        <w:t>Your goal</w:t>
      </w:r>
      <w:bookmarkEnd w:id="233"/>
    </w:p>
    <w:p>
      <w:pPr>
        <w:spacing w:before="120" w:after="120" w:line="288" w:lineRule="auto"/>
        <w:ind w:left="0"/>
        <w:jc w:val="left"/>
      </w:pPr>
      <w:r>
        <w:rPr>
          <w:rFonts w:eastAsia="等线" w:ascii="Arial" w:cs="Arial" w:hAnsi="Arial"/>
          <w:sz w:val="22"/>
        </w:rPr>
        <w:t>Configure one valid threshold, trigger low and zero stock, and reject invalid threshold inputs.</w:t>
      </w:r>
    </w:p>
    <w:p>
      <w:pPr>
        <w:pStyle w:val="5"/>
        <w:spacing w:before="240" w:after="120" w:line="288" w:lineRule="auto"/>
        <w:ind w:left="0"/>
        <w:jc w:val="left"/>
        <w:outlineLvl w:val="4"/>
      </w:pPr>
      <w:bookmarkStart w:name="heading_234" w:id="234"/>
      <w:r>
        <w:rPr>
          <w:rFonts w:eastAsia="等线" w:ascii="Arial" w:cs="Arial" w:hAnsi="Arial"/>
          <w:b w:val="true"/>
          <w:sz w:val="24"/>
        </w:rPr>
        <w:t>Say it your way</w:t>
      </w:r>
      <w:bookmarkEnd w:id="234"/>
    </w:p>
    <w:p>
      <w:pPr>
        <w:numPr>
          <w:numId w:val="586"/>
        </w:numPr>
        <w:spacing w:before="120" w:after="120" w:line="288" w:lineRule="auto"/>
        <w:ind w:left="0"/>
        <w:jc w:val="left"/>
      </w:pPr>
      <w:r>
        <w:rPr>
          <w:rFonts w:eastAsia="等线" w:ascii="Arial" w:cs="Arial" w:hAnsi="Arial"/>
          <w:sz w:val="22"/>
        </w:rPr>
        <w:t>“set low stock threshold [x] for [item]”</w:t>
      </w:r>
    </w:p>
    <w:p>
      <w:pPr>
        <w:numPr>
          <w:numId w:val="587"/>
        </w:numPr>
        <w:spacing w:before="120" w:after="120" w:line="288" w:lineRule="auto"/>
        <w:ind w:left="0"/>
        <w:jc w:val="left"/>
      </w:pPr>
      <w:r>
        <w:rPr>
          <w:rFonts w:eastAsia="等线" w:ascii="Arial" w:cs="Arial" w:hAnsi="Arial"/>
          <w:sz w:val="22"/>
        </w:rPr>
        <w:t>“show stock alert settings”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35" w:id="235"/>
      <w:r>
        <w:rPr>
          <w:rFonts w:eastAsia="等线" w:ascii="Arial" w:cs="Arial" w:hAnsi="Arial"/>
          <w:b w:val="true"/>
          <w:sz w:val="24"/>
        </w:rPr>
        <w:t>Win conditions</w:t>
      </w:r>
      <w:bookmarkEnd w:id="235"/>
    </w:p>
    <w:p>
      <w:pPr>
        <w:numPr>
          <w:numId w:val="588"/>
        </w:numPr>
        <w:spacing w:before="120" w:after="120" w:line="288" w:lineRule="auto"/>
        <w:ind w:left="0"/>
        <w:jc w:val="left"/>
      </w:pPr>
      <w:r>
        <w:rPr>
          <w:rFonts w:eastAsia="等线" w:ascii="Arial" w:cs="Arial" w:hAnsi="Arial"/>
          <w:sz w:val="22"/>
        </w:rPr>
        <w:t>At 49, Irene receives a low-stock alert on both channels; at 0, an out-of-stock alert on both. Alert shows the correct item.</w:t>
      </w:r>
    </w:p>
    <w:p>
      <w:pPr>
        <w:numPr>
          <w:numId w:val="589"/>
        </w:numPr>
        <w:spacing w:before="120" w:after="120" w:line="288" w:lineRule="auto"/>
        <w:ind w:left="0"/>
        <w:jc w:val="left"/>
      </w:pPr>
      <w:r>
        <w:rPr>
          <w:rFonts w:eastAsia="等线" w:ascii="Arial" w:cs="Arial" w:hAnsi="Arial"/>
          <w:sz w:val="22"/>
        </w:rPr>
        <w:t>Invalid thresholds are rejected with a clear message; the last valid threshold remains active.</w:t>
      </w:r>
    </w:p>
    <w:p>
      <w:pPr>
        <w:numPr>
          <w:numId w:val="590"/>
        </w:numPr>
        <w:spacing w:before="120" w:after="120" w:line="288" w:lineRule="auto"/>
        <w:ind w:left="0"/>
        <w:jc w:val="left"/>
      </w:pPr>
      <w:r>
        <w:rPr>
          <w:rFonts w:eastAsia="等线" w:ascii="Arial" w:cs="Arial" w:hAnsi="Arial"/>
          <w:sz w:val="22"/>
        </w:rPr>
        <w:t>Missing website alert, missing Telegram alert, or delivery to the wrong recipient is a Fail.</w:t>
      </w:r>
    </w:p>
    <w:p>
      <w:pPr>
        <w:pStyle w:val="5"/>
        <w:spacing w:before="240" w:after="120" w:line="288" w:lineRule="auto"/>
        <w:ind w:left="0"/>
        <w:jc w:val="left"/>
        <w:outlineLvl w:val="4"/>
      </w:pPr>
      <w:bookmarkStart w:name="heading_236" w:id="236"/>
      <w:r>
        <w:rPr>
          <w:rFonts w:eastAsia="等线" w:ascii="Arial" w:cs="Arial" w:hAnsi="Arial"/>
          <w:b w:val="true"/>
          <w:sz w:val="24"/>
        </w:rPr>
        <w:t>It should stop and ask you if</w:t>
      </w:r>
      <w:bookmarkEnd w:id="236"/>
    </w:p>
    <w:p>
      <w:pPr>
        <w:numPr>
          <w:numId w:val="591"/>
        </w:numPr>
        <w:spacing w:before="120" w:after="120" w:line="288" w:lineRule="auto"/>
        <w:ind w:left="0"/>
        <w:jc w:val="left"/>
      </w:pPr>
      <w:r>
        <w:rPr>
          <w:rFonts w:eastAsia="等线" w:ascii="Arial" w:cs="Arial" w:hAnsi="Arial"/>
          <w:sz w:val="22"/>
        </w:rPr>
        <w:t>the threshold value is invalid</w:t>
      </w:r>
    </w:p>
    <w:p>
      <w:pPr>
        <w:numPr>
          <w:numId w:val="592"/>
        </w:numPr>
        <w:spacing w:before="120" w:after="120" w:line="288" w:lineRule="auto"/>
        <w:ind w:left="0"/>
        <w:jc w:val="left"/>
      </w:pPr>
      <w:r>
        <w:rPr>
          <w:rFonts w:eastAsia="等线" w:ascii="Arial" w:cs="Arial" w:hAnsi="Arial"/>
          <w:sz w:val="22"/>
        </w:rPr>
        <w:t>recipient/channel configuration is missing</w:t>
      </w:r>
    </w:p>
    <w:p>
      <w:pPr>
        <w:numPr>
          <w:numId w:val="593"/>
        </w:numPr>
        <w:spacing w:before="120" w:after="120" w:line="288" w:lineRule="auto"/>
        <w:ind w:left="0"/>
        <w:jc w:val="left"/>
      </w:pPr>
      <w:r>
        <w:rPr>
          <w:rFonts w:eastAsia="等线" w:ascii="Arial" w:cs="Arial" w:hAnsi="Arial"/>
          <w:sz w:val="22"/>
        </w:rPr>
        <w:t>the item state cannot be safely changed</w:t>
      </w:r>
    </w:p>
    <w:p>
      <w:pPr>
        <w:pStyle w:val="5"/>
        <w:spacing w:before="240" w:after="120" w:line="288" w:lineRule="auto"/>
        <w:ind w:left="0"/>
        <w:jc w:val="left"/>
        <w:outlineLvl w:val="4"/>
      </w:pPr>
      <w:bookmarkStart w:name="heading_237" w:id="237"/>
      <w:r>
        <w:rPr>
          <w:rFonts w:eastAsia="等线" w:ascii="Arial" w:cs="Arial" w:hAnsi="Arial"/>
          <w:b w:val="true"/>
          <w:sz w:val="24"/>
        </w:rPr>
        <w:t>If something breaks mid-way</w:t>
      </w:r>
      <w:bookmarkEnd w:id="237"/>
    </w:p>
    <w:p>
      <w:pPr>
        <w:spacing w:before="120" w:after="120" w:line="288" w:lineRule="auto"/>
        <w:ind w:left="0"/>
        <w:jc w:val="left"/>
      </w:pPr>
      <w:r>
        <w:rPr>
          <w:rFonts w:eastAsia="等线" w:ascii="Arial" w:cs="Arial" w:hAnsi="Arial"/>
          <w:sz w:val="22"/>
        </w:rPr>
        <w:t>It rejects invalid values, preserves the last valid threshold, and identifies any failed notification channel.</w:t>
      </w:r>
    </w:p>
    <w:p>
      <w:pPr>
        <w:pStyle w:val="5"/>
        <w:spacing w:before="240" w:after="120" w:line="288" w:lineRule="auto"/>
        <w:ind w:left="0"/>
        <w:jc w:val="left"/>
        <w:outlineLvl w:val="4"/>
      </w:pPr>
      <w:bookmarkStart w:name="heading_238" w:id="238"/>
      <w:r>
        <w:rPr>
          <w:rFonts w:eastAsia="等线" w:ascii="Arial" w:cs="Arial" w:hAnsi="Arial"/>
          <w:b w:val="true"/>
          <w:sz w:val="24"/>
        </w:rPr>
        <w:t>Sabotage bonus (+10 XP)</w:t>
      </w:r>
      <w:bookmarkEnd w:id="238"/>
    </w:p>
    <w:p>
      <w:pPr>
        <w:numPr>
          <w:numId w:val="594"/>
        </w:numPr>
        <w:spacing w:before="120" w:after="120" w:line="288" w:lineRule="auto"/>
        <w:ind w:left="0"/>
        <w:jc w:val="left"/>
      </w:pPr>
      <w:r>
        <w:rPr>
          <w:rFonts w:eastAsia="等线" w:ascii="Arial" w:cs="Arial" w:hAnsi="Arial"/>
          <w:sz w:val="22"/>
        </w:rPr>
        <w:t>Try blank, negative, and non-numeric values.</w:t>
      </w:r>
    </w:p>
    <w:p>
      <w:pPr>
        <w:numPr>
          <w:numId w:val="595"/>
        </w:numPr>
        <w:spacing w:before="120" w:after="120" w:line="288" w:lineRule="auto"/>
        <w:ind w:left="0"/>
        <w:jc w:val="left"/>
      </w:pPr>
      <w:r>
        <w:rPr>
          <w:rFonts w:eastAsia="等线" w:ascii="Arial" w:cs="Arial" w:hAnsi="Arial"/>
          <w:sz w:val="22"/>
        </w:rPr>
        <w:t>Cross the threshold, then set quantity to zero.</w:t>
      </w:r>
    </w:p>
    <w:p>
      <w:pPr>
        <w:pStyle w:val="5"/>
        <w:spacing w:before="240" w:after="120" w:line="288" w:lineRule="auto"/>
        <w:ind w:left="0"/>
        <w:jc w:val="left"/>
        <w:outlineLvl w:val="4"/>
      </w:pPr>
      <w:bookmarkStart w:name="heading_239" w:id="239"/>
      <w:r>
        <w:rPr>
          <w:rFonts w:eastAsia="等线" w:ascii="Arial" w:cs="Arial" w:hAnsi="Arial"/>
          <w:b w:val="true"/>
          <w:sz w:val="24"/>
        </w:rPr>
        <w:t>Poke it</w:t>
      </w:r>
      <w:bookmarkEnd w:id="239"/>
    </w:p>
    <w:p>
      <w:pPr>
        <w:numPr>
          <w:numId w:val="596"/>
        </w:numPr>
        <w:spacing w:before="120" w:after="120" w:line="288" w:lineRule="auto"/>
        <w:ind w:left="0"/>
        <w:jc w:val="left"/>
      </w:pPr>
      <w:r>
        <w:rPr>
          <w:rFonts w:eastAsia="等线" w:ascii="Arial" w:cs="Arial" w:hAnsi="Arial"/>
          <w:sz w:val="22"/>
        </w:rPr>
        <w:t>Are low-stock and out-of-stock alerts distinguishable?</w:t>
      </w:r>
    </w:p>
    <w:p>
      <w:pPr>
        <w:numPr>
          <w:numId w:val="597"/>
        </w:numPr>
        <w:spacing w:before="120" w:after="120" w:line="288" w:lineRule="auto"/>
        <w:ind w:left="0"/>
        <w:jc w:val="left"/>
      </w:pPr>
      <w:r>
        <w:rPr>
          <w:rFonts w:eastAsia="等线" w:ascii="Arial" w:cs="Arial" w:hAnsi="Arial"/>
          <w:sz w:val="22"/>
        </w:rPr>
        <w:t>Does changing the threshold affect the next evaluation?</w:t>
      </w:r>
    </w:p>
    <w:p>
      <w:pPr>
        <w:pStyle w:val="5"/>
        <w:spacing w:before="240" w:after="120" w:line="288" w:lineRule="auto"/>
        <w:ind w:left="0"/>
        <w:jc w:val="left"/>
        <w:outlineLvl w:val="4"/>
      </w:pPr>
      <w:bookmarkStart w:name="heading_240" w:id="240"/>
      <w:r>
        <w:rPr>
          <w:rFonts w:eastAsia="等线" w:ascii="Arial" w:cs="Arial" w:hAnsi="Arial"/>
          <w:b w:val="true"/>
          <w:sz w:val="24"/>
        </w:rPr>
        <w:t>Loot to capture</w:t>
      </w:r>
      <w:bookmarkEnd w:id="240"/>
    </w:p>
    <w:p>
      <w:pPr>
        <w:numPr>
          <w:numId w:val="598"/>
        </w:numPr>
        <w:spacing w:before="120" w:after="120" w:line="288" w:lineRule="auto"/>
        <w:ind w:left="0"/>
        <w:jc w:val="left"/>
      </w:pPr>
      <w:r>
        <w:rPr>
          <w:rFonts w:eastAsia="等线" w:ascii="Arial" w:cs="Arial" w:hAnsi="Arial"/>
          <w:sz w:val="22"/>
        </w:rPr>
        <w:t>item and threshold</w:t>
      </w:r>
    </w:p>
    <w:p>
      <w:pPr>
        <w:numPr>
          <w:numId w:val="599"/>
        </w:numPr>
        <w:spacing w:before="120" w:after="120" w:line="288" w:lineRule="auto"/>
        <w:ind w:left="0"/>
        <w:jc w:val="left"/>
      </w:pPr>
      <w:r>
        <w:rPr>
          <w:rFonts w:eastAsia="等线" w:ascii="Arial" w:cs="Arial" w:hAnsi="Arial"/>
          <w:sz w:val="22"/>
        </w:rPr>
        <w:t>invalid-input screenshots</w:t>
      </w:r>
    </w:p>
    <w:p>
      <w:pPr>
        <w:numPr>
          <w:numId w:val="600"/>
        </w:numPr>
        <w:spacing w:before="120" w:after="120" w:line="288" w:lineRule="auto"/>
        <w:ind w:left="0"/>
        <w:jc w:val="left"/>
      </w:pPr>
      <w:r>
        <w:rPr>
          <w:rFonts w:eastAsia="等线" w:ascii="Arial" w:cs="Arial" w:hAnsi="Arial"/>
          <w:sz w:val="22"/>
        </w:rPr>
        <w:t>website notification</w:t>
      </w:r>
    </w:p>
    <w:p>
      <w:pPr>
        <w:numPr>
          <w:numId w:val="601"/>
        </w:numPr>
        <w:spacing w:before="120" w:after="120" w:line="288" w:lineRule="auto"/>
        <w:ind w:left="0"/>
        <w:jc w:val="left"/>
      </w:pPr>
      <w:r>
        <w:rPr>
          <w:rFonts w:eastAsia="等线" w:ascii="Arial" w:cs="Arial" w:hAnsi="Arial"/>
          <w:sz w:val="22"/>
        </w:rPr>
        <w:t>Telegram notification</w:t>
      </w:r>
    </w:p>
    <w:p>
      <w:pPr>
        <w:numPr>
          <w:numId w:val="602"/>
        </w:numPr>
        <w:spacing w:before="120" w:after="120" w:line="288" w:lineRule="auto"/>
        <w:ind w:left="0"/>
        <w:jc w:val="left"/>
      </w:pPr>
      <w:r>
        <w:rPr>
          <w:rFonts w:eastAsia="等线" w:ascii="Arial" w:cs="Arial" w:hAnsi="Arial"/>
          <w:sz w:val="22"/>
        </w:rPr>
        <w:t>recipient/timestamp</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1" w:id="241"/>
      <w:r>
        <w:rPr>
          <w:rFonts w:eastAsia="等线" w:ascii="Arial" w:cs="Arial" w:hAnsi="Arial"/>
          <w:b w:val="true"/>
          <w:sz w:val="28"/>
        </w:rPr>
        <w:t>Mission M-14 — The 9 AM Stock Brief · ★★ · 20 XP · ~12 min</w:t>
      </w:r>
      <w:bookmarkEnd w:id="24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Irene — Credit Controller / Logistics PIC</w:t>
        <w:br/>
      </w:r>
      <w:r>
        <w:rPr>
          <w:rFonts w:eastAsia="等线" w:ascii="Arial" w:cs="Arial" w:hAnsi="Arial"/>
          <w:b w:val="true"/>
          <w:sz w:val="22"/>
        </w:rPr>
        <w:t>Covers:</w:t>
      </w:r>
      <w:r>
        <w:rPr>
          <w:rFonts w:eastAsia="等线" w:ascii="Arial" w:cs="Arial" w:hAnsi="Arial"/>
          <w:sz w:val="22"/>
        </w:rPr>
        <w:t xml:space="preserve"> HP-016 · UP-031 · UP-032 · LOCK-14</w:t>
        <w:br/>
      </w:r>
      <w:r>
        <w:rPr>
          <w:rFonts w:eastAsia="等线" w:ascii="Arial" w:cs="Arial" w:hAnsi="Arial"/>
          <w:b w:val="true"/>
          <w:sz w:val="22"/>
        </w:rPr>
        <w:t>Mission type:</w:t>
      </w:r>
      <w:r>
        <w:rPr>
          <w:rFonts w:eastAsia="等线" w:ascii="Arial" w:cs="Arial" w:hAnsi="Arial"/>
          <w:sz w:val="22"/>
        </w:rPr>
        <w:t xml:space="preserve"> Scheduled / Notification</w:t>
      </w:r>
    </w:p>
    <w:p>
      <w:pPr>
        <w:pStyle w:val="5"/>
        <w:spacing w:before="240" w:after="120" w:line="288" w:lineRule="auto"/>
        <w:ind w:left="0"/>
        <w:jc w:val="left"/>
        <w:outlineLvl w:val="4"/>
      </w:pPr>
      <w:bookmarkStart w:name="heading_242" w:id="242"/>
      <w:r>
        <w:rPr>
          <w:rFonts w:eastAsia="等线" w:ascii="Arial" w:cs="Arial" w:hAnsi="Arial"/>
          <w:b w:val="true"/>
          <w:sz w:val="24"/>
        </w:rPr>
        <w:t>The situation</w:t>
      </w:r>
      <w:bookmarkEnd w:id="242"/>
    </w:p>
    <w:p>
      <w:pPr>
        <w:spacing w:before="120" w:after="120" w:line="288" w:lineRule="auto"/>
        <w:ind w:left="0"/>
        <w:jc w:val="left"/>
      </w:pPr>
      <w:r>
        <w:rPr>
          <w:rFonts w:eastAsia="等线" w:ascii="Arial" w:cs="Arial" w:hAnsi="Arial"/>
          <w:sz w:val="22"/>
        </w:rPr>
        <w:t xml:space="preserve">At </w:t>
      </w:r>
      <w:r>
        <w:rPr>
          <w:rFonts w:eastAsia="等线" w:ascii="Arial" w:cs="Arial" w:hAnsi="Arial"/>
          <w:b w:val="true"/>
          <w:sz w:val="22"/>
        </w:rPr>
        <w:t>9:00 AM</w:t>
      </w:r>
      <w:r>
        <w:rPr>
          <w:rFonts w:eastAsia="等线" w:ascii="Arial" w:cs="Arial" w:hAnsi="Arial"/>
          <w:sz w:val="22"/>
        </w:rPr>
        <w:t>, Irene needs one stock summary that separates low stock from out of stock and includes code, SQL description, and quantity.</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late, duplicated, or inaccurate summary creates the wrong priorities for the day.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Before 9:00 AM, prepare at least one low-stock and one zero-stock SQL item.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43" w:id="243"/>
      <w:r>
        <w:rPr>
          <w:rFonts w:eastAsia="等线" w:ascii="Arial" w:cs="Arial" w:hAnsi="Arial"/>
          <w:b w:val="true"/>
          <w:sz w:val="24"/>
        </w:rPr>
        <w:t>Input recipe</w:t>
      </w:r>
      <w:bookmarkEnd w:id="24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Prepared low-stock and zero-stock records plus scheduled summary</w:t>
      </w:r>
    </w:p>
    <w:p>
      <w:pPr>
        <w:spacing w:before="120" w:after="120" w:line="288" w:lineRule="auto"/>
        <w:ind w:left="0"/>
        <w:jc w:val="left"/>
      </w:pPr>
      <w:r>
        <w:rPr>
          <w:rFonts w:eastAsia="等线" w:ascii="Arial" w:cs="Arial" w:hAnsi="Arial"/>
          <w:b w:val="true"/>
          <w:sz w:val="22"/>
        </w:rPr>
        <w:t>Choose or prepare:</w:t>
      </w:r>
    </w:p>
    <w:p>
      <w:pPr>
        <w:numPr>
          <w:numId w:val="603"/>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604"/>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605"/>
        </w:numPr>
        <w:spacing w:before="120" w:after="120" w:line="288" w:lineRule="auto"/>
        <w:ind w:left="0"/>
        <w:jc w:val="left"/>
      </w:pPr>
      <w:r>
        <w:rPr>
          <w:rFonts w:eastAsia="等线" w:ascii="Arial" w:cs="Arial" w:hAnsi="Arial"/>
          <w:sz w:val="22"/>
        </w:rPr>
        <w:t>Coordinate the scheduled trigger or approved time-shift simulation before starting.</w:t>
      </w:r>
    </w:p>
    <w:p>
      <w:pPr>
        <w:numPr>
          <w:numId w:val="606"/>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607"/>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Before 9:00 AM, prepare at least one low-stock and one zero-stock SQL item.</w:t>
      </w:r>
    </w:p>
    <w:p>
      <w:pPr>
        <w:numPr>
          <w:numId w:val="608"/>
        </w:numPr>
        <w:spacing w:before="120" w:after="120" w:line="288" w:lineRule="auto"/>
        <w:ind w:left="0"/>
        <w:jc w:val="left"/>
      </w:pPr>
      <w:r>
        <w:rPr>
          <w:rFonts w:eastAsia="等线" w:ascii="Arial" w:cs="Arial" w:hAnsi="Arial"/>
          <w:b w:val="true"/>
          <w:sz w:val="22"/>
        </w:rPr>
        <w:t>Challenge condition (UP-031):</w:t>
      </w:r>
      <w:r>
        <w:rPr>
          <w:rFonts w:eastAsia="等线" w:ascii="Arial" w:cs="Arial" w:hAnsi="Arial"/>
          <w:sz w:val="22"/>
        </w:rPr>
        <w:t xml:space="preserve"> Same prepared stock data.</w:t>
      </w:r>
    </w:p>
    <w:p>
      <w:pPr>
        <w:numPr>
          <w:numId w:val="609"/>
        </w:numPr>
        <w:spacing w:before="120" w:after="120" w:line="288" w:lineRule="auto"/>
        <w:ind w:left="0"/>
        <w:jc w:val="left"/>
      </w:pPr>
      <w:r>
        <w:rPr>
          <w:rFonts w:eastAsia="等线" w:ascii="Arial" w:cs="Arial" w:hAnsi="Arial"/>
          <w:b w:val="true"/>
          <w:sz w:val="22"/>
        </w:rPr>
        <w:t>Challenge condition (UP-032):</w:t>
      </w:r>
      <w:r>
        <w:rPr>
          <w:rFonts w:eastAsia="等线" w:ascii="Arial" w:cs="Arial" w:hAnsi="Arial"/>
          <w:sz w:val="22"/>
        </w:rPr>
        <w:t xml:space="preserve"> Known SQL code/description/quantity for two stock items.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44" w:id="244"/>
      <w:r>
        <w:rPr>
          <w:rFonts w:eastAsia="等线" w:ascii="Arial" w:cs="Arial" w:hAnsi="Arial"/>
          <w:b w:val="true"/>
          <w:sz w:val="24"/>
        </w:rPr>
        <w:t>Roles and business rules</w:t>
      </w:r>
      <w:bookmarkEnd w:id="24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Irene/Logistics</w:t>
      </w:r>
      <w:r>
        <w:rPr>
          <w:rFonts w:eastAsia="等线" w:ascii="Arial" w:cs="Arial" w:hAnsi="Arial"/>
          <w:sz w:val="22"/>
        </w:rPr>
        <w:t xml:space="preserve"> receives and validates the daily summary.</w:t>
      </w:r>
    </w:p>
    <w:p>
      <w:pPr>
        <w:numPr>
          <w:numId w:val="61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send once at the scheduled time with code, description, and quantity.</w:t>
      </w:r>
    </w:p>
    <w:p>
      <w:pPr>
        <w:numPr>
          <w:numId w:val="61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mix categories, omit required fields, or use values that conflict with SQL.</w:t>
      </w:r>
    </w:p>
    <w:p>
      <w:pPr>
        <w:numPr>
          <w:numId w:val="61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prepare at least one low-stock and one zero-stock item before the run.</w:t>
      </w:r>
    </w:p>
    <w:p>
      <w:pPr>
        <w:numPr>
          <w:numId w:val="61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scheduler cannot be triggered/observed in the UAT window.</w:t>
      </w:r>
    </w:p>
    <w:p>
      <w:pPr>
        <w:pStyle w:val="5"/>
        <w:spacing w:before="240" w:after="120" w:line="288" w:lineRule="auto"/>
        <w:ind w:left="0"/>
        <w:jc w:val="left"/>
        <w:outlineLvl w:val="4"/>
      </w:pPr>
      <w:bookmarkStart w:name="heading_245" w:id="245"/>
      <w:r>
        <w:rPr>
          <w:rFonts w:eastAsia="等线" w:ascii="Arial" w:cs="Arial" w:hAnsi="Arial"/>
          <w:b w:val="true"/>
          <w:sz w:val="24"/>
        </w:rPr>
        <w:t>Your goal</w:t>
      </w:r>
      <w:bookmarkEnd w:id="245"/>
    </w:p>
    <w:p>
      <w:pPr>
        <w:spacing w:before="120" w:after="120" w:line="288" w:lineRule="auto"/>
        <w:ind w:left="0"/>
        <w:jc w:val="left"/>
      </w:pPr>
      <w:r>
        <w:rPr>
          <w:rFonts w:eastAsia="等线" w:ascii="Arial" w:cs="Arial" w:hAnsi="Arial"/>
          <w:sz w:val="22"/>
        </w:rPr>
        <w:t>Validate the scheduled summary’s timing, categories, and authoritative values.</w:t>
      </w:r>
    </w:p>
    <w:p>
      <w:pPr>
        <w:pStyle w:val="5"/>
        <w:spacing w:before="240" w:after="120" w:line="288" w:lineRule="auto"/>
        <w:ind w:left="0"/>
        <w:jc w:val="left"/>
        <w:outlineLvl w:val="4"/>
      </w:pPr>
      <w:bookmarkStart w:name="heading_246" w:id="246"/>
      <w:r>
        <w:rPr>
          <w:rFonts w:eastAsia="等线" w:ascii="Arial" w:cs="Arial" w:hAnsi="Arial"/>
          <w:b w:val="true"/>
          <w:sz w:val="24"/>
        </w:rPr>
        <w:t>Say it your way</w:t>
      </w:r>
      <w:bookmarkEnd w:id="246"/>
    </w:p>
    <w:p>
      <w:pPr>
        <w:numPr>
          <w:numId w:val="614"/>
        </w:numPr>
        <w:spacing w:before="120" w:after="120" w:line="288" w:lineRule="auto"/>
        <w:ind w:left="0"/>
        <w:jc w:val="left"/>
      </w:pPr>
      <w:r>
        <w:rPr>
          <w:rFonts w:eastAsia="等线" w:ascii="Arial" w:cs="Arial" w:hAnsi="Arial"/>
          <w:sz w:val="22"/>
        </w:rPr>
        <w:t>“show today stock summary”</w:t>
      </w:r>
    </w:p>
    <w:p>
      <w:pPr>
        <w:numPr>
          <w:numId w:val="615"/>
        </w:numPr>
        <w:spacing w:before="120" w:after="120" w:line="288" w:lineRule="auto"/>
        <w:ind w:left="0"/>
        <w:jc w:val="left"/>
      </w:pPr>
      <w:r>
        <w:rPr>
          <w:rFonts w:eastAsia="等线" w:ascii="Arial" w:cs="Arial" w:hAnsi="Arial"/>
          <w:sz w:val="22"/>
        </w:rPr>
        <w:t>“what is low and out of stock?”</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47" w:id="247"/>
      <w:r>
        <w:rPr>
          <w:rFonts w:eastAsia="等线" w:ascii="Arial" w:cs="Arial" w:hAnsi="Arial"/>
          <w:b w:val="true"/>
          <w:sz w:val="24"/>
        </w:rPr>
        <w:t>Win conditions</w:t>
      </w:r>
      <w:bookmarkEnd w:id="247"/>
    </w:p>
    <w:p>
      <w:pPr>
        <w:numPr>
          <w:numId w:val="616"/>
        </w:numPr>
        <w:spacing w:before="120" w:after="120" w:line="288" w:lineRule="auto"/>
        <w:ind w:left="0"/>
        <w:jc w:val="left"/>
      </w:pPr>
      <w:r>
        <w:rPr>
          <w:rFonts w:eastAsia="等线" w:ascii="Arial" w:cs="Arial" w:hAnsi="Arial"/>
          <w:sz w:val="22"/>
        </w:rPr>
        <w:t>Summary has separate low-stock and out-of-stock sections and shows item code, SQL description and quantity for each.</w:t>
      </w:r>
    </w:p>
    <w:p>
      <w:pPr>
        <w:numPr>
          <w:numId w:val="617"/>
        </w:numPr>
        <w:spacing w:before="120" w:after="120" w:line="288" w:lineRule="auto"/>
        <w:ind w:left="0"/>
        <w:jc w:val="left"/>
      </w:pPr>
      <w:r>
        <w:rPr>
          <w:rFonts w:eastAsia="等线" w:ascii="Arial" w:cs="Arial" w:hAnsi="Arial"/>
          <w:sz w:val="22"/>
        </w:rPr>
        <w:t>No summary at 9:00 AM, an unexplained late run, or duplicate daily runs is a Fail.</w:t>
      </w:r>
    </w:p>
    <w:p>
      <w:pPr>
        <w:numPr>
          <w:numId w:val="618"/>
        </w:numPr>
        <w:spacing w:before="120" w:after="120" w:line="288" w:lineRule="auto"/>
        <w:ind w:left="0"/>
        <w:jc w:val="left"/>
      </w:pPr>
      <w:r>
        <w:rPr>
          <w:rFonts w:eastAsia="等线" w:ascii="Arial" w:cs="Arial" w:hAnsi="Arial"/>
          <w:sz w:val="22"/>
        </w:rPr>
        <w:t>Mixed categories, missing code/description/quantity, or values that do not match SQL are a Fail.</w:t>
      </w:r>
    </w:p>
    <w:p>
      <w:pPr>
        <w:pStyle w:val="5"/>
        <w:spacing w:before="240" w:after="120" w:line="288" w:lineRule="auto"/>
        <w:ind w:left="0"/>
        <w:jc w:val="left"/>
        <w:outlineLvl w:val="4"/>
      </w:pPr>
      <w:bookmarkStart w:name="heading_248" w:id="248"/>
      <w:r>
        <w:rPr>
          <w:rFonts w:eastAsia="等线" w:ascii="Arial" w:cs="Arial" w:hAnsi="Arial"/>
          <w:b w:val="true"/>
          <w:sz w:val="24"/>
        </w:rPr>
        <w:t>It should stop and ask you if</w:t>
      </w:r>
      <w:bookmarkEnd w:id="248"/>
    </w:p>
    <w:p>
      <w:pPr>
        <w:numPr>
          <w:numId w:val="619"/>
        </w:numPr>
        <w:spacing w:before="120" w:after="120" w:line="288" w:lineRule="auto"/>
        <w:ind w:left="0"/>
        <w:jc w:val="left"/>
      </w:pPr>
      <w:r>
        <w:rPr>
          <w:rFonts w:eastAsia="等线" w:ascii="Arial" w:cs="Arial" w:hAnsi="Arial"/>
          <w:sz w:val="22"/>
        </w:rPr>
        <w:t>the summary is missing or duplicated</w:t>
      </w:r>
    </w:p>
    <w:p>
      <w:pPr>
        <w:numPr>
          <w:numId w:val="620"/>
        </w:numPr>
        <w:spacing w:before="120" w:after="120" w:line="288" w:lineRule="auto"/>
        <w:ind w:left="0"/>
        <w:jc w:val="left"/>
      </w:pPr>
      <w:r>
        <w:rPr>
          <w:rFonts w:eastAsia="等线" w:ascii="Arial" w:cs="Arial" w:hAnsi="Arial"/>
          <w:sz w:val="22"/>
        </w:rPr>
        <w:t>a required item/category is absent</w:t>
      </w:r>
    </w:p>
    <w:p>
      <w:pPr>
        <w:numPr>
          <w:numId w:val="621"/>
        </w:numPr>
        <w:spacing w:before="120" w:after="120" w:line="288" w:lineRule="auto"/>
        <w:ind w:left="0"/>
        <w:jc w:val="left"/>
      </w:pPr>
      <w:r>
        <w:rPr>
          <w:rFonts w:eastAsia="等线" w:ascii="Arial" w:cs="Arial" w:hAnsi="Arial"/>
          <w:sz w:val="22"/>
        </w:rPr>
        <w:t>values cannot be reconciled by the data owner</w:t>
      </w:r>
    </w:p>
    <w:p>
      <w:pPr>
        <w:pStyle w:val="5"/>
        <w:spacing w:before="240" w:after="120" w:line="288" w:lineRule="auto"/>
        <w:ind w:left="0"/>
        <w:jc w:val="left"/>
        <w:outlineLvl w:val="4"/>
      </w:pPr>
      <w:bookmarkStart w:name="heading_249" w:id="249"/>
      <w:r>
        <w:rPr>
          <w:rFonts w:eastAsia="等线" w:ascii="Arial" w:cs="Arial" w:hAnsi="Arial"/>
          <w:b w:val="true"/>
          <w:sz w:val="24"/>
        </w:rPr>
        <w:t>If something breaks mid-way</w:t>
      </w:r>
      <w:bookmarkEnd w:id="249"/>
    </w:p>
    <w:p>
      <w:pPr>
        <w:spacing w:before="120" w:after="120" w:line="288" w:lineRule="auto"/>
        <w:ind w:left="0"/>
        <w:jc w:val="left"/>
      </w:pPr>
      <w:r>
        <w:rPr>
          <w:rFonts w:eastAsia="等线" w:ascii="Arial" w:cs="Arial" w:hAnsi="Arial"/>
          <w:sz w:val="22"/>
        </w:rPr>
        <w:t>It exposes the missing/late/duplicate run and preserves the prepared stock data for a controlled retest.</w:t>
      </w:r>
    </w:p>
    <w:p>
      <w:pPr>
        <w:pStyle w:val="5"/>
        <w:spacing w:before="240" w:after="120" w:line="288" w:lineRule="auto"/>
        <w:ind w:left="0"/>
        <w:jc w:val="left"/>
        <w:outlineLvl w:val="4"/>
      </w:pPr>
      <w:bookmarkStart w:name="heading_250" w:id="250"/>
      <w:r>
        <w:rPr>
          <w:rFonts w:eastAsia="等线" w:ascii="Arial" w:cs="Arial" w:hAnsi="Arial"/>
          <w:b w:val="true"/>
          <w:sz w:val="24"/>
        </w:rPr>
        <w:t>Sabotage bonus (+10 XP)</w:t>
      </w:r>
      <w:bookmarkEnd w:id="250"/>
    </w:p>
    <w:p>
      <w:pPr>
        <w:numPr>
          <w:numId w:val="622"/>
        </w:numPr>
        <w:spacing w:before="120" w:after="120" w:line="288" w:lineRule="auto"/>
        <w:ind w:left="0"/>
        <w:jc w:val="left"/>
      </w:pPr>
      <w:r>
        <w:rPr>
          <w:rFonts w:eastAsia="等线" w:ascii="Arial" w:cs="Arial" w:hAnsi="Arial"/>
          <w:sz w:val="22"/>
        </w:rPr>
        <w:t>Place one item exactly in each category.</w:t>
      </w:r>
    </w:p>
    <w:p>
      <w:pPr>
        <w:numPr>
          <w:numId w:val="623"/>
        </w:numPr>
        <w:spacing w:before="120" w:after="120" w:line="288" w:lineRule="auto"/>
        <w:ind w:left="0"/>
        <w:jc w:val="left"/>
      </w:pPr>
      <w:r>
        <w:rPr>
          <w:rFonts w:eastAsia="等线" w:ascii="Arial" w:cs="Arial" w:hAnsi="Arial"/>
          <w:sz w:val="22"/>
        </w:rPr>
        <w:t>Check for a second unexpected run on the same day.</w:t>
      </w:r>
    </w:p>
    <w:p>
      <w:pPr>
        <w:pStyle w:val="5"/>
        <w:spacing w:before="240" w:after="120" w:line="288" w:lineRule="auto"/>
        <w:ind w:left="0"/>
        <w:jc w:val="left"/>
        <w:outlineLvl w:val="4"/>
      </w:pPr>
      <w:bookmarkStart w:name="heading_251" w:id="251"/>
      <w:r>
        <w:rPr>
          <w:rFonts w:eastAsia="等线" w:ascii="Arial" w:cs="Arial" w:hAnsi="Arial"/>
          <w:b w:val="true"/>
          <w:sz w:val="24"/>
        </w:rPr>
        <w:t>Poke it</w:t>
      </w:r>
      <w:bookmarkEnd w:id="251"/>
    </w:p>
    <w:p>
      <w:pPr>
        <w:numPr>
          <w:numId w:val="624"/>
        </w:numPr>
        <w:spacing w:before="120" w:after="120" w:line="288" w:lineRule="auto"/>
        <w:ind w:left="0"/>
        <w:jc w:val="left"/>
      </w:pPr>
      <w:r>
        <w:rPr>
          <w:rFonts w:eastAsia="等线" w:ascii="Arial" w:cs="Arial" w:hAnsi="Arial"/>
          <w:sz w:val="22"/>
        </w:rPr>
        <w:t>Can Irene act directly from the summary?</w:t>
      </w:r>
    </w:p>
    <w:p>
      <w:pPr>
        <w:numPr>
          <w:numId w:val="625"/>
        </w:numPr>
        <w:spacing w:before="120" w:after="120" w:line="288" w:lineRule="auto"/>
        <w:ind w:left="0"/>
        <w:jc w:val="left"/>
      </w:pPr>
      <w:r>
        <w:rPr>
          <w:rFonts w:eastAsia="等线" w:ascii="Arial" w:cs="Arial" w:hAnsi="Arial"/>
          <w:sz w:val="22"/>
        </w:rPr>
        <w:t>Are descriptions short enough to scan?</w:t>
      </w:r>
    </w:p>
    <w:p>
      <w:pPr>
        <w:pStyle w:val="5"/>
        <w:spacing w:before="240" w:after="120" w:line="288" w:lineRule="auto"/>
        <w:ind w:left="0"/>
        <w:jc w:val="left"/>
        <w:outlineLvl w:val="4"/>
      </w:pPr>
      <w:bookmarkStart w:name="heading_252" w:id="252"/>
      <w:r>
        <w:rPr>
          <w:rFonts w:eastAsia="等线" w:ascii="Arial" w:cs="Arial" w:hAnsi="Arial"/>
          <w:b w:val="true"/>
          <w:sz w:val="24"/>
        </w:rPr>
        <w:t>Loot to capture</w:t>
      </w:r>
      <w:bookmarkEnd w:id="252"/>
    </w:p>
    <w:p>
      <w:pPr>
        <w:numPr>
          <w:numId w:val="626"/>
        </w:numPr>
        <w:spacing w:before="120" w:after="120" w:line="288" w:lineRule="auto"/>
        <w:ind w:left="0"/>
        <w:jc w:val="left"/>
      </w:pPr>
      <w:r>
        <w:rPr>
          <w:rFonts w:eastAsia="等线" w:ascii="Arial" w:cs="Arial" w:hAnsi="Arial"/>
          <w:sz w:val="22"/>
        </w:rPr>
        <w:t>summary screenshot</w:t>
      </w:r>
    </w:p>
    <w:p>
      <w:pPr>
        <w:numPr>
          <w:numId w:val="627"/>
        </w:numPr>
        <w:spacing w:before="120" w:after="120" w:line="288" w:lineRule="auto"/>
        <w:ind w:left="0"/>
        <w:jc w:val="left"/>
      </w:pPr>
      <w:r>
        <w:rPr>
          <w:rFonts w:eastAsia="等线" w:ascii="Arial" w:cs="Arial" w:hAnsi="Arial"/>
          <w:sz w:val="22"/>
        </w:rPr>
        <w:t>scheduled timestamp</w:t>
      </w:r>
    </w:p>
    <w:p>
      <w:pPr>
        <w:numPr>
          <w:numId w:val="628"/>
        </w:numPr>
        <w:spacing w:before="120" w:after="120" w:line="288" w:lineRule="auto"/>
        <w:ind w:left="0"/>
        <w:jc w:val="left"/>
      </w:pPr>
      <w:r>
        <w:rPr>
          <w:rFonts w:eastAsia="等线" w:ascii="Arial" w:cs="Arial" w:hAnsi="Arial"/>
          <w:sz w:val="22"/>
        </w:rPr>
        <w:t>item codes/descriptions/quantities</w:t>
      </w:r>
    </w:p>
    <w:p>
      <w:pPr>
        <w:numPr>
          <w:numId w:val="629"/>
        </w:numPr>
        <w:spacing w:before="120" w:after="120" w:line="288" w:lineRule="auto"/>
        <w:ind w:left="0"/>
        <w:jc w:val="left"/>
      </w:pPr>
      <w:r>
        <w:rPr>
          <w:rFonts w:eastAsia="等线" w:ascii="Arial" w:cs="Arial" w:hAnsi="Arial"/>
          <w:sz w:val="22"/>
        </w:rPr>
        <w:t>duplicate-run check</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53" w:id="253"/>
      <w:r>
        <w:rPr>
          <w:rFonts w:eastAsia="等线" w:ascii="Arial" w:cs="Arial" w:hAnsi="Arial"/>
          <w:b w:val="true"/>
          <w:sz w:val="28"/>
        </w:rPr>
        <w:t>Mission M-15 — Three Days Late, Not Before · ★★ · 20 XP · ~12 min</w:t>
      </w:r>
      <w:bookmarkEnd w:id="25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Irene — Logistics PIC</w:t>
        <w:br/>
      </w:r>
      <w:r>
        <w:rPr>
          <w:rFonts w:eastAsia="等线" w:ascii="Arial" w:cs="Arial" w:hAnsi="Arial"/>
          <w:b w:val="true"/>
          <w:sz w:val="22"/>
        </w:rPr>
        <w:t>Covers:</w:t>
      </w:r>
      <w:r>
        <w:rPr>
          <w:rFonts w:eastAsia="等线" w:ascii="Arial" w:cs="Arial" w:hAnsi="Arial"/>
          <w:sz w:val="22"/>
        </w:rPr>
        <w:t xml:space="preserve"> HP-017 · UP-033 · UP-034 · LOCK-15</w:t>
        <w:br/>
      </w:r>
      <w:r>
        <w:rPr>
          <w:rFonts w:eastAsia="等线" w:ascii="Arial" w:cs="Arial" w:hAnsi="Arial"/>
          <w:b w:val="true"/>
          <w:sz w:val="22"/>
        </w:rPr>
        <w:t>Mission type:</w:t>
      </w:r>
      <w:r>
        <w:rPr>
          <w:rFonts w:eastAsia="等线" w:ascii="Arial" w:cs="Arial" w:hAnsi="Arial"/>
          <w:sz w:val="22"/>
        </w:rPr>
        <w:t xml:space="preserve"> Scheduled / Boundary</w:t>
      </w:r>
    </w:p>
    <w:p>
      <w:pPr>
        <w:pStyle w:val="5"/>
        <w:spacing w:before="240" w:after="120" w:line="288" w:lineRule="auto"/>
        <w:ind w:left="0"/>
        <w:jc w:val="left"/>
        <w:outlineLvl w:val="4"/>
      </w:pPr>
      <w:bookmarkStart w:name="heading_254" w:id="254"/>
      <w:r>
        <w:rPr>
          <w:rFonts w:eastAsia="等线" w:ascii="Arial" w:cs="Arial" w:hAnsi="Arial"/>
          <w:b w:val="true"/>
          <w:sz w:val="24"/>
        </w:rPr>
        <w:t>The situation</w:t>
      </w:r>
      <w:bookmarkEnd w:id="254"/>
    </w:p>
    <w:p>
      <w:pPr>
        <w:spacing w:before="120" w:after="120" w:line="288" w:lineRule="auto"/>
        <w:ind w:left="0"/>
        <w:jc w:val="left"/>
      </w:pPr>
      <w:r>
        <w:rPr>
          <w:rFonts w:eastAsia="等线" w:ascii="Arial" w:cs="Arial" w:hAnsi="Arial"/>
          <w:sz w:val="22"/>
        </w:rPr>
        <w:t xml:space="preserve">A delivery delayed </w:t>
      </w:r>
      <w:r>
        <w:rPr>
          <w:rFonts w:eastAsia="等线" w:ascii="Arial" w:cs="Arial" w:hAnsi="Arial"/>
          <w:b w:val="true"/>
          <w:sz w:val="22"/>
        </w:rPr>
        <w:t>more than three full days</w:t>
      </w:r>
      <w:r>
        <w:rPr>
          <w:rFonts w:eastAsia="等线" w:ascii="Arial" w:cs="Arial" w:hAnsi="Arial"/>
          <w:sz w:val="22"/>
        </w:rPr>
        <w:t xml:space="preserve"> must alert Irene through website and chatbot. Exactly three days is too early, and the alert must clear only after completion or valid rescheduling.</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Early or stale delivery alerts create noise and hide the genuinely late cases.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Delivery remains incomplete for more than three full days.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55" w:id="255"/>
      <w:r>
        <w:rPr>
          <w:rFonts w:eastAsia="等线" w:ascii="Arial" w:cs="Arial" w:hAnsi="Arial"/>
          <w:b w:val="true"/>
          <w:sz w:val="24"/>
        </w:rPr>
        <w:t>Input recipe</w:t>
      </w:r>
      <w:bookmarkEnd w:id="25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Delivery records at exact and beyond-three-day delay states</w:t>
      </w:r>
    </w:p>
    <w:p>
      <w:pPr>
        <w:spacing w:before="120" w:after="120" w:line="288" w:lineRule="auto"/>
        <w:ind w:left="0"/>
        <w:jc w:val="left"/>
      </w:pPr>
      <w:r>
        <w:rPr>
          <w:rFonts w:eastAsia="等线" w:ascii="Arial" w:cs="Arial" w:hAnsi="Arial"/>
          <w:b w:val="true"/>
          <w:sz w:val="22"/>
        </w:rPr>
        <w:t>Choose or prepare:</w:t>
      </w:r>
    </w:p>
    <w:p>
      <w:pPr>
        <w:numPr>
          <w:numId w:val="630"/>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631"/>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632"/>
        </w:numPr>
        <w:spacing w:before="120" w:after="120" w:line="288" w:lineRule="auto"/>
        <w:ind w:left="0"/>
        <w:jc w:val="left"/>
      </w:pPr>
      <w:r>
        <w:rPr>
          <w:rFonts w:eastAsia="等线" w:ascii="Arial" w:cs="Arial" w:hAnsi="Arial"/>
          <w:sz w:val="22"/>
        </w:rPr>
        <w:t>Coordinate the scheduled trigger or approved time-shift simulation before starting.</w:t>
      </w:r>
    </w:p>
    <w:p>
      <w:pPr>
        <w:numPr>
          <w:numId w:val="63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63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Delivery remains incomplete for more than three full days.</w:t>
      </w:r>
    </w:p>
    <w:p>
      <w:pPr>
        <w:numPr>
          <w:numId w:val="635"/>
        </w:numPr>
        <w:spacing w:before="120" w:after="120" w:line="288" w:lineRule="auto"/>
        <w:ind w:left="0"/>
        <w:jc w:val="left"/>
      </w:pPr>
      <w:r>
        <w:rPr>
          <w:rFonts w:eastAsia="等线" w:ascii="Arial" w:cs="Arial" w:hAnsi="Arial"/>
          <w:b w:val="true"/>
          <w:sz w:val="22"/>
        </w:rPr>
        <w:t>Challenge condition (UP-033):</w:t>
      </w:r>
      <w:r>
        <w:rPr>
          <w:rFonts w:eastAsia="等线" w:ascii="Arial" w:cs="Arial" w:hAnsi="Arial"/>
          <w:sz w:val="22"/>
        </w:rPr>
        <w:t xml:space="preserve"> Delivery is delayed exactly three full days, not more.</w:t>
      </w:r>
    </w:p>
    <w:p>
      <w:pPr>
        <w:numPr>
          <w:numId w:val="636"/>
        </w:numPr>
        <w:spacing w:before="120" w:after="120" w:line="288" w:lineRule="auto"/>
        <w:ind w:left="0"/>
        <w:jc w:val="left"/>
      </w:pPr>
      <w:r>
        <w:rPr>
          <w:rFonts w:eastAsia="等线" w:ascii="Arial" w:cs="Arial" w:hAnsi="Arial"/>
          <w:b w:val="true"/>
          <w:sz w:val="22"/>
        </w:rPr>
        <w:t>Challenge condition (UP-034):</w:t>
      </w:r>
      <w:r>
        <w:rPr>
          <w:rFonts w:eastAsia="等线" w:ascii="Arial" w:cs="Arial" w:hAnsi="Arial"/>
          <w:sz w:val="22"/>
        </w:rPr>
        <w:t xml:space="preserve"> Delayed alert is active.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56" w:id="256"/>
      <w:r>
        <w:rPr>
          <w:rFonts w:eastAsia="等线" w:ascii="Arial" w:cs="Arial" w:hAnsi="Arial"/>
          <w:b w:val="true"/>
          <w:sz w:val="24"/>
        </w:rPr>
        <w:t>Roles and business rules</w:t>
      </w:r>
      <w:bookmarkEnd w:id="25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Irene/Logistics</w:t>
      </w:r>
      <w:r>
        <w:rPr>
          <w:rFonts w:eastAsia="等线" w:ascii="Arial" w:cs="Arial" w:hAnsi="Arial"/>
          <w:sz w:val="22"/>
        </w:rPr>
        <w:t xml:space="preserve"> receives and resolves delayed-delivery alerts.</w:t>
      </w:r>
    </w:p>
    <w:p>
      <w:pPr>
        <w:numPr>
          <w:numId w:val="63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trigger after more than three full days and clear only on valid closure/reschedule.</w:t>
      </w:r>
    </w:p>
    <w:p>
      <w:pPr>
        <w:numPr>
          <w:numId w:val="63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alert at exactly three days or clear while the delivery remains unresolved.</w:t>
      </w:r>
    </w:p>
    <w:p>
      <w:pPr>
        <w:numPr>
          <w:numId w:val="63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controlled delivery records with known timestamps and status.</w:t>
      </w:r>
    </w:p>
    <w:p>
      <w:pPr>
        <w:numPr>
          <w:numId w:val="64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time-state preparation cannot be safely controlled.</w:t>
      </w:r>
    </w:p>
    <w:p>
      <w:pPr>
        <w:pStyle w:val="5"/>
        <w:spacing w:before="240" w:after="120" w:line="288" w:lineRule="auto"/>
        <w:ind w:left="0"/>
        <w:jc w:val="left"/>
        <w:outlineLvl w:val="4"/>
      </w:pPr>
      <w:bookmarkStart w:name="heading_257" w:id="257"/>
      <w:r>
        <w:rPr>
          <w:rFonts w:eastAsia="等线" w:ascii="Arial" w:cs="Arial" w:hAnsi="Arial"/>
          <w:b w:val="true"/>
          <w:sz w:val="24"/>
        </w:rPr>
        <w:t>Your goal</w:t>
      </w:r>
      <w:bookmarkEnd w:id="257"/>
    </w:p>
    <w:p>
      <w:pPr>
        <w:spacing w:before="120" w:after="120" w:line="288" w:lineRule="auto"/>
        <w:ind w:left="0"/>
        <w:jc w:val="left"/>
      </w:pPr>
      <w:r>
        <w:rPr>
          <w:rFonts w:eastAsia="等线" w:ascii="Arial" w:cs="Arial" w:hAnsi="Arial"/>
          <w:sz w:val="22"/>
        </w:rPr>
        <w:t>Prove the trigger boundary and the correct clear conditions.</w:t>
      </w:r>
    </w:p>
    <w:p>
      <w:pPr>
        <w:pStyle w:val="5"/>
        <w:spacing w:before="240" w:after="120" w:line="288" w:lineRule="auto"/>
        <w:ind w:left="0"/>
        <w:jc w:val="left"/>
        <w:outlineLvl w:val="4"/>
      </w:pPr>
      <w:bookmarkStart w:name="heading_258" w:id="258"/>
      <w:r>
        <w:rPr>
          <w:rFonts w:eastAsia="等线" w:ascii="Arial" w:cs="Arial" w:hAnsi="Arial"/>
          <w:b w:val="true"/>
          <w:sz w:val="24"/>
        </w:rPr>
        <w:t>Say it your way</w:t>
      </w:r>
      <w:bookmarkEnd w:id="258"/>
    </w:p>
    <w:p>
      <w:pPr>
        <w:numPr>
          <w:numId w:val="641"/>
        </w:numPr>
        <w:spacing w:before="120" w:after="120" w:line="288" w:lineRule="auto"/>
        <w:ind w:left="0"/>
        <w:jc w:val="left"/>
      </w:pPr>
      <w:r>
        <w:rPr>
          <w:rFonts w:eastAsia="等线" w:ascii="Arial" w:cs="Arial" w:hAnsi="Arial"/>
          <w:sz w:val="22"/>
        </w:rPr>
        <w:t>“show delayed deliveries”</w:t>
      </w:r>
    </w:p>
    <w:p>
      <w:pPr>
        <w:numPr>
          <w:numId w:val="642"/>
        </w:numPr>
        <w:spacing w:before="120" w:after="120" w:line="288" w:lineRule="auto"/>
        <w:ind w:left="0"/>
        <w:jc w:val="left"/>
      </w:pPr>
      <w:r>
        <w:rPr>
          <w:rFonts w:eastAsia="等线" w:ascii="Arial" w:cs="Arial" w:hAnsi="Arial"/>
          <w:sz w:val="22"/>
        </w:rPr>
        <w:t>“mark this delivery rescheduled to [date]”</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59" w:id="259"/>
      <w:r>
        <w:rPr>
          <w:rFonts w:eastAsia="等线" w:ascii="Arial" w:cs="Arial" w:hAnsi="Arial"/>
          <w:b w:val="true"/>
          <w:sz w:val="24"/>
        </w:rPr>
        <w:t>Win conditions</w:t>
      </w:r>
      <w:bookmarkEnd w:id="259"/>
    </w:p>
    <w:p>
      <w:pPr>
        <w:numPr>
          <w:numId w:val="643"/>
        </w:numPr>
        <w:spacing w:before="120" w:after="120" w:line="288" w:lineRule="auto"/>
        <w:ind w:left="0"/>
        <w:jc w:val="left"/>
      </w:pPr>
      <w:r>
        <w:rPr>
          <w:rFonts w:eastAsia="等线" w:ascii="Arial" w:cs="Arial" w:hAnsi="Arial"/>
          <w:sz w:val="22"/>
        </w:rPr>
        <w:t>Alert appears on both channels after the threshold and clears after completion/valid reschedule.</w:t>
      </w:r>
    </w:p>
    <w:p>
      <w:pPr>
        <w:numPr>
          <w:numId w:val="644"/>
        </w:numPr>
        <w:spacing w:before="120" w:after="120" w:line="288" w:lineRule="auto"/>
        <w:ind w:left="0"/>
        <w:jc w:val="left"/>
      </w:pPr>
      <w:r>
        <w:rPr>
          <w:rFonts w:eastAsia="等线" w:ascii="Arial" w:cs="Arial" w:hAnsi="Arial"/>
          <w:sz w:val="22"/>
        </w:rPr>
        <w:t>No delayed-delivery alert is sent yet; an early alert is a Fail.</w:t>
      </w:r>
    </w:p>
    <w:p>
      <w:pPr>
        <w:numPr>
          <w:numId w:val="645"/>
        </w:numPr>
        <w:spacing w:before="120" w:after="120" w:line="288" w:lineRule="auto"/>
        <w:ind w:left="0"/>
        <w:jc w:val="left"/>
      </w:pPr>
      <w:r>
        <w:rPr>
          <w:rFonts w:eastAsia="等线" w:ascii="Arial" w:cs="Arial" w:hAnsi="Arial"/>
          <w:sz w:val="22"/>
        </w:rPr>
        <w:t>The alert does not clear until this delivery is completed or validly rescheduled; clearing early or remaining after valid closure is a Fail.</w:t>
      </w:r>
    </w:p>
    <w:p>
      <w:pPr>
        <w:pStyle w:val="5"/>
        <w:spacing w:before="240" w:after="120" w:line="288" w:lineRule="auto"/>
        <w:ind w:left="0"/>
        <w:jc w:val="left"/>
        <w:outlineLvl w:val="4"/>
      </w:pPr>
      <w:bookmarkStart w:name="heading_260" w:id="260"/>
      <w:r>
        <w:rPr>
          <w:rFonts w:eastAsia="等线" w:ascii="Arial" w:cs="Arial" w:hAnsi="Arial"/>
          <w:b w:val="true"/>
          <w:sz w:val="24"/>
        </w:rPr>
        <w:t>It should stop and ask you if</w:t>
      </w:r>
      <w:bookmarkEnd w:id="260"/>
    </w:p>
    <w:p>
      <w:pPr>
        <w:numPr>
          <w:numId w:val="646"/>
        </w:numPr>
        <w:spacing w:before="120" w:after="120" w:line="288" w:lineRule="auto"/>
        <w:ind w:left="0"/>
        <w:jc w:val="left"/>
      </w:pPr>
      <w:r>
        <w:rPr>
          <w:rFonts w:eastAsia="等线" w:ascii="Arial" w:cs="Arial" w:hAnsi="Arial"/>
          <w:sz w:val="22"/>
        </w:rPr>
        <w:t>the delivery is exactly three days late</w:t>
      </w:r>
    </w:p>
    <w:p>
      <w:pPr>
        <w:numPr>
          <w:numId w:val="647"/>
        </w:numPr>
        <w:spacing w:before="120" w:after="120" w:line="288" w:lineRule="auto"/>
        <w:ind w:left="0"/>
        <w:jc w:val="left"/>
      </w:pPr>
      <w:r>
        <w:rPr>
          <w:rFonts w:eastAsia="等线" w:ascii="Arial" w:cs="Arial" w:hAnsi="Arial"/>
          <w:sz w:val="22"/>
        </w:rPr>
        <w:t>completion/reschedule has not been validly recorded</w:t>
      </w:r>
    </w:p>
    <w:p>
      <w:pPr>
        <w:pStyle w:val="5"/>
        <w:spacing w:before="240" w:after="120" w:line="288" w:lineRule="auto"/>
        <w:ind w:left="0"/>
        <w:jc w:val="left"/>
        <w:outlineLvl w:val="4"/>
      </w:pPr>
      <w:bookmarkStart w:name="heading_261" w:id="261"/>
      <w:r>
        <w:rPr>
          <w:rFonts w:eastAsia="等线" w:ascii="Arial" w:cs="Arial" w:hAnsi="Arial"/>
          <w:b w:val="true"/>
          <w:sz w:val="24"/>
        </w:rPr>
        <w:t>If something breaks mid-way</w:t>
      </w:r>
      <w:bookmarkEnd w:id="261"/>
    </w:p>
    <w:p>
      <w:pPr>
        <w:spacing w:before="120" w:after="120" w:line="288" w:lineRule="auto"/>
        <w:ind w:left="0"/>
        <w:jc w:val="left"/>
      </w:pPr>
      <w:r>
        <w:rPr>
          <w:rFonts w:eastAsia="等线" w:ascii="Arial" w:cs="Arial" w:hAnsi="Arial"/>
          <w:sz w:val="22"/>
        </w:rPr>
        <w:t>It preserves the delayed record and explains the timing/status rather than silently dropping the alert.</w:t>
      </w:r>
    </w:p>
    <w:p>
      <w:pPr>
        <w:pStyle w:val="5"/>
        <w:spacing w:before="240" w:after="120" w:line="288" w:lineRule="auto"/>
        <w:ind w:left="0"/>
        <w:jc w:val="left"/>
        <w:outlineLvl w:val="4"/>
      </w:pPr>
      <w:bookmarkStart w:name="heading_262" w:id="262"/>
      <w:r>
        <w:rPr>
          <w:rFonts w:eastAsia="等线" w:ascii="Arial" w:cs="Arial" w:hAnsi="Arial"/>
          <w:b w:val="true"/>
          <w:sz w:val="24"/>
        </w:rPr>
        <w:t>Sabotage bonus (+10 XP)</w:t>
      </w:r>
      <w:bookmarkEnd w:id="262"/>
    </w:p>
    <w:p>
      <w:pPr>
        <w:numPr>
          <w:numId w:val="648"/>
        </w:numPr>
        <w:spacing w:before="120" w:after="120" w:line="288" w:lineRule="auto"/>
        <w:ind w:left="0"/>
        <w:jc w:val="left"/>
      </w:pPr>
      <w:r>
        <w:rPr>
          <w:rFonts w:eastAsia="等线" w:ascii="Arial" w:cs="Arial" w:hAnsi="Arial"/>
          <w:sz w:val="22"/>
        </w:rPr>
        <w:t>Check one record at exactly three days.</w:t>
      </w:r>
    </w:p>
    <w:p>
      <w:pPr>
        <w:numPr>
          <w:numId w:val="649"/>
        </w:numPr>
        <w:spacing w:before="120" w:after="120" w:line="288" w:lineRule="auto"/>
        <w:ind w:left="0"/>
        <w:jc w:val="left"/>
      </w:pPr>
      <w:r>
        <w:rPr>
          <w:rFonts w:eastAsia="等线" w:ascii="Arial" w:cs="Arial" w:hAnsi="Arial"/>
          <w:sz w:val="22"/>
        </w:rPr>
        <w:t>Complete or validly reschedule an actively alerted delivery.</w:t>
      </w:r>
    </w:p>
    <w:p>
      <w:pPr>
        <w:pStyle w:val="5"/>
        <w:spacing w:before="240" w:after="120" w:line="288" w:lineRule="auto"/>
        <w:ind w:left="0"/>
        <w:jc w:val="left"/>
        <w:outlineLvl w:val="4"/>
      </w:pPr>
      <w:bookmarkStart w:name="heading_263" w:id="263"/>
      <w:r>
        <w:rPr>
          <w:rFonts w:eastAsia="等线" w:ascii="Arial" w:cs="Arial" w:hAnsi="Arial"/>
          <w:b w:val="true"/>
          <w:sz w:val="24"/>
        </w:rPr>
        <w:t>Poke it</w:t>
      </w:r>
      <w:bookmarkEnd w:id="263"/>
    </w:p>
    <w:p>
      <w:pPr>
        <w:numPr>
          <w:numId w:val="650"/>
        </w:numPr>
        <w:spacing w:before="120" w:after="120" w:line="288" w:lineRule="auto"/>
        <w:ind w:left="0"/>
        <w:jc w:val="left"/>
      </w:pPr>
      <w:r>
        <w:rPr>
          <w:rFonts w:eastAsia="等线" w:ascii="Arial" w:cs="Arial" w:hAnsi="Arial"/>
          <w:sz w:val="22"/>
        </w:rPr>
        <w:t>Do both website and chatbot agree?</w:t>
      </w:r>
    </w:p>
    <w:p>
      <w:pPr>
        <w:numPr>
          <w:numId w:val="651"/>
        </w:numPr>
        <w:spacing w:before="120" w:after="120" w:line="288" w:lineRule="auto"/>
        <w:ind w:left="0"/>
        <w:jc w:val="left"/>
      </w:pPr>
      <w:r>
        <w:rPr>
          <w:rFonts w:eastAsia="等线" w:ascii="Arial" w:cs="Arial" w:hAnsi="Arial"/>
          <w:sz w:val="22"/>
        </w:rPr>
        <w:t>Does the alert identify the correct order/delivery?</w:t>
      </w:r>
    </w:p>
    <w:p>
      <w:pPr>
        <w:pStyle w:val="5"/>
        <w:spacing w:before="240" w:after="120" w:line="288" w:lineRule="auto"/>
        <w:ind w:left="0"/>
        <w:jc w:val="left"/>
        <w:outlineLvl w:val="4"/>
      </w:pPr>
      <w:bookmarkStart w:name="heading_264" w:id="264"/>
      <w:r>
        <w:rPr>
          <w:rFonts w:eastAsia="等线" w:ascii="Arial" w:cs="Arial" w:hAnsi="Arial"/>
          <w:b w:val="true"/>
          <w:sz w:val="24"/>
        </w:rPr>
        <w:t>Loot to capture</w:t>
      </w:r>
      <w:bookmarkEnd w:id="264"/>
    </w:p>
    <w:p>
      <w:pPr>
        <w:numPr>
          <w:numId w:val="652"/>
        </w:numPr>
        <w:spacing w:before="120" w:after="120" w:line="288" w:lineRule="auto"/>
        <w:ind w:left="0"/>
        <w:jc w:val="left"/>
      </w:pPr>
      <w:r>
        <w:rPr>
          <w:rFonts w:eastAsia="等线" w:ascii="Arial" w:cs="Arial" w:hAnsi="Arial"/>
          <w:sz w:val="22"/>
        </w:rPr>
        <w:t>delivery reference</w:t>
      </w:r>
    </w:p>
    <w:p>
      <w:pPr>
        <w:numPr>
          <w:numId w:val="653"/>
        </w:numPr>
        <w:spacing w:before="120" w:after="120" w:line="288" w:lineRule="auto"/>
        <w:ind w:left="0"/>
        <w:jc w:val="left"/>
      </w:pPr>
      <w:r>
        <w:rPr>
          <w:rFonts w:eastAsia="等线" w:ascii="Arial" w:cs="Arial" w:hAnsi="Arial"/>
          <w:sz w:val="22"/>
        </w:rPr>
        <w:t>age calculation</w:t>
      </w:r>
    </w:p>
    <w:p>
      <w:pPr>
        <w:numPr>
          <w:numId w:val="654"/>
        </w:numPr>
        <w:spacing w:before="120" w:after="120" w:line="288" w:lineRule="auto"/>
        <w:ind w:left="0"/>
        <w:jc w:val="left"/>
      </w:pPr>
      <w:r>
        <w:rPr>
          <w:rFonts w:eastAsia="等线" w:ascii="Arial" w:cs="Arial" w:hAnsi="Arial"/>
          <w:sz w:val="22"/>
        </w:rPr>
        <w:t>website/chatbot alerts</w:t>
      </w:r>
    </w:p>
    <w:p>
      <w:pPr>
        <w:numPr>
          <w:numId w:val="655"/>
        </w:numPr>
        <w:spacing w:before="120" w:after="120" w:line="288" w:lineRule="auto"/>
        <w:ind w:left="0"/>
        <w:jc w:val="left"/>
      </w:pPr>
      <w:r>
        <w:rPr>
          <w:rFonts w:eastAsia="等线" w:ascii="Arial" w:cs="Arial" w:hAnsi="Arial"/>
          <w:sz w:val="22"/>
        </w:rPr>
        <w:t>clear-state evidence</w:t>
      </w:r>
    </w:p>
    <w:p>
      <w:pPr>
        <w:numPr>
          <w:numId w:val="656"/>
        </w:numPr>
        <w:spacing w:before="120" w:after="120" w:line="288" w:lineRule="auto"/>
        <w:ind w:left="0"/>
        <w:jc w:val="left"/>
      </w:pPr>
      <w:r>
        <w:rPr>
          <w:rFonts w:eastAsia="等线" w:ascii="Arial" w:cs="Arial" w:hAnsi="Arial"/>
          <w:sz w:val="22"/>
        </w:rPr>
        <w:t>timestamps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65" w:id="265"/>
      <w:r>
        <w:rPr>
          <w:rFonts w:eastAsia="等线" w:ascii="Arial" w:cs="Arial" w:hAnsi="Arial"/>
          <w:b w:val="true"/>
          <w:sz w:val="28"/>
        </w:rPr>
        <w:t>Mission M-16 — The 9 AM Operations Digest · ★★★ · 35 XP · ~15 min</w:t>
      </w:r>
      <w:bookmarkEnd w:id="26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Cross-Functional Operations Team</w:t>
        <w:br/>
      </w:r>
      <w:r>
        <w:rPr>
          <w:rFonts w:eastAsia="等线" w:ascii="Arial" w:cs="Arial" w:hAnsi="Arial"/>
          <w:b w:val="true"/>
          <w:sz w:val="22"/>
        </w:rPr>
        <w:t>Covers:</w:t>
      </w:r>
      <w:r>
        <w:rPr>
          <w:rFonts w:eastAsia="等线" w:ascii="Arial" w:cs="Arial" w:hAnsi="Arial"/>
          <w:sz w:val="22"/>
        </w:rPr>
        <w:t xml:space="preserve"> HP-018 · UP-035 · UP-036 · LOCK-16</w:t>
        <w:br/>
      </w:r>
      <w:r>
        <w:rPr>
          <w:rFonts w:eastAsia="等线" w:ascii="Arial" w:cs="Arial" w:hAnsi="Arial"/>
          <w:b w:val="true"/>
          <w:sz w:val="22"/>
        </w:rPr>
        <w:t>Mission type:</w:t>
      </w:r>
      <w:r>
        <w:rPr>
          <w:rFonts w:eastAsia="等线" w:ascii="Arial" w:cs="Arial" w:hAnsi="Arial"/>
          <w:sz w:val="22"/>
        </w:rPr>
        <w:t xml:space="preserve"> Scheduled / Overview</w:t>
      </w:r>
    </w:p>
    <w:p>
      <w:pPr>
        <w:pStyle w:val="5"/>
        <w:spacing w:before="240" w:after="120" w:line="288" w:lineRule="auto"/>
        <w:ind w:left="0"/>
        <w:jc w:val="left"/>
        <w:outlineLvl w:val="4"/>
      </w:pPr>
      <w:bookmarkStart w:name="heading_266" w:id="266"/>
      <w:r>
        <w:rPr>
          <w:rFonts w:eastAsia="等线" w:ascii="Arial" w:cs="Arial" w:hAnsi="Arial"/>
          <w:b w:val="true"/>
          <w:sz w:val="24"/>
        </w:rPr>
        <w:t>The situation</w:t>
      </w:r>
      <w:bookmarkEnd w:id="266"/>
    </w:p>
    <w:p>
      <w:pPr>
        <w:spacing w:before="120" w:after="120" w:line="288" w:lineRule="auto"/>
        <w:ind w:left="0"/>
        <w:jc w:val="left"/>
      </w:pPr>
      <w:r>
        <w:rPr>
          <w:rFonts w:eastAsia="等线" w:ascii="Arial" w:cs="Arial" w:hAnsi="Arial"/>
          <w:sz w:val="22"/>
        </w:rPr>
        <w:t xml:space="preserve">At </w:t>
      </w:r>
      <w:r>
        <w:rPr>
          <w:rFonts w:eastAsia="等线" w:ascii="Arial" w:cs="Arial" w:hAnsi="Arial"/>
          <w:b w:val="true"/>
          <w:sz w:val="22"/>
        </w:rPr>
        <w:t>9:00 AM</w:t>
      </w:r>
      <w:r>
        <w:rPr>
          <w:rFonts w:eastAsia="等线" w:ascii="Arial" w:cs="Arial" w:hAnsi="Arial"/>
          <w:sz w:val="22"/>
        </w:rPr>
        <w:t>, the current MAIA digest must surface unpaid invoices, inactive customers, unclosed Sales Orders, reorder reminders, and partial-delivery reminders. Personalized digests are future work, not a go-live blocker.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team needs one reliable morning view of what requires action.</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Prepare SQL/MAIA data for: unpaid invoice, inactive customer, unclosed SO, reorder item and partial delivery.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67" w:id="267"/>
      <w:r>
        <w:rPr>
          <w:rFonts w:eastAsia="等线" w:ascii="Arial" w:cs="Arial" w:hAnsi="Arial"/>
          <w:b w:val="true"/>
          <w:sz w:val="24"/>
        </w:rPr>
        <w:t>Input recipe</w:t>
      </w:r>
      <w:bookmarkEnd w:id="26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Prepared records for all five digest categories</w:t>
      </w:r>
    </w:p>
    <w:p>
      <w:pPr>
        <w:spacing w:before="120" w:after="120" w:line="288" w:lineRule="auto"/>
        <w:ind w:left="0"/>
        <w:jc w:val="left"/>
      </w:pPr>
      <w:r>
        <w:rPr>
          <w:rFonts w:eastAsia="等线" w:ascii="Arial" w:cs="Arial" w:hAnsi="Arial"/>
          <w:b w:val="true"/>
          <w:sz w:val="22"/>
        </w:rPr>
        <w:t>Choose or prepare:</w:t>
      </w:r>
    </w:p>
    <w:p>
      <w:pPr>
        <w:numPr>
          <w:numId w:val="657"/>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658"/>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659"/>
        </w:numPr>
        <w:spacing w:before="120" w:after="120" w:line="288" w:lineRule="auto"/>
        <w:ind w:left="0"/>
        <w:jc w:val="left"/>
      </w:pPr>
      <w:r>
        <w:rPr>
          <w:rFonts w:eastAsia="等线" w:ascii="Arial" w:cs="Arial" w:hAnsi="Arial"/>
          <w:sz w:val="22"/>
        </w:rPr>
        <w:t>Coordinate the scheduled trigger or approved time-shift simulation before starting.</w:t>
      </w:r>
    </w:p>
    <w:p>
      <w:pPr>
        <w:numPr>
          <w:numId w:val="660"/>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661"/>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Prepare SQL/MAIA data for: unpaid invoice, inactive customer, unclosed SO, reorder item and partial delivery.</w:t>
      </w:r>
    </w:p>
    <w:p>
      <w:pPr>
        <w:numPr>
          <w:numId w:val="662"/>
        </w:numPr>
        <w:spacing w:before="120" w:after="120" w:line="288" w:lineRule="auto"/>
        <w:ind w:left="0"/>
        <w:jc w:val="left"/>
      </w:pPr>
      <w:r>
        <w:rPr>
          <w:rFonts w:eastAsia="等线" w:ascii="Arial" w:cs="Arial" w:hAnsi="Arial"/>
          <w:b w:val="true"/>
          <w:sz w:val="22"/>
        </w:rPr>
        <w:t>Challenge condition (UP-035):</w:t>
      </w:r>
      <w:r>
        <w:rPr>
          <w:rFonts w:eastAsia="等线" w:ascii="Arial" w:cs="Arial" w:hAnsi="Arial"/>
          <w:sz w:val="22"/>
        </w:rPr>
        <w:t xml:space="preserve"> Same prepared five-category data.</w:t>
      </w:r>
    </w:p>
    <w:p>
      <w:pPr>
        <w:numPr>
          <w:numId w:val="663"/>
        </w:numPr>
        <w:spacing w:before="120" w:after="120" w:line="288" w:lineRule="auto"/>
        <w:ind w:left="0"/>
        <w:jc w:val="left"/>
      </w:pPr>
      <w:r>
        <w:rPr>
          <w:rFonts w:eastAsia="等线" w:ascii="Arial" w:cs="Arial" w:hAnsi="Arial"/>
          <w:b w:val="true"/>
          <w:sz w:val="22"/>
        </w:rPr>
        <w:t>Challenge condition (UP-036):</w:t>
      </w:r>
      <w:r>
        <w:rPr>
          <w:rFonts w:eastAsia="等线" w:ascii="Arial" w:cs="Arial" w:hAnsi="Arial"/>
          <w:sz w:val="22"/>
        </w:rPr>
        <w:t xml:space="preserve"> Prepared digest data and scheduled run.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68" w:id="268"/>
      <w:r>
        <w:rPr>
          <w:rFonts w:eastAsia="等线" w:ascii="Arial" w:cs="Arial" w:hAnsi="Arial"/>
          <w:b w:val="true"/>
          <w:sz w:val="24"/>
        </w:rPr>
        <w:t>Roles and business rules</w:t>
      </w:r>
      <w:bookmarkEnd w:id="26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The </w:t>
      </w:r>
      <w:r>
        <w:rPr>
          <w:rFonts w:eastAsia="等线" w:ascii="Arial" w:cs="Arial" w:hAnsi="Arial"/>
          <w:b w:val="true"/>
          <w:sz w:val="22"/>
        </w:rPr>
        <w:t>relevant operational team</w:t>
      </w:r>
      <w:r>
        <w:rPr>
          <w:rFonts w:eastAsia="等线" w:ascii="Arial" w:cs="Arial" w:hAnsi="Arial"/>
          <w:sz w:val="22"/>
        </w:rPr>
        <w:t xml:space="preserve"> receives the current generic digest; individual tailoring is deferred.</w:t>
      </w:r>
    </w:p>
    <w:p>
      <w:pPr>
        <w:numPr>
          <w:numId w:val="66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include all configured categories and qualifying records once per scheduled day.</w:t>
      </w:r>
    </w:p>
    <w:p>
      <w:pPr>
        <w:numPr>
          <w:numId w:val="66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fail the campaign because the digest is not personalized per user.</w:t>
      </w:r>
    </w:p>
    <w:p>
      <w:pPr>
        <w:numPr>
          <w:numId w:val="66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record the current inactive-customer and reorder rules and prepare one qualifying record per category.</w:t>
      </w:r>
    </w:p>
    <w:p>
      <w:pPr>
        <w:numPr>
          <w:numId w:val="66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configured rule values or scheduler are unknown.</w:t>
      </w:r>
    </w:p>
    <w:p>
      <w:pPr>
        <w:pStyle w:val="5"/>
        <w:spacing w:before="240" w:after="120" w:line="288" w:lineRule="auto"/>
        <w:ind w:left="0"/>
        <w:jc w:val="left"/>
        <w:outlineLvl w:val="4"/>
      </w:pPr>
      <w:bookmarkStart w:name="heading_269" w:id="269"/>
      <w:r>
        <w:rPr>
          <w:rFonts w:eastAsia="等线" w:ascii="Arial" w:cs="Arial" w:hAnsi="Arial"/>
          <w:b w:val="true"/>
          <w:sz w:val="24"/>
        </w:rPr>
        <w:t>Your goal</w:t>
      </w:r>
      <w:bookmarkEnd w:id="269"/>
    </w:p>
    <w:p>
      <w:pPr>
        <w:spacing w:before="120" w:after="120" w:line="288" w:lineRule="auto"/>
        <w:ind w:left="0"/>
        <w:jc w:val="left"/>
      </w:pPr>
      <w:r>
        <w:rPr>
          <w:rFonts w:eastAsia="等线" w:ascii="Arial" w:cs="Arial" w:hAnsi="Arial"/>
          <w:sz w:val="22"/>
        </w:rPr>
        <w:t>Verify one complete, single daily digest using current configured logic.</w:t>
      </w:r>
    </w:p>
    <w:p>
      <w:pPr>
        <w:pStyle w:val="5"/>
        <w:spacing w:before="240" w:after="120" w:line="288" w:lineRule="auto"/>
        <w:ind w:left="0"/>
        <w:jc w:val="left"/>
        <w:outlineLvl w:val="4"/>
      </w:pPr>
      <w:bookmarkStart w:name="heading_270" w:id="270"/>
      <w:r>
        <w:rPr>
          <w:rFonts w:eastAsia="等线" w:ascii="Arial" w:cs="Arial" w:hAnsi="Arial"/>
          <w:b w:val="true"/>
          <w:sz w:val="24"/>
        </w:rPr>
        <w:t>Say it your way</w:t>
      </w:r>
      <w:bookmarkEnd w:id="270"/>
    </w:p>
    <w:p>
      <w:pPr>
        <w:numPr>
          <w:numId w:val="668"/>
        </w:numPr>
        <w:spacing w:before="120" w:after="120" w:line="288" w:lineRule="auto"/>
        <w:ind w:left="0"/>
        <w:jc w:val="left"/>
      </w:pPr>
      <w:r>
        <w:rPr>
          <w:rFonts w:eastAsia="等线" w:ascii="Arial" w:cs="Arial" w:hAnsi="Arial"/>
          <w:sz w:val="22"/>
        </w:rPr>
        <w:t>“show today operations digest”</w:t>
      </w:r>
    </w:p>
    <w:p>
      <w:pPr>
        <w:numPr>
          <w:numId w:val="669"/>
        </w:numPr>
        <w:spacing w:before="120" w:after="120" w:line="288" w:lineRule="auto"/>
        <w:ind w:left="0"/>
        <w:jc w:val="left"/>
      </w:pPr>
      <w:r>
        <w:rPr>
          <w:rFonts w:eastAsia="等线" w:ascii="Arial" w:cs="Arial" w:hAnsi="Arial"/>
          <w:sz w:val="22"/>
        </w:rPr>
        <w:t>“what needs attention this morning?”</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71" w:id="271"/>
      <w:r>
        <w:rPr>
          <w:rFonts w:eastAsia="等线" w:ascii="Arial" w:cs="Arial" w:hAnsi="Arial"/>
          <w:b w:val="true"/>
          <w:sz w:val="24"/>
        </w:rPr>
        <w:t>Win conditions</w:t>
      </w:r>
      <w:bookmarkEnd w:id="271"/>
    </w:p>
    <w:p>
      <w:pPr>
        <w:numPr>
          <w:numId w:val="670"/>
        </w:numPr>
        <w:spacing w:before="120" w:after="120" w:line="288" w:lineRule="auto"/>
        <w:ind w:left="0"/>
        <w:jc w:val="left"/>
      </w:pPr>
      <w:r>
        <w:rPr>
          <w:rFonts w:eastAsia="等线" w:ascii="Arial" w:cs="Arial" w:hAnsi="Arial"/>
          <w:sz w:val="22"/>
        </w:rPr>
        <w:t>All five categories are present with identifiable records/actions using current MAIA capability.</w:t>
      </w:r>
    </w:p>
    <w:p>
      <w:pPr>
        <w:numPr>
          <w:numId w:val="671"/>
        </w:numPr>
        <w:spacing w:before="120" w:after="120" w:line="288" w:lineRule="auto"/>
        <w:ind w:left="0"/>
        <w:jc w:val="left"/>
      </w:pPr>
      <w:r>
        <w:rPr>
          <w:rFonts w:eastAsia="等线" w:ascii="Arial" w:cs="Arial" w:hAnsi="Arial"/>
          <w:sz w:val="22"/>
        </w:rPr>
        <w:t>Any required category or qualifying record missing from the digest is a Fail.</w:t>
      </w:r>
    </w:p>
    <w:p>
      <w:pPr>
        <w:numPr>
          <w:numId w:val="672"/>
        </w:numPr>
        <w:spacing w:before="120" w:after="120" w:line="288" w:lineRule="auto"/>
        <w:ind w:left="0"/>
        <w:jc w:val="left"/>
      </w:pPr>
      <w:r>
        <w:rPr>
          <w:rFonts w:eastAsia="等线" w:ascii="Arial" w:cs="Arial" w:hAnsi="Arial"/>
          <w:sz w:val="22"/>
        </w:rPr>
        <w:t>Digest is available at 9:00 AM once per scheduled day. Missing, unexplained late or duplicated delivery is a Fail.</w:t>
      </w:r>
    </w:p>
    <w:p>
      <w:pPr>
        <w:pStyle w:val="5"/>
        <w:spacing w:before="240" w:after="120" w:line="288" w:lineRule="auto"/>
        <w:ind w:left="0"/>
        <w:jc w:val="left"/>
        <w:outlineLvl w:val="4"/>
      </w:pPr>
      <w:bookmarkStart w:name="heading_272" w:id="272"/>
      <w:r>
        <w:rPr>
          <w:rFonts w:eastAsia="等线" w:ascii="Arial" w:cs="Arial" w:hAnsi="Arial"/>
          <w:b w:val="true"/>
          <w:sz w:val="24"/>
        </w:rPr>
        <w:t>It should stop and ask you if</w:t>
      </w:r>
      <w:bookmarkEnd w:id="272"/>
    </w:p>
    <w:p>
      <w:pPr>
        <w:numPr>
          <w:numId w:val="673"/>
        </w:numPr>
        <w:spacing w:before="120" w:after="120" w:line="288" w:lineRule="auto"/>
        <w:ind w:left="0"/>
        <w:jc w:val="left"/>
      </w:pPr>
      <w:r>
        <w:rPr>
          <w:rFonts w:eastAsia="等线" w:ascii="Arial" w:cs="Arial" w:hAnsi="Arial"/>
          <w:sz w:val="22"/>
        </w:rPr>
        <w:t>any required category is missing</w:t>
      </w:r>
    </w:p>
    <w:p>
      <w:pPr>
        <w:numPr>
          <w:numId w:val="674"/>
        </w:numPr>
        <w:spacing w:before="120" w:after="120" w:line="288" w:lineRule="auto"/>
        <w:ind w:left="0"/>
        <w:jc w:val="left"/>
      </w:pPr>
      <w:r>
        <w:rPr>
          <w:rFonts w:eastAsia="等线" w:ascii="Arial" w:cs="Arial" w:hAnsi="Arial"/>
          <w:sz w:val="22"/>
        </w:rPr>
        <w:t>the digest is late/duplicated without explanation</w:t>
      </w:r>
    </w:p>
    <w:p>
      <w:pPr>
        <w:pStyle w:val="5"/>
        <w:spacing w:before="240" w:after="120" w:line="288" w:lineRule="auto"/>
        <w:ind w:left="0"/>
        <w:jc w:val="left"/>
        <w:outlineLvl w:val="4"/>
      </w:pPr>
      <w:bookmarkStart w:name="heading_273" w:id="273"/>
      <w:r>
        <w:rPr>
          <w:rFonts w:eastAsia="等线" w:ascii="Arial" w:cs="Arial" w:hAnsi="Arial"/>
          <w:b w:val="true"/>
          <w:sz w:val="24"/>
        </w:rPr>
        <w:t>If something breaks mid-way</w:t>
      </w:r>
      <w:bookmarkEnd w:id="273"/>
    </w:p>
    <w:p>
      <w:pPr>
        <w:spacing w:before="120" w:after="120" w:line="288" w:lineRule="auto"/>
        <w:ind w:left="0"/>
        <w:jc w:val="left"/>
      </w:pPr>
      <w:r>
        <w:rPr>
          <w:rFonts w:eastAsia="等线" w:ascii="Arial" w:cs="Arial" w:hAnsi="Arial"/>
          <w:sz w:val="22"/>
        </w:rPr>
        <w:t>It identifies which category or scheduler event failed and leaves the source records available for retest.</w:t>
      </w:r>
    </w:p>
    <w:p>
      <w:pPr>
        <w:pStyle w:val="5"/>
        <w:spacing w:before="240" w:after="120" w:line="288" w:lineRule="auto"/>
        <w:ind w:left="0"/>
        <w:jc w:val="left"/>
        <w:outlineLvl w:val="4"/>
      </w:pPr>
      <w:bookmarkStart w:name="heading_274" w:id="274"/>
      <w:r>
        <w:rPr>
          <w:rFonts w:eastAsia="等线" w:ascii="Arial" w:cs="Arial" w:hAnsi="Arial"/>
          <w:b w:val="true"/>
          <w:sz w:val="24"/>
        </w:rPr>
        <w:t>Sabotage bonus (+20 XP)</w:t>
      </w:r>
      <w:bookmarkEnd w:id="274"/>
    </w:p>
    <w:p>
      <w:pPr>
        <w:numPr>
          <w:numId w:val="675"/>
        </w:numPr>
        <w:spacing w:before="120" w:after="120" w:line="288" w:lineRule="auto"/>
        <w:ind w:left="0"/>
        <w:jc w:val="left"/>
      </w:pPr>
      <w:r>
        <w:rPr>
          <w:rFonts w:eastAsia="等线" w:ascii="Arial" w:cs="Arial" w:hAnsi="Arial"/>
          <w:sz w:val="22"/>
        </w:rPr>
        <w:t>Remove one qualifying record and confirm it disappears for the right reason.</w:t>
      </w:r>
    </w:p>
    <w:p>
      <w:pPr>
        <w:numPr>
          <w:numId w:val="676"/>
        </w:numPr>
        <w:spacing w:before="120" w:after="120" w:line="288" w:lineRule="auto"/>
        <w:ind w:left="0"/>
        <w:jc w:val="left"/>
      </w:pPr>
      <w:r>
        <w:rPr>
          <w:rFonts w:eastAsia="等线" w:ascii="Arial" w:cs="Arial" w:hAnsi="Arial"/>
          <w:sz w:val="22"/>
        </w:rPr>
        <w:t>Check for duplicate daily delivery.</w:t>
      </w:r>
    </w:p>
    <w:p>
      <w:pPr>
        <w:pStyle w:val="5"/>
        <w:spacing w:before="240" w:after="120" w:line="288" w:lineRule="auto"/>
        <w:ind w:left="0"/>
        <w:jc w:val="left"/>
        <w:outlineLvl w:val="4"/>
      </w:pPr>
      <w:bookmarkStart w:name="heading_275" w:id="275"/>
      <w:r>
        <w:rPr>
          <w:rFonts w:eastAsia="等线" w:ascii="Arial" w:cs="Arial" w:hAnsi="Arial"/>
          <w:b w:val="true"/>
          <w:sz w:val="24"/>
        </w:rPr>
        <w:t>Poke it</w:t>
      </w:r>
      <w:bookmarkEnd w:id="275"/>
    </w:p>
    <w:p>
      <w:pPr>
        <w:numPr>
          <w:numId w:val="677"/>
        </w:numPr>
        <w:spacing w:before="120" w:after="120" w:line="288" w:lineRule="auto"/>
        <w:ind w:left="0"/>
        <w:jc w:val="left"/>
      </w:pPr>
      <w:r>
        <w:rPr>
          <w:rFonts w:eastAsia="等线" w:ascii="Arial" w:cs="Arial" w:hAnsi="Arial"/>
          <w:sz w:val="22"/>
        </w:rPr>
        <w:t>Are the next actions identifiable?</w:t>
      </w:r>
    </w:p>
    <w:p>
      <w:pPr>
        <w:numPr>
          <w:numId w:val="678"/>
        </w:numPr>
        <w:spacing w:before="120" w:after="120" w:line="288" w:lineRule="auto"/>
        <w:ind w:left="0"/>
        <w:jc w:val="left"/>
      </w:pPr>
      <w:r>
        <w:rPr>
          <w:rFonts w:eastAsia="等线" w:ascii="Arial" w:cs="Arial" w:hAnsi="Arial"/>
          <w:sz w:val="22"/>
        </w:rPr>
        <w:t>Can the team distinguish a partial-delivery reminder from an unclosed SO?</w:t>
      </w:r>
    </w:p>
    <w:p>
      <w:pPr>
        <w:pStyle w:val="5"/>
        <w:spacing w:before="240" w:after="120" w:line="288" w:lineRule="auto"/>
        <w:ind w:left="0"/>
        <w:jc w:val="left"/>
        <w:outlineLvl w:val="4"/>
      </w:pPr>
      <w:bookmarkStart w:name="heading_276" w:id="276"/>
      <w:r>
        <w:rPr>
          <w:rFonts w:eastAsia="等线" w:ascii="Arial" w:cs="Arial" w:hAnsi="Arial"/>
          <w:b w:val="true"/>
          <w:sz w:val="24"/>
        </w:rPr>
        <w:t>Loot to capture</w:t>
      </w:r>
      <w:bookmarkEnd w:id="276"/>
    </w:p>
    <w:p>
      <w:pPr>
        <w:numPr>
          <w:numId w:val="679"/>
        </w:numPr>
        <w:spacing w:before="120" w:after="120" w:line="288" w:lineRule="auto"/>
        <w:ind w:left="0"/>
        <w:jc w:val="left"/>
      </w:pPr>
      <w:r>
        <w:rPr>
          <w:rFonts w:eastAsia="等线" w:ascii="Arial" w:cs="Arial" w:hAnsi="Arial"/>
          <w:sz w:val="22"/>
        </w:rPr>
        <w:t>digest screenshot</w:t>
      </w:r>
    </w:p>
    <w:p>
      <w:pPr>
        <w:numPr>
          <w:numId w:val="680"/>
        </w:numPr>
        <w:spacing w:before="120" w:after="120" w:line="288" w:lineRule="auto"/>
        <w:ind w:left="0"/>
        <w:jc w:val="left"/>
      </w:pPr>
      <w:r>
        <w:rPr>
          <w:rFonts w:eastAsia="等线" w:ascii="Arial" w:cs="Arial" w:hAnsi="Arial"/>
          <w:sz w:val="22"/>
        </w:rPr>
        <w:t>five qualifying record references</w:t>
      </w:r>
    </w:p>
    <w:p>
      <w:pPr>
        <w:numPr>
          <w:numId w:val="681"/>
        </w:numPr>
        <w:spacing w:before="120" w:after="120" w:line="288" w:lineRule="auto"/>
        <w:ind w:left="0"/>
        <w:jc w:val="left"/>
      </w:pPr>
      <w:r>
        <w:rPr>
          <w:rFonts w:eastAsia="等线" w:ascii="Arial" w:cs="Arial" w:hAnsi="Arial"/>
          <w:sz w:val="22"/>
        </w:rPr>
        <w:t>configured rule values</w:t>
      </w:r>
    </w:p>
    <w:p>
      <w:pPr>
        <w:numPr>
          <w:numId w:val="682"/>
        </w:numPr>
        <w:spacing w:before="120" w:after="120" w:line="288" w:lineRule="auto"/>
        <w:ind w:left="0"/>
        <w:jc w:val="left"/>
      </w:pPr>
      <w:r>
        <w:rPr>
          <w:rFonts w:eastAsia="等线" w:ascii="Arial" w:cs="Arial" w:hAnsi="Arial"/>
          <w:sz w:val="22"/>
        </w:rPr>
        <w:t>timestamp/duplicate check</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77" w:id="277"/>
      <w:r>
        <w:rPr>
          <w:rFonts w:eastAsia="等线" w:ascii="Arial" w:cs="Arial" w:hAnsi="Arial"/>
          <w:b w:val="true"/>
          <w:sz w:val="28"/>
        </w:rPr>
        <w:t>Mission M-17 — Keep the Remaining 400 kg Open · ★★ · 20 XP · ~15 min</w:t>
      </w:r>
      <w:bookmarkEnd w:id="27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Irene — Logistics PIC</w:t>
        <w:br/>
      </w:r>
      <w:r>
        <w:rPr>
          <w:rFonts w:eastAsia="等线" w:ascii="Arial" w:cs="Arial" w:hAnsi="Arial"/>
          <w:b w:val="true"/>
          <w:sz w:val="22"/>
        </w:rPr>
        <w:t>Covers:</w:t>
      </w:r>
      <w:r>
        <w:rPr>
          <w:rFonts w:eastAsia="等线" w:ascii="Arial" w:cs="Arial" w:hAnsi="Arial"/>
          <w:sz w:val="22"/>
        </w:rPr>
        <w:t xml:space="preserve"> HP-019 · UP-037 · UP-038 · LOCK-17</w:t>
        <w:br/>
      </w:r>
      <w:r>
        <w:rPr>
          <w:rFonts w:eastAsia="等线" w:ascii="Arial" w:cs="Arial" w:hAnsi="Arial"/>
          <w:b w:val="true"/>
          <w:sz w:val="22"/>
        </w:rPr>
        <w:t>Mission type:</w:t>
      </w:r>
      <w:r>
        <w:rPr>
          <w:rFonts w:eastAsia="等线" w:ascii="Arial" w:cs="Arial" w:hAnsi="Arial"/>
          <w:sz w:val="22"/>
        </w:rPr>
        <w:t xml:space="preserve"> Core / Handoff</w:t>
      </w:r>
    </w:p>
    <w:p>
      <w:pPr>
        <w:pStyle w:val="5"/>
        <w:spacing w:before="240" w:after="120" w:line="288" w:lineRule="auto"/>
        <w:ind w:left="0"/>
        <w:jc w:val="left"/>
        <w:outlineLvl w:val="4"/>
      </w:pPr>
      <w:bookmarkStart w:name="heading_278" w:id="278"/>
      <w:r>
        <w:rPr>
          <w:rFonts w:eastAsia="等线" w:ascii="Arial" w:cs="Arial" w:hAnsi="Arial"/>
          <w:b w:val="true"/>
          <w:sz w:val="24"/>
        </w:rPr>
        <w:t>The situation</w:t>
      </w:r>
      <w:bookmarkEnd w:id="278"/>
    </w:p>
    <w:p>
      <w:p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1,000 kg</w:t>
      </w:r>
      <w:r>
        <w:rPr>
          <w:rFonts w:eastAsia="等线" w:ascii="Arial" w:cs="Arial" w:hAnsi="Arial"/>
          <w:sz w:val="22"/>
        </w:rPr>
        <w:t xml:space="preserve"> Sales Order receives a first Delivery Order for </w:t>
      </w:r>
      <w:r>
        <w:rPr>
          <w:rFonts w:eastAsia="等线" w:ascii="Arial" w:cs="Arial" w:hAnsi="Arial"/>
          <w:b w:val="true"/>
          <w:sz w:val="22"/>
        </w:rPr>
        <w:t>600 kg</w:t>
      </w:r>
      <w:r>
        <w:rPr>
          <w:rFonts w:eastAsia="等线" w:ascii="Arial" w:cs="Arial" w:hAnsi="Arial"/>
          <w:sz w:val="22"/>
        </w:rPr>
        <w:t xml:space="preserve">. The remaining </w:t>
      </w:r>
      <w:r>
        <w:rPr>
          <w:rFonts w:eastAsia="等线" w:ascii="Arial" w:cs="Arial" w:hAnsi="Arial"/>
          <w:b w:val="true"/>
          <w:sz w:val="22"/>
        </w:rPr>
        <w:t>400 kg</w:t>
      </w:r>
      <w:r>
        <w:rPr>
          <w:rFonts w:eastAsia="等线" w:ascii="Arial" w:cs="Arial" w:hAnsi="Arial"/>
          <w:sz w:val="22"/>
        </w:rPr>
        <w:t xml:space="preserve"> must stay open and remind Irene daily until final delivery or an authorized close.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Closing a partial order early loses customer demand and stock/document traceability.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SO quantity 1,000 kg; first DO delivers 600 kg.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79" w:id="279"/>
      <w:r>
        <w:rPr>
          <w:rFonts w:eastAsia="等线" w:ascii="Arial" w:cs="Arial" w:hAnsi="Arial"/>
          <w:b w:val="true"/>
          <w:sz w:val="24"/>
        </w:rPr>
        <w:t>Input recipe</w:t>
      </w:r>
      <w:bookmarkEnd w:id="27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Partially delivered Sales Order</w:t>
      </w:r>
    </w:p>
    <w:p>
      <w:pPr>
        <w:spacing w:before="120" w:after="120" w:line="288" w:lineRule="auto"/>
        <w:ind w:left="0"/>
        <w:jc w:val="left"/>
      </w:pPr>
      <w:r>
        <w:rPr>
          <w:rFonts w:eastAsia="等线" w:ascii="Arial" w:cs="Arial" w:hAnsi="Arial"/>
          <w:b w:val="true"/>
          <w:sz w:val="22"/>
        </w:rPr>
        <w:t>Choose or prepare:</w:t>
      </w:r>
    </w:p>
    <w:p>
      <w:pPr>
        <w:numPr>
          <w:numId w:val="683"/>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684"/>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685"/>
        </w:numPr>
        <w:spacing w:before="120" w:after="120" w:line="288" w:lineRule="auto"/>
        <w:ind w:left="0"/>
        <w:jc w:val="left"/>
      </w:pPr>
      <w:r>
        <w:rPr>
          <w:rFonts w:eastAsia="等线" w:ascii="Arial" w:cs="Arial" w:hAnsi="Arial"/>
          <w:sz w:val="22"/>
        </w:rPr>
        <w:t>Reserve the shared reference or record so another tester does not accidentally consume it first.</w:t>
      </w:r>
    </w:p>
    <w:p>
      <w:pPr>
        <w:numPr>
          <w:numId w:val="686"/>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687"/>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SO quantity 1,000 kg; first DO delivers 600 kg.</w:t>
      </w:r>
    </w:p>
    <w:p>
      <w:pPr>
        <w:numPr>
          <w:numId w:val="688"/>
        </w:numPr>
        <w:spacing w:before="120" w:after="120" w:line="288" w:lineRule="auto"/>
        <w:ind w:left="0"/>
        <w:jc w:val="left"/>
      </w:pPr>
      <w:r>
        <w:rPr>
          <w:rFonts w:eastAsia="等线" w:ascii="Arial" w:cs="Arial" w:hAnsi="Arial"/>
          <w:b w:val="true"/>
          <w:sz w:val="22"/>
        </w:rPr>
        <w:t>Challenge condition (UP-037):</w:t>
      </w:r>
      <w:r>
        <w:rPr>
          <w:rFonts w:eastAsia="等线" w:ascii="Arial" w:cs="Arial" w:hAnsi="Arial"/>
          <w:sz w:val="22"/>
        </w:rPr>
        <w:t xml:space="preserve"> Same 1,000 kg SO and 600 kg first DO.</w:t>
      </w:r>
    </w:p>
    <w:p>
      <w:pPr>
        <w:numPr>
          <w:numId w:val="689"/>
        </w:numPr>
        <w:spacing w:before="120" w:after="120" w:line="288" w:lineRule="auto"/>
        <w:ind w:left="0"/>
        <w:jc w:val="left"/>
      </w:pPr>
      <w:r>
        <w:rPr>
          <w:rFonts w:eastAsia="等线" w:ascii="Arial" w:cs="Arial" w:hAnsi="Arial"/>
          <w:b w:val="true"/>
          <w:sz w:val="22"/>
        </w:rPr>
        <w:t>Challenge condition (UP-038):</w:t>
      </w:r>
      <w:r>
        <w:rPr>
          <w:rFonts w:eastAsia="等线" w:ascii="Arial" w:cs="Arial" w:hAnsi="Arial"/>
          <w:sz w:val="22"/>
        </w:rPr>
        <w:t xml:space="preserve"> Partial order has remaining quantity and active reminders.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80" w:id="280"/>
      <w:r>
        <w:rPr>
          <w:rFonts w:eastAsia="等线" w:ascii="Arial" w:cs="Arial" w:hAnsi="Arial"/>
          <w:b w:val="true"/>
          <w:sz w:val="24"/>
        </w:rPr>
        <w:t>Roles and business rules</w:t>
      </w:r>
      <w:bookmarkEnd w:id="28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Logistics/Irene</w:t>
      </w:r>
      <w:r>
        <w:rPr>
          <w:rFonts w:eastAsia="等线" w:ascii="Arial" w:cs="Arial" w:hAnsi="Arial"/>
          <w:sz w:val="22"/>
        </w:rPr>
        <w:t xml:space="preserve"> manages partial delivery. Unauthorized closure must be refused under the final matrix.</w:t>
      </w:r>
    </w:p>
    <w:p>
      <w:pPr>
        <w:numPr>
          <w:numId w:val="69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retain the outstanding quantity and daily reminder until valid completion/closure.</w:t>
      </w:r>
    </w:p>
    <w:p>
      <w:pPr>
        <w:numPr>
          <w:numId w:val="69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close the Sales Order or lose the balance after the first delivery.</w:t>
      </w:r>
    </w:p>
    <w:p>
      <w:pPr>
        <w:numPr>
          <w:numId w:val="69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choose/create an SO whose quantity can be split and reserve it for this mission.</w:t>
      </w:r>
    </w:p>
    <w:p>
      <w:pPr>
        <w:numPr>
          <w:numId w:val="69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 authorized close role is needed but not defined in the final matrix.</w:t>
      </w:r>
    </w:p>
    <w:p>
      <w:pPr>
        <w:pStyle w:val="5"/>
        <w:spacing w:before="240" w:after="120" w:line="288" w:lineRule="auto"/>
        <w:ind w:left="0"/>
        <w:jc w:val="left"/>
        <w:outlineLvl w:val="4"/>
      </w:pPr>
      <w:bookmarkStart w:name="heading_281" w:id="281"/>
      <w:r>
        <w:rPr>
          <w:rFonts w:eastAsia="等线" w:ascii="Arial" w:cs="Arial" w:hAnsi="Arial"/>
          <w:b w:val="true"/>
          <w:sz w:val="24"/>
        </w:rPr>
        <w:t>Your goal</w:t>
      </w:r>
      <w:bookmarkEnd w:id="281"/>
    </w:p>
    <w:p>
      <w:pPr>
        <w:spacing w:before="120" w:after="120" w:line="288" w:lineRule="auto"/>
        <w:ind w:left="0"/>
        <w:jc w:val="left"/>
      </w:pPr>
      <w:r>
        <w:rPr>
          <w:rFonts w:eastAsia="等线" w:ascii="Arial" w:cs="Arial" w:hAnsi="Arial"/>
          <w:sz w:val="22"/>
        </w:rPr>
        <w:t>Submit the partial delivery, prove the remaining quantity persists, then complete the final delivery.</w:t>
      </w:r>
    </w:p>
    <w:p>
      <w:pPr>
        <w:pStyle w:val="5"/>
        <w:spacing w:before="240" w:after="120" w:line="288" w:lineRule="auto"/>
        <w:ind w:left="0"/>
        <w:jc w:val="left"/>
        <w:outlineLvl w:val="4"/>
      </w:pPr>
      <w:bookmarkStart w:name="heading_282" w:id="282"/>
      <w:r>
        <w:rPr>
          <w:rFonts w:eastAsia="等线" w:ascii="Arial" w:cs="Arial" w:hAnsi="Arial"/>
          <w:b w:val="true"/>
          <w:sz w:val="24"/>
        </w:rPr>
        <w:t>Say it your way</w:t>
      </w:r>
      <w:bookmarkEnd w:id="282"/>
    </w:p>
    <w:p>
      <w:pPr>
        <w:numPr>
          <w:numId w:val="694"/>
        </w:numPr>
        <w:spacing w:before="120" w:after="120" w:line="288" w:lineRule="auto"/>
        <w:ind w:left="0"/>
        <w:jc w:val="left"/>
      </w:pPr>
      <w:r>
        <w:rPr>
          <w:rFonts w:eastAsia="等线" w:ascii="Arial" w:cs="Arial" w:hAnsi="Arial"/>
          <w:sz w:val="22"/>
        </w:rPr>
        <w:t>“deliver 600kg now, balance later”</w:t>
      </w:r>
    </w:p>
    <w:p>
      <w:pPr>
        <w:numPr>
          <w:numId w:val="695"/>
        </w:numPr>
        <w:spacing w:before="120" w:after="120" w:line="288" w:lineRule="auto"/>
        <w:ind w:left="0"/>
        <w:jc w:val="left"/>
      </w:pPr>
      <w:r>
        <w:rPr>
          <w:rFonts w:eastAsia="等线" w:ascii="Arial" w:cs="Arial" w:hAnsi="Arial"/>
          <w:sz w:val="22"/>
        </w:rPr>
        <w:t>“show outstanding quantity for [SO]”</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83" w:id="283"/>
      <w:r>
        <w:rPr>
          <w:rFonts w:eastAsia="等线" w:ascii="Arial" w:cs="Arial" w:hAnsi="Arial"/>
          <w:b w:val="true"/>
          <w:sz w:val="24"/>
        </w:rPr>
        <w:t>Win conditions</w:t>
      </w:r>
      <w:bookmarkEnd w:id="283"/>
    </w:p>
    <w:p>
      <w:pPr>
        <w:numPr>
          <w:numId w:val="696"/>
        </w:numPr>
        <w:spacing w:before="120" w:after="120" w:line="288" w:lineRule="auto"/>
        <w:ind w:left="0"/>
        <w:jc w:val="left"/>
      </w:pPr>
      <w:r>
        <w:rPr>
          <w:rFonts w:eastAsia="等线" w:ascii="Arial" w:cs="Arial" w:hAnsi="Arial"/>
          <w:sz w:val="22"/>
        </w:rPr>
        <w:t>400 kg remains open and Irene receives daily reminder; after final delivery, open quantity becomes zero and reminders stop.</w:t>
      </w:r>
    </w:p>
    <w:p>
      <w:pPr>
        <w:numPr>
          <w:numId w:val="697"/>
        </w:numPr>
        <w:spacing w:before="120" w:after="120" w:line="288" w:lineRule="auto"/>
        <w:ind w:left="0"/>
        <w:jc w:val="left"/>
      </w:pPr>
      <w:r>
        <w:rPr>
          <w:rFonts w:eastAsia="等线" w:ascii="Arial" w:cs="Arial" w:hAnsi="Arial"/>
          <w:sz w:val="22"/>
        </w:rPr>
        <w:t>SO must not close or lose the remaining 400 kg. If it does, the test fails.</w:t>
      </w:r>
    </w:p>
    <w:p>
      <w:pPr>
        <w:numPr>
          <w:numId w:val="698"/>
        </w:numPr>
        <w:spacing w:before="120" w:after="120" w:line="288" w:lineRule="auto"/>
        <w:ind w:left="0"/>
        <w:jc w:val="left"/>
      </w:pPr>
      <w:r>
        <w:rPr>
          <w:rFonts w:eastAsia="等线" w:ascii="Arial" w:cs="Arial" w:hAnsi="Arial"/>
          <w:sz w:val="22"/>
        </w:rPr>
        <w:t>Closure is denied and reminders continue. Only full delivery or authorized close stops them.</w:t>
      </w:r>
    </w:p>
    <w:p>
      <w:pPr>
        <w:pStyle w:val="5"/>
        <w:spacing w:before="240" w:after="120" w:line="288" w:lineRule="auto"/>
        <w:ind w:left="0"/>
        <w:jc w:val="left"/>
        <w:outlineLvl w:val="4"/>
      </w:pPr>
      <w:bookmarkStart w:name="heading_284" w:id="284"/>
      <w:r>
        <w:rPr>
          <w:rFonts w:eastAsia="等线" w:ascii="Arial" w:cs="Arial" w:hAnsi="Arial"/>
          <w:b w:val="true"/>
          <w:sz w:val="24"/>
        </w:rPr>
        <w:t>It should stop and ask you if</w:t>
      </w:r>
      <w:bookmarkEnd w:id="284"/>
    </w:p>
    <w:p>
      <w:pPr>
        <w:numPr>
          <w:numId w:val="699"/>
        </w:numPr>
        <w:spacing w:before="120" w:after="120" w:line="288" w:lineRule="auto"/>
        <w:ind w:left="0"/>
        <w:jc w:val="left"/>
      </w:pPr>
      <w:r>
        <w:rPr>
          <w:rFonts w:eastAsia="等线" w:ascii="Arial" w:cs="Arial" w:hAnsi="Arial"/>
          <w:sz w:val="22"/>
        </w:rPr>
        <w:t>the remaining quantity becomes zero too early</w:t>
      </w:r>
    </w:p>
    <w:p>
      <w:pPr>
        <w:numPr>
          <w:numId w:val="700"/>
        </w:numPr>
        <w:spacing w:before="120" w:after="120" w:line="288" w:lineRule="auto"/>
        <w:ind w:left="0"/>
        <w:jc w:val="left"/>
      </w:pPr>
      <w:r>
        <w:rPr>
          <w:rFonts w:eastAsia="等线" w:ascii="Arial" w:cs="Arial" w:hAnsi="Arial"/>
          <w:sz w:val="22"/>
        </w:rPr>
        <w:t>an unauthorized user attempts closure</w:t>
      </w:r>
    </w:p>
    <w:p>
      <w:pPr>
        <w:pStyle w:val="5"/>
        <w:spacing w:before="240" w:after="120" w:line="288" w:lineRule="auto"/>
        <w:ind w:left="0"/>
        <w:jc w:val="left"/>
        <w:outlineLvl w:val="4"/>
      </w:pPr>
      <w:bookmarkStart w:name="heading_285" w:id="285"/>
      <w:r>
        <w:rPr>
          <w:rFonts w:eastAsia="等线" w:ascii="Arial" w:cs="Arial" w:hAnsi="Arial"/>
          <w:b w:val="true"/>
          <w:sz w:val="24"/>
        </w:rPr>
        <w:t>If something breaks mid-way</w:t>
      </w:r>
      <w:bookmarkEnd w:id="285"/>
    </w:p>
    <w:p>
      <w:pPr>
        <w:spacing w:before="120" w:after="120" w:line="288" w:lineRule="auto"/>
        <w:ind w:left="0"/>
        <w:jc w:val="left"/>
      </w:pPr>
      <w:r>
        <w:rPr>
          <w:rFonts w:eastAsia="等线" w:ascii="Arial" w:cs="Arial" w:hAnsi="Arial"/>
          <w:sz w:val="22"/>
        </w:rPr>
        <w:t>It keeps the 400 kg open, preserves prior delivery evidence, and refuses unauthorized closure.</w:t>
      </w:r>
    </w:p>
    <w:p>
      <w:pPr>
        <w:pStyle w:val="5"/>
        <w:spacing w:before="240" w:after="120" w:line="288" w:lineRule="auto"/>
        <w:ind w:left="0"/>
        <w:jc w:val="left"/>
        <w:outlineLvl w:val="4"/>
      </w:pPr>
      <w:bookmarkStart w:name="heading_286" w:id="286"/>
      <w:r>
        <w:rPr>
          <w:rFonts w:eastAsia="等线" w:ascii="Arial" w:cs="Arial" w:hAnsi="Arial"/>
          <w:b w:val="true"/>
          <w:sz w:val="24"/>
        </w:rPr>
        <w:t>Sabotage bonus (+10 XP)</w:t>
      </w:r>
      <w:bookmarkEnd w:id="286"/>
    </w:p>
    <w:p>
      <w:pPr>
        <w:numPr>
          <w:numId w:val="701"/>
        </w:numPr>
        <w:spacing w:before="120" w:after="120" w:line="288" w:lineRule="auto"/>
        <w:ind w:left="0"/>
        <w:jc w:val="left"/>
      </w:pPr>
      <w:r>
        <w:rPr>
          <w:rFonts w:eastAsia="等线" w:ascii="Arial" w:cs="Arial" w:hAnsi="Arial"/>
          <w:sz w:val="22"/>
        </w:rPr>
        <w:t>Attempt to close the outstanding balance from an unauthorized account.</w:t>
      </w:r>
    </w:p>
    <w:p>
      <w:pPr>
        <w:numPr>
          <w:numId w:val="702"/>
        </w:numPr>
        <w:spacing w:before="120" w:after="120" w:line="288" w:lineRule="auto"/>
        <w:ind w:left="0"/>
        <w:jc w:val="left"/>
      </w:pPr>
      <w:r>
        <w:rPr>
          <w:rFonts w:eastAsia="等线" w:ascii="Arial" w:cs="Arial" w:hAnsi="Arial"/>
          <w:sz w:val="22"/>
        </w:rPr>
        <w:t>Deliver the final 400 kg and check that reminders stop.</w:t>
      </w:r>
    </w:p>
    <w:p>
      <w:pPr>
        <w:pStyle w:val="5"/>
        <w:spacing w:before="240" w:after="120" w:line="288" w:lineRule="auto"/>
        <w:ind w:left="0"/>
        <w:jc w:val="left"/>
        <w:outlineLvl w:val="4"/>
      </w:pPr>
      <w:bookmarkStart w:name="heading_287" w:id="287"/>
      <w:r>
        <w:rPr>
          <w:rFonts w:eastAsia="等线" w:ascii="Arial" w:cs="Arial" w:hAnsi="Arial"/>
          <w:b w:val="true"/>
          <w:sz w:val="24"/>
        </w:rPr>
        <w:t>Poke it</w:t>
      </w:r>
      <w:bookmarkEnd w:id="287"/>
    </w:p>
    <w:p>
      <w:pPr>
        <w:numPr>
          <w:numId w:val="703"/>
        </w:numPr>
        <w:spacing w:before="120" w:after="120" w:line="288" w:lineRule="auto"/>
        <w:ind w:left="0"/>
        <w:jc w:val="left"/>
      </w:pPr>
      <w:r>
        <w:rPr>
          <w:rFonts w:eastAsia="等线" w:ascii="Arial" w:cs="Arial" w:hAnsi="Arial"/>
          <w:sz w:val="22"/>
        </w:rPr>
        <w:t>Can Irene see every partial delivery?</w:t>
      </w:r>
    </w:p>
    <w:p>
      <w:pPr>
        <w:numPr>
          <w:numId w:val="704"/>
        </w:numPr>
        <w:spacing w:before="120" w:after="120" w:line="288" w:lineRule="auto"/>
        <w:ind w:left="0"/>
        <w:jc w:val="left"/>
      </w:pPr>
      <w:r>
        <w:rPr>
          <w:rFonts w:eastAsia="等线" w:ascii="Arial" w:cs="Arial" w:hAnsi="Arial"/>
          <w:sz w:val="22"/>
        </w:rPr>
        <w:t>Does the outstanding figure stay consistent across views?</w:t>
      </w:r>
    </w:p>
    <w:p>
      <w:pPr>
        <w:pStyle w:val="5"/>
        <w:spacing w:before="240" w:after="120" w:line="288" w:lineRule="auto"/>
        <w:ind w:left="0"/>
        <w:jc w:val="left"/>
        <w:outlineLvl w:val="4"/>
      </w:pPr>
      <w:bookmarkStart w:name="heading_288" w:id="288"/>
      <w:r>
        <w:rPr>
          <w:rFonts w:eastAsia="等线" w:ascii="Arial" w:cs="Arial" w:hAnsi="Arial"/>
          <w:b w:val="true"/>
          <w:sz w:val="24"/>
        </w:rPr>
        <w:t>Loot to capture</w:t>
      </w:r>
      <w:bookmarkEnd w:id="288"/>
    </w:p>
    <w:p>
      <w:pPr>
        <w:numPr>
          <w:numId w:val="705"/>
        </w:numPr>
        <w:spacing w:before="120" w:after="120" w:line="288" w:lineRule="auto"/>
        <w:ind w:left="0"/>
        <w:jc w:val="left"/>
      </w:pPr>
      <w:r>
        <w:rPr>
          <w:rFonts w:eastAsia="等线" w:ascii="Arial" w:cs="Arial" w:hAnsi="Arial"/>
          <w:sz w:val="22"/>
        </w:rPr>
        <w:t>SO/DO references</w:t>
      </w:r>
    </w:p>
    <w:p>
      <w:pPr>
        <w:numPr>
          <w:numId w:val="706"/>
        </w:numPr>
        <w:spacing w:before="120" w:after="120" w:line="288" w:lineRule="auto"/>
        <w:ind w:left="0"/>
        <w:jc w:val="left"/>
      </w:pPr>
      <w:r>
        <w:rPr>
          <w:rFonts w:eastAsia="等线" w:ascii="Arial" w:cs="Arial" w:hAnsi="Arial"/>
          <w:sz w:val="22"/>
        </w:rPr>
        <w:t>initial and remaining quantities</w:t>
      </w:r>
    </w:p>
    <w:p>
      <w:pPr>
        <w:numPr>
          <w:numId w:val="707"/>
        </w:numPr>
        <w:spacing w:before="120" w:after="120" w:line="288" w:lineRule="auto"/>
        <w:ind w:left="0"/>
        <w:jc w:val="left"/>
      </w:pPr>
      <w:r>
        <w:rPr>
          <w:rFonts w:eastAsia="等线" w:ascii="Arial" w:cs="Arial" w:hAnsi="Arial"/>
          <w:sz w:val="22"/>
        </w:rPr>
        <w:t>reminder screenshot</w:t>
      </w:r>
    </w:p>
    <w:p>
      <w:pPr>
        <w:numPr>
          <w:numId w:val="708"/>
        </w:numPr>
        <w:spacing w:before="120" w:after="120" w:line="288" w:lineRule="auto"/>
        <w:ind w:left="0"/>
        <w:jc w:val="left"/>
      </w:pPr>
      <w:r>
        <w:rPr>
          <w:rFonts w:eastAsia="等线" w:ascii="Arial" w:cs="Arial" w:hAnsi="Arial"/>
          <w:sz w:val="22"/>
        </w:rPr>
        <w:t>final completion state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9" w:id="289"/>
      <w:r>
        <w:rPr>
          <w:rFonts w:eastAsia="等线" w:ascii="Arial" w:cs="Arial" w:hAnsi="Arial"/>
          <w:b w:val="true"/>
          <w:sz w:val="28"/>
        </w:rPr>
        <w:t>Mission M-18 — Fill the Customer, Not a Guess · ★★ · 20 XP · ~12 min</w:t>
      </w:r>
      <w:bookmarkEnd w:id="28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HP-020 · UP-039 · UP-040 · LOCK-18</w:t>
        <w:br/>
      </w:r>
      <w:r>
        <w:rPr>
          <w:rFonts w:eastAsia="等线" w:ascii="Arial" w:cs="Arial" w:hAnsi="Arial"/>
          <w:b w:val="true"/>
          <w:sz w:val="22"/>
        </w:rPr>
        <w:t>Mission type:</w:t>
      </w:r>
      <w:r>
        <w:rPr>
          <w:rFonts w:eastAsia="等线" w:ascii="Arial" w:cs="Arial" w:hAnsi="Arial"/>
          <w:sz w:val="22"/>
        </w:rPr>
        <w:t xml:space="preserve"> Core / Data Integrity</w:t>
      </w:r>
    </w:p>
    <w:p>
      <w:pPr>
        <w:pStyle w:val="5"/>
        <w:spacing w:before="240" w:after="120" w:line="288" w:lineRule="auto"/>
        <w:ind w:left="0"/>
        <w:jc w:val="left"/>
        <w:outlineLvl w:val="4"/>
      </w:pPr>
      <w:bookmarkStart w:name="heading_290" w:id="290"/>
      <w:r>
        <w:rPr>
          <w:rFonts w:eastAsia="等线" w:ascii="Arial" w:cs="Arial" w:hAnsi="Arial"/>
          <w:b w:val="true"/>
          <w:sz w:val="24"/>
        </w:rPr>
        <w:t>The situation</w:t>
      </w:r>
      <w:bookmarkEnd w:id="290"/>
    </w:p>
    <w:p>
      <w:pPr>
        <w:spacing w:before="120" w:after="120" w:line="288" w:lineRule="auto"/>
        <w:ind w:left="0"/>
        <w:jc w:val="left"/>
      </w:pPr>
      <w:r>
        <w:rPr>
          <w:rFonts w:eastAsia="等线" w:ascii="Arial" w:cs="Arial" w:hAnsi="Arial"/>
          <w:sz w:val="22"/>
        </w:rPr>
        <w:t xml:space="preserve">A selected customer should bring the </w:t>
      </w:r>
      <w:r>
        <w:rPr>
          <w:rFonts w:eastAsia="等线" w:ascii="Arial" w:cs="Arial" w:hAnsi="Arial"/>
          <w:b w:val="true"/>
          <w:sz w:val="22"/>
        </w:rPr>
        <w:t>name, address, contact number, email, and TIN</w:t>
      </w:r>
      <w:r>
        <w:rPr>
          <w:rFonts w:eastAsia="等线" w:ascii="Arial" w:cs="Arial" w:hAnsi="Arial"/>
          <w:sz w:val="22"/>
        </w:rPr>
        <w:t xml:space="preserve"> from SQL. Missing fields must be exposed, and multiple delivery addresses must require a clear choice.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Wrong customer master data flows into every later document.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Confirmed SQL customer with name, address, contact number, email and TIN.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291" w:id="291"/>
      <w:r>
        <w:rPr>
          <w:rFonts w:eastAsia="等线" w:ascii="Arial" w:cs="Arial" w:hAnsi="Arial"/>
          <w:b w:val="true"/>
          <w:sz w:val="24"/>
        </w:rPr>
        <w:t>Input recipe</w:t>
      </w:r>
      <w:bookmarkEnd w:id="29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Customer records visible in the tester account</w:t>
      </w:r>
    </w:p>
    <w:p>
      <w:pPr>
        <w:spacing w:before="120" w:after="120" w:line="288" w:lineRule="auto"/>
        <w:ind w:left="0"/>
        <w:jc w:val="left"/>
      </w:pPr>
      <w:r>
        <w:rPr>
          <w:rFonts w:eastAsia="等线" w:ascii="Arial" w:cs="Arial" w:hAnsi="Arial"/>
          <w:b w:val="true"/>
          <w:sz w:val="22"/>
        </w:rPr>
        <w:t>Choose or prepare:</w:t>
      </w:r>
    </w:p>
    <w:p>
      <w:pPr>
        <w:numPr>
          <w:numId w:val="709"/>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710"/>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711"/>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712"/>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Confirmed SQL customer with name, address, contact number, email and TIN.</w:t>
      </w:r>
    </w:p>
    <w:p>
      <w:pPr>
        <w:numPr>
          <w:numId w:val="713"/>
        </w:numPr>
        <w:spacing w:before="120" w:after="120" w:line="288" w:lineRule="auto"/>
        <w:ind w:left="0"/>
        <w:jc w:val="left"/>
      </w:pPr>
      <w:r>
        <w:rPr>
          <w:rFonts w:eastAsia="等线" w:ascii="Arial" w:cs="Arial" w:hAnsi="Arial"/>
          <w:b w:val="true"/>
          <w:sz w:val="22"/>
        </w:rPr>
        <w:t>Challenge condition (UP-039):</w:t>
      </w:r>
      <w:r>
        <w:rPr>
          <w:rFonts w:eastAsia="等线" w:ascii="Arial" w:cs="Arial" w:hAnsi="Arial"/>
          <w:sz w:val="22"/>
        </w:rPr>
        <w:t xml:space="preserve"> SQL UAT customer is missing one required field, e.g. TIN or email.</w:t>
      </w:r>
    </w:p>
    <w:p>
      <w:pPr>
        <w:numPr>
          <w:numId w:val="714"/>
        </w:numPr>
        <w:spacing w:before="120" w:after="120" w:line="288" w:lineRule="auto"/>
        <w:ind w:left="0"/>
        <w:jc w:val="left"/>
      </w:pPr>
      <w:r>
        <w:rPr>
          <w:rFonts w:eastAsia="等线" w:ascii="Arial" w:cs="Arial" w:hAnsi="Arial"/>
          <w:b w:val="true"/>
          <w:sz w:val="22"/>
        </w:rPr>
        <w:t>Challenge condition (UP-040):</w:t>
      </w:r>
      <w:r>
        <w:rPr>
          <w:rFonts w:eastAsia="等线" w:ascii="Arial" w:cs="Arial" w:hAnsi="Arial"/>
          <w:sz w:val="22"/>
        </w:rPr>
        <w:t xml:space="preserve"> Customer has multiple valid SQL delivery addresses.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92" w:id="292"/>
      <w:r>
        <w:rPr>
          <w:rFonts w:eastAsia="等线" w:ascii="Arial" w:cs="Arial" w:hAnsi="Arial"/>
          <w:b w:val="true"/>
          <w:sz w:val="24"/>
        </w:rPr>
        <w:t>Roles and business rules</w:t>
      </w:r>
      <w:bookmarkEnd w:id="29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selects and confirms customer details and delivery address.</w:t>
      </w:r>
    </w:p>
    <w:p>
      <w:pPr>
        <w:numPr>
          <w:numId w:val="71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SQL customer master and require address confirmation when several options exist.</w:t>
      </w:r>
    </w:p>
    <w:p>
      <w:pPr>
        <w:numPr>
          <w:numId w:val="71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invent a missing field or silently choose the wrong address.</w:t>
      </w:r>
    </w:p>
    <w:p>
      <w:pPr>
        <w:numPr>
          <w:numId w:val="71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identify customers matching complete, missing-field, and multi-address criteria.</w:t>
      </w:r>
    </w:p>
    <w:p>
      <w:pPr>
        <w:numPr>
          <w:numId w:val="71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no suitable UAT customer exists or required-field behaviour is not configured.</w:t>
      </w:r>
    </w:p>
    <w:p>
      <w:pPr>
        <w:pStyle w:val="5"/>
        <w:spacing w:before="240" w:after="120" w:line="288" w:lineRule="auto"/>
        <w:ind w:left="0"/>
        <w:jc w:val="left"/>
        <w:outlineLvl w:val="4"/>
      </w:pPr>
      <w:bookmarkStart w:name="heading_293" w:id="293"/>
      <w:r>
        <w:rPr>
          <w:rFonts w:eastAsia="等线" w:ascii="Arial" w:cs="Arial" w:hAnsi="Arial"/>
          <w:b w:val="true"/>
          <w:sz w:val="24"/>
        </w:rPr>
        <w:t>Your goal</w:t>
      </w:r>
      <w:bookmarkEnd w:id="293"/>
    </w:p>
    <w:p>
      <w:pPr>
        <w:spacing w:before="120" w:after="120" w:line="288" w:lineRule="auto"/>
        <w:ind w:left="0"/>
        <w:jc w:val="left"/>
      </w:pPr>
      <w:r>
        <w:rPr>
          <w:rFonts w:eastAsia="等线" w:ascii="Arial" w:cs="Arial" w:hAnsi="Arial"/>
          <w:sz w:val="22"/>
        </w:rPr>
        <w:t>Use one complete customer, one incomplete customer, and one multi-address customer safely.</w:t>
      </w:r>
    </w:p>
    <w:p>
      <w:pPr>
        <w:pStyle w:val="5"/>
        <w:spacing w:before="240" w:after="120" w:line="288" w:lineRule="auto"/>
        <w:ind w:left="0"/>
        <w:jc w:val="left"/>
        <w:outlineLvl w:val="4"/>
      </w:pPr>
      <w:bookmarkStart w:name="heading_294" w:id="294"/>
      <w:r>
        <w:rPr>
          <w:rFonts w:eastAsia="等线" w:ascii="Arial" w:cs="Arial" w:hAnsi="Arial"/>
          <w:b w:val="true"/>
          <w:sz w:val="24"/>
        </w:rPr>
        <w:t>Say it your way</w:t>
      </w:r>
      <w:bookmarkEnd w:id="294"/>
    </w:p>
    <w:p>
      <w:pPr>
        <w:numPr>
          <w:numId w:val="719"/>
        </w:numPr>
        <w:spacing w:before="120" w:after="120" w:line="288" w:lineRule="auto"/>
        <w:ind w:left="0"/>
        <w:jc w:val="left"/>
      </w:pPr>
      <w:r>
        <w:rPr>
          <w:rFonts w:eastAsia="等线" w:ascii="Arial" w:cs="Arial" w:hAnsi="Arial"/>
          <w:sz w:val="22"/>
        </w:rPr>
        <w:t>“create order for [customer]”</w:t>
      </w:r>
    </w:p>
    <w:p>
      <w:pPr>
        <w:numPr>
          <w:numId w:val="720"/>
        </w:numPr>
        <w:spacing w:before="120" w:after="120" w:line="288" w:lineRule="auto"/>
        <w:ind w:left="0"/>
        <w:jc w:val="left"/>
      </w:pPr>
      <w:r>
        <w:rPr>
          <w:rFonts w:eastAsia="等线" w:ascii="Arial" w:cs="Arial" w:hAnsi="Arial"/>
          <w:sz w:val="22"/>
        </w:rPr>
        <w:t>“use the [branch/address] delivery address”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295" w:id="295"/>
      <w:r>
        <w:rPr>
          <w:rFonts w:eastAsia="等线" w:ascii="Arial" w:cs="Arial" w:hAnsi="Arial"/>
          <w:b w:val="true"/>
          <w:sz w:val="24"/>
        </w:rPr>
        <w:t>Win conditions</w:t>
      </w:r>
      <w:bookmarkEnd w:id="295"/>
    </w:p>
    <w:p>
      <w:pPr>
        <w:numPr>
          <w:numId w:val="721"/>
        </w:numPr>
        <w:spacing w:before="120" w:after="120" w:line="288" w:lineRule="auto"/>
        <w:ind w:left="0"/>
        <w:jc w:val="left"/>
      </w:pPr>
      <w:r>
        <w:rPr>
          <w:rFonts w:eastAsia="等线" w:ascii="Arial" w:cs="Arial" w:hAnsi="Arial"/>
          <w:sz w:val="22"/>
        </w:rPr>
        <w:t>All five fields auto-fill from SQL and match the SQL customer master.</w:t>
      </w:r>
    </w:p>
    <w:p>
      <w:pPr>
        <w:numPr>
          <w:numId w:val="722"/>
        </w:numPr>
        <w:spacing w:before="120" w:after="120" w:line="288" w:lineRule="auto"/>
        <w:ind w:left="0"/>
        <w:jc w:val="left"/>
      </w:pPr>
      <w:r>
        <w:rPr>
          <w:rFonts w:eastAsia="等线" w:ascii="Arial" w:cs="Arial" w:hAnsi="Arial"/>
          <w:sz w:val="22"/>
        </w:rPr>
        <w:t>MAIA visibly flags the missing field and does not invent a value; submission behaviour follows the configured required-field rule.</w:t>
      </w:r>
    </w:p>
    <w:p>
      <w:pPr>
        <w:numPr>
          <w:numId w:val="723"/>
        </w:numPr>
        <w:spacing w:before="120" w:after="120" w:line="288" w:lineRule="auto"/>
        <w:ind w:left="0"/>
        <w:jc w:val="left"/>
      </w:pPr>
      <w:r>
        <w:rPr>
          <w:rFonts w:eastAsia="等线" w:ascii="Arial" w:cs="Arial" w:hAnsi="Arial"/>
          <w:sz w:val="22"/>
        </w:rPr>
        <w:t>MAIA shows the SQL addresses and requires a clear selection/confirmation rather than silently choosing the wrong address.</w:t>
      </w:r>
    </w:p>
    <w:p>
      <w:pPr>
        <w:pStyle w:val="5"/>
        <w:spacing w:before="240" w:after="120" w:line="288" w:lineRule="auto"/>
        <w:ind w:left="0"/>
        <w:jc w:val="left"/>
        <w:outlineLvl w:val="4"/>
      </w:pPr>
      <w:bookmarkStart w:name="heading_296" w:id="296"/>
      <w:r>
        <w:rPr>
          <w:rFonts w:eastAsia="等线" w:ascii="Arial" w:cs="Arial" w:hAnsi="Arial"/>
          <w:b w:val="true"/>
          <w:sz w:val="24"/>
        </w:rPr>
        <w:t>It should stop and ask you if</w:t>
      </w:r>
      <w:bookmarkEnd w:id="296"/>
    </w:p>
    <w:p>
      <w:pPr>
        <w:numPr>
          <w:numId w:val="724"/>
        </w:numPr>
        <w:spacing w:before="120" w:after="120" w:line="288" w:lineRule="auto"/>
        <w:ind w:left="0"/>
        <w:jc w:val="left"/>
      </w:pPr>
      <w:r>
        <w:rPr>
          <w:rFonts w:eastAsia="等线" w:ascii="Arial" w:cs="Arial" w:hAnsi="Arial"/>
          <w:sz w:val="22"/>
        </w:rPr>
        <w:t>a required field is missing</w:t>
      </w:r>
    </w:p>
    <w:p>
      <w:pPr>
        <w:numPr>
          <w:numId w:val="725"/>
        </w:numPr>
        <w:spacing w:before="120" w:after="120" w:line="288" w:lineRule="auto"/>
        <w:ind w:left="0"/>
        <w:jc w:val="left"/>
      </w:pPr>
      <w:r>
        <w:rPr>
          <w:rFonts w:eastAsia="等线" w:ascii="Arial" w:cs="Arial" w:hAnsi="Arial"/>
          <w:sz w:val="22"/>
        </w:rPr>
        <w:t>more than one valid address exists</w:t>
      </w:r>
    </w:p>
    <w:p>
      <w:pPr>
        <w:numPr>
          <w:numId w:val="726"/>
        </w:numPr>
        <w:spacing w:before="120" w:after="120" w:line="288" w:lineRule="auto"/>
        <w:ind w:left="0"/>
        <w:jc w:val="left"/>
      </w:pPr>
      <w:r>
        <w:rPr>
          <w:rFonts w:eastAsia="等线" w:ascii="Arial" w:cs="Arial" w:hAnsi="Arial"/>
          <w:sz w:val="22"/>
        </w:rPr>
        <w:t>the customer match is ambiguous</w:t>
      </w:r>
    </w:p>
    <w:p>
      <w:pPr>
        <w:pStyle w:val="5"/>
        <w:spacing w:before="240" w:after="120" w:line="288" w:lineRule="auto"/>
        <w:ind w:left="0"/>
        <w:jc w:val="left"/>
        <w:outlineLvl w:val="4"/>
      </w:pPr>
      <w:bookmarkStart w:name="heading_297" w:id="297"/>
      <w:r>
        <w:rPr>
          <w:rFonts w:eastAsia="等线" w:ascii="Arial" w:cs="Arial" w:hAnsi="Arial"/>
          <w:b w:val="true"/>
          <w:sz w:val="24"/>
        </w:rPr>
        <w:t>If something breaks mid-way</w:t>
      </w:r>
      <w:bookmarkEnd w:id="297"/>
    </w:p>
    <w:p>
      <w:pPr>
        <w:spacing w:before="120" w:after="120" w:line="288" w:lineRule="auto"/>
        <w:ind w:left="0"/>
        <w:jc w:val="left"/>
      </w:pPr>
      <w:r>
        <w:rPr>
          <w:rFonts w:eastAsia="等线" w:ascii="Arial" w:cs="Arial" w:hAnsi="Arial"/>
          <w:sz w:val="22"/>
        </w:rPr>
        <w:t>It keeps the record reviewable, names the missing/ambiguous field, and prevents guessed data from becoming final.</w:t>
      </w:r>
    </w:p>
    <w:p>
      <w:pPr>
        <w:pStyle w:val="5"/>
        <w:spacing w:before="240" w:after="120" w:line="288" w:lineRule="auto"/>
        <w:ind w:left="0"/>
        <w:jc w:val="left"/>
        <w:outlineLvl w:val="4"/>
      </w:pPr>
      <w:bookmarkStart w:name="heading_298" w:id="298"/>
      <w:r>
        <w:rPr>
          <w:rFonts w:eastAsia="等线" w:ascii="Arial" w:cs="Arial" w:hAnsi="Arial"/>
          <w:b w:val="true"/>
          <w:sz w:val="24"/>
        </w:rPr>
        <w:t>Sabotage bonus (+10 XP)</w:t>
      </w:r>
      <w:bookmarkEnd w:id="298"/>
    </w:p>
    <w:p>
      <w:pPr>
        <w:numPr>
          <w:numId w:val="727"/>
        </w:numPr>
        <w:spacing w:before="120" w:after="120" w:line="288" w:lineRule="auto"/>
        <w:ind w:left="0"/>
        <w:jc w:val="left"/>
      </w:pPr>
      <w:r>
        <w:rPr>
          <w:rFonts w:eastAsia="等线" w:ascii="Arial" w:cs="Arial" w:hAnsi="Arial"/>
          <w:sz w:val="22"/>
        </w:rPr>
        <w:t>Choose a customer missing TIN or email.</w:t>
      </w:r>
    </w:p>
    <w:p>
      <w:pPr>
        <w:numPr>
          <w:numId w:val="728"/>
        </w:numPr>
        <w:spacing w:before="120" w:after="120" w:line="288" w:lineRule="auto"/>
        <w:ind w:left="0"/>
        <w:jc w:val="left"/>
      </w:pPr>
      <w:r>
        <w:rPr>
          <w:rFonts w:eastAsia="等线" w:ascii="Arial" w:cs="Arial" w:hAnsi="Arial"/>
          <w:sz w:val="22"/>
        </w:rPr>
        <w:t>Choose a customer with several valid delivery addresses.</w:t>
      </w:r>
    </w:p>
    <w:p>
      <w:pPr>
        <w:pStyle w:val="5"/>
        <w:spacing w:before="240" w:after="120" w:line="288" w:lineRule="auto"/>
        <w:ind w:left="0"/>
        <w:jc w:val="left"/>
        <w:outlineLvl w:val="4"/>
      </w:pPr>
      <w:bookmarkStart w:name="heading_299" w:id="299"/>
      <w:r>
        <w:rPr>
          <w:rFonts w:eastAsia="等线" w:ascii="Arial" w:cs="Arial" w:hAnsi="Arial"/>
          <w:b w:val="true"/>
          <w:sz w:val="24"/>
        </w:rPr>
        <w:t>Poke it</w:t>
      </w:r>
      <w:bookmarkEnd w:id="299"/>
    </w:p>
    <w:p>
      <w:pPr>
        <w:numPr>
          <w:numId w:val="729"/>
        </w:numPr>
        <w:spacing w:before="120" w:after="120" w:line="288" w:lineRule="auto"/>
        <w:ind w:left="0"/>
        <w:jc w:val="left"/>
      </w:pPr>
      <w:r>
        <w:rPr>
          <w:rFonts w:eastAsia="等线" w:ascii="Arial" w:cs="Arial" w:hAnsi="Arial"/>
          <w:sz w:val="22"/>
        </w:rPr>
        <w:t>Is the selected address visible before submission?</w:t>
      </w:r>
    </w:p>
    <w:p>
      <w:pPr>
        <w:numPr>
          <w:numId w:val="730"/>
        </w:numPr>
        <w:spacing w:before="120" w:after="120" w:line="288" w:lineRule="auto"/>
        <w:ind w:left="0"/>
        <w:jc w:val="left"/>
      </w:pPr>
      <w:r>
        <w:rPr>
          <w:rFonts w:eastAsia="等线" w:ascii="Arial" w:cs="Arial" w:hAnsi="Arial"/>
          <w:sz w:val="22"/>
        </w:rPr>
        <w:t>Do downstream documents preserve the chosen master data?</w:t>
      </w:r>
    </w:p>
    <w:p>
      <w:pPr>
        <w:pStyle w:val="5"/>
        <w:spacing w:before="240" w:after="120" w:line="288" w:lineRule="auto"/>
        <w:ind w:left="0"/>
        <w:jc w:val="left"/>
        <w:outlineLvl w:val="4"/>
      </w:pPr>
      <w:bookmarkStart w:name="heading_300" w:id="300"/>
      <w:r>
        <w:rPr>
          <w:rFonts w:eastAsia="等线" w:ascii="Arial" w:cs="Arial" w:hAnsi="Arial"/>
          <w:b w:val="true"/>
          <w:sz w:val="24"/>
        </w:rPr>
        <w:t>Loot to capture</w:t>
      </w:r>
      <w:bookmarkEnd w:id="300"/>
    </w:p>
    <w:p>
      <w:pPr>
        <w:numPr>
          <w:numId w:val="731"/>
        </w:numPr>
        <w:spacing w:before="120" w:after="120" w:line="288" w:lineRule="auto"/>
        <w:ind w:left="0"/>
        <w:jc w:val="left"/>
      </w:pPr>
      <w:r>
        <w:rPr>
          <w:rFonts w:eastAsia="等线" w:ascii="Arial" w:cs="Arial" w:hAnsi="Arial"/>
          <w:sz w:val="22"/>
        </w:rPr>
        <w:t>customer references</w:t>
      </w:r>
    </w:p>
    <w:p>
      <w:pPr>
        <w:numPr>
          <w:numId w:val="732"/>
        </w:numPr>
        <w:spacing w:before="120" w:after="120" w:line="288" w:lineRule="auto"/>
        <w:ind w:left="0"/>
        <w:jc w:val="left"/>
      </w:pPr>
      <w:r>
        <w:rPr>
          <w:rFonts w:eastAsia="等线" w:ascii="Arial" w:cs="Arial" w:hAnsi="Arial"/>
          <w:sz w:val="22"/>
        </w:rPr>
        <w:t>five-field screenshot</w:t>
      </w:r>
    </w:p>
    <w:p>
      <w:pPr>
        <w:numPr>
          <w:numId w:val="733"/>
        </w:numPr>
        <w:spacing w:before="120" w:after="120" w:line="288" w:lineRule="auto"/>
        <w:ind w:left="0"/>
        <w:jc w:val="left"/>
      </w:pPr>
      <w:r>
        <w:rPr>
          <w:rFonts w:eastAsia="等线" w:ascii="Arial" w:cs="Arial" w:hAnsi="Arial"/>
          <w:sz w:val="22"/>
        </w:rPr>
        <w:t>missing-field warning</w:t>
      </w:r>
    </w:p>
    <w:p>
      <w:pPr>
        <w:numPr>
          <w:numId w:val="734"/>
        </w:numPr>
        <w:spacing w:before="120" w:after="120" w:line="288" w:lineRule="auto"/>
        <w:ind w:left="0"/>
        <w:jc w:val="left"/>
      </w:pPr>
      <w:r>
        <w:rPr>
          <w:rFonts w:eastAsia="等线" w:ascii="Arial" w:cs="Arial" w:hAnsi="Arial"/>
          <w:sz w:val="22"/>
        </w:rPr>
        <w:t>address-choice evidence</w:t>
      </w:r>
    </w:p>
    <w:p>
      <w:pPr>
        <w:numPr>
          <w:numId w:val="735"/>
        </w:numPr>
        <w:spacing w:before="120" w:after="120" w:line="288" w:lineRule="auto"/>
        <w:ind w:left="0"/>
        <w:jc w:val="left"/>
      </w:pPr>
      <w:r>
        <w:rPr>
          <w:rFonts w:eastAsia="等线" w:ascii="Arial" w:cs="Arial" w:hAnsi="Arial"/>
          <w:sz w:val="22"/>
        </w:rPr>
        <w:t>created document ID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01" w:id="301"/>
      <w:r>
        <w:rPr>
          <w:rFonts w:eastAsia="等线" w:ascii="Arial" w:cs="Arial" w:hAnsi="Arial"/>
          <w:b w:val="true"/>
          <w:sz w:val="28"/>
        </w:rPr>
        <w:t>Mission M-19 — Trust the SQL Description · ★★ · 20 XP · ~12 min</w:t>
      </w:r>
      <w:bookmarkEnd w:id="30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with Admin data owner</w:t>
        <w:br/>
      </w:r>
      <w:r>
        <w:rPr>
          <w:rFonts w:eastAsia="等线" w:ascii="Arial" w:cs="Arial" w:hAnsi="Arial"/>
          <w:b w:val="true"/>
          <w:sz w:val="22"/>
        </w:rPr>
        <w:t>Covers:</w:t>
      </w:r>
      <w:r>
        <w:rPr>
          <w:rFonts w:eastAsia="等线" w:ascii="Arial" w:cs="Arial" w:hAnsi="Arial"/>
          <w:sz w:val="22"/>
        </w:rPr>
        <w:t xml:space="preserve"> HP-021 · UP-041 · UP-042 · LOCK-19</w:t>
        <w:br/>
      </w:r>
      <w:r>
        <w:rPr>
          <w:rFonts w:eastAsia="等线" w:ascii="Arial" w:cs="Arial" w:hAnsi="Arial"/>
          <w:b w:val="true"/>
          <w:sz w:val="22"/>
        </w:rPr>
        <w:t>Mission type:</w:t>
      </w:r>
      <w:r>
        <w:rPr>
          <w:rFonts w:eastAsia="等线" w:ascii="Arial" w:cs="Arial" w:hAnsi="Arial"/>
          <w:sz w:val="22"/>
        </w:rPr>
        <w:t xml:space="preserve"> Data Integrity / Regression</w:t>
      </w:r>
    </w:p>
    <w:p>
      <w:pPr>
        <w:pStyle w:val="5"/>
        <w:spacing w:before="240" w:after="120" w:line="288" w:lineRule="auto"/>
        <w:ind w:left="0"/>
        <w:jc w:val="left"/>
        <w:outlineLvl w:val="4"/>
      </w:pPr>
      <w:bookmarkStart w:name="heading_302" w:id="302"/>
      <w:r>
        <w:rPr>
          <w:rFonts w:eastAsia="等线" w:ascii="Arial" w:cs="Arial" w:hAnsi="Arial"/>
          <w:b w:val="true"/>
          <w:sz w:val="24"/>
        </w:rPr>
        <w:t>The situation</w:t>
      </w:r>
      <w:bookmarkEnd w:id="302"/>
    </w:p>
    <w:p>
      <w:pPr>
        <w:spacing w:before="120" w:after="120" w:line="288" w:lineRule="auto"/>
        <w:ind w:left="0"/>
        <w:jc w:val="left"/>
      </w:pPr>
      <w:r>
        <w:rPr>
          <w:rFonts w:eastAsia="等线" w:ascii="Arial" w:cs="Arial" w:hAnsi="Arial"/>
          <w:sz w:val="22"/>
        </w:rPr>
        <w:t xml:space="preserve">The SKU code alone is not enough. MAIA must show the </w:t>
      </w:r>
      <w:r>
        <w:rPr>
          <w:rFonts w:eastAsia="等线" w:ascii="Arial" w:cs="Arial" w:hAnsi="Arial"/>
          <w:b w:val="true"/>
          <w:sz w:val="22"/>
        </w:rPr>
        <w:t>authoritative SQL item description</w:t>
      </w:r>
      <w:r>
        <w:rPr>
          <w:rFonts w:eastAsia="等线" w:ascii="Arial" w:cs="Arial" w:hAnsi="Arial"/>
          <w:sz w:val="22"/>
        </w:rPr>
        <w:t>, including after a change, and must not replace it with brand/context text.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correct code with a wrong description still leads users to choose the wrong product.</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SQL item MK-221 has description 'Food Grade Phosphate'.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03" w:id="303"/>
      <w:r>
        <w:rPr>
          <w:rFonts w:eastAsia="等线" w:ascii="Arial" w:cs="Arial" w:hAnsi="Arial"/>
          <w:b w:val="true"/>
          <w:sz w:val="24"/>
        </w:rPr>
        <w:t>Input recipe</w:t>
      </w:r>
      <w:bookmarkEnd w:id="30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Items visible in MAIA plus a designated item whose SQL description can be updated</w:t>
      </w:r>
    </w:p>
    <w:p>
      <w:pPr>
        <w:spacing w:before="120" w:after="120" w:line="288" w:lineRule="auto"/>
        <w:ind w:left="0"/>
        <w:jc w:val="left"/>
      </w:pPr>
      <w:r>
        <w:rPr>
          <w:rFonts w:eastAsia="等线" w:ascii="Arial" w:cs="Arial" w:hAnsi="Arial"/>
          <w:b w:val="true"/>
          <w:sz w:val="22"/>
        </w:rPr>
        <w:t>Choose or prepare:</w:t>
      </w:r>
    </w:p>
    <w:p>
      <w:pPr>
        <w:numPr>
          <w:numId w:val="736"/>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737"/>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73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73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SQL item MK-221 has description 'Food Grade Phosphate'.</w:t>
      </w:r>
    </w:p>
    <w:p>
      <w:pPr>
        <w:numPr>
          <w:numId w:val="740"/>
        </w:numPr>
        <w:spacing w:before="120" w:after="120" w:line="288" w:lineRule="auto"/>
        <w:ind w:left="0"/>
        <w:jc w:val="left"/>
      </w:pPr>
      <w:r>
        <w:rPr>
          <w:rFonts w:eastAsia="等线" w:ascii="Arial" w:cs="Arial" w:hAnsi="Arial"/>
          <w:b w:val="true"/>
          <w:sz w:val="22"/>
        </w:rPr>
        <w:t>Challenge condition (UP-041):</w:t>
      </w:r>
      <w:r>
        <w:rPr>
          <w:rFonts w:eastAsia="等线" w:ascii="Arial" w:cs="Arial" w:hAnsi="Arial"/>
          <w:sz w:val="22"/>
        </w:rPr>
        <w:t xml:space="preserve"> Use the observed roasted-chicken-seasoning example where the code is correct but description was missing/wrong (verify exact SQL code).</w:t>
      </w:r>
    </w:p>
    <w:p>
      <w:pPr>
        <w:numPr>
          <w:numId w:val="741"/>
        </w:numPr>
        <w:spacing w:before="120" w:after="120" w:line="288" w:lineRule="auto"/>
        <w:ind w:left="0"/>
        <w:jc w:val="left"/>
      </w:pPr>
      <w:r>
        <w:rPr>
          <w:rFonts w:eastAsia="等线" w:ascii="Arial" w:cs="Arial" w:hAnsi="Arial"/>
          <w:b w:val="true"/>
          <w:sz w:val="22"/>
        </w:rPr>
        <w:t>Challenge condition (UP-042):</w:t>
      </w:r>
      <w:r>
        <w:rPr>
          <w:rFonts w:eastAsia="等线" w:ascii="Arial" w:cs="Arial" w:hAnsi="Arial"/>
          <w:sz w:val="22"/>
        </w:rPr>
        <w:t xml:space="preserve"> Change a UAT item description in SQL after an older MAIA value exists.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04" w:id="304"/>
      <w:r>
        <w:rPr>
          <w:rFonts w:eastAsia="等线" w:ascii="Arial" w:cs="Arial" w:hAnsi="Arial"/>
          <w:b w:val="true"/>
          <w:sz w:val="24"/>
        </w:rPr>
        <w:t>Roles and business rules</w:t>
      </w:r>
      <w:bookmarkEnd w:id="30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uses the displayed item; </w:t>
      </w:r>
      <w:r>
        <w:rPr>
          <w:rFonts w:eastAsia="等线" w:ascii="Arial" w:cs="Arial" w:hAnsi="Arial"/>
          <w:b w:val="true"/>
          <w:sz w:val="22"/>
        </w:rPr>
        <w:t>Admin/client SQL owner</w:t>
      </w:r>
      <w:r>
        <w:rPr>
          <w:rFonts w:eastAsia="等线" w:ascii="Arial" w:cs="Arial" w:hAnsi="Arial"/>
          <w:sz w:val="22"/>
        </w:rPr>
        <w:t xml:space="preserve"> controls the authoritative description.</w:t>
      </w:r>
    </w:p>
    <w:p>
      <w:pPr>
        <w:numPr>
          <w:numId w:val="74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display the current SQL description.</w:t>
      </w:r>
    </w:p>
    <w:p>
      <w:pPr>
        <w:numPr>
          <w:numId w:val="74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keep a missing, wrong, or stale description even when the code is correct.</w:t>
      </w:r>
    </w:p>
    <w:p>
      <w:pPr>
        <w:numPr>
          <w:numId w:val="74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MK-221 immediately and verify any transcript-derived seasoning codes with the SQL owner.</w:t>
      </w:r>
    </w:p>
    <w:p>
      <w:pPr>
        <w:numPr>
          <w:numId w:val="74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exact ambiguous item codes are not verified.</w:t>
      </w:r>
    </w:p>
    <w:p>
      <w:pPr>
        <w:pStyle w:val="5"/>
        <w:spacing w:before="240" w:after="120" w:line="288" w:lineRule="auto"/>
        <w:ind w:left="0"/>
        <w:jc w:val="left"/>
        <w:outlineLvl w:val="4"/>
      </w:pPr>
      <w:bookmarkStart w:name="heading_305" w:id="305"/>
      <w:r>
        <w:rPr>
          <w:rFonts w:eastAsia="等线" w:ascii="Arial" w:cs="Arial" w:hAnsi="Arial"/>
          <w:b w:val="true"/>
          <w:sz w:val="24"/>
        </w:rPr>
        <w:t>Your goal</w:t>
      </w:r>
      <w:bookmarkEnd w:id="305"/>
    </w:p>
    <w:p>
      <w:pPr>
        <w:spacing w:before="120" w:after="120" w:line="288" w:lineRule="auto"/>
        <w:ind w:left="0"/>
        <w:jc w:val="left"/>
      </w:pPr>
      <w:r>
        <w:rPr>
          <w:rFonts w:eastAsia="等线" w:ascii="Arial" w:cs="Arial" w:hAnsi="Arial"/>
          <w:sz w:val="22"/>
        </w:rPr>
        <w:t>Verify a known item description, challenge the ambiguous seasoning example, and refresh a changed UAT description.</w:t>
      </w:r>
    </w:p>
    <w:p>
      <w:pPr>
        <w:pStyle w:val="5"/>
        <w:spacing w:before="240" w:after="120" w:line="288" w:lineRule="auto"/>
        <w:ind w:left="0"/>
        <w:jc w:val="left"/>
        <w:outlineLvl w:val="4"/>
      </w:pPr>
      <w:bookmarkStart w:name="heading_306" w:id="306"/>
      <w:r>
        <w:rPr>
          <w:rFonts w:eastAsia="等线" w:ascii="Arial" w:cs="Arial" w:hAnsi="Arial"/>
          <w:b w:val="true"/>
          <w:sz w:val="24"/>
        </w:rPr>
        <w:t>Say it your way</w:t>
      </w:r>
      <w:bookmarkEnd w:id="306"/>
    </w:p>
    <w:p>
      <w:pPr>
        <w:numPr>
          <w:numId w:val="746"/>
        </w:numPr>
        <w:spacing w:before="120" w:after="120" w:line="288" w:lineRule="auto"/>
        <w:ind w:left="0"/>
        <w:jc w:val="left"/>
      </w:pPr>
      <w:r>
        <w:rPr>
          <w:rFonts w:eastAsia="等线" w:ascii="Arial" w:cs="Arial" w:hAnsi="Arial"/>
          <w:sz w:val="22"/>
        </w:rPr>
        <w:t>“show item [code]”</w:t>
      </w:r>
    </w:p>
    <w:p>
      <w:pPr>
        <w:numPr>
          <w:numId w:val="747"/>
        </w:numPr>
        <w:spacing w:before="120" w:after="120" w:line="288" w:lineRule="auto"/>
        <w:ind w:left="0"/>
        <w:jc w:val="left"/>
      </w:pPr>
      <w:r>
        <w:rPr>
          <w:rFonts w:eastAsia="等线" w:ascii="Arial" w:cs="Arial" w:hAnsi="Arial"/>
          <w:sz w:val="22"/>
        </w:rPr>
        <w:t>“add [item phrase] to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07" w:id="307"/>
      <w:r>
        <w:rPr>
          <w:rFonts w:eastAsia="等线" w:ascii="Arial" w:cs="Arial" w:hAnsi="Arial"/>
          <w:b w:val="true"/>
          <w:sz w:val="24"/>
        </w:rPr>
        <w:t>Win conditions</w:t>
      </w:r>
      <w:bookmarkEnd w:id="307"/>
    </w:p>
    <w:p>
      <w:pPr>
        <w:numPr>
          <w:numId w:val="748"/>
        </w:numPr>
        <w:spacing w:before="120" w:after="120" w:line="288" w:lineRule="auto"/>
        <w:ind w:left="0"/>
        <w:jc w:val="left"/>
      </w:pPr>
      <w:r>
        <w:rPr>
          <w:rFonts w:eastAsia="等线" w:ascii="Arial" w:cs="Arial" w:hAnsi="Arial"/>
          <w:sz w:val="22"/>
        </w:rPr>
        <w:t>MAIA displays the same SQL description and brand/context does not replace the authoritative item description.</w:t>
      </w:r>
    </w:p>
    <w:p>
      <w:pPr>
        <w:numPr>
          <w:numId w:val="749"/>
        </w:numPr>
        <w:spacing w:before="120" w:after="120" w:line="288" w:lineRule="auto"/>
        <w:ind w:left="0"/>
        <w:jc w:val="left"/>
      </w:pPr>
      <w:r>
        <w:rPr>
          <w:rFonts w:eastAsia="等线" w:ascii="Arial" w:cs="Arial" w:hAnsi="Arial"/>
          <w:sz w:val="22"/>
        </w:rPr>
        <w:t>Any wrong, missing or conflicting description is a Fail even when the SKU code is correct.</w:t>
      </w:r>
    </w:p>
    <w:p>
      <w:pPr>
        <w:numPr>
          <w:numId w:val="750"/>
        </w:numPr>
        <w:spacing w:before="120" w:after="120" w:line="288" w:lineRule="auto"/>
        <w:ind w:left="0"/>
        <w:jc w:val="left"/>
      </w:pPr>
      <w:r>
        <w:rPr>
          <w:rFonts w:eastAsia="等线" w:ascii="Arial" w:cs="Arial" w:hAnsi="Arial"/>
          <w:sz w:val="22"/>
        </w:rPr>
        <w:t>New MAIA views/documents use the SQL description; the stale local description is not retained as production truth.</w:t>
      </w:r>
    </w:p>
    <w:p>
      <w:pPr>
        <w:pStyle w:val="5"/>
        <w:spacing w:before="240" w:after="120" w:line="288" w:lineRule="auto"/>
        <w:ind w:left="0"/>
        <w:jc w:val="left"/>
        <w:outlineLvl w:val="4"/>
      </w:pPr>
      <w:bookmarkStart w:name="heading_308" w:id="308"/>
      <w:r>
        <w:rPr>
          <w:rFonts w:eastAsia="等线" w:ascii="Arial" w:cs="Arial" w:hAnsi="Arial"/>
          <w:b w:val="true"/>
          <w:sz w:val="24"/>
        </w:rPr>
        <w:t>It should stop and ask you if</w:t>
      </w:r>
      <w:bookmarkEnd w:id="308"/>
    </w:p>
    <w:p>
      <w:pPr>
        <w:numPr>
          <w:numId w:val="751"/>
        </w:numPr>
        <w:spacing w:before="120" w:after="120" w:line="288" w:lineRule="auto"/>
        <w:ind w:left="0"/>
        <w:jc w:val="left"/>
      </w:pPr>
      <w:r>
        <w:rPr>
          <w:rFonts w:eastAsia="等线" w:ascii="Arial" w:cs="Arial" w:hAnsi="Arial"/>
          <w:sz w:val="22"/>
        </w:rPr>
        <w:t>the phrase matches several items</w:t>
      </w:r>
    </w:p>
    <w:p>
      <w:pPr>
        <w:numPr>
          <w:numId w:val="752"/>
        </w:numPr>
        <w:spacing w:before="120" w:after="120" w:line="288" w:lineRule="auto"/>
        <w:ind w:left="0"/>
        <w:jc w:val="left"/>
      </w:pPr>
      <w:r>
        <w:rPr>
          <w:rFonts w:eastAsia="等线" w:ascii="Arial" w:cs="Arial" w:hAnsi="Arial"/>
          <w:sz w:val="22"/>
        </w:rPr>
        <w:t>the code and description conflict</w:t>
      </w:r>
    </w:p>
    <w:p>
      <w:pPr>
        <w:numPr>
          <w:numId w:val="753"/>
        </w:numPr>
        <w:spacing w:before="120" w:after="120" w:line="288" w:lineRule="auto"/>
        <w:ind w:left="0"/>
        <w:jc w:val="left"/>
      </w:pPr>
      <w:r>
        <w:rPr>
          <w:rFonts w:eastAsia="等线" w:ascii="Arial" w:cs="Arial" w:hAnsi="Arial"/>
          <w:sz w:val="22"/>
        </w:rPr>
        <w:t>a stale description remains after refresh</w:t>
      </w:r>
    </w:p>
    <w:p>
      <w:pPr>
        <w:pStyle w:val="5"/>
        <w:spacing w:before="240" w:after="120" w:line="288" w:lineRule="auto"/>
        <w:ind w:left="0"/>
        <w:jc w:val="left"/>
        <w:outlineLvl w:val="4"/>
      </w:pPr>
      <w:bookmarkStart w:name="heading_309" w:id="309"/>
      <w:r>
        <w:rPr>
          <w:rFonts w:eastAsia="等线" w:ascii="Arial" w:cs="Arial" w:hAnsi="Arial"/>
          <w:b w:val="true"/>
          <w:sz w:val="24"/>
        </w:rPr>
        <w:t>If something breaks mid-way</w:t>
      </w:r>
      <w:bookmarkEnd w:id="309"/>
    </w:p>
    <w:p>
      <w:pPr>
        <w:spacing w:before="120" w:after="120" w:line="288" w:lineRule="auto"/>
        <w:ind w:left="0"/>
        <w:jc w:val="left"/>
      </w:pPr>
      <w:r>
        <w:rPr>
          <w:rFonts w:eastAsia="等线" w:ascii="Arial" w:cs="Arial" w:hAnsi="Arial"/>
          <w:sz w:val="22"/>
        </w:rPr>
        <w:t>It asks for clarification or surfaces the data conflict and does not silently proceed with the wrong description.</w:t>
      </w:r>
    </w:p>
    <w:p>
      <w:pPr>
        <w:pStyle w:val="5"/>
        <w:spacing w:before="240" w:after="120" w:line="288" w:lineRule="auto"/>
        <w:ind w:left="0"/>
        <w:jc w:val="left"/>
        <w:outlineLvl w:val="4"/>
      </w:pPr>
      <w:bookmarkStart w:name="heading_310" w:id="310"/>
      <w:r>
        <w:rPr>
          <w:rFonts w:eastAsia="等线" w:ascii="Arial" w:cs="Arial" w:hAnsi="Arial"/>
          <w:b w:val="true"/>
          <w:sz w:val="24"/>
        </w:rPr>
        <w:t>Sabotage bonus (+10 XP)</w:t>
      </w:r>
      <w:bookmarkEnd w:id="310"/>
    </w:p>
    <w:p>
      <w:pPr>
        <w:numPr>
          <w:numId w:val="754"/>
        </w:numPr>
        <w:spacing w:before="120" w:after="120" w:line="288" w:lineRule="auto"/>
        <w:ind w:left="0"/>
        <w:jc w:val="left"/>
      </w:pPr>
      <w:r>
        <w:rPr>
          <w:rFonts w:eastAsia="等线" w:ascii="Arial" w:cs="Arial" w:hAnsi="Arial"/>
          <w:sz w:val="22"/>
        </w:rPr>
        <w:t>Use “roasted chicken seasoning” without a code.</w:t>
      </w:r>
    </w:p>
    <w:p>
      <w:pPr>
        <w:numPr>
          <w:numId w:val="755"/>
        </w:numPr>
        <w:spacing w:before="120" w:after="120" w:line="288" w:lineRule="auto"/>
        <w:ind w:left="0"/>
        <w:jc w:val="left"/>
      </w:pPr>
      <w:r>
        <w:rPr>
          <w:rFonts w:eastAsia="等线" w:ascii="Arial" w:cs="Arial" w:hAnsi="Arial"/>
          <w:sz w:val="22"/>
        </w:rPr>
        <w:t>Have Admin update a UAT item description after an earlier MAIA view exists.</w:t>
      </w:r>
    </w:p>
    <w:p>
      <w:pPr>
        <w:pStyle w:val="5"/>
        <w:spacing w:before="240" w:after="120" w:line="288" w:lineRule="auto"/>
        <w:ind w:left="0"/>
        <w:jc w:val="left"/>
        <w:outlineLvl w:val="4"/>
      </w:pPr>
      <w:bookmarkStart w:name="heading_311" w:id="311"/>
      <w:r>
        <w:rPr>
          <w:rFonts w:eastAsia="等线" w:ascii="Arial" w:cs="Arial" w:hAnsi="Arial"/>
          <w:b w:val="true"/>
          <w:sz w:val="24"/>
        </w:rPr>
        <w:t>Poke it</w:t>
      </w:r>
      <w:bookmarkEnd w:id="311"/>
    </w:p>
    <w:p>
      <w:pPr>
        <w:numPr>
          <w:numId w:val="756"/>
        </w:numPr>
        <w:spacing w:before="120" w:after="120" w:line="288" w:lineRule="auto"/>
        <w:ind w:left="0"/>
        <w:jc w:val="left"/>
      </w:pPr>
      <w:r>
        <w:rPr>
          <w:rFonts w:eastAsia="等线" w:ascii="Arial" w:cs="Arial" w:hAnsi="Arial"/>
          <w:sz w:val="22"/>
        </w:rPr>
        <w:t>Does a newly generated draft use the refreshed description?</w:t>
      </w:r>
    </w:p>
    <w:p>
      <w:pPr>
        <w:numPr>
          <w:numId w:val="757"/>
        </w:numPr>
        <w:spacing w:before="120" w:after="120" w:line="288" w:lineRule="auto"/>
        <w:ind w:left="0"/>
        <w:jc w:val="left"/>
      </w:pPr>
      <w:r>
        <w:rPr>
          <w:rFonts w:eastAsia="等线" w:ascii="Arial" w:cs="Arial" w:hAnsi="Arial"/>
          <w:sz w:val="22"/>
        </w:rPr>
        <w:t>Is the brand/context visually separate from the item description?</w:t>
      </w:r>
    </w:p>
    <w:p>
      <w:pPr>
        <w:pStyle w:val="5"/>
        <w:spacing w:before="240" w:after="120" w:line="288" w:lineRule="auto"/>
        <w:ind w:left="0"/>
        <w:jc w:val="left"/>
        <w:outlineLvl w:val="4"/>
      </w:pPr>
      <w:bookmarkStart w:name="heading_312" w:id="312"/>
      <w:r>
        <w:rPr>
          <w:rFonts w:eastAsia="等线" w:ascii="Arial" w:cs="Arial" w:hAnsi="Arial"/>
          <w:b w:val="true"/>
          <w:sz w:val="24"/>
        </w:rPr>
        <w:t>Loot to capture</w:t>
      </w:r>
      <w:bookmarkEnd w:id="312"/>
    </w:p>
    <w:p>
      <w:pPr>
        <w:numPr>
          <w:numId w:val="758"/>
        </w:numPr>
        <w:spacing w:before="120" w:after="120" w:line="288" w:lineRule="auto"/>
        <w:ind w:left="0"/>
        <w:jc w:val="left"/>
      </w:pPr>
      <w:r>
        <w:rPr>
          <w:rFonts w:eastAsia="等线" w:ascii="Arial" w:cs="Arial" w:hAnsi="Arial"/>
          <w:sz w:val="22"/>
        </w:rPr>
        <w:t>item code</w:t>
      </w:r>
    </w:p>
    <w:p>
      <w:pPr>
        <w:numPr>
          <w:numId w:val="759"/>
        </w:numPr>
        <w:spacing w:before="120" w:after="120" w:line="288" w:lineRule="auto"/>
        <w:ind w:left="0"/>
        <w:jc w:val="left"/>
      </w:pPr>
      <w:r>
        <w:rPr>
          <w:rFonts w:eastAsia="等线" w:ascii="Arial" w:cs="Arial" w:hAnsi="Arial"/>
          <w:sz w:val="22"/>
        </w:rPr>
        <w:t>SQL-owner reference</w:t>
      </w:r>
    </w:p>
    <w:p>
      <w:pPr>
        <w:numPr>
          <w:numId w:val="760"/>
        </w:numPr>
        <w:spacing w:before="120" w:after="120" w:line="288" w:lineRule="auto"/>
        <w:ind w:left="0"/>
        <w:jc w:val="left"/>
      </w:pPr>
      <w:r>
        <w:rPr>
          <w:rFonts w:eastAsia="等线" w:ascii="Arial" w:cs="Arial" w:hAnsi="Arial"/>
          <w:sz w:val="22"/>
        </w:rPr>
        <w:t>MAIA description screenshot</w:t>
      </w:r>
    </w:p>
    <w:p>
      <w:pPr>
        <w:numPr>
          <w:numId w:val="761"/>
        </w:numPr>
        <w:spacing w:before="120" w:after="120" w:line="288" w:lineRule="auto"/>
        <w:ind w:left="0"/>
        <w:jc w:val="left"/>
      </w:pPr>
      <w:r>
        <w:rPr>
          <w:rFonts w:eastAsia="等线" w:ascii="Arial" w:cs="Arial" w:hAnsi="Arial"/>
          <w:sz w:val="22"/>
        </w:rPr>
        <w:t>clarification/result</w:t>
      </w:r>
    </w:p>
    <w:p>
      <w:pPr>
        <w:numPr>
          <w:numId w:val="762"/>
        </w:numPr>
        <w:spacing w:before="120" w:after="120" w:line="288" w:lineRule="auto"/>
        <w:ind w:left="0"/>
        <w:jc w:val="left"/>
      </w:pPr>
      <w:r>
        <w:rPr>
          <w:rFonts w:eastAsia="等线" w:ascii="Arial" w:cs="Arial" w:hAnsi="Arial"/>
          <w:sz w:val="22"/>
        </w:rPr>
        <w:t>before/after evidence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13" w:id="313"/>
      <w:r>
        <w:rPr>
          <w:rFonts w:eastAsia="等线" w:ascii="Arial" w:cs="Arial" w:hAnsi="Arial"/>
          <w:b w:val="true"/>
          <w:sz w:val="28"/>
        </w:rPr>
        <w:t>Mission M-20 — Fetch the Real SQL Invoice · ★★ · 20 XP · ~12 min</w:t>
      </w:r>
      <w:bookmarkEnd w:id="31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Finance/Admin User</w:t>
        <w:br/>
      </w:r>
      <w:r>
        <w:rPr>
          <w:rFonts w:eastAsia="等线" w:ascii="Arial" w:cs="Arial" w:hAnsi="Arial"/>
          <w:b w:val="true"/>
          <w:sz w:val="22"/>
        </w:rPr>
        <w:t>Covers:</w:t>
      </w:r>
      <w:r>
        <w:rPr>
          <w:rFonts w:eastAsia="等线" w:ascii="Arial" w:cs="Arial" w:hAnsi="Arial"/>
          <w:sz w:val="22"/>
        </w:rPr>
        <w:t xml:space="preserve"> HP-022 · UP-043 · UP-044 · LOCK-20</w:t>
        <w:br/>
      </w:r>
      <w:r>
        <w:rPr>
          <w:rFonts w:eastAsia="等线" w:ascii="Arial" w:cs="Arial" w:hAnsi="Arial"/>
          <w:b w:val="true"/>
          <w:sz w:val="22"/>
        </w:rPr>
        <w:t>Mission type:</w:t>
      </w:r>
      <w:r>
        <w:rPr>
          <w:rFonts w:eastAsia="等线" w:ascii="Arial" w:cs="Arial" w:hAnsi="Arial"/>
          <w:sz w:val="22"/>
        </w:rPr>
        <w:t xml:space="preserve"> Core / Document / Regression</w:t>
      </w:r>
    </w:p>
    <w:p>
      <w:pPr>
        <w:pStyle w:val="5"/>
        <w:spacing w:before="240" w:after="120" w:line="288" w:lineRule="auto"/>
        <w:ind w:left="0"/>
        <w:jc w:val="left"/>
        <w:outlineLvl w:val="4"/>
      </w:pPr>
      <w:bookmarkStart w:name="heading_314" w:id="314"/>
      <w:r>
        <w:rPr>
          <w:rFonts w:eastAsia="等线" w:ascii="Arial" w:cs="Arial" w:hAnsi="Arial"/>
          <w:b w:val="true"/>
          <w:sz w:val="24"/>
        </w:rPr>
        <w:t>The situation</w:t>
      </w:r>
      <w:bookmarkEnd w:id="314"/>
    </w:p>
    <w:p>
      <w:pPr>
        <w:spacing w:before="120" w:after="120" w:line="288" w:lineRule="auto"/>
        <w:ind w:left="0"/>
        <w:jc w:val="left"/>
      </w:pPr>
      <w:r>
        <w:rPr>
          <w:rFonts w:eastAsia="等线" w:ascii="Arial" w:cs="Arial" w:hAnsi="Arial"/>
          <w:sz w:val="22"/>
        </w:rPr>
        <w:t xml:space="preserve">Invoices originate in SQL. MAIA must let users view and download the </w:t>
      </w:r>
      <w:r>
        <w:rPr>
          <w:rFonts w:eastAsia="等线" w:ascii="Arial" w:cs="Arial" w:hAnsi="Arial"/>
          <w:b w:val="true"/>
          <w:sz w:val="22"/>
        </w:rPr>
        <w:t>matching SQL invoice PDF</w:t>
      </w:r>
      <w:r>
        <w:rPr>
          <w:rFonts w:eastAsia="等线" w:ascii="Arial" w:cs="Arial" w:hAnsi="Arial"/>
          <w:sz w:val="22"/>
        </w:rPr>
        <w:t>, not a substitute MAIA template or stale file.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official document must match the authoritative invoice record.</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Submitted SQL invoice with known invoice number, customer, lines, tax and total.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15" w:id="315"/>
      <w:r>
        <w:rPr>
          <w:rFonts w:eastAsia="等线" w:ascii="Arial" w:cs="Arial" w:hAnsi="Arial"/>
          <w:b w:val="true"/>
          <w:sz w:val="24"/>
        </w:rPr>
        <w:t>Input recipe</w:t>
      </w:r>
      <w:bookmarkEnd w:id="31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Submitted SQL invoice records visible through MAIA</w:t>
      </w:r>
    </w:p>
    <w:p>
      <w:pPr>
        <w:spacing w:before="120" w:after="120" w:line="288" w:lineRule="auto"/>
        <w:ind w:left="0"/>
        <w:jc w:val="left"/>
      </w:pPr>
      <w:r>
        <w:rPr>
          <w:rFonts w:eastAsia="等线" w:ascii="Arial" w:cs="Arial" w:hAnsi="Arial"/>
          <w:b w:val="true"/>
          <w:sz w:val="22"/>
        </w:rPr>
        <w:t>Choose or prepare:</w:t>
      </w:r>
    </w:p>
    <w:p>
      <w:pPr>
        <w:numPr>
          <w:numId w:val="763"/>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764"/>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765"/>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766"/>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Submitted SQL invoice with known invoice number, customer, lines, tax and total.</w:t>
      </w:r>
    </w:p>
    <w:p>
      <w:pPr>
        <w:numPr>
          <w:numId w:val="767"/>
        </w:numPr>
        <w:spacing w:before="120" w:after="120" w:line="288" w:lineRule="auto"/>
        <w:ind w:left="0"/>
        <w:jc w:val="left"/>
      </w:pPr>
      <w:r>
        <w:rPr>
          <w:rFonts w:eastAsia="等线" w:ascii="Arial" w:cs="Arial" w:hAnsi="Arial"/>
          <w:b w:val="true"/>
          <w:sz w:val="22"/>
        </w:rPr>
        <w:t>Challenge condition (UP-043):</w:t>
      </w:r>
      <w:r>
        <w:rPr>
          <w:rFonts w:eastAsia="等线" w:ascii="Arial" w:cs="Arial" w:hAnsi="Arial"/>
          <w:sz w:val="22"/>
        </w:rPr>
        <w:t xml:space="preserve"> Same SQL invoice.</w:t>
      </w:r>
    </w:p>
    <w:p>
      <w:pPr>
        <w:numPr>
          <w:numId w:val="768"/>
        </w:numPr>
        <w:spacing w:before="120" w:after="120" w:line="288" w:lineRule="auto"/>
        <w:ind w:left="0"/>
        <w:jc w:val="left"/>
      </w:pPr>
      <w:r>
        <w:rPr>
          <w:rFonts w:eastAsia="等线" w:ascii="Arial" w:cs="Arial" w:hAnsi="Arial"/>
          <w:b w:val="true"/>
          <w:sz w:val="22"/>
        </w:rPr>
        <w:t>Challenge condition (UP-044):</w:t>
      </w:r>
      <w:r>
        <w:rPr>
          <w:rFonts w:eastAsia="等线" w:ascii="Arial" w:cs="Arial" w:hAnsi="Arial"/>
          <w:sz w:val="22"/>
        </w:rPr>
        <w:t xml:space="preserve"> SQL PDF is updated or temporarily unavailable.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16" w:id="316"/>
      <w:r>
        <w:rPr>
          <w:rFonts w:eastAsia="等线" w:ascii="Arial" w:cs="Arial" w:hAnsi="Arial"/>
          <w:b w:val="true"/>
          <w:sz w:val="24"/>
        </w:rPr>
        <w:t>Roles and business rules</w:t>
      </w:r>
      <w:bookmarkEnd w:id="31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Sales/Finance</w:t>
      </w:r>
      <w:r>
        <w:rPr>
          <w:rFonts w:eastAsia="等线" w:ascii="Arial" w:cs="Arial" w:hAnsi="Arial"/>
          <w:sz w:val="22"/>
        </w:rPr>
        <w:t xml:space="preserve"> may view or download according to the final permission matrix. The client SQL owner verifies the official PDF source.</w:t>
      </w:r>
    </w:p>
    <w:p>
      <w:pPr>
        <w:numPr>
          <w:numId w:val="76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return the PDF tied to the selected SQL invoice.</w:t>
      </w:r>
    </w:p>
    <w:p>
      <w:pPr>
        <w:numPr>
          <w:numId w:val="77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fabricate a PDF, serve a mismatched/stale file, or substitute a MAIA format.</w:t>
      </w:r>
    </w:p>
    <w:p>
      <w:pPr>
        <w:numPr>
          <w:numId w:val="77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an invoice with known number, customer, lines, tax, total, and available PDF.</w:t>
      </w:r>
    </w:p>
    <w:p>
      <w:pPr>
        <w:numPr>
          <w:numId w:val="77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comparison to SQL requires the client/account owner.</w:t>
      </w:r>
    </w:p>
    <w:p>
      <w:pPr>
        <w:pStyle w:val="5"/>
        <w:spacing w:before="240" w:after="120" w:line="288" w:lineRule="auto"/>
        <w:ind w:left="0"/>
        <w:jc w:val="left"/>
        <w:outlineLvl w:val="4"/>
      </w:pPr>
      <w:bookmarkStart w:name="heading_317" w:id="317"/>
      <w:r>
        <w:rPr>
          <w:rFonts w:eastAsia="等线" w:ascii="Arial" w:cs="Arial" w:hAnsi="Arial"/>
          <w:b w:val="true"/>
          <w:sz w:val="24"/>
        </w:rPr>
        <w:t>Your goal</w:t>
      </w:r>
      <w:bookmarkEnd w:id="317"/>
    </w:p>
    <w:p>
      <w:pPr>
        <w:spacing w:before="120" w:after="120" w:line="288" w:lineRule="auto"/>
        <w:ind w:left="0"/>
        <w:jc w:val="left"/>
      </w:pPr>
      <w:r>
        <w:rPr>
          <w:rFonts w:eastAsia="等线" w:ascii="Arial" w:cs="Arial" w:hAnsi="Arial"/>
          <w:sz w:val="22"/>
        </w:rPr>
        <w:t>Download one valid invoice, reject a substitute, and handle an updated/unavailable PDF safely.</w:t>
      </w:r>
    </w:p>
    <w:p>
      <w:pPr>
        <w:pStyle w:val="5"/>
        <w:spacing w:before="240" w:after="120" w:line="288" w:lineRule="auto"/>
        <w:ind w:left="0"/>
        <w:jc w:val="left"/>
        <w:outlineLvl w:val="4"/>
      </w:pPr>
      <w:bookmarkStart w:name="heading_318" w:id="318"/>
      <w:r>
        <w:rPr>
          <w:rFonts w:eastAsia="等线" w:ascii="Arial" w:cs="Arial" w:hAnsi="Arial"/>
          <w:b w:val="true"/>
          <w:sz w:val="24"/>
        </w:rPr>
        <w:t>Say it your way</w:t>
      </w:r>
      <w:bookmarkEnd w:id="318"/>
    </w:p>
    <w:p>
      <w:pPr>
        <w:numPr>
          <w:numId w:val="773"/>
        </w:numPr>
        <w:spacing w:before="120" w:after="120" w:line="288" w:lineRule="auto"/>
        <w:ind w:left="0"/>
        <w:jc w:val="left"/>
      </w:pPr>
      <w:r>
        <w:rPr>
          <w:rFonts w:eastAsia="等线" w:ascii="Arial" w:cs="Arial" w:hAnsi="Arial"/>
          <w:sz w:val="22"/>
        </w:rPr>
        <w:t>“download invoice [number]”</w:t>
      </w:r>
    </w:p>
    <w:p>
      <w:pPr>
        <w:numPr>
          <w:numId w:val="774"/>
        </w:numPr>
        <w:spacing w:before="120" w:after="120" w:line="288" w:lineRule="auto"/>
        <w:ind w:left="0"/>
        <w:jc w:val="left"/>
      </w:pPr>
      <w:r>
        <w:rPr>
          <w:rFonts w:eastAsia="等线" w:ascii="Arial" w:cs="Arial" w:hAnsi="Arial"/>
          <w:sz w:val="22"/>
        </w:rPr>
        <w:t>“show the PDF for this invoice”</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19" w:id="319"/>
      <w:r>
        <w:rPr>
          <w:rFonts w:eastAsia="等线" w:ascii="Arial" w:cs="Arial" w:hAnsi="Arial"/>
          <w:b w:val="true"/>
          <w:sz w:val="24"/>
        </w:rPr>
        <w:t>Win conditions</w:t>
      </w:r>
      <w:bookmarkEnd w:id="319"/>
    </w:p>
    <w:p>
      <w:pPr>
        <w:numPr>
          <w:numId w:val="775"/>
        </w:numPr>
        <w:spacing w:before="120" w:after="120" w:line="288" w:lineRule="auto"/>
        <w:ind w:left="0"/>
        <w:jc w:val="left"/>
      </w:pPr>
      <w:r>
        <w:rPr>
          <w:rFonts w:eastAsia="等线" w:ascii="Arial" w:cs="Arial" w:hAnsi="Arial"/>
          <w:sz w:val="22"/>
        </w:rPr>
        <w:t>PDF is the SQL invoice PDF and matches the SQL invoice number, customer, lines, tax and total.</w:t>
      </w:r>
    </w:p>
    <w:p>
      <w:pPr>
        <w:numPr>
          <w:numId w:val="776"/>
        </w:numPr>
        <w:spacing w:before="120" w:after="120" w:line="288" w:lineRule="auto"/>
        <w:ind w:left="0"/>
        <w:jc w:val="left"/>
      </w:pPr>
      <w:r>
        <w:rPr>
          <w:rFonts w:eastAsia="等线" w:ascii="Arial" w:cs="Arial" w:hAnsi="Arial"/>
          <w:sz w:val="22"/>
        </w:rPr>
        <w:t>A MAIA-generated substitute template instead of the SQL PDF is a Fail.</w:t>
      </w:r>
    </w:p>
    <w:p>
      <w:pPr>
        <w:numPr>
          <w:numId w:val="777"/>
        </w:numPr>
        <w:spacing w:before="120" w:after="120" w:line="288" w:lineRule="auto"/>
        <w:ind w:left="0"/>
        <w:jc w:val="left"/>
      </w:pPr>
      <w:r>
        <w:rPr>
          <w:rFonts w:eastAsia="等线" w:ascii="Arial" w:cs="Arial" w:hAnsi="Arial"/>
          <w:sz w:val="22"/>
        </w:rPr>
        <w:t>MAIA returns the current matching SQL PDF, or a clear unavailable error. It must not serve a stale/mismatched or fabricated PDF.</w:t>
      </w:r>
    </w:p>
    <w:p>
      <w:pPr>
        <w:pStyle w:val="5"/>
        <w:spacing w:before="240" w:after="120" w:line="288" w:lineRule="auto"/>
        <w:ind w:left="0"/>
        <w:jc w:val="left"/>
        <w:outlineLvl w:val="4"/>
      </w:pPr>
      <w:bookmarkStart w:name="heading_320" w:id="320"/>
      <w:r>
        <w:rPr>
          <w:rFonts w:eastAsia="等线" w:ascii="Arial" w:cs="Arial" w:hAnsi="Arial"/>
          <w:b w:val="true"/>
          <w:sz w:val="24"/>
        </w:rPr>
        <w:t>It should stop and ask you if</w:t>
      </w:r>
      <w:bookmarkEnd w:id="320"/>
    </w:p>
    <w:p>
      <w:pPr>
        <w:numPr>
          <w:numId w:val="778"/>
        </w:numPr>
        <w:spacing w:before="120" w:after="120" w:line="288" w:lineRule="auto"/>
        <w:ind w:left="0"/>
        <w:jc w:val="left"/>
      </w:pPr>
      <w:r>
        <w:rPr>
          <w:rFonts w:eastAsia="等线" w:ascii="Arial" w:cs="Arial" w:hAnsi="Arial"/>
          <w:sz w:val="22"/>
        </w:rPr>
        <w:t>the PDF is unavailable</w:t>
      </w:r>
    </w:p>
    <w:p>
      <w:pPr>
        <w:numPr>
          <w:numId w:val="779"/>
        </w:numPr>
        <w:spacing w:before="120" w:after="120" w:line="288" w:lineRule="auto"/>
        <w:ind w:left="0"/>
        <w:jc w:val="left"/>
      </w:pPr>
      <w:r>
        <w:rPr>
          <w:rFonts w:eastAsia="等线" w:ascii="Arial" w:cs="Arial" w:hAnsi="Arial"/>
          <w:sz w:val="22"/>
        </w:rPr>
        <w:t>the visible invoice and PDF do not match</w:t>
      </w:r>
    </w:p>
    <w:p>
      <w:pPr>
        <w:numPr>
          <w:numId w:val="780"/>
        </w:numPr>
        <w:spacing w:before="120" w:after="120" w:line="288" w:lineRule="auto"/>
        <w:ind w:left="0"/>
        <w:jc w:val="left"/>
      </w:pPr>
      <w:r>
        <w:rPr>
          <w:rFonts w:eastAsia="等线" w:ascii="Arial" w:cs="Arial" w:hAnsi="Arial"/>
          <w:sz w:val="22"/>
        </w:rPr>
        <w:t>the file appears to be a MAIA-generated substitute</w:t>
      </w:r>
    </w:p>
    <w:p>
      <w:pPr>
        <w:pStyle w:val="5"/>
        <w:spacing w:before="240" w:after="120" w:line="288" w:lineRule="auto"/>
        <w:ind w:left="0"/>
        <w:jc w:val="left"/>
        <w:outlineLvl w:val="4"/>
      </w:pPr>
      <w:bookmarkStart w:name="heading_321" w:id="321"/>
      <w:r>
        <w:rPr>
          <w:rFonts w:eastAsia="等线" w:ascii="Arial" w:cs="Arial" w:hAnsi="Arial"/>
          <w:b w:val="true"/>
          <w:sz w:val="24"/>
        </w:rPr>
        <w:t>If something breaks mid-way</w:t>
      </w:r>
      <w:bookmarkEnd w:id="321"/>
    </w:p>
    <w:p>
      <w:pPr>
        <w:spacing w:before="120" w:after="120" w:line="288" w:lineRule="auto"/>
        <w:ind w:left="0"/>
        <w:jc w:val="left"/>
      </w:pPr>
      <w:r>
        <w:rPr>
          <w:rFonts w:eastAsia="等线" w:ascii="Arial" w:cs="Arial" w:hAnsi="Arial"/>
          <w:sz w:val="22"/>
        </w:rPr>
        <w:t>It reports the file unavailable or mismatch clearly and does not serve a fabricated or stale document.</w:t>
      </w:r>
    </w:p>
    <w:p>
      <w:pPr>
        <w:pStyle w:val="5"/>
        <w:spacing w:before="240" w:after="120" w:line="288" w:lineRule="auto"/>
        <w:ind w:left="0"/>
        <w:jc w:val="left"/>
        <w:outlineLvl w:val="4"/>
      </w:pPr>
      <w:bookmarkStart w:name="heading_322" w:id="322"/>
      <w:r>
        <w:rPr>
          <w:rFonts w:eastAsia="等线" w:ascii="Arial" w:cs="Arial" w:hAnsi="Arial"/>
          <w:b w:val="true"/>
          <w:sz w:val="24"/>
        </w:rPr>
        <w:t>Sabotage bonus (+10 XP)</w:t>
      </w:r>
      <w:bookmarkEnd w:id="322"/>
    </w:p>
    <w:p>
      <w:pPr>
        <w:numPr>
          <w:numId w:val="781"/>
        </w:numPr>
        <w:spacing w:before="120" w:after="120" w:line="288" w:lineRule="auto"/>
        <w:ind w:left="0"/>
        <w:jc w:val="left"/>
      </w:pPr>
      <w:r>
        <w:rPr>
          <w:rFonts w:eastAsia="等线" w:ascii="Arial" w:cs="Arial" w:hAnsi="Arial"/>
          <w:sz w:val="22"/>
        </w:rPr>
        <w:t>Use an invoice whose SQL PDF was updated.</w:t>
      </w:r>
    </w:p>
    <w:p>
      <w:pPr>
        <w:numPr>
          <w:numId w:val="782"/>
        </w:numPr>
        <w:spacing w:before="120" w:after="120" w:line="288" w:lineRule="auto"/>
        <w:ind w:left="0"/>
        <w:jc w:val="left"/>
      </w:pPr>
      <w:r>
        <w:rPr>
          <w:rFonts w:eastAsia="等线" w:ascii="Arial" w:cs="Arial" w:hAnsi="Arial"/>
          <w:sz w:val="22"/>
        </w:rPr>
        <w:t>Temporarily make the PDF unavailable through an approved test condition.</w:t>
      </w:r>
    </w:p>
    <w:p>
      <w:pPr>
        <w:pStyle w:val="5"/>
        <w:spacing w:before="240" w:after="120" w:line="288" w:lineRule="auto"/>
        <w:ind w:left="0"/>
        <w:jc w:val="left"/>
        <w:outlineLvl w:val="4"/>
      </w:pPr>
      <w:bookmarkStart w:name="heading_323" w:id="323"/>
      <w:r>
        <w:rPr>
          <w:rFonts w:eastAsia="等线" w:ascii="Arial" w:cs="Arial" w:hAnsi="Arial"/>
          <w:b w:val="true"/>
          <w:sz w:val="24"/>
        </w:rPr>
        <w:t>Poke it</w:t>
      </w:r>
      <w:bookmarkEnd w:id="323"/>
    </w:p>
    <w:p>
      <w:pPr>
        <w:numPr>
          <w:numId w:val="783"/>
        </w:numPr>
        <w:spacing w:before="120" w:after="120" w:line="288" w:lineRule="auto"/>
        <w:ind w:left="0"/>
        <w:jc w:val="left"/>
      </w:pPr>
      <w:r>
        <w:rPr>
          <w:rFonts w:eastAsia="等线" w:ascii="Arial" w:cs="Arial" w:hAnsi="Arial"/>
          <w:sz w:val="22"/>
        </w:rPr>
        <w:t>Does the filename/reference identify the invoice?</w:t>
      </w:r>
    </w:p>
    <w:p>
      <w:pPr>
        <w:numPr>
          <w:numId w:val="784"/>
        </w:numPr>
        <w:spacing w:before="120" w:after="120" w:line="288" w:lineRule="auto"/>
        <w:ind w:left="0"/>
        <w:jc w:val="left"/>
      </w:pPr>
      <w:r>
        <w:rPr>
          <w:rFonts w:eastAsia="等线" w:ascii="Arial" w:cs="Arial" w:hAnsi="Arial"/>
          <w:sz w:val="22"/>
        </w:rPr>
        <w:t>Can users distinguish current from stale output?</w:t>
      </w:r>
    </w:p>
    <w:p>
      <w:pPr>
        <w:pStyle w:val="5"/>
        <w:spacing w:before="240" w:after="120" w:line="288" w:lineRule="auto"/>
        <w:ind w:left="0"/>
        <w:jc w:val="left"/>
        <w:outlineLvl w:val="4"/>
      </w:pPr>
      <w:bookmarkStart w:name="heading_324" w:id="324"/>
      <w:r>
        <w:rPr>
          <w:rFonts w:eastAsia="等线" w:ascii="Arial" w:cs="Arial" w:hAnsi="Arial"/>
          <w:b w:val="true"/>
          <w:sz w:val="24"/>
        </w:rPr>
        <w:t>Loot to capture</w:t>
      </w:r>
      <w:bookmarkEnd w:id="324"/>
    </w:p>
    <w:p>
      <w:pPr>
        <w:numPr>
          <w:numId w:val="785"/>
        </w:numPr>
        <w:spacing w:before="120" w:after="120" w:line="288" w:lineRule="auto"/>
        <w:ind w:left="0"/>
        <w:jc w:val="left"/>
      </w:pPr>
      <w:r>
        <w:rPr>
          <w:rFonts w:eastAsia="等线" w:ascii="Arial" w:cs="Arial" w:hAnsi="Arial"/>
          <w:sz w:val="22"/>
        </w:rPr>
        <w:t>invoice number</w:t>
      </w:r>
    </w:p>
    <w:p>
      <w:pPr>
        <w:numPr>
          <w:numId w:val="786"/>
        </w:numPr>
        <w:spacing w:before="120" w:after="120" w:line="288" w:lineRule="auto"/>
        <w:ind w:left="0"/>
        <w:jc w:val="left"/>
      </w:pPr>
      <w:r>
        <w:rPr>
          <w:rFonts w:eastAsia="等线" w:ascii="Arial" w:cs="Arial" w:hAnsi="Arial"/>
          <w:sz w:val="22"/>
        </w:rPr>
        <w:t>downloaded PDF</w:t>
      </w:r>
    </w:p>
    <w:p>
      <w:pPr>
        <w:numPr>
          <w:numId w:val="787"/>
        </w:numPr>
        <w:spacing w:before="120" w:after="120" w:line="288" w:lineRule="auto"/>
        <w:ind w:left="0"/>
        <w:jc w:val="left"/>
      </w:pPr>
      <w:r>
        <w:rPr>
          <w:rFonts w:eastAsia="等线" w:ascii="Arial" w:cs="Arial" w:hAnsi="Arial"/>
          <w:sz w:val="22"/>
        </w:rPr>
        <w:t>visible invoice screenshot</w:t>
      </w:r>
    </w:p>
    <w:p>
      <w:pPr>
        <w:numPr>
          <w:numId w:val="788"/>
        </w:numPr>
        <w:spacing w:before="120" w:after="120" w:line="288" w:lineRule="auto"/>
        <w:ind w:left="0"/>
        <w:jc w:val="left"/>
      </w:pPr>
      <w:r>
        <w:rPr>
          <w:rFonts w:eastAsia="等线" w:ascii="Arial" w:cs="Arial" w:hAnsi="Arial"/>
          <w:sz w:val="22"/>
        </w:rPr>
        <w:t>client-side comparison reference</w:t>
      </w:r>
    </w:p>
    <w:p>
      <w:pPr>
        <w:numPr>
          <w:numId w:val="789"/>
        </w:numPr>
        <w:spacing w:before="120" w:after="120" w:line="288" w:lineRule="auto"/>
        <w:ind w:left="0"/>
        <w:jc w:val="left"/>
      </w:pPr>
      <w:r>
        <w:rPr>
          <w:rFonts w:eastAsia="等线" w:ascii="Arial" w:cs="Arial" w:hAnsi="Arial"/>
          <w:sz w:val="22"/>
        </w:rPr>
        <w:t>error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25" w:id="325"/>
      <w:r>
        <w:rPr>
          <w:rFonts w:eastAsia="等线" w:ascii="Arial" w:cs="Arial" w:hAnsi="Arial"/>
          <w:b w:val="true"/>
          <w:sz w:val="28"/>
        </w:rPr>
        <w:t>Mission M-21 — One Approval Means One · ★★ · 20 XP · ~10 min</w:t>
      </w:r>
      <w:bookmarkEnd w:id="32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Single-Level Invoice Approver</w:t>
        <w:br/>
      </w:r>
      <w:r>
        <w:rPr>
          <w:rFonts w:eastAsia="等线" w:ascii="Arial" w:cs="Arial" w:hAnsi="Arial"/>
          <w:b w:val="true"/>
          <w:sz w:val="22"/>
        </w:rPr>
        <w:t>Covers:</w:t>
      </w:r>
      <w:r>
        <w:rPr>
          <w:rFonts w:eastAsia="等线" w:ascii="Arial" w:cs="Arial" w:hAnsi="Arial"/>
          <w:sz w:val="22"/>
        </w:rPr>
        <w:t xml:space="preserve"> HP-023 · UP-045 · UP-046 · LOCK-21</w:t>
        <w:br/>
      </w:r>
      <w:r>
        <w:rPr>
          <w:rFonts w:eastAsia="等线" w:ascii="Arial" w:cs="Arial" w:hAnsi="Arial"/>
          <w:b w:val="true"/>
          <w:sz w:val="22"/>
        </w:rPr>
        <w:t>Mission type:</w:t>
      </w:r>
      <w:r>
        <w:rPr>
          <w:rFonts w:eastAsia="等线" w:ascii="Arial" w:cs="Arial" w:hAnsi="Arial"/>
          <w:sz w:val="22"/>
        </w:rPr>
        <w:t xml:space="preserve"> Permission / Boundary</w:t>
      </w:r>
    </w:p>
    <w:p>
      <w:pPr>
        <w:pStyle w:val="5"/>
        <w:spacing w:before="240" w:after="120" w:line="288" w:lineRule="auto"/>
        <w:ind w:left="0"/>
        <w:jc w:val="left"/>
        <w:outlineLvl w:val="4"/>
      </w:pPr>
      <w:bookmarkStart w:name="heading_326" w:id="326"/>
      <w:r>
        <w:rPr>
          <w:rFonts w:eastAsia="等线" w:ascii="Arial" w:cs="Arial" w:hAnsi="Arial"/>
          <w:b w:val="true"/>
          <w:sz w:val="24"/>
        </w:rPr>
        <w:t>The situation</w:t>
      </w:r>
      <w:bookmarkEnd w:id="326"/>
    </w:p>
    <w:p>
      <w:pPr>
        <w:spacing w:before="120" w:after="120" w:line="288" w:lineRule="auto"/>
        <w:ind w:left="0"/>
        <w:jc w:val="left"/>
      </w:pPr>
      <w:r>
        <w:rPr>
          <w:rFonts w:eastAsia="等线" w:ascii="Arial" w:cs="Arial" w:hAnsi="Arial"/>
          <w:sz w:val="22"/>
        </w:rPr>
        <w:t xml:space="preserve">Go-live uses </w:t>
      </w:r>
      <w:r>
        <w:rPr>
          <w:rFonts w:eastAsia="等线" w:ascii="Arial" w:cs="Arial" w:hAnsi="Arial"/>
          <w:b w:val="true"/>
          <w:sz w:val="22"/>
        </w:rPr>
        <w:t>single-level invoice approval</w:t>
      </w:r>
      <w:r>
        <w:rPr>
          <w:rFonts w:eastAsia="等线" w:ascii="Arial" w:cs="Arial" w:hAnsi="Arial"/>
          <w:sz w:val="22"/>
        </w:rPr>
        <w:t>. One valid approval completes the requirement; an unauthorized user is refused, and the system must not demand a second approver.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Extra approval levels create unnecessary delay and contradict the signed boundary.</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Invoice is ready for approval; designated single-level approver account.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27" w:id="327"/>
      <w:r>
        <w:rPr>
          <w:rFonts w:eastAsia="等线" w:ascii="Arial" w:cs="Arial" w:hAnsi="Arial"/>
          <w:b w:val="true"/>
          <w:sz w:val="24"/>
        </w:rPr>
        <w:t>Input recipe</w:t>
      </w:r>
      <w:bookmarkEnd w:id="32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Invoice awaiting approval and permitted/unpermitted accounts</w:t>
      </w:r>
    </w:p>
    <w:p>
      <w:pPr>
        <w:spacing w:before="120" w:after="120" w:line="288" w:lineRule="auto"/>
        <w:ind w:left="0"/>
        <w:jc w:val="left"/>
      </w:pPr>
      <w:r>
        <w:rPr>
          <w:rFonts w:eastAsia="等线" w:ascii="Arial" w:cs="Arial" w:hAnsi="Arial"/>
          <w:b w:val="true"/>
          <w:sz w:val="22"/>
        </w:rPr>
        <w:t>Choose or prepare:</w:t>
      </w:r>
    </w:p>
    <w:p>
      <w:pPr>
        <w:numPr>
          <w:numId w:val="790"/>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791"/>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792"/>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793"/>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Invoice is ready for approval; designated single-level approver account.</w:t>
      </w:r>
    </w:p>
    <w:p>
      <w:pPr>
        <w:numPr>
          <w:numId w:val="794"/>
        </w:numPr>
        <w:spacing w:before="120" w:after="120" w:line="288" w:lineRule="auto"/>
        <w:ind w:left="0"/>
        <w:jc w:val="left"/>
      </w:pPr>
      <w:r>
        <w:rPr>
          <w:rFonts w:eastAsia="等线" w:ascii="Arial" w:cs="Arial" w:hAnsi="Arial"/>
          <w:b w:val="true"/>
          <w:sz w:val="22"/>
        </w:rPr>
        <w:t>Challenge condition (UP-045):</w:t>
      </w:r>
      <w:r>
        <w:rPr>
          <w:rFonts w:eastAsia="等线" w:ascii="Arial" w:cs="Arial" w:hAnsi="Arial"/>
          <w:sz w:val="22"/>
        </w:rPr>
        <w:t xml:space="preserve"> Invoice has received the valid single approval.</w:t>
      </w:r>
    </w:p>
    <w:p>
      <w:pPr>
        <w:numPr>
          <w:numId w:val="795"/>
        </w:numPr>
        <w:spacing w:before="120" w:after="120" w:line="288" w:lineRule="auto"/>
        <w:ind w:left="0"/>
        <w:jc w:val="left"/>
      </w:pPr>
      <w:r>
        <w:rPr>
          <w:rFonts w:eastAsia="等线" w:ascii="Arial" w:cs="Arial" w:hAnsi="Arial"/>
          <w:b w:val="true"/>
          <w:sz w:val="22"/>
        </w:rPr>
        <w:t>Challenge condition (UP-046):</w:t>
      </w:r>
      <w:r>
        <w:rPr>
          <w:rFonts w:eastAsia="等线" w:ascii="Arial" w:cs="Arial" w:hAnsi="Arial"/>
          <w:sz w:val="22"/>
        </w:rPr>
        <w:t xml:space="preserve"> Invoice awaits approval.</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28" w:id="328"/>
      <w:r>
        <w:rPr>
          <w:rFonts w:eastAsia="等线" w:ascii="Arial" w:cs="Arial" w:hAnsi="Arial"/>
          <w:b w:val="true"/>
          <w:sz w:val="24"/>
        </w:rPr>
        <w:t>Roles and business rules</w:t>
      </w:r>
      <w:bookmarkEnd w:id="32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One designated </w:t>
      </w:r>
      <w:r>
        <w:rPr>
          <w:rFonts w:eastAsia="等线" w:ascii="Arial" w:cs="Arial" w:hAnsi="Arial"/>
          <w:b w:val="true"/>
          <w:sz w:val="22"/>
        </w:rPr>
        <w:t>invoice approver</w:t>
      </w:r>
      <w:r>
        <w:rPr>
          <w:rFonts w:eastAsia="等线" w:ascii="Arial" w:cs="Arial" w:hAnsi="Arial"/>
          <w:sz w:val="22"/>
        </w:rPr>
        <w:t xml:space="preserve"> completes the flow. An unauthorized user is refused.</w:t>
      </w:r>
    </w:p>
    <w:p>
      <w:pPr>
        <w:numPr>
          <w:numId w:val="79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record the single permitted approval and timestamp.</w:t>
      </w:r>
    </w:p>
    <w:p>
      <w:pPr>
        <w:numPr>
          <w:numId w:val="79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require a second approval or accept an unauthorized approver.</w:t>
      </w:r>
    </w:p>
    <w:p>
      <w:pPr>
        <w:numPr>
          <w:numId w:val="798"/>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the UAT approver assigned under the current matrix.</w:t>
      </w:r>
    </w:p>
    <w:p>
      <w:pPr>
        <w:numPr>
          <w:numId w:val="79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final production approver identity is still unresolved.</w:t>
      </w:r>
    </w:p>
    <w:p>
      <w:pPr>
        <w:pStyle w:val="5"/>
        <w:spacing w:before="240" w:after="120" w:line="288" w:lineRule="auto"/>
        <w:ind w:left="0"/>
        <w:jc w:val="left"/>
        <w:outlineLvl w:val="4"/>
      </w:pPr>
      <w:bookmarkStart w:name="heading_329" w:id="329"/>
      <w:r>
        <w:rPr>
          <w:rFonts w:eastAsia="等线" w:ascii="Arial" w:cs="Arial" w:hAnsi="Arial"/>
          <w:b w:val="true"/>
          <w:sz w:val="24"/>
        </w:rPr>
        <w:t>Your goal</w:t>
      </w:r>
      <w:bookmarkEnd w:id="329"/>
    </w:p>
    <w:p>
      <w:pPr>
        <w:spacing w:before="120" w:after="120" w:line="288" w:lineRule="auto"/>
        <w:ind w:left="0"/>
        <w:jc w:val="left"/>
      </w:pPr>
      <w:r>
        <w:rPr>
          <w:rFonts w:eastAsia="等线" w:ascii="Arial" w:cs="Arial" w:hAnsi="Arial"/>
          <w:sz w:val="22"/>
        </w:rPr>
        <w:t>Complete one valid approval and prove both the unauthorized and forced-second-level paths are blocked.</w:t>
      </w:r>
    </w:p>
    <w:p>
      <w:pPr>
        <w:pStyle w:val="5"/>
        <w:spacing w:before="240" w:after="120" w:line="288" w:lineRule="auto"/>
        <w:ind w:left="0"/>
        <w:jc w:val="left"/>
        <w:outlineLvl w:val="4"/>
      </w:pPr>
      <w:bookmarkStart w:name="heading_330" w:id="330"/>
      <w:r>
        <w:rPr>
          <w:rFonts w:eastAsia="等线" w:ascii="Arial" w:cs="Arial" w:hAnsi="Arial"/>
          <w:b w:val="true"/>
          <w:sz w:val="24"/>
        </w:rPr>
        <w:t>Say it your way</w:t>
      </w:r>
      <w:bookmarkEnd w:id="330"/>
    </w:p>
    <w:p>
      <w:pPr>
        <w:numPr>
          <w:numId w:val="800"/>
        </w:numPr>
        <w:spacing w:before="120" w:after="120" w:line="288" w:lineRule="auto"/>
        <w:ind w:left="0"/>
        <w:jc w:val="left"/>
      </w:pPr>
      <w:r>
        <w:rPr>
          <w:rFonts w:eastAsia="等线" w:ascii="Arial" w:cs="Arial" w:hAnsi="Arial"/>
          <w:sz w:val="22"/>
        </w:rPr>
        <w:t>“approve invoice [number]”</w:t>
      </w:r>
    </w:p>
    <w:p>
      <w:pPr>
        <w:numPr>
          <w:numId w:val="801"/>
        </w:numPr>
        <w:spacing w:before="120" w:after="120" w:line="288" w:lineRule="auto"/>
        <w:ind w:left="0"/>
        <w:jc w:val="left"/>
      </w:pPr>
      <w:r>
        <w:rPr>
          <w:rFonts w:eastAsia="等线" w:ascii="Arial" w:cs="Arial" w:hAnsi="Arial"/>
          <w:sz w:val="22"/>
        </w:rPr>
        <w:t>“show approval status”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31" w:id="331"/>
      <w:r>
        <w:rPr>
          <w:rFonts w:eastAsia="等线" w:ascii="Arial" w:cs="Arial" w:hAnsi="Arial"/>
          <w:b w:val="true"/>
          <w:sz w:val="24"/>
        </w:rPr>
        <w:t>Win conditions</w:t>
      </w:r>
      <w:bookmarkEnd w:id="331"/>
    </w:p>
    <w:p>
      <w:pPr>
        <w:numPr>
          <w:numId w:val="802"/>
        </w:numPr>
        <w:spacing w:before="120" w:after="120" w:line="288" w:lineRule="auto"/>
        <w:ind w:left="0"/>
        <w:jc w:val="left"/>
      </w:pPr>
      <w:r>
        <w:rPr>
          <w:rFonts w:eastAsia="等线" w:ascii="Arial" w:cs="Arial" w:hAnsi="Arial"/>
          <w:sz w:val="22"/>
        </w:rPr>
        <w:t>One valid approval completes the go-live approval requirement and records the approver/timestamp.</w:t>
      </w:r>
    </w:p>
    <w:p>
      <w:pPr>
        <w:numPr>
          <w:numId w:val="803"/>
        </w:numPr>
        <w:spacing w:before="120" w:after="120" w:line="288" w:lineRule="auto"/>
        <w:ind w:left="0"/>
        <w:jc w:val="left"/>
      </w:pPr>
      <w:r>
        <w:rPr>
          <w:rFonts w:eastAsia="等线" w:ascii="Arial" w:cs="Arial" w:hAnsi="Arial"/>
          <w:sz w:val="22"/>
        </w:rPr>
        <w:t>MAIA does not require a second approver. A mandatory two-level sequence is a Fail for current scope.</w:t>
      </w:r>
    </w:p>
    <w:p>
      <w:pPr>
        <w:numPr>
          <w:numId w:val="804"/>
        </w:numPr>
        <w:spacing w:before="120" w:after="120" w:line="288" w:lineRule="auto"/>
        <w:ind w:left="0"/>
        <w:jc w:val="left"/>
      </w:pPr>
      <w:r>
        <w:rPr>
          <w:rFonts w:eastAsia="等线" w:ascii="Arial" w:cs="Arial" w:hAnsi="Arial"/>
          <w:sz w:val="22"/>
        </w:rPr>
        <w:t>Approval is denied and invoice remains pending.</w:t>
      </w:r>
    </w:p>
    <w:p>
      <w:pPr>
        <w:pStyle w:val="5"/>
        <w:spacing w:before="240" w:after="120" w:line="288" w:lineRule="auto"/>
        <w:ind w:left="0"/>
        <w:jc w:val="left"/>
        <w:outlineLvl w:val="4"/>
      </w:pPr>
      <w:bookmarkStart w:name="heading_332" w:id="332"/>
      <w:r>
        <w:rPr>
          <w:rFonts w:eastAsia="等线" w:ascii="Arial" w:cs="Arial" w:hAnsi="Arial"/>
          <w:b w:val="true"/>
          <w:sz w:val="24"/>
        </w:rPr>
        <w:t>It should stop and ask you if</w:t>
      </w:r>
      <w:bookmarkEnd w:id="332"/>
    </w:p>
    <w:p>
      <w:pPr>
        <w:numPr>
          <w:numId w:val="805"/>
        </w:numPr>
        <w:spacing w:before="120" w:after="120" w:line="288" w:lineRule="auto"/>
        <w:ind w:left="0"/>
        <w:jc w:val="left"/>
      </w:pPr>
      <w:r>
        <w:rPr>
          <w:rFonts w:eastAsia="等线" w:ascii="Arial" w:cs="Arial" w:hAnsi="Arial"/>
          <w:sz w:val="22"/>
        </w:rPr>
        <w:t>the acting account is unauthorized</w:t>
      </w:r>
    </w:p>
    <w:p>
      <w:pPr>
        <w:numPr>
          <w:numId w:val="806"/>
        </w:numPr>
        <w:spacing w:before="120" w:after="120" w:line="288" w:lineRule="auto"/>
        <w:ind w:left="0"/>
        <w:jc w:val="left"/>
      </w:pPr>
      <w:r>
        <w:rPr>
          <w:rFonts w:eastAsia="等线" w:ascii="Arial" w:cs="Arial" w:hAnsi="Arial"/>
          <w:sz w:val="22"/>
        </w:rPr>
        <w:t>the invoice already has its valid approval</w:t>
      </w:r>
    </w:p>
    <w:p>
      <w:pPr>
        <w:pStyle w:val="5"/>
        <w:spacing w:before="240" w:after="120" w:line="288" w:lineRule="auto"/>
        <w:ind w:left="0"/>
        <w:jc w:val="left"/>
        <w:outlineLvl w:val="4"/>
      </w:pPr>
      <w:bookmarkStart w:name="heading_333" w:id="333"/>
      <w:r>
        <w:rPr>
          <w:rFonts w:eastAsia="等线" w:ascii="Arial" w:cs="Arial" w:hAnsi="Arial"/>
          <w:b w:val="true"/>
          <w:sz w:val="24"/>
        </w:rPr>
        <w:t>If something breaks mid-way</w:t>
      </w:r>
      <w:bookmarkEnd w:id="333"/>
    </w:p>
    <w:p>
      <w:pPr>
        <w:spacing w:before="120" w:after="120" w:line="288" w:lineRule="auto"/>
        <w:ind w:left="0"/>
        <w:jc w:val="left"/>
      </w:pPr>
      <w:r>
        <w:rPr>
          <w:rFonts w:eastAsia="等线" w:ascii="Arial" w:cs="Arial" w:hAnsi="Arial"/>
          <w:sz w:val="22"/>
        </w:rPr>
        <w:t>It leaves the invoice pending after an unauthorized attempt and completes after one valid approval.</w:t>
      </w:r>
    </w:p>
    <w:p>
      <w:pPr>
        <w:pStyle w:val="5"/>
        <w:spacing w:before="240" w:after="120" w:line="288" w:lineRule="auto"/>
        <w:ind w:left="0"/>
        <w:jc w:val="left"/>
        <w:outlineLvl w:val="4"/>
      </w:pPr>
      <w:bookmarkStart w:name="heading_334" w:id="334"/>
      <w:r>
        <w:rPr>
          <w:rFonts w:eastAsia="等线" w:ascii="Arial" w:cs="Arial" w:hAnsi="Arial"/>
          <w:b w:val="true"/>
          <w:sz w:val="24"/>
        </w:rPr>
        <w:t>Sabotage bonus (+10 XP)</w:t>
      </w:r>
      <w:bookmarkEnd w:id="334"/>
    </w:p>
    <w:p>
      <w:pPr>
        <w:numPr>
          <w:numId w:val="807"/>
        </w:numPr>
        <w:spacing w:before="120" w:after="120" w:line="288" w:lineRule="auto"/>
        <w:ind w:left="0"/>
        <w:jc w:val="left"/>
      </w:pPr>
      <w:r>
        <w:rPr>
          <w:rFonts w:eastAsia="等线" w:ascii="Arial" w:cs="Arial" w:hAnsi="Arial"/>
          <w:sz w:val="22"/>
        </w:rPr>
        <w:t>Attempt approval from an unauthorized account.</w:t>
      </w:r>
    </w:p>
    <w:p>
      <w:pPr>
        <w:numPr>
          <w:numId w:val="808"/>
        </w:numPr>
        <w:spacing w:before="120" w:after="120" w:line="288" w:lineRule="auto"/>
        <w:ind w:left="0"/>
        <w:jc w:val="left"/>
      </w:pPr>
      <w:r>
        <w:rPr>
          <w:rFonts w:eastAsia="等线" w:ascii="Arial" w:cs="Arial" w:hAnsi="Arial"/>
          <w:sz w:val="22"/>
        </w:rPr>
        <w:t>After valid approval, look for a forced second stage.</w:t>
      </w:r>
    </w:p>
    <w:p>
      <w:pPr>
        <w:pStyle w:val="5"/>
        <w:spacing w:before="240" w:after="120" w:line="288" w:lineRule="auto"/>
        <w:ind w:left="0"/>
        <w:jc w:val="left"/>
        <w:outlineLvl w:val="4"/>
      </w:pPr>
      <w:bookmarkStart w:name="heading_335" w:id="335"/>
      <w:r>
        <w:rPr>
          <w:rFonts w:eastAsia="等线" w:ascii="Arial" w:cs="Arial" w:hAnsi="Arial"/>
          <w:b w:val="true"/>
          <w:sz w:val="24"/>
        </w:rPr>
        <w:t>Poke it</w:t>
      </w:r>
      <w:bookmarkEnd w:id="335"/>
    </w:p>
    <w:p>
      <w:pPr>
        <w:numPr>
          <w:numId w:val="809"/>
        </w:numPr>
        <w:spacing w:before="120" w:after="120" w:line="288" w:lineRule="auto"/>
        <w:ind w:left="0"/>
        <w:jc w:val="left"/>
      </w:pPr>
      <w:r>
        <w:rPr>
          <w:rFonts w:eastAsia="等线" w:ascii="Arial" w:cs="Arial" w:hAnsi="Arial"/>
          <w:sz w:val="22"/>
        </w:rPr>
        <w:t>Is the approver/timestamp easy to find?</w:t>
      </w:r>
    </w:p>
    <w:p>
      <w:pPr>
        <w:numPr>
          <w:numId w:val="810"/>
        </w:numPr>
        <w:spacing w:before="120" w:after="120" w:line="288" w:lineRule="auto"/>
        <w:ind w:left="0"/>
        <w:jc w:val="left"/>
      </w:pPr>
      <w:r>
        <w:rPr>
          <w:rFonts w:eastAsia="等线" w:ascii="Arial" w:cs="Arial" w:hAnsi="Arial"/>
          <w:sz w:val="22"/>
        </w:rPr>
        <w:t>Can the approved invoice continue immediately?</w:t>
      </w:r>
    </w:p>
    <w:p>
      <w:pPr>
        <w:pStyle w:val="5"/>
        <w:spacing w:before="240" w:after="120" w:line="288" w:lineRule="auto"/>
        <w:ind w:left="0"/>
        <w:jc w:val="left"/>
        <w:outlineLvl w:val="4"/>
      </w:pPr>
      <w:bookmarkStart w:name="heading_336" w:id="336"/>
      <w:r>
        <w:rPr>
          <w:rFonts w:eastAsia="等线" w:ascii="Arial" w:cs="Arial" w:hAnsi="Arial"/>
          <w:b w:val="true"/>
          <w:sz w:val="24"/>
        </w:rPr>
        <w:t>Loot to capture</w:t>
      </w:r>
      <w:bookmarkEnd w:id="336"/>
    </w:p>
    <w:p>
      <w:pPr>
        <w:numPr>
          <w:numId w:val="811"/>
        </w:numPr>
        <w:spacing w:before="120" w:after="120" w:line="288" w:lineRule="auto"/>
        <w:ind w:left="0"/>
        <w:jc w:val="left"/>
      </w:pPr>
      <w:r>
        <w:rPr>
          <w:rFonts w:eastAsia="等线" w:ascii="Arial" w:cs="Arial" w:hAnsi="Arial"/>
          <w:sz w:val="22"/>
        </w:rPr>
        <w:t>invoice reference</w:t>
      </w:r>
    </w:p>
    <w:p>
      <w:pPr>
        <w:numPr>
          <w:numId w:val="812"/>
        </w:numPr>
        <w:spacing w:before="120" w:after="120" w:line="288" w:lineRule="auto"/>
        <w:ind w:left="0"/>
        <w:jc w:val="left"/>
      </w:pPr>
      <w:r>
        <w:rPr>
          <w:rFonts w:eastAsia="等线" w:ascii="Arial" w:cs="Arial" w:hAnsi="Arial"/>
          <w:sz w:val="22"/>
        </w:rPr>
        <w:t>authorized approval screenshot</w:t>
      </w:r>
    </w:p>
    <w:p>
      <w:pPr>
        <w:numPr>
          <w:numId w:val="813"/>
        </w:numPr>
        <w:spacing w:before="120" w:after="120" w:line="288" w:lineRule="auto"/>
        <w:ind w:left="0"/>
        <w:jc w:val="left"/>
      </w:pPr>
      <w:r>
        <w:rPr>
          <w:rFonts w:eastAsia="等线" w:ascii="Arial" w:cs="Arial" w:hAnsi="Arial"/>
          <w:sz w:val="22"/>
        </w:rPr>
        <w:t>unauthorized refusal</w:t>
      </w:r>
    </w:p>
    <w:p>
      <w:pPr>
        <w:numPr>
          <w:numId w:val="814"/>
        </w:numPr>
        <w:spacing w:before="120" w:after="120" w:line="288" w:lineRule="auto"/>
        <w:ind w:left="0"/>
        <w:jc w:val="left"/>
      </w:pPr>
      <w:r>
        <w:rPr>
          <w:rFonts w:eastAsia="等线" w:ascii="Arial" w:cs="Arial" w:hAnsi="Arial"/>
          <w:sz w:val="22"/>
        </w:rPr>
        <w:t>approval log</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37" w:id="337"/>
      <w:r>
        <w:rPr>
          <w:rFonts w:eastAsia="等线" w:ascii="Arial" w:cs="Arial" w:hAnsi="Arial"/>
          <w:b w:val="true"/>
          <w:sz w:val="28"/>
        </w:rPr>
        <w:t>Mission M-22 — Date It, Then Trace the Change · ★★ · 20 XP · ~12 min</w:t>
      </w:r>
      <w:bookmarkEnd w:id="33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 / Sales Manager</w:t>
        <w:br/>
      </w:r>
      <w:r>
        <w:rPr>
          <w:rFonts w:eastAsia="等线" w:ascii="Arial" w:cs="Arial" w:hAnsi="Arial"/>
          <w:b w:val="true"/>
          <w:sz w:val="22"/>
        </w:rPr>
        <w:t>Covers:</w:t>
      </w:r>
      <w:r>
        <w:rPr>
          <w:rFonts w:eastAsia="等线" w:ascii="Arial" w:cs="Arial" w:hAnsi="Arial"/>
          <w:sz w:val="22"/>
        </w:rPr>
        <w:t xml:space="preserve"> HP-024 · UP-047 · UP-048 · LOCK-23</w:t>
        <w:br/>
      </w:r>
      <w:r>
        <w:rPr>
          <w:rFonts w:eastAsia="等线" w:ascii="Arial" w:cs="Arial" w:hAnsi="Arial"/>
          <w:b w:val="true"/>
          <w:sz w:val="22"/>
        </w:rPr>
        <w:t>Mission type:</w:t>
      </w:r>
      <w:r>
        <w:rPr>
          <w:rFonts w:eastAsia="等线" w:ascii="Arial" w:cs="Arial" w:hAnsi="Arial"/>
          <w:sz w:val="22"/>
        </w:rPr>
        <w:t xml:space="preserve"> Core / Permission / Audit</w:t>
      </w:r>
    </w:p>
    <w:p>
      <w:pPr>
        <w:pStyle w:val="5"/>
        <w:spacing w:before="240" w:after="120" w:line="288" w:lineRule="auto"/>
        <w:ind w:left="0"/>
        <w:jc w:val="left"/>
        <w:outlineLvl w:val="4"/>
      </w:pPr>
      <w:bookmarkStart w:name="heading_338" w:id="338"/>
      <w:r>
        <w:rPr>
          <w:rFonts w:eastAsia="等线" w:ascii="Arial" w:cs="Arial" w:hAnsi="Arial"/>
          <w:b w:val="true"/>
          <w:sz w:val="24"/>
        </w:rPr>
        <w:t>The situation</w:t>
      </w:r>
      <w:bookmarkEnd w:id="338"/>
    </w:p>
    <w:p>
      <w:pPr>
        <w:spacing w:before="120" w:after="120" w:line="288" w:lineRule="auto"/>
        <w:ind w:left="0"/>
        <w:jc w:val="left"/>
      </w:pPr>
      <w:r>
        <w:rPr>
          <w:rFonts w:eastAsia="等线" w:ascii="Arial" w:cs="Arial" w:hAnsi="Arial"/>
          <w:sz w:val="22"/>
        </w:rPr>
        <w:t xml:space="preserve">A document defaults to its creation date. </w:t>
      </w:r>
      <w:r>
        <w:rPr>
          <w:rFonts w:eastAsia="等线" w:ascii="Arial" w:cs="Arial" w:hAnsi="Arial"/>
          <w:b w:val="true"/>
          <w:sz w:val="22"/>
        </w:rPr>
        <w:t>Sales User and Sales Manager</w:t>
      </w:r>
      <w:r>
        <w:rPr>
          <w:rFonts w:eastAsia="等线" w:ascii="Arial" w:cs="Arial" w:hAnsi="Arial"/>
          <w:sz w:val="22"/>
        </w:rPr>
        <w:t xml:space="preserve"> may change it later where configured, and the change must be logged; unauthorized or invalid edits must fail.</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Document dates affect downstream interpretation and must remain traceable.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Create a new supported document today; choose an allowed revised date.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39" w:id="339"/>
      <w:r>
        <w:rPr>
          <w:rFonts w:eastAsia="等线" w:ascii="Arial" w:cs="Arial" w:hAnsi="Arial"/>
          <w:b w:val="true"/>
          <w:sz w:val="24"/>
        </w:rPr>
        <w:t>Input recipe</w:t>
      </w:r>
      <w:bookmarkEnd w:id="33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New supported document and an allowed revised date</w:t>
      </w:r>
    </w:p>
    <w:p>
      <w:pPr>
        <w:spacing w:before="120" w:after="120" w:line="288" w:lineRule="auto"/>
        <w:ind w:left="0"/>
        <w:jc w:val="left"/>
      </w:pPr>
      <w:r>
        <w:rPr>
          <w:rFonts w:eastAsia="等线" w:ascii="Arial" w:cs="Arial" w:hAnsi="Arial"/>
          <w:b w:val="true"/>
          <w:sz w:val="22"/>
        </w:rPr>
        <w:t>Choose or prepare:</w:t>
      </w:r>
    </w:p>
    <w:p>
      <w:pPr>
        <w:numPr>
          <w:numId w:val="815"/>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816"/>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817"/>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818"/>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Create a new supported document today; choose an allowed revised date.</w:t>
      </w:r>
    </w:p>
    <w:p>
      <w:pPr>
        <w:numPr>
          <w:numId w:val="819"/>
        </w:numPr>
        <w:spacing w:before="120" w:after="120" w:line="288" w:lineRule="auto"/>
        <w:ind w:left="0"/>
        <w:jc w:val="left"/>
      </w:pPr>
      <w:r>
        <w:rPr>
          <w:rFonts w:eastAsia="等线" w:ascii="Arial" w:cs="Arial" w:hAnsi="Arial"/>
          <w:b w:val="true"/>
          <w:sz w:val="22"/>
        </w:rPr>
        <w:t>Challenge condition (UP-047):</w:t>
      </w:r>
      <w:r>
        <w:rPr>
          <w:rFonts w:eastAsia="等线" w:ascii="Arial" w:cs="Arial" w:hAnsi="Arial"/>
          <w:sz w:val="22"/>
        </w:rPr>
        <w:t xml:space="preserve"> Supported document exists.</w:t>
      </w:r>
    </w:p>
    <w:p>
      <w:pPr>
        <w:numPr>
          <w:numId w:val="820"/>
        </w:numPr>
        <w:spacing w:before="120" w:after="120" w:line="288" w:lineRule="auto"/>
        <w:ind w:left="0"/>
        <w:jc w:val="left"/>
      </w:pPr>
      <w:r>
        <w:rPr>
          <w:rFonts w:eastAsia="等线" w:ascii="Arial" w:cs="Arial" w:hAnsi="Arial"/>
          <w:b w:val="true"/>
          <w:sz w:val="22"/>
        </w:rPr>
        <w:t>Challenge condition (UP-048):</w:t>
      </w:r>
      <w:r>
        <w:rPr>
          <w:rFonts w:eastAsia="等线" w:ascii="Arial" w:cs="Arial" w:hAnsi="Arial"/>
          <w:sz w:val="22"/>
        </w:rPr>
        <w:t xml:space="preserve"> Attempt blank, malformed or impossible date.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40" w:id="340"/>
      <w:r>
        <w:rPr>
          <w:rFonts w:eastAsia="等线" w:ascii="Arial" w:cs="Arial" w:hAnsi="Arial"/>
          <w:b w:val="true"/>
          <w:sz w:val="24"/>
        </w:rPr>
        <w:t>Roles and business rules</w:t>
      </w:r>
      <w:bookmarkEnd w:id="34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 User</w:t>
      </w:r>
      <w:r>
        <w:rPr>
          <w:rFonts w:eastAsia="等线" w:ascii="Arial" w:cs="Arial" w:hAnsi="Arial"/>
          <w:sz w:val="22"/>
        </w:rPr>
        <w:t xml:space="preserve"> and </w:t>
      </w:r>
      <w:r>
        <w:rPr>
          <w:rFonts w:eastAsia="等线" w:ascii="Arial" w:cs="Arial" w:hAnsi="Arial"/>
          <w:b w:val="true"/>
          <w:sz w:val="22"/>
        </w:rPr>
        <w:t>Sales Manager</w:t>
      </w:r>
      <w:r>
        <w:rPr>
          <w:rFonts w:eastAsia="等线" w:ascii="Arial" w:cs="Arial" w:hAnsi="Arial"/>
          <w:sz w:val="22"/>
        </w:rPr>
        <w:t xml:space="preserve"> may change the date where configured. Other roles must be refused.</w:t>
      </w:r>
    </w:p>
    <w:p>
      <w:pPr>
        <w:numPr>
          <w:numId w:val="82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apply today by default and log user, old/new date, timestamp, and document for valid edits.</w:t>
      </w:r>
    </w:p>
    <w:p>
      <w:pPr>
        <w:numPr>
          <w:numId w:val="82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impossible/malformed dates or allow an unauthorized role to edit.</w:t>
      </w:r>
    </w:p>
    <w:p>
      <w:pPr>
        <w:numPr>
          <w:numId w:val="823"/>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use a supported document/state where date editing is configured.</w:t>
      </w:r>
    </w:p>
    <w:p>
      <w:pPr>
        <w:numPr>
          <w:numId w:val="82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legal edit state is not clear for the selected document.</w:t>
      </w:r>
    </w:p>
    <w:p>
      <w:pPr>
        <w:pStyle w:val="5"/>
        <w:spacing w:before="240" w:after="120" w:line="288" w:lineRule="auto"/>
        <w:ind w:left="0"/>
        <w:jc w:val="left"/>
        <w:outlineLvl w:val="4"/>
      </w:pPr>
      <w:bookmarkStart w:name="heading_341" w:id="341"/>
      <w:r>
        <w:rPr>
          <w:rFonts w:eastAsia="等线" w:ascii="Arial" w:cs="Arial" w:hAnsi="Arial"/>
          <w:b w:val="true"/>
          <w:sz w:val="24"/>
        </w:rPr>
        <w:t>Your goal</w:t>
      </w:r>
      <w:bookmarkEnd w:id="341"/>
    </w:p>
    <w:p>
      <w:pPr>
        <w:spacing w:before="120" w:after="120" w:line="288" w:lineRule="auto"/>
        <w:ind w:left="0"/>
        <w:jc w:val="left"/>
      </w:pPr>
      <w:r>
        <w:rPr>
          <w:rFonts w:eastAsia="等线" w:ascii="Arial" w:cs="Arial" w:hAnsi="Arial"/>
          <w:sz w:val="22"/>
        </w:rPr>
        <w:t>Verify the default, make one valid authorized change, and test unauthorized and invalid changes.</w:t>
      </w:r>
    </w:p>
    <w:p>
      <w:pPr>
        <w:pStyle w:val="5"/>
        <w:spacing w:before="240" w:after="120" w:line="288" w:lineRule="auto"/>
        <w:ind w:left="0"/>
        <w:jc w:val="left"/>
        <w:outlineLvl w:val="4"/>
      </w:pPr>
      <w:bookmarkStart w:name="heading_342" w:id="342"/>
      <w:r>
        <w:rPr>
          <w:rFonts w:eastAsia="等线" w:ascii="Arial" w:cs="Arial" w:hAnsi="Arial"/>
          <w:b w:val="true"/>
          <w:sz w:val="24"/>
        </w:rPr>
        <w:t>Say it your way</w:t>
      </w:r>
      <w:bookmarkEnd w:id="342"/>
    </w:p>
    <w:p>
      <w:pPr>
        <w:numPr>
          <w:numId w:val="825"/>
        </w:numPr>
        <w:spacing w:before="120" w:after="120" w:line="288" w:lineRule="auto"/>
        <w:ind w:left="0"/>
        <w:jc w:val="left"/>
      </w:pPr>
      <w:r>
        <w:rPr>
          <w:rFonts w:eastAsia="等线" w:ascii="Arial" w:cs="Arial" w:hAnsi="Arial"/>
          <w:sz w:val="22"/>
        </w:rPr>
        <w:t>“change document date to [valid date]”</w:t>
      </w:r>
    </w:p>
    <w:p>
      <w:pPr>
        <w:numPr>
          <w:numId w:val="826"/>
        </w:numPr>
        <w:spacing w:before="120" w:after="120" w:line="288" w:lineRule="auto"/>
        <w:ind w:left="0"/>
        <w:jc w:val="left"/>
      </w:pPr>
      <w:r>
        <w:rPr>
          <w:rFonts w:eastAsia="等线" w:ascii="Arial" w:cs="Arial" w:hAnsi="Arial"/>
          <w:sz w:val="22"/>
        </w:rPr>
        <w:t>“why is this date rejected?”</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43" w:id="343"/>
      <w:r>
        <w:rPr>
          <w:rFonts w:eastAsia="等线" w:ascii="Arial" w:cs="Arial" w:hAnsi="Arial"/>
          <w:b w:val="true"/>
          <w:sz w:val="24"/>
        </w:rPr>
        <w:t>Win conditions</w:t>
      </w:r>
      <w:bookmarkEnd w:id="343"/>
    </w:p>
    <w:p>
      <w:pPr>
        <w:numPr>
          <w:numId w:val="827"/>
        </w:numPr>
        <w:spacing w:before="120" w:after="120" w:line="288" w:lineRule="auto"/>
        <w:ind w:left="0"/>
        <w:jc w:val="left"/>
      </w:pPr>
      <w:r>
        <w:rPr>
          <w:rFonts w:eastAsia="等线" w:ascii="Arial" w:cs="Arial" w:hAnsi="Arial"/>
          <w:sz w:val="22"/>
        </w:rPr>
        <w:t>Default is today's creation date; authorized change saves and log shows user, old/new date, timestamp and document.</w:t>
      </w:r>
    </w:p>
    <w:p>
      <w:pPr>
        <w:numPr>
          <w:numId w:val="828"/>
        </w:numPr>
        <w:spacing w:before="120" w:after="120" w:line="288" w:lineRule="auto"/>
        <w:ind w:left="0"/>
        <w:jc w:val="left"/>
      </w:pPr>
      <w:r>
        <w:rPr>
          <w:rFonts w:eastAsia="等线" w:ascii="Arial" w:cs="Arial" w:hAnsi="Arial"/>
          <w:sz w:val="22"/>
        </w:rPr>
        <w:t>Date edit is denied and original date remains.</w:t>
      </w:r>
    </w:p>
    <w:p>
      <w:pPr>
        <w:numPr>
          <w:numId w:val="829"/>
        </w:numPr>
        <w:spacing w:before="120" w:after="120" w:line="288" w:lineRule="auto"/>
        <w:ind w:left="0"/>
        <w:jc w:val="left"/>
      </w:pPr>
      <w:r>
        <w:rPr>
          <w:rFonts w:eastAsia="等线" w:ascii="Arial" w:cs="Arial" w:hAnsi="Arial"/>
          <w:sz w:val="22"/>
        </w:rPr>
        <w:t>Invalid date is rejected with a clear message and no corrupt date posts downstream.</w:t>
      </w:r>
    </w:p>
    <w:p>
      <w:pPr>
        <w:pStyle w:val="5"/>
        <w:spacing w:before="240" w:after="120" w:line="288" w:lineRule="auto"/>
        <w:ind w:left="0"/>
        <w:jc w:val="left"/>
        <w:outlineLvl w:val="4"/>
      </w:pPr>
      <w:bookmarkStart w:name="heading_344" w:id="344"/>
      <w:r>
        <w:rPr>
          <w:rFonts w:eastAsia="等线" w:ascii="Arial" w:cs="Arial" w:hAnsi="Arial"/>
          <w:b w:val="true"/>
          <w:sz w:val="24"/>
        </w:rPr>
        <w:t>It should stop and ask you if</w:t>
      </w:r>
      <w:bookmarkEnd w:id="344"/>
    </w:p>
    <w:p>
      <w:pPr>
        <w:numPr>
          <w:numId w:val="830"/>
        </w:numPr>
        <w:spacing w:before="120" w:after="120" w:line="288" w:lineRule="auto"/>
        <w:ind w:left="0"/>
        <w:jc w:val="left"/>
      </w:pPr>
      <w:r>
        <w:rPr>
          <w:rFonts w:eastAsia="等线" w:ascii="Arial" w:cs="Arial" w:hAnsi="Arial"/>
          <w:sz w:val="22"/>
        </w:rPr>
        <w:t>the role is not Sales User/Sales Manager</w:t>
      </w:r>
    </w:p>
    <w:p>
      <w:pPr>
        <w:numPr>
          <w:numId w:val="831"/>
        </w:numPr>
        <w:spacing w:before="120" w:after="120" w:line="288" w:lineRule="auto"/>
        <w:ind w:left="0"/>
        <w:jc w:val="left"/>
      </w:pPr>
      <w:r>
        <w:rPr>
          <w:rFonts w:eastAsia="等线" w:ascii="Arial" w:cs="Arial" w:hAnsi="Arial"/>
          <w:sz w:val="22"/>
        </w:rPr>
        <w:t>the date is blank, malformed, or impossible</w:t>
      </w:r>
    </w:p>
    <w:p>
      <w:pPr>
        <w:pStyle w:val="5"/>
        <w:spacing w:before="240" w:after="120" w:line="288" w:lineRule="auto"/>
        <w:ind w:left="0"/>
        <w:jc w:val="left"/>
        <w:outlineLvl w:val="4"/>
      </w:pPr>
      <w:bookmarkStart w:name="heading_345" w:id="345"/>
      <w:r>
        <w:rPr>
          <w:rFonts w:eastAsia="等线" w:ascii="Arial" w:cs="Arial" w:hAnsi="Arial"/>
          <w:b w:val="true"/>
          <w:sz w:val="24"/>
        </w:rPr>
        <w:t>If something breaks mid-way</w:t>
      </w:r>
      <w:bookmarkEnd w:id="345"/>
    </w:p>
    <w:p>
      <w:pPr>
        <w:spacing w:before="120" w:after="120" w:line="288" w:lineRule="auto"/>
        <w:ind w:left="0"/>
        <w:jc w:val="left"/>
      </w:pPr>
      <w:r>
        <w:rPr>
          <w:rFonts w:eastAsia="等线" w:ascii="Arial" w:cs="Arial" w:hAnsi="Arial"/>
          <w:sz w:val="22"/>
        </w:rPr>
        <w:t>It retains the original valid date and gives a clear validation or permission message.</w:t>
      </w:r>
    </w:p>
    <w:p>
      <w:pPr>
        <w:pStyle w:val="5"/>
        <w:spacing w:before="240" w:after="120" w:line="288" w:lineRule="auto"/>
        <w:ind w:left="0"/>
        <w:jc w:val="left"/>
        <w:outlineLvl w:val="4"/>
      </w:pPr>
      <w:bookmarkStart w:name="heading_346" w:id="346"/>
      <w:r>
        <w:rPr>
          <w:rFonts w:eastAsia="等线" w:ascii="Arial" w:cs="Arial" w:hAnsi="Arial"/>
          <w:b w:val="true"/>
          <w:sz w:val="24"/>
        </w:rPr>
        <w:t>Sabotage bonus (+10 XP)</w:t>
      </w:r>
      <w:bookmarkEnd w:id="346"/>
    </w:p>
    <w:p>
      <w:pPr>
        <w:numPr>
          <w:numId w:val="832"/>
        </w:numPr>
        <w:spacing w:before="120" w:after="120" w:line="288" w:lineRule="auto"/>
        <w:ind w:left="0"/>
        <w:jc w:val="left"/>
      </w:pPr>
      <w:r>
        <w:rPr>
          <w:rFonts w:eastAsia="等线" w:ascii="Arial" w:cs="Arial" w:hAnsi="Arial"/>
          <w:sz w:val="22"/>
        </w:rPr>
        <w:t>Try an impossible date.</w:t>
      </w:r>
    </w:p>
    <w:p>
      <w:pPr>
        <w:numPr>
          <w:numId w:val="833"/>
        </w:numPr>
        <w:spacing w:before="120" w:after="120" w:line="288" w:lineRule="auto"/>
        <w:ind w:left="0"/>
        <w:jc w:val="left"/>
      </w:pPr>
      <w:r>
        <w:rPr>
          <w:rFonts w:eastAsia="等线" w:ascii="Arial" w:cs="Arial" w:hAnsi="Arial"/>
          <w:sz w:val="22"/>
        </w:rPr>
        <w:t>Try the same edit from an unauthorized account.</w:t>
      </w:r>
    </w:p>
    <w:p>
      <w:pPr>
        <w:pStyle w:val="5"/>
        <w:spacing w:before="240" w:after="120" w:line="288" w:lineRule="auto"/>
        <w:ind w:left="0"/>
        <w:jc w:val="left"/>
        <w:outlineLvl w:val="4"/>
      </w:pPr>
      <w:bookmarkStart w:name="heading_347" w:id="347"/>
      <w:r>
        <w:rPr>
          <w:rFonts w:eastAsia="等线" w:ascii="Arial" w:cs="Arial" w:hAnsi="Arial"/>
          <w:b w:val="true"/>
          <w:sz w:val="24"/>
        </w:rPr>
        <w:t>Poke it</w:t>
      </w:r>
      <w:bookmarkEnd w:id="347"/>
    </w:p>
    <w:p>
      <w:pPr>
        <w:numPr>
          <w:numId w:val="834"/>
        </w:numPr>
        <w:spacing w:before="120" w:after="120" w:line="288" w:lineRule="auto"/>
        <w:ind w:left="0"/>
        <w:jc w:val="left"/>
      </w:pPr>
      <w:r>
        <w:rPr>
          <w:rFonts w:eastAsia="等线" w:ascii="Arial" w:cs="Arial" w:hAnsi="Arial"/>
          <w:sz w:val="22"/>
        </w:rPr>
        <w:t>Does the activity log show both old and new values?</w:t>
      </w:r>
    </w:p>
    <w:p>
      <w:pPr>
        <w:numPr>
          <w:numId w:val="835"/>
        </w:numPr>
        <w:spacing w:before="120" w:after="120" w:line="288" w:lineRule="auto"/>
        <w:ind w:left="0"/>
        <w:jc w:val="left"/>
      </w:pPr>
      <w:r>
        <w:rPr>
          <w:rFonts w:eastAsia="等线" w:ascii="Arial" w:cs="Arial" w:hAnsi="Arial"/>
          <w:sz w:val="22"/>
        </w:rPr>
        <w:t>Does downstream output use the changed date?</w:t>
      </w:r>
    </w:p>
    <w:p>
      <w:pPr>
        <w:pStyle w:val="5"/>
        <w:spacing w:before="240" w:after="120" w:line="288" w:lineRule="auto"/>
        <w:ind w:left="0"/>
        <w:jc w:val="left"/>
        <w:outlineLvl w:val="4"/>
      </w:pPr>
      <w:bookmarkStart w:name="heading_348" w:id="348"/>
      <w:r>
        <w:rPr>
          <w:rFonts w:eastAsia="等线" w:ascii="Arial" w:cs="Arial" w:hAnsi="Arial"/>
          <w:b w:val="true"/>
          <w:sz w:val="24"/>
        </w:rPr>
        <w:t>Loot to capture</w:t>
      </w:r>
      <w:bookmarkEnd w:id="348"/>
    </w:p>
    <w:p>
      <w:pPr>
        <w:numPr>
          <w:numId w:val="836"/>
        </w:numPr>
        <w:spacing w:before="120" w:after="120" w:line="288" w:lineRule="auto"/>
        <w:ind w:left="0"/>
        <w:jc w:val="left"/>
      </w:pPr>
      <w:r>
        <w:rPr>
          <w:rFonts w:eastAsia="等线" w:ascii="Arial" w:cs="Arial" w:hAnsi="Arial"/>
          <w:sz w:val="22"/>
        </w:rPr>
        <w:t>document reference</w:t>
      </w:r>
    </w:p>
    <w:p>
      <w:pPr>
        <w:numPr>
          <w:numId w:val="837"/>
        </w:numPr>
        <w:spacing w:before="120" w:after="120" w:line="288" w:lineRule="auto"/>
        <w:ind w:left="0"/>
        <w:jc w:val="left"/>
      </w:pPr>
      <w:r>
        <w:rPr>
          <w:rFonts w:eastAsia="等线" w:ascii="Arial" w:cs="Arial" w:hAnsi="Arial"/>
          <w:sz w:val="22"/>
        </w:rPr>
        <w:t>default date</w:t>
      </w:r>
    </w:p>
    <w:p>
      <w:pPr>
        <w:numPr>
          <w:numId w:val="838"/>
        </w:numPr>
        <w:spacing w:before="120" w:after="120" w:line="288" w:lineRule="auto"/>
        <w:ind w:left="0"/>
        <w:jc w:val="left"/>
      </w:pPr>
      <w:r>
        <w:rPr>
          <w:rFonts w:eastAsia="等线" w:ascii="Arial" w:cs="Arial" w:hAnsi="Arial"/>
          <w:sz w:val="22"/>
        </w:rPr>
        <w:t>changed date</w:t>
      </w:r>
    </w:p>
    <w:p>
      <w:pPr>
        <w:numPr>
          <w:numId w:val="839"/>
        </w:numPr>
        <w:spacing w:before="120" w:after="120" w:line="288" w:lineRule="auto"/>
        <w:ind w:left="0"/>
        <w:jc w:val="left"/>
      </w:pPr>
      <w:r>
        <w:rPr>
          <w:rFonts w:eastAsia="等线" w:ascii="Arial" w:cs="Arial" w:hAnsi="Arial"/>
          <w:sz w:val="22"/>
        </w:rPr>
        <w:t>audit log</w:t>
      </w:r>
    </w:p>
    <w:p>
      <w:pPr>
        <w:numPr>
          <w:numId w:val="840"/>
        </w:numPr>
        <w:spacing w:before="120" w:after="120" w:line="288" w:lineRule="auto"/>
        <w:ind w:left="0"/>
        <w:jc w:val="left"/>
      </w:pPr>
      <w:r>
        <w:rPr>
          <w:rFonts w:eastAsia="等线" w:ascii="Arial" w:cs="Arial" w:hAnsi="Arial"/>
          <w:sz w:val="22"/>
        </w:rPr>
        <w:t>refusal/validation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49" w:id="349"/>
      <w:r>
        <w:rPr>
          <w:rFonts w:eastAsia="等线" w:ascii="Arial" w:cs="Arial" w:hAnsi="Arial"/>
          <w:b w:val="true"/>
          <w:sz w:val="28"/>
        </w:rPr>
        <w:t>Mission M-23 — Charge It as a SKU · ★★ · 20 XP · ~12 min</w:t>
      </w:r>
      <w:bookmarkEnd w:id="34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Desk — Sales User</w:t>
        <w:br/>
      </w:r>
      <w:r>
        <w:rPr>
          <w:rFonts w:eastAsia="等线" w:ascii="Arial" w:cs="Arial" w:hAnsi="Arial"/>
          <w:b w:val="true"/>
          <w:sz w:val="22"/>
        </w:rPr>
        <w:t>Covers:</w:t>
      </w:r>
      <w:r>
        <w:rPr>
          <w:rFonts w:eastAsia="等线" w:ascii="Arial" w:cs="Arial" w:hAnsi="Arial"/>
          <w:sz w:val="22"/>
        </w:rPr>
        <w:t xml:space="preserve"> HP-025 · UP-049 · UP-050 · LOCK-24</w:t>
        <w:br/>
      </w:r>
      <w:r>
        <w:rPr>
          <w:rFonts w:eastAsia="等线" w:ascii="Arial" w:cs="Arial" w:hAnsi="Arial"/>
          <w:b w:val="true"/>
          <w:sz w:val="22"/>
        </w:rPr>
        <w:t>Mission type:</w:t>
      </w:r>
      <w:r>
        <w:rPr>
          <w:rFonts w:eastAsia="等线" w:ascii="Arial" w:cs="Arial" w:hAnsi="Arial"/>
          <w:sz w:val="22"/>
        </w:rPr>
        <w:t xml:space="preserve"> Core / Data Integrity</w:t>
      </w:r>
    </w:p>
    <w:p>
      <w:pPr>
        <w:pStyle w:val="5"/>
        <w:spacing w:before="240" w:after="120" w:line="288" w:lineRule="auto"/>
        <w:ind w:left="0"/>
        <w:jc w:val="left"/>
        <w:outlineLvl w:val="4"/>
      </w:pPr>
      <w:bookmarkStart w:name="heading_350" w:id="350"/>
      <w:r>
        <w:rPr>
          <w:rFonts w:eastAsia="等线" w:ascii="Arial" w:cs="Arial" w:hAnsi="Arial"/>
          <w:b w:val="true"/>
          <w:sz w:val="24"/>
        </w:rPr>
        <w:t>The situation</w:t>
      </w:r>
      <w:bookmarkEnd w:id="350"/>
    </w:p>
    <w:p>
      <w:pPr>
        <w:spacing w:before="120" w:after="120" w:line="288" w:lineRule="auto"/>
        <w:ind w:left="0"/>
        <w:jc w:val="left"/>
      </w:pPr>
      <w:r>
        <w:rPr>
          <w:rFonts w:eastAsia="等线" w:ascii="Arial" w:cs="Arial" w:hAnsi="Arial"/>
          <w:sz w:val="22"/>
        </w:rPr>
        <w:t xml:space="preserve">Surcharges are not free-text notes. They must be selected as an </w:t>
      </w:r>
      <w:r>
        <w:rPr>
          <w:rFonts w:eastAsia="等线" w:ascii="Arial" w:cs="Arial" w:hAnsi="Arial"/>
          <w:b w:val="true"/>
          <w:sz w:val="22"/>
        </w:rPr>
        <w:t>active SQL SKU</w:t>
      </w:r>
      <w:r>
        <w:rPr>
          <w:rFonts w:eastAsia="等线" w:ascii="Arial" w:cs="Arial" w:hAnsi="Arial"/>
          <w:sz w:val="22"/>
        </w:rPr>
        <w:t>, appear once in totals, and post correctly downstream.</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Unmapped charges create accounting, tax, and duplication errors.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NEEDS CLIENT INPUT: confirmed active SQL surcharge SKU and amount; example UAT amount RM75 was discussed.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51" w:id="351"/>
      <w:r>
        <w:rPr>
          <w:rFonts w:eastAsia="等线" w:ascii="Arial" w:cs="Arial" w:hAnsi="Arial"/>
          <w:b w:val="true"/>
          <w:sz w:val="24"/>
        </w:rPr>
        <w:t>Input recipe</w:t>
      </w:r>
      <w:bookmarkEnd w:id="35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Active SQL surcharge SKU and an order</w:t>
      </w:r>
    </w:p>
    <w:p>
      <w:pPr>
        <w:spacing w:before="120" w:after="120" w:line="288" w:lineRule="auto"/>
        <w:ind w:left="0"/>
        <w:jc w:val="left"/>
      </w:pPr>
      <w:r>
        <w:rPr>
          <w:rFonts w:eastAsia="等线" w:ascii="Arial" w:cs="Arial" w:hAnsi="Arial"/>
          <w:b w:val="true"/>
          <w:sz w:val="22"/>
        </w:rPr>
        <w:t>Choose or prepare:</w:t>
      </w:r>
    </w:p>
    <w:p>
      <w:pPr>
        <w:numPr>
          <w:numId w:val="841"/>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842"/>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84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84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NEEDS CLIENT INPUT: confirmed active SQL surcharge SKU and amount; example UAT amount RM75 was discussed.</w:t>
      </w:r>
    </w:p>
    <w:p>
      <w:pPr>
        <w:numPr>
          <w:numId w:val="845"/>
        </w:numPr>
        <w:spacing w:before="120" w:after="120" w:line="288" w:lineRule="auto"/>
        <w:ind w:left="0"/>
        <w:jc w:val="left"/>
      </w:pPr>
      <w:r>
        <w:rPr>
          <w:rFonts w:eastAsia="等线" w:ascii="Arial" w:cs="Arial" w:hAnsi="Arial"/>
          <w:b w:val="true"/>
          <w:sz w:val="22"/>
        </w:rPr>
        <w:t>Challenge condition (UP-049):</w:t>
      </w:r>
      <w:r>
        <w:rPr>
          <w:rFonts w:eastAsia="等线" w:ascii="Arial" w:cs="Arial" w:hAnsi="Arial"/>
          <w:sz w:val="22"/>
        </w:rPr>
        <w:t xml:space="preserve"> Enter free-text 'delivery charge RM75' without selecting a mapped SQL SKU.</w:t>
      </w:r>
    </w:p>
    <w:p>
      <w:pPr>
        <w:numPr>
          <w:numId w:val="846"/>
        </w:numPr>
        <w:spacing w:before="120" w:after="120" w:line="288" w:lineRule="auto"/>
        <w:ind w:left="0"/>
        <w:jc w:val="left"/>
      </w:pPr>
      <w:r>
        <w:rPr>
          <w:rFonts w:eastAsia="等线" w:ascii="Arial" w:cs="Arial" w:hAnsi="Arial"/>
          <w:b w:val="true"/>
          <w:sz w:val="22"/>
        </w:rPr>
        <w:t>Challenge condition (UP-050):</w:t>
      </w:r>
      <w:r>
        <w:rPr>
          <w:rFonts w:eastAsia="等线" w:ascii="Arial" w:cs="Arial" w:hAnsi="Arial"/>
          <w:sz w:val="22"/>
        </w:rPr>
        <w:t xml:space="preserve"> Configured surcharge SKU is missing, inactive or cannot be found in SQL.</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52" w:id="352"/>
      <w:r>
        <w:rPr>
          <w:rFonts w:eastAsia="等线" w:ascii="Arial" w:cs="Arial" w:hAnsi="Arial"/>
          <w:b w:val="true"/>
          <w:sz w:val="24"/>
        </w:rPr>
        <w:t>Roles and business rules</w:t>
      </w:r>
      <w:bookmarkEnd w:id="35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selects the approved surcharge SKU. Any pricing/tax approval follows the configured rule.</w:t>
      </w:r>
    </w:p>
    <w:p>
      <w:pPr>
        <w:numPr>
          <w:numId w:val="84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select the configured SQL surcharge item.</w:t>
      </w:r>
    </w:p>
    <w:p>
      <w:pPr>
        <w:numPr>
          <w:numId w:val="84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post arbitrary free text or substitute a generic item.</w:t>
      </w:r>
    </w:p>
    <w:p>
      <w:pPr>
        <w:numPr>
          <w:numId w:val="84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the client confirms the active surcharge SKU, description, amount, and expected treatment.</w:t>
      </w:r>
    </w:p>
    <w:p>
      <w:pPr>
        <w:numPr>
          <w:numId w:val="85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actual surcharge SKU has not been provided.</w:t>
      </w:r>
    </w:p>
    <w:p>
      <w:pPr>
        <w:pStyle w:val="5"/>
        <w:spacing w:before="240" w:after="120" w:line="288" w:lineRule="auto"/>
        <w:ind w:left="0"/>
        <w:jc w:val="left"/>
        <w:outlineLvl w:val="4"/>
      </w:pPr>
      <w:bookmarkStart w:name="heading_353" w:id="353"/>
      <w:r>
        <w:rPr>
          <w:rFonts w:eastAsia="等线" w:ascii="Arial" w:cs="Arial" w:hAnsi="Arial"/>
          <w:b w:val="true"/>
          <w:sz w:val="24"/>
        </w:rPr>
        <w:t>Your goal</w:t>
      </w:r>
      <w:bookmarkEnd w:id="353"/>
    </w:p>
    <w:p>
      <w:pPr>
        <w:spacing w:before="120" w:after="120" w:line="288" w:lineRule="auto"/>
        <w:ind w:left="0"/>
        <w:jc w:val="left"/>
      </w:pPr>
      <w:r>
        <w:rPr>
          <w:rFonts w:eastAsia="等线" w:ascii="Arial" w:cs="Arial" w:hAnsi="Arial"/>
          <w:sz w:val="22"/>
        </w:rPr>
        <w:t>Add one approved surcharge SKU and reject free-text, missing, or inactive alternatives.</w:t>
      </w:r>
    </w:p>
    <w:p>
      <w:pPr>
        <w:pStyle w:val="5"/>
        <w:spacing w:before="240" w:after="120" w:line="288" w:lineRule="auto"/>
        <w:ind w:left="0"/>
        <w:jc w:val="left"/>
        <w:outlineLvl w:val="4"/>
      </w:pPr>
      <w:bookmarkStart w:name="heading_354" w:id="354"/>
      <w:r>
        <w:rPr>
          <w:rFonts w:eastAsia="等线" w:ascii="Arial" w:cs="Arial" w:hAnsi="Arial"/>
          <w:b w:val="true"/>
          <w:sz w:val="24"/>
        </w:rPr>
        <w:t>Say it your way</w:t>
      </w:r>
      <w:bookmarkEnd w:id="354"/>
    </w:p>
    <w:p>
      <w:pPr>
        <w:numPr>
          <w:numId w:val="851"/>
        </w:numPr>
        <w:spacing w:before="120" w:after="120" w:line="288" w:lineRule="auto"/>
        <w:ind w:left="0"/>
        <w:jc w:val="left"/>
      </w:pPr>
      <w:r>
        <w:rPr>
          <w:rFonts w:eastAsia="等线" w:ascii="Arial" w:cs="Arial" w:hAnsi="Arial"/>
          <w:sz w:val="22"/>
        </w:rPr>
        <w:t>“add delivery surcharge [amount]”</w:t>
      </w:r>
    </w:p>
    <w:p>
      <w:pPr>
        <w:numPr>
          <w:numId w:val="852"/>
        </w:numPr>
        <w:spacing w:before="120" w:after="120" w:line="288" w:lineRule="auto"/>
        <w:ind w:left="0"/>
        <w:jc w:val="left"/>
      </w:pPr>
      <w:r>
        <w:rPr>
          <w:rFonts w:eastAsia="等线" w:ascii="Arial" w:cs="Arial" w:hAnsi="Arial"/>
          <w:sz w:val="22"/>
        </w:rPr>
        <w:t>“include the approved surcharge SKU”</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55" w:id="355"/>
      <w:r>
        <w:rPr>
          <w:rFonts w:eastAsia="等线" w:ascii="Arial" w:cs="Arial" w:hAnsi="Arial"/>
          <w:b w:val="true"/>
          <w:sz w:val="24"/>
        </w:rPr>
        <w:t>Win conditions</w:t>
      </w:r>
      <w:bookmarkEnd w:id="355"/>
    </w:p>
    <w:p>
      <w:pPr>
        <w:numPr>
          <w:numId w:val="853"/>
        </w:numPr>
        <w:spacing w:before="120" w:after="120" w:line="288" w:lineRule="auto"/>
        <w:ind w:left="0"/>
        <w:jc w:val="left"/>
      </w:pPr>
      <w:r>
        <w:rPr>
          <w:rFonts w:eastAsia="等线" w:ascii="Arial" w:cs="Arial" w:hAnsi="Arial"/>
          <w:sz w:val="22"/>
        </w:rPr>
        <w:t>Surcharge appears as the correct SQL SKU, is included once in totals, and posts correctly downstream.</w:t>
      </w:r>
    </w:p>
    <w:p>
      <w:pPr>
        <w:numPr>
          <w:numId w:val="854"/>
        </w:numPr>
        <w:spacing w:before="120" w:after="120" w:line="288" w:lineRule="auto"/>
        <w:ind w:left="0"/>
        <w:jc w:val="left"/>
      </w:pPr>
      <w:r>
        <w:rPr>
          <w:rFonts w:eastAsia="等线" w:ascii="Arial" w:cs="Arial" w:hAnsi="Arial"/>
          <w:sz w:val="22"/>
        </w:rPr>
        <w:t>MAIA requires/flags the SQL surcharge SKU and does not post an arbitrary free-text charge as a valid item.</w:t>
      </w:r>
    </w:p>
    <w:p>
      <w:pPr>
        <w:numPr>
          <w:numId w:val="855"/>
        </w:numPr>
        <w:spacing w:before="120" w:after="120" w:line="288" w:lineRule="auto"/>
        <w:ind w:left="0"/>
        <w:jc w:val="left"/>
      </w:pPr>
      <w:r>
        <w:rPr>
          <w:rFonts w:eastAsia="等线" w:ascii="Arial" w:cs="Arial" w:hAnsi="Arial"/>
          <w:sz w:val="22"/>
        </w:rPr>
        <w:t>MAIA visibly flags the missing/inactive SKU and does not substitute a wrong generic item.</w:t>
      </w:r>
    </w:p>
    <w:p>
      <w:pPr>
        <w:pStyle w:val="5"/>
        <w:spacing w:before="240" w:after="120" w:line="288" w:lineRule="auto"/>
        <w:ind w:left="0"/>
        <w:jc w:val="left"/>
        <w:outlineLvl w:val="4"/>
      </w:pPr>
      <w:bookmarkStart w:name="heading_356" w:id="356"/>
      <w:r>
        <w:rPr>
          <w:rFonts w:eastAsia="等线" w:ascii="Arial" w:cs="Arial" w:hAnsi="Arial"/>
          <w:b w:val="true"/>
          <w:sz w:val="24"/>
        </w:rPr>
        <w:t>It should stop and ask you if</w:t>
      </w:r>
      <w:bookmarkEnd w:id="356"/>
    </w:p>
    <w:p>
      <w:pPr>
        <w:numPr>
          <w:numId w:val="856"/>
        </w:numPr>
        <w:spacing w:before="120" w:after="120" w:line="288" w:lineRule="auto"/>
        <w:ind w:left="0"/>
        <w:jc w:val="left"/>
      </w:pPr>
      <w:r>
        <w:rPr>
          <w:rFonts w:eastAsia="等线" w:ascii="Arial" w:cs="Arial" w:hAnsi="Arial"/>
          <w:sz w:val="22"/>
        </w:rPr>
        <w:t>the SKU is missing/inactive</w:t>
      </w:r>
    </w:p>
    <w:p>
      <w:pPr>
        <w:numPr>
          <w:numId w:val="857"/>
        </w:numPr>
        <w:spacing w:before="120" w:after="120" w:line="288" w:lineRule="auto"/>
        <w:ind w:left="0"/>
        <w:jc w:val="left"/>
      </w:pPr>
      <w:r>
        <w:rPr>
          <w:rFonts w:eastAsia="等线" w:ascii="Arial" w:cs="Arial" w:hAnsi="Arial"/>
          <w:sz w:val="22"/>
        </w:rPr>
        <w:t>the user enters only free text</w:t>
      </w:r>
    </w:p>
    <w:p>
      <w:pPr>
        <w:numPr>
          <w:numId w:val="858"/>
        </w:numPr>
        <w:spacing w:before="120" w:after="120" w:line="288" w:lineRule="auto"/>
        <w:ind w:left="0"/>
        <w:jc w:val="left"/>
      </w:pPr>
      <w:r>
        <w:rPr>
          <w:rFonts w:eastAsia="等线" w:ascii="Arial" w:cs="Arial" w:hAnsi="Arial"/>
          <w:sz w:val="22"/>
        </w:rPr>
        <w:t>the surcharge would be added twice</w:t>
      </w:r>
    </w:p>
    <w:p>
      <w:pPr>
        <w:pStyle w:val="5"/>
        <w:spacing w:before="240" w:after="120" w:line="288" w:lineRule="auto"/>
        <w:ind w:left="0"/>
        <w:jc w:val="left"/>
        <w:outlineLvl w:val="4"/>
      </w:pPr>
      <w:bookmarkStart w:name="heading_357" w:id="357"/>
      <w:r>
        <w:rPr>
          <w:rFonts w:eastAsia="等线" w:ascii="Arial" w:cs="Arial" w:hAnsi="Arial"/>
          <w:b w:val="true"/>
          <w:sz w:val="24"/>
        </w:rPr>
        <w:t>If something breaks mid-way</w:t>
      </w:r>
      <w:bookmarkEnd w:id="357"/>
    </w:p>
    <w:p>
      <w:pPr>
        <w:spacing w:before="120" w:after="120" w:line="288" w:lineRule="auto"/>
        <w:ind w:left="0"/>
        <w:jc w:val="left"/>
      </w:pPr>
      <w:r>
        <w:rPr>
          <w:rFonts w:eastAsia="等线" w:ascii="Arial" w:cs="Arial" w:hAnsi="Arial"/>
          <w:sz w:val="22"/>
        </w:rPr>
        <w:t>It flags the missing/unmapped charge and prevents downstream posting as a valid item.</w:t>
      </w:r>
    </w:p>
    <w:p>
      <w:pPr>
        <w:pStyle w:val="5"/>
        <w:spacing w:before="240" w:after="120" w:line="288" w:lineRule="auto"/>
        <w:ind w:left="0"/>
        <w:jc w:val="left"/>
        <w:outlineLvl w:val="4"/>
      </w:pPr>
      <w:bookmarkStart w:name="heading_358" w:id="358"/>
      <w:r>
        <w:rPr>
          <w:rFonts w:eastAsia="等线" w:ascii="Arial" w:cs="Arial" w:hAnsi="Arial"/>
          <w:b w:val="true"/>
          <w:sz w:val="24"/>
        </w:rPr>
        <w:t>Sabotage bonus (+10 XP)</w:t>
      </w:r>
      <w:bookmarkEnd w:id="358"/>
    </w:p>
    <w:p>
      <w:pPr>
        <w:numPr>
          <w:numId w:val="859"/>
        </w:numPr>
        <w:spacing w:before="120" w:after="120" w:line="288" w:lineRule="auto"/>
        <w:ind w:left="0"/>
        <w:jc w:val="left"/>
      </w:pPr>
      <w:r>
        <w:rPr>
          <w:rFonts w:eastAsia="等线" w:ascii="Arial" w:cs="Arial" w:hAnsi="Arial"/>
          <w:sz w:val="22"/>
        </w:rPr>
        <w:t>Enter “delivery charge RM75” without selecting a SKU.</w:t>
      </w:r>
    </w:p>
    <w:p>
      <w:pPr>
        <w:numPr>
          <w:numId w:val="860"/>
        </w:numPr>
        <w:spacing w:before="120" w:after="120" w:line="288" w:lineRule="auto"/>
        <w:ind w:left="0"/>
        <w:jc w:val="left"/>
      </w:pPr>
      <w:r>
        <w:rPr>
          <w:rFonts w:eastAsia="等线" w:ascii="Arial" w:cs="Arial" w:hAnsi="Arial"/>
          <w:sz w:val="22"/>
        </w:rPr>
        <w:t>Use an inactive or missing surcharge SKU.</w:t>
      </w:r>
    </w:p>
    <w:p>
      <w:pPr>
        <w:pStyle w:val="5"/>
        <w:spacing w:before="240" w:after="120" w:line="288" w:lineRule="auto"/>
        <w:ind w:left="0"/>
        <w:jc w:val="left"/>
        <w:outlineLvl w:val="4"/>
      </w:pPr>
      <w:bookmarkStart w:name="heading_359" w:id="359"/>
      <w:r>
        <w:rPr>
          <w:rFonts w:eastAsia="等线" w:ascii="Arial" w:cs="Arial" w:hAnsi="Arial"/>
          <w:b w:val="true"/>
          <w:sz w:val="24"/>
        </w:rPr>
        <w:t>Poke it</w:t>
      </w:r>
      <w:bookmarkEnd w:id="359"/>
    </w:p>
    <w:p>
      <w:pPr>
        <w:numPr>
          <w:numId w:val="861"/>
        </w:numPr>
        <w:spacing w:before="120" w:after="120" w:line="288" w:lineRule="auto"/>
        <w:ind w:left="0"/>
        <w:jc w:val="left"/>
      </w:pPr>
      <w:r>
        <w:rPr>
          <w:rFonts w:eastAsia="等线" w:ascii="Arial" w:cs="Arial" w:hAnsi="Arial"/>
          <w:sz w:val="22"/>
        </w:rPr>
        <w:t>Is the surcharge included exactly once?</w:t>
      </w:r>
    </w:p>
    <w:p>
      <w:pPr>
        <w:numPr>
          <w:numId w:val="862"/>
        </w:numPr>
        <w:spacing w:before="120" w:after="120" w:line="288" w:lineRule="auto"/>
        <w:ind w:left="0"/>
        <w:jc w:val="left"/>
      </w:pPr>
      <w:r>
        <w:rPr>
          <w:rFonts w:eastAsia="等线" w:ascii="Arial" w:cs="Arial" w:hAnsi="Arial"/>
          <w:sz w:val="22"/>
        </w:rPr>
        <w:t>Can you trace the surcharge into downstream totals?</w:t>
      </w:r>
    </w:p>
    <w:p>
      <w:pPr>
        <w:pStyle w:val="5"/>
        <w:spacing w:before="240" w:after="120" w:line="288" w:lineRule="auto"/>
        <w:ind w:left="0"/>
        <w:jc w:val="left"/>
        <w:outlineLvl w:val="4"/>
      </w:pPr>
      <w:bookmarkStart w:name="heading_360" w:id="360"/>
      <w:r>
        <w:rPr>
          <w:rFonts w:eastAsia="等线" w:ascii="Arial" w:cs="Arial" w:hAnsi="Arial"/>
          <w:b w:val="true"/>
          <w:sz w:val="24"/>
        </w:rPr>
        <w:t>Loot to capture</w:t>
      </w:r>
      <w:bookmarkEnd w:id="360"/>
    </w:p>
    <w:p>
      <w:pPr>
        <w:numPr>
          <w:numId w:val="863"/>
        </w:numPr>
        <w:spacing w:before="120" w:after="120" w:line="288" w:lineRule="auto"/>
        <w:ind w:left="0"/>
        <w:jc w:val="left"/>
      </w:pPr>
      <w:r>
        <w:rPr>
          <w:rFonts w:eastAsia="等线" w:ascii="Arial" w:cs="Arial" w:hAnsi="Arial"/>
          <w:sz w:val="22"/>
        </w:rPr>
        <w:t>order reference</w:t>
      </w:r>
    </w:p>
    <w:p>
      <w:pPr>
        <w:numPr>
          <w:numId w:val="864"/>
        </w:numPr>
        <w:spacing w:before="120" w:after="120" w:line="288" w:lineRule="auto"/>
        <w:ind w:left="0"/>
        <w:jc w:val="left"/>
      </w:pPr>
      <w:r>
        <w:rPr>
          <w:rFonts w:eastAsia="等线" w:ascii="Arial" w:cs="Arial" w:hAnsi="Arial"/>
          <w:sz w:val="22"/>
        </w:rPr>
        <w:t>surcharge SKU/amount</w:t>
      </w:r>
    </w:p>
    <w:p>
      <w:pPr>
        <w:numPr>
          <w:numId w:val="865"/>
        </w:numPr>
        <w:spacing w:before="120" w:after="120" w:line="288" w:lineRule="auto"/>
        <w:ind w:left="0"/>
        <w:jc w:val="left"/>
      </w:pPr>
      <w:r>
        <w:rPr>
          <w:rFonts w:eastAsia="等线" w:ascii="Arial" w:cs="Arial" w:hAnsi="Arial"/>
          <w:sz w:val="22"/>
        </w:rPr>
        <w:t>total before/after</w:t>
      </w:r>
    </w:p>
    <w:p>
      <w:pPr>
        <w:numPr>
          <w:numId w:val="866"/>
        </w:numPr>
        <w:spacing w:before="120" w:after="120" w:line="288" w:lineRule="auto"/>
        <w:ind w:left="0"/>
        <w:jc w:val="left"/>
      </w:pPr>
      <w:r>
        <w:rPr>
          <w:rFonts w:eastAsia="等线" w:ascii="Arial" w:cs="Arial" w:hAnsi="Arial"/>
          <w:sz w:val="22"/>
        </w:rPr>
        <w:t>warning/refusal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61" w:id="361"/>
      <w:r>
        <w:rPr>
          <w:rFonts w:eastAsia="等线" w:ascii="Arial" w:cs="Arial" w:hAnsi="Arial"/>
          <w:b w:val="true"/>
          <w:sz w:val="28"/>
        </w:rPr>
        <w:t>Mission M-24 — Carry the Batch into the Credit Note · ★★★ · 35 XP · ~15 min</w:t>
      </w:r>
      <w:bookmarkEnd w:id="36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Finance/Admin User</w:t>
        <w:br/>
      </w:r>
      <w:r>
        <w:rPr>
          <w:rFonts w:eastAsia="等线" w:ascii="Arial" w:cs="Arial" w:hAnsi="Arial"/>
          <w:b w:val="true"/>
          <w:sz w:val="22"/>
        </w:rPr>
        <w:t>Covers:</w:t>
      </w:r>
      <w:r>
        <w:rPr>
          <w:rFonts w:eastAsia="等线" w:ascii="Arial" w:cs="Arial" w:hAnsi="Arial"/>
          <w:sz w:val="22"/>
        </w:rPr>
        <w:t xml:space="preserve"> HP-026 · UP-051 · UP-052 · LOCK-25</w:t>
        <w:br/>
      </w:r>
      <w:r>
        <w:rPr>
          <w:rFonts w:eastAsia="等线" w:ascii="Arial" w:cs="Arial" w:hAnsi="Arial"/>
          <w:b w:val="true"/>
          <w:sz w:val="22"/>
        </w:rPr>
        <w:t>Mission type:</w:t>
      </w:r>
      <w:r>
        <w:rPr>
          <w:rFonts w:eastAsia="等线" w:ascii="Arial" w:cs="Arial" w:hAnsi="Arial"/>
          <w:sz w:val="22"/>
        </w:rPr>
        <w:t xml:space="preserve"> Core / Batch / Regression</w:t>
      </w:r>
    </w:p>
    <w:p>
      <w:pPr>
        <w:pStyle w:val="5"/>
        <w:spacing w:before="240" w:after="120" w:line="288" w:lineRule="auto"/>
        <w:ind w:left="0"/>
        <w:jc w:val="left"/>
        <w:outlineLvl w:val="4"/>
      </w:pPr>
      <w:bookmarkStart w:name="heading_362" w:id="362"/>
      <w:r>
        <w:rPr>
          <w:rFonts w:eastAsia="等线" w:ascii="Arial" w:cs="Arial" w:hAnsi="Arial"/>
          <w:b w:val="true"/>
          <w:sz w:val="24"/>
        </w:rPr>
        <w:t>The situation</w:t>
      </w:r>
      <w:bookmarkEnd w:id="362"/>
    </w:p>
    <w:p>
      <w:pPr>
        <w:spacing w:before="120" w:after="120" w:line="288" w:lineRule="auto"/>
        <w:ind w:left="0"/>
        <w:jc w:val="left"/>
      </w:pPr>
      <w:r>
        <w:rPr>
          <w:rFonts w:eastAsia="等线" w:ascii="Arial" w:cs="Arial" w:hAnsi="Arial"/>
          <w:sz w:val="22"/>
        </w:rPr>
        <w:t xml:space="preserve">A credit note created from an invoice must carry the </w:t>
      </w:r>
      <w:r>
        <w:rPr>
          <w:rFonts w:eastAsia="等线" w:ascii="Arial" w:cs="Arial" w:hAnsi="Arial"/>
          <w:b w:val="true"/>
          <w:sz w:val="22"/>
        </w:rPr>
        <w:t>relevant invoice batch numbers and quantities</w:t>
      </w:r>
      <w:r>
        <w:rPr>
          <w:rFonts w:eastAsia="等线" w:ascii="Arial" w:cs="Arial" w:hAnsi="Arial"/>
          <w:sz w:val="22"/>
        </w:rPr>
        <w:t>. Unrelated batches and excessive quantities must be prevented.</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Dropping batch traceability breaks product accountability and return reconciliation.</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SQL invoice line totals 500 kg split across two or more known batches, e.g. 300 kg + 200 kg.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63" w:id="363"/>
      <w:r>
        <w:rPr>
          <w:rFonts w:eastAsia="等线" w:ascii="Arial" w:cs="Arial" w:hAnsi="Arial"/>
          <w:b w:val="true"/>
          <w:sz w:val="24"/>
        </w:rPr>
        <w:t>Input recipe</w:t>
      </w:r>
      <w:bookmarkEnd w:id="36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Invoice with quantities split across known batches</w:t>
      </w:r>
    </w:p>
    <w:p>
      <w:pPr>
        <w:spacing w:before="120" w:after="120" w:line="288" w:lineRule="auto"/>
        <w:ind w:left="0"/>
        <w:jc w:val="left"/>
      </w:pPr>
      <w:r>
        <w:rPr>
          <w:rFonts w:eastAsia="等线" w:ascii="Arial" w:cs="Arial" w:hAnsi="Arial"/>
          <w:b w:val="true"/>
          <w:sz w:val="22"/>
        </w:rPr>
        <w:t>Choose or prepare:</w:t>
      </w:r>
    </w:p>
    <w:p>
      <w:pPr>
        <w:numPr>
          <w:numId w:val="867"/>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868"/>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869"/>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870"/>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SQL invoice line totals 500 kg split across two or more known batches, e.g. 300 kg + 200 kg.</w:t>
      </w:r>
    </w:p>
    <w:p>
      <w:pPr>
        <w:numPr>
          <w:numId w:val="871"/>
        </w:numPr>
        <w:spacing w:before="120" w:after="120" w:line="288" w:lineRule="auto"/>
        <w:ind w:left="0"/>
        <w:jc w:val="left"/>
      </w:pPr>
      <w:r>
        <w:rPr>
          <w:rFonts w:eastAsia="等线" w:ascii="Arial" w:cs="Arial" w:hAnsi="Arial"/>
          <w:b w:val="true"/>
          <w:sz w:val="22"/>
        </w:rPr>
        <w:t>Challenge condition (UP-051):</w:t>
      </w:r>
      <w:r>
        <w:rPr>
          <w:rFonts w:eastAsia="等线" w:ascii="Arial" w:cs="Arial" w:hAnsi="Arial"/>
          <w:sz w:val="22"/>
        </w:rPr>
        <w:t xml:space="preserve"> Invoice has known batch numbers.</w:t>
      </w:r>
    </w:p>
    <w:p>
      <w:pPr>
        <w:numPr>
          <w:numId w:val="872"/>
        </w:numPr>
        <w:spacing w:before="120" w:after="120" w:line="288" w:lineRule="auto"/>
        <w:ind w:left="0"/>
        <w:jc w:val="left"/>
      </w:pPr>
      <w:r>
        <w:rPr>
          <w:rFonts w:eastAsia="等线" w:ascii="Arial" w:cs="Arial" w:hAnsi="Arial"/>
          <w:b w:val="true"/>
          <w:sz w:val="22"/>
        </w:rPr>
        <w:t>Challenge condition (UP-052):</w:t>
      </w:r>
      <w:r>
        <w:rPr>
          <w:rFonts w:eastAsia="等线" w:ascii="Arial" w:cs="Arial" w:hAnsi="Arial"/>
          <w:sz w:val="22"/>
        </w:rPr>
        <w:t xml:space="preserve"> Invoice uses batches A and B; unrelated batch C exists.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64" w:id="364"/>
      <w:r>
        <w:rPr>
          <w:rFonts w:eastAsia="等线" w:ascii="Arial" w:cs="Arial" w:hAnsi="Arial"/>
          <w:b w:val="true"/>
          <w:sz w:val="24"/>
        </w:rPr>
        <w:t>Roles and business rules</w:t>
      </w:r>
      <w:bookmarkEnd w:id="36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Finance/Admin</w:t>
      </w:r>
      <w:r>
        <w:rPr>
          <w:rFonts w:eastAsia="等线" w:ascii="Arial" w:cs="Arial" w:hAnsi="Arial"/>
          <w:sz w:val="22"/>
        </w:rPr>
        <w:t xml:space="preserve"> creates the credit note and preserves invoice batch traceability.</w:t>
      </w:r>
    </w:p>
    <w:p>
      <w:pPr>
        <w:numPr>
          <w:numId w:val="87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preserve invoice-linked batch numbers and allowable quantities.</w:t>
      </w:r>
    </w:p>
    <w:p>
      <w:pPr>
        <w:numPr>
          <w:numId w:val="87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drop batches, add unrelated batches, or exceed invoice/confirmed return quantity.</w:t>
      </w:r>
    </w:p>
    <w:p>
      <w:pPr>
        <w:numPr>
          <w:numId w:val="87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an invoice with at least two known batches and confirmed return quantities.</w:t>
      </w:r>
    </w:p>
    <w:p>
      <w:pPr>
        <w:numPr>
          <w:numId w:val="87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client-side batch source cannot be verified.</w:t>
      </w:r>
    </w:p>
    <w:p>
      <w:pPr>
        <w:pStyle w:val="5"/>
        <w:spacing w:before="240" w:after="120" w:line="288" w:lineRule="auto"/>
        <w:ind w:left="0"/>
        <w:jc w:val="left"/>
        <w:outlineLvl w:val="4"/>
      </w:pPr>
      <w:bookmarkStart w:name="heading_365" w:id="365"/>
      <w:r>
        <w:rPr>
          <w:rFonts w:eastAsia="等线" w:ascii="Arial" w:cs="Arial" w:hAnsi="Arial"/>
          <w:b w:val="true"/>
          <w:sz w:val="24"/>
        </w:rPr>
        <w:t>Your goal</w:t>
      </w:r>
      <w:bookmarkEnd w:id="365"/>
    </w:p>
    <w:p>
      <w:pPr>
        <w:spacing w:before="120" w:after="120" w:line="288" w:lineRule="auto"/>
        <w:ind w:left="0"/>
        <w:jc w:val="left"/>
      </w:pPr>
      <w:r>
        <w:rPr>
          <w:rFonts w:eastAsia="等线" w:ascii="Arial" w:cs="Arial" w:hAnsi="Arial"/>
          <w:sz w:val="22"/>
        </w:rPr>
        <w:t>Create a credit note from a multi-batch invoice and challenge it with an unrelated batch.</w:t>
      </w:r>
    </w:p>
    <w:p>
      <w:pPr>
        <w:pStyle w:val="5"/>
        <w:spacing w:before="240" w:after="120" w:line="288" w:lineRule="auto"/>
        <w:ind w:left="0"/>
        <w:jc w:val="left"/>
        <w:outlineLvl w:val="4"/>
      </w:pPr>
      <w:bookmarkStart w:name="heading_366" w:id="366"/>
      <w:r>
        <w:rPr>
          <w:rFonts w:eastAsia="等线" w:ascii="Arial" w:cs="Arial" w:hAnsi="Arial"/>
          <w:b w:val="true"/>
          <w:sz w:val="24"/>
        </w:rPr>
        <w:t>Say it your way</w:t>
      </w:r>
      <w:bookmarkEnd w:id="366"/>
    </w:p>
    <w:p>
      <w:pPr>
        <w:numPr>
          <w:numId w:val="877"/>
        </w:numPr>
        <w:spacing w:before="120" w:after="120" w:line="288" w:lineRule="auto"/>
        <w:ind w:left="0"/>
        <w:jc w:val="left"/>
      </w:pPr>
      <w:r>
        <w:rPr>
          <w:rFonts w:eastAsia="等线" w:ascii="Arial" w:cs="Arial" w:hAnsi="Arial"/>
          <w:sz w:val="22"/>
        </w:rPr>
        <w:t>“create credit note for returned qty from invoice [number]”</w:t>
      </w:r>
    </w:p>
    <w:p>
      <w:pPr>
        <w:numPr>
          <w:numId w:val="878"/>
        </w:numPr>
        <w:spacing w:before="120" w:after="120" w:line="288" w:lineRule="auto"/>
        <w:ind w:left="0"/>
        <w:jc w:val="left"/>
      </w:pPr>
      <w:r>
        <w:rPr>
          <w:rFonts w:eastAsia="等线" w:ascii="Arial" w:cs="Arial" w:hAnsi="Arial"/>
          <w:sz w:val="22"/>
        </w:rPr>
        <w:t>“use the invoice batches only”</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67" w:id="367"/>
      <w:r>
        <w:rPr>
          <w:rFonts w:eastAsia="等线" w:ascii="Arial" w:cs="Arial" w:hAnsi="Arial"/>
          <w:b w:val="true"/>
          <w:sz w:val="24"/>
        </w:rPr>
        <w:t>Win conditions</w:t>
      </w:r>
      <w:bookmarkEnd w:id="367"/>
    </w:p>
    <w:p>
      <w:pPr>
        <w:numPr>
          <w:numId w:val="879"/>
        </w:numPr>
        <w:spacing w:before="120" w:after="120" w:line="288" w:lineRule="auto"/>
        <w:ind w:left="0"/>
        <w:jc w:val="left"/>
      </w:pPr>
      <w:r>
        <w:rPr>
          <w:rFonts w:eastAsia="等线" w:ascii="Arial" w:cs="Arial" w:hAnsi="Arial"/>
          <w:sz w:val="22"/>
        </w:rPr>
        <w:t>Credit note carries the relevant invoice batch numbers and quantities; traceability back to the invoice is visible.</w:t>
      </w:r>
    </w:p>
    <w:p>
      <w:pPr>
        <w:numPr>
          <w:numId w:val="880"/>
        </w:numPr>
        <w:spacing w:before="120" w:after="120" w:line="288" w:lineRule="auto"/>
        <w:ind w:left="0"/>
        <w:jc w:val="left"/>
      </w:pPr>
      <w:r>
        <w:rPr>
          <w:rFonts w:eastAsia="等线" w:ascii="Arial" w:cs="Arial" w:hAnsi="Arial"/>
          <w:sz w:val="22"/>
        </w:rPr>
        <w:t>Missing/dropped batch numbers are a Fail.</w:t>
      </w:r>
    </w:p>
    <w:p>
      <w:pPr>
        <w:numPr>
          <w:numId w:val="881"/>
        </w:numPr>
        <w:spacing w:before="120" w:after="120" w:line="288" w:lineRule="auto"/>
        <w:ind w:left="0"/>
        <w:jc w:val="left"/>
      </w:pPr>
      <w:r>
        <w:rPr>
          <w:rFonts w:eastAsia="等线" w:ascii="Arial" w:cs="Arial" w:hAnsi="Arial"/>
          <w:sz w:val="22"/>
        </w:rPr>
        <w:t>Wrong/unrelated batch or excessive quantity is prevented or clearly flagged; only invoice-relevant batches can post.</w:t>
      </w:r>
    </w:p>
    <w:p>
      <w:pPr>
        <w:pStyle w:val="5"/>
        <w:spacing w:before="240" w:after="120" w:line="288" w:lineRule="auto"/>
        <w:ind w:left="0"/>
        <w:jc w:val="left"/>
        <w:outlineLvl w:val="4"/>
      </w:pPr>
      <w:bookmarkStart w:name="heading_368" w:id="368"/>
      <w:r>
        <w:rPr>
          <w:rFonts w:eastAsia="等线" w:ascii="Arial" w:cs="Arial" w:hAnsi="Arial"/>
          <w:b w:val="true"/>
          <w:sz w:val="24"/>
        </w:rPr>
        <w:t>It should stop and ask you if</w:t>
      </w:r>
      <w:bookmarkEnd w:id="368"/>
    </w:p>
    <w:p>
      <w:pPr>
        <w:numPr>
          <w:numId w:val="882"/>
        </w:numPr>
        <w:spacing w:before="120" w:after="120" w:line="288" w:lineRule="auto"/>
        <w:ind w:left="0"/>
        <w:jc w:val="left"/>
      </w:pPr>
      <w:r>
        <w:rPr>
          <w:rFonts w:eastAsia="等线" w:ascii="Arial" w:cs="Arial" w:hAnsi="Arial"/>
          <w:sz w:val="22"/>
        </w:rPr>
        <w:t>the batch is unrelated to the invoice</w:t>
      </w:r>
    </w:p>
    <w:p>
      <w:pPr>
        <w:numPr>
          <w:numId w:val="883"/>
        </w:numPr>
        <w:spacing w:before="120" w:after="120" w:line="288" w:lineRule="auto"/>
        <w:ind w:left="0"/>
        <w:jc w:val="left"/>
      </w:pPr>
      <w:r>
        <w:rPr>
          <w:rFonts w:eastAsia="等线" w:ascii="Arial" w:cs="Arial" w:hAnsi="Arial"/>
          <w:sz w:val="22"/>
        </w:rPr>
        <w:t>the requested quantity exceeds the allowed quantity</w:t>
      </w:r>
    </w:p>
    <w:p>
      <w:pPr>
        <w:pStyle w:val="5"/>
        <w:spacing w:before="240" w:after="120" w:line="288" w:lineRule="auto"/>
        <w:ind w:left="0"/>
        <w:jc w:val="left"/>
        <w:outlineLvl w:val="4"/>
      </w:pPr>
      <w:bookmarkStart w:name="heading_369" w:id="369"/>
      <w:r>
        <w:rPr>
          <w:rFonts w:eastAsia="等线" w:ascii="Arial" w:cs="Arial" w:hAnsi="Arial"/>
          <w:b w:val="true"/>
          <w:sz w:val="24"/>
        </w:rPr>
        <w:t>If something breaks mid-way</w:t>
      </w:r>
      <w:bookmarkEnd w:id="369"/>
    </w:p>
    <w:p>
      <w:pPr>
        <w:spacing w:before="120" w:after="120" w:line="288" w:lineRule="auto"/>
        <w:ind w:left="0"/>
        <w:jc w:val="left"/>
      </w:pPr>
      <w:r>
        <w:rPr>
          <w:rFonts w:eastAsia="等线" w:ascii="Arial" w:cs="Arial" w:hAnsi="Arial"/>
          <w:sz w:val="22"/>
        </w:rPr>
        <w:t>It keeps the credit note incomplete, identifies the invalid batch/quantity, and preserves valid lines.</w:t>
      </w:r>
    </w:p>
    <w:p>
      <w:pPr>
        <w:pStyle w:val="5"/>
        <w:spacing w:before="240" w:after="120" w:line="288" w:lineRule="auto"/>
        <w:ind w:left="0"/>
        <w:jc w:val="left"/>
        <w:outlineLvl w:val="4"/>
      </w:pPr>
      <w:bookmarkStart w:name="heading_370" w:id="370"/>
      <w:r>
        <w:rPr>
          <w:rFonts w:eastAsia="等线" w:ascii="Arial" w:cs="Arial" w:hAnsi="Arial"/>
          <w:b w:val="true"/>
          <w:sz w:val="24"/>
        </w:rPr>
        <w:t>Sabotage bonus (+20 XP)</w:t>
      </w:r>
      <w:bookmarkEnd w:id="370"/>
    </w:p>
    <w:p>
      <w:pPr>
        <w:numPr>
          <w:numId w:val="884"/>
        </w:numPr>
        <w:spacing w:before="120" w:after="120" w:line="288" w:lineRule="auto"/>
        <w:ind w:left="0"/>
        <w:jc w:val="left"/>
      </w:pPr>
      <w:r>
        <w:rPr>
          <w:rFonts w:eastAsia="等线" w:ascii="Arial" w:cs="Arial" w:hAnsi="Arial"/>
          <w:sz w:val="22"/>
        </w:rPr>
        <w:t>Try batch C when the invoice uses A and B.</w:t>
      </w:r>
    </w:p>
    <w:p>
      <w:pPr>
        <w:numPr>
          <w:numId w:val="885"/>
        </w:numPr>
        <w:spacing w:before="120" w:after="120" w:line="288" w:lineRule="auto"/>
        <w:ind w:left="0"/>
        <w:jc w:val="left"/>
      </w:pPr>
      <w:r>
        <w:rPr>
          <w:rFonts w:eastAsia="等线" w:ascii="Arial" w:cs="Arial" w:hAnsi="Arial"/>
          <w:sz w:val="22"/>
        </w:rPr>
        <w:t>Request a quantity above the invoice/return quantity.</w:t>
      </w:r>
    </w:p>
    <w:p>
      <w:pPr>
        <w:pStyle w:val="5"/>
        <w:spacing w:before="240" w:after="120" w:line="288" w:lineRule="auto"/>
        <w:ind w:left="0"/>
        <w:jc w:val="left"/>
        <w:outlineLvl w:val="4"/>
      </w:pPr>
      <w:bookmarkStart w:name="heading_371" w:id="371"/>
      <w:r>
        <w:rPr>
          <w:rFonts w:eastAsia="等线" w:ascii="Arial" w:cs="Arial" w:hAnsi="Arial"/>
          <w:b w:val="true"/>
          <w:sz w:val="24"/>
        </w:rPr>
        <w:t>Poke it</w:t>
      </w:r>
      <w:bookmarkEnd w:id="371"/>
    </w:p>
    <w:p>
      <w:pPr>
        <w:numPr>
          <w:numId w:val="886"/>
        </w:numPr>
        <w:spacing w:before="120" w:after="120" w:line="288" w:lineRule="auto"/>
        <w:ind w:left="0"/>
        <w:jc w:val="left"/>
      </w:pPr>
      <w:r>
        <w:rPr>
          <w:rFonts w:eastAsia="等线" w:ascii="Arial" w:cs="Arial" w:hAnsi="Arial"/>
          <w:sz w:val="22"/>
        </w:rPr>
        <w:t>Can each credit-note line trace back to the invoice?</w:t>
      </w:r>
    </w:p>
    <w:p>
      <w:pPr>
        <w:numPr>
          <w:numId w:val="887"/>
        </w:numPr>
        <w:spacing w:before="120" w:after="120" w:line="288" w:lineRule="auto"/>
        <w:ind w:left="0"/>
        <w:jc w:val="left"/>
      </w:pPr>
      <w:r>
        <w:rPr>
          <w:rFonts w:eastAsia="等线" w:ascii="Arial" w:cs="Arial" w:hAnsi="Arial"/>
          <w:sz w:val="22"/>
        </w:rPr>
        <w:t>Are split quantities preserved correctly?</w:t>
      </w:r>
    </w:p>
    <w:p>
      <w:pPr>
        <w:pStyle w:val="5"/>
        <w:spacing w:before="240" w:after="120" w:line="288" w:lineRule="auto"/>
        <w:ind w:left="0"/>
        <w:jc w:val="left"/>
        <w:outlineLvl w:val="4"/>
      </w:pPr>
      <w:bookmarkStart w:name="heading_372" w:id="372"/>
      <w:r>
        <w:rPr>
          <w:rFonts w:eastAsia="等线" w:ascii="Arial" w:cs="Arial" w:hAnsi="Arial"/>
          <w:b w:val="true"/>
          <w:sz w:val="24"/>
        </w:rPr>
        <w:t>Loot to capture</w:t>
      </w:r>
      <w:bookmarkEnd w:id="372"/>
    </w:p>
    <w:p>
      <w:pPr>
        <w:numPr>
          <w:numId w:val="888"/>
        </w:numPr>
        <w:spacing w:before="120" w:after="120" w:line="288" w:lineRule="auto"/>
        <w:ind w:left="0"/>
        <w:jc w:val="left"/>
      </w:pPr>
      <w:r>
        <w:rPr>
          <w:rFonts w:eastAsia="等线" w:ascii="Arial" w:cs="Arial" w:hAnsi="Arial"/>
          <w:sz w:val="22"/>
        </w:rPr>
        <w:t>invoice and CN references</w:t>
      </w:r>
    </w:p>
    <w:p>
      <w:pPr>
        <w:numPr>
          <w:numId w:val="889"/>
        </w:numPr>
        <w:spacing w:before="120" w:after="120" w:line="288" w:lineRule="auto"/>
        <w:ind w:left="0"/>
        <w:jc w:val="left"/>
      </w:pPr>
      <w:r>
        <w:rPr>
          <w:rFonts w:eastAsia="等线" w:ascii="Arial" w:cs="Arial" w:hAnsi="Arial"/>
          <w:sz w:val="22"/>
        </w:rPr>
        <w:t>batch numbers/quantities</w:t>
      </w:r>
    </w:p>
    <w:p>
      <w:pPr>
        <w:numPr>
          <w:numId w:val="890"/>
        </w:numPr>
        <w:spacing w:before="120" w:after="120" w:line="288" w:lineRule="auto"/>
        <w:ind w:left="0"/>
        <w:jc w:val="left"/>
      </w:pPr>
      <w:r>
        <w:rPr>
          <w:rFonts w:eastAsia="等线" w:ascii="Arial" w:cs="Arial" w:hAnsi="Arial"/>
          <w:sz w:val="22"/>
        </w:rPr>
        <w:t>refusal evidence</w:t>
      </w:r>
    </w:p>
    <w:p>
      <w:pPr>
        <w:numPr>
          <w:numId w:val="891"/>
        </w:numPr>
        <w:spacing w:before="120" w:after="120" w:line="288" w:lineRule="auto"/>
        <w:ind w:left="0"/>
        <w:jc w:val="left"/>
      </w:pPr>
      <w:r>
        <w:rPr>
          <w:rFonts w:eastAsia="等线" w:ascii="Arial" w:cs="Arial" w:hAnsi="Arial"/>
          <w:sz w:val="22"/>
        </w:rPr>
        <w:t>traceability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73" w:id="373"/>
      <w:r>
        <w:rPr>
          <w:rFonts w:eastAsia="等线" w:ascii="Arial" w:cs="Arial" w:hAnsi="Arial"/>
          <w:b w:val="true"/>
          <w:sz w:val="28"/>
        </w:rPr>
        <w:t>Mission M-25 — Return First, Credit Note Second · ★★★ · 35 XP · ~18 min</w:t>
      </w:r>
      <w:bookmarkEnd w:id="37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Warehouse/Logistics and Finance/Admin Relay</w:t>
        <w:br/>
      </w:r>
      <w:r>
        <w:rPr>
          <w:rFonts w:eastAsia="等线" w:ascii="Arial" w:cs="Arial" w:hAnsi="Arial"/>
          <w:b w:val="true"/>
          <w:sz w:val="22"/>
        </w:rPr>
        <w:t>Covers:</w:t>
      </w:r>
      <w:r>
        <w:rPr>
          <w:rFonts w:eastAsia="等线" w:ascii="Arial" w:cs="Arial" w:hAnsi="Arial"/>
          <w:sz w:val="22"/>
        </w:rPr>
        <w:t xml:space="preserve"> HP-027 · UP-053 · UP-054 · UP-055 · LOCK-26</w:t>
        <w:br/>
      </w:r>
      <w:r>
        <w:rPr>
          <w:rFonts w:eastAsia="等线" w:ascii="Arial" w:cs="Arial" w:hAnsi="Arial"/>
          <w:b w:val="true"/>
          <w:sz w:val="22"/>
        </w:rPr>
        <w:t>Mission type:</w:t>
      </w:r>
      <w:r>
        <w:rPr>
          <w:rFonts w:eastAsia="等线" w:ascii="Arial" w:cs="Arial" w:hAnsi="Arial"/>
          <w:sz w:val="22"/>
        </w:rPr>
        <w:t xml:space="preserve"> Core / Handoff / Permission</w:t>
      </w:r>
    </w:p>
    <w:p>
      <w:pPr>
        <w:pStyle w:val="5"/>
        <w:spacing w:before="240" w:after="120" w:line="288" w:lineRule="auto"/>
        <w:ind w:left="0"/>
        <w:jc w:val="left"/>
        <w:outlineLvl w:val="4"/>
      </w:pPr>
      <w:bookmarkStart w:name="heading_374" w:id="374"/>
      <w:r>
        <w:rPr>
          <w:rFonts w:eastAsia="等线" w:ascii="Arial" w:cs="Arial" w:hAnsi="Arial"/>
          <w:b w:val="true"/>
          <w:sz w:val="24"/>
        </w:rPr>
        <w:t>The situation</w:t>
      </w:r>
      <w:bookmarkEnd w:id="374"/>
    </w:p>
    <w:p>
      <w:pPr>
        <w:spacing w:before="120" w:after="120" w:line="288" w:lineRule="auto"/>
        <w:ind w:left="0"/>
        <w:jc w:val="left"/>
      </w:pPr>
      <w:r>
        <w:rPr>
          <w:rFonts w:eastAsia="等线" w:ascii="Arial" w:cs="Arial" w:hAnsi="Arial"/>
          <w:sz w:val="22"/>
        </w:rPr>
        <w:t xml:space="preserve">Sales may request a credit note, but </w:t>
      </w:r>
      <w:r>
        <w:rPr>
          <w:rFonts w:eastAsia="等线" w:ascii="Arial" w:cs="Arial" w:hAnsi="Arial"/>
          <w:b w:val="true"/>
          <w:sz w:val="22"/>
        </w:rPr>
        <w:t>only Finance/Admin may issue it</w:t>
      </w:r>
      <w:r>
        <w:rPr>
          <w:rFonts w:eastAsia="等线" w:ascii="Arial" w:cs="Arial" w:hAnsi="Arial"/>
          <w:sz w:val="22"/>
        </w:rPr>
        <w:t>, and only after Warehouse/Logistics confirms the physical returned quantity.</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Issuing credit before physical confirmation creates financial and stock mismatches.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Returned goods relate to one invoice; Sales has reason and expected quantity.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75" w:id="375"/>
      <w:r>
        <w:rPr>
          <w:rFonts w:eastAsia="等线" w:ascii="Arial" w:cs="Arial" w:hAnsi="Arial"/>
          <w:b w:val="true"/>
          <w:sz w:val="24"/>
        </w:rPr>
        <w:t>Input recipe</w:t>
      </w:r>
      <w:bookmarkEnd w:id="37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Returned-goods case linked to an invoice</w:t>
      </w:r>
    </w:p>
    <w:p>
      <w:pPr>
        <w:spacing w:before="120" w:after="120" w:line="288" w:lineRule="auto"/>
        <w:ind w:left="0"/>
        <w:jc w:val="left"/>
      </w:pPr>
      <w:r>
        <w:rPr>
          <w:rFonts w:eastAsia="等线" w:ascii="Arial" w:cs="Arial" w:hAnsi="Arial"/>
          <w:b w:val="true"/>
          <w:sz w:val="22"/>
        </w:rPr>
        <w:t>Choose or prepare:</w:t>
      </w:r>
    </w:p>
    <w:p>
      <w:pPr>
        <w:numPr>
          <w:numId w:val="892"/>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893"/>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894"/>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895"/>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Returned goods relate to one invoice; Sales has reason and expected quantity.</w:t>
      </w:r>
    </w:p>
    <w:p>
      <w:pPr>
        <w:numPr>
          <w:numId w:val="896"/>
        </w:numPr>
        <w:spacing w:before="120" w:after="120" w:line="288" w:lineRule="auto"/>
        <w:ind w:left="0"/>
        <w:jc w:val="left"/>
      </w:pPr>
      <w:r>
        <w:rPr>
          <w:rFonts w:eastAsia="等线" w:ascii="Arial" w:cs="Arial" w:hAnsi="Arial"/>
          <w:b w:val="true"/>
          <w:sz w:val="22"/>
        </w:rPr>
        <w:t>Challenge condition (UP-053):</w:t>
      </w:r>
      <w:r>
        <w:rPr>
          <w:rFonts w:eastAsia="等线" w:ascii="Arial" w:cs="Arial" w:hAnsi="Arial"/>
          <w:sz w:val="22"/>
        </w:rPr>
        <w:t xml:space="preserve"> Valid return request exists.</w:t>
      </w:r>
    </w:p>
    <w:p>
      <w:pPr>
        <w:numPr>
          <w:numId w:val="897"/>
        </w:numPr>
        <w:spacing w:before="120" w:after="120" w:line="288" w:lineRule="auto"/>
        <w:ind w:left="0"/>
        <w:jc w:val="left"/>
      </w:pPr>
      <w:r>
        <w:rPr>
          <w:rFonts w:eastAsia="等线" w:ascii="Arial" w:cs="Arial" w:hAnsi="Arial"/>
          <w:b w:val="true"/>
          <w:sz w:val="22"/>
        </w:rPr>
        <w:t>Challenge condition (UP-054):</w:t>
      </w:r>
      <w:r>
        <w:rPr>
          <w:rFonts w:eastAsia="等线" w:ascii="Arial" w:cs="Arial" w:hAnsi="Arial"/>
          <w:sz w:val="22"/>
        </w:rPr>
        <w:t xml:space="preserve"> Sales requests CN but physical returned quantity is not confirmed.</w:t>
      </w:r>
    </w:p>
    <w:p>
      <w:pPr>
        <w:numPr>
          <w:numId w:val="898"/>
        </w:numPr>
        <w:spacing w:before="120" w:after="120" w:line="288" w:lineRule="auto"/>
        <w:ind w:left="0"/>
        <w:jc w:val="left"/>
      </w:pPr>
      <w:r>
        <w:rPr>
          <w:rFonts w:eastAsia="等线" w:ascii="Arial" w:cs="Arial" w:hAnsi="Arial"/>
          <w:b w:val="true"/>
          <w:sz w:val="22"/>
        </w:rPr>
        <w:t>Challenge condition (UP-055):</w:t>
      </w:r>
      <w:r>
        <w:rPr>
          <w:rFonts w:eastAsia="等线" w:ascii="Arial" w:cs="Arial" w:hAnsi="Arial"/>
          <w:sz w:val="22"/>
        </w:rPr>
        <w:t xml:space="preserve"> Delivered order has an error/return.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76" w:id="376"/>
      <w:r>
        <w:rPr>
          <w:rFonts w:eastAsia="等线" w:ascii="Arial" w:cs="Arial" w:hAnsi="Arial"/>
          <w:b w:val="true"/>
          <w:sz w:val="24"/>
        </w:rPr>
        <w:t>Roles and business rules</w:t>
      </w:r>
      <w:bookmarkEnd w:id="37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w:t>
      </w:r>
      <w:r>
        <w:rPr>
          <w:rFonts w:eastAsia="等线" w:ascii="Arial" w:cs="Arial" w:hAnsi="Arial"/>
          <w:sz w:val="22"/>
        </w:rPr>
        <w:t xml:space="preserve"> requests, </w:t>
      </w:r>
      <w:r>
        <w:rPr>
          <w:rFonts w:eastAsia="等线" w:ascii="Arial" w:cs="Arial" w:hAnsi="Arial"/>
          <w:b w:val="true"/>
          <w:sz w:val="22"/>
        </w:rPr>
        <w:t>Warehouse/Logistics</w:t>
      </w:r>
      <w:r>
        <w:rPr>
          <w:rFonts w:eastAsia="等线" w:ascii="Arial" w:cs="Arial" w:hAnsi="Arial"/>
          <w:sz w:val="22"/>
        </w:rPr>
        <w:t xml:space="preserve"> confirms physical quantity, and </w:t>
      </w:r>
      <w:r>
        <w:rPr>
          <w:rFonts w:eastAsia="等线" w:ascii="Arial" w:cs="Arial" w:hAnsi="Arial"/>
          <w:b w:val="true"/>
          <w:sz w:val="22"/>
        </w:rPr>
        <w:t>Finance/Admin</w:t>
      </w:r>
      <w:r>
        <w:rPr>
          <w:rFonts w:eastAsia="等线" w:ascii="Arial" w:cs="Arial" w:hAnsi="Arial"/>
          <w:sz w:val="22"/>
        </w:rPr>
        <w:t xml:space="preserve"> issues the credit note.</w:t>
      </w:r>
    </w:p>
    <w:p>
      <w:pPr>
        <w:numPr>
          <w:numId w:val="89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require Sales request, physical return confirmation, then Finance/Admin issuance.</w:t>
      </w:r>
    </w:p>
    <w:p>
      <w:pPr>
        <w:numPr>
          <w:numId w:val="90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Sales issue the credit note or bypass the process by cancelling a delivered order.</w:t>
      </w:r>
    </w:p>
    <w:p>
      <w:pPr>
        <w:numPr>
          <w:numId w:val="901"/>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select one delivered/invoiced case with a reason and expected return quantity.</w:t>
      </w:r>
    </w:p>
    <w:p>
      <w:pPr>
        <w:numPr>
          <w:numId w:val="90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return-confirmation role or final permission matrix is unresolved.</w:t>
      </w:r>
    </w:p>
    <w:p>
      <w:pPr>
        <w:pStyle w:val="5"/>
        <w:spacing w:before="240" w:after="120" w:line="288" w:lineRule="auto"/>
        <w:ind w:left="0"/>
        <w:jc w:val="left"/>
        <w:outlineLvl w:val="4"/>
      </w:pPr>
      <w:bookmarkStart w:name="heading_377" w:id="377"/>
      <w:r>
        <w:rPr>
          <w:rFonts w:eastAsia="等线" w:ascii="Arial" w:cs="Arial" w:hAnsi="Arial"/>
          <w:b w:val="true"/>
          <w:sz w:val="24"/>
        </w:rPr>
        <w:t>Your goal</w:t>
      </w:r>
      <w:bookmarkEnd w:id="377"/>
    </w:p>
    <w:p>
      <w:pPr>
        <w:spacing w:before="120" w:after="120" w:line="288" w:lineRule="auto"/>
        <w:ind w:left="0"/>
        <w:jc w:val="left"/>
      </w:pPr>
      <w:r>
        <w:rPr>
          <w:rFonts w:eastAsia="等线" w:ascii="Arial" w:cs="Arial" w:hAnsi="Arial"/>
          <w:sz w:val="22"/>
        </w:rPr>
        <w:t>Run the three-role SOP and prove Sales cannot issue or bypass it by cancelling a delivered order.</w:t>
      </w:r>
    </w:p>
    <w:p>
      <w:pPr>
        <w:pStyle w:val="5"/>
        <w:spacing w:before="240" w:after="120" w:line="288" w:lineRule="auto"/>
        <w:ind w:left="0"/>
        <w:jc w:val="left"/>
        <w:outlineLvl w:val="4"/>
      </w:pPr>
      <w:bookmarkStart w:name="heading_378" w:id="378"/>
      <w:r>
        <w:rPr>
          <w:rFonts w:eastAsia="等线" w:ascii="Arial" w:cs="Arial" w:hAnsi="Arial"/>
          <w:b w:val="true"/>
          <w:sz w:val="24"/>
        </w:rPr>
        <w:t>Say it your way</w:t>
      </w:r>
      <w:bookmarkEnd w:id="378"/>
    </w:p>
    <w:p>
      <w:pPr>
        <w:numPr>
          <w:numId w:val="903"/>
        </w:numPr>
        <w:spacing w:before="120" w:after="120" w:line="288" w:lineRule="auto"/>
        <w:ind w:left="0"/>
        <w:jc w:val="left"/>
      </w:pPr>
      <w:r>
        <w:rPr>
          <w:rFonts w:eastAsia="等线" w:ascii="Arial" w:cs="Arial" w:hAnsi="Arial"/>
          <w:sz w:val="22"/>
        </w:rPr>
        <w:t>“request credit note for returned goods from invoice [number]”</w:t>
      </w:r>
    </w:p>
    <w:p>
      <w:pPr>
        <w:numPr>
          <w:numId w:val="904"/>
        </w:numPr>
        <w:spacing w:before="120" w:after="120" w:line="288" w:lineRule="auto"/>
        <w:ind w:left="0"/>
        <w:jc w:val="left"/>
      </w:pPr>
      <w:r>
        <w:rPr>
          <w:rFonts w:eastAsia="等线" w:ascii="Arial" w:cs="Arial" w:hAnsi="Arial"/>
          <w:sz w:val="22"/>
        </w:rPr>
        <w:t>“return qty confirmed, create CN”</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79" w:id="379"/>
      <w:r>
        <w:rPr>
          <w:rFonts w:eastAsia="等线" w:ascii="Arial" w:cs="Arial" w:hAnsi="Arial"/>
          <w:b w:val="true"/>
          <w:sz w:val="24"/>
        </w:rPr>
        <w:t>Win conditions</w:t>
      </w:r>
      <w:bookmarkEnd w:id="379"/>
    </w:p>
    <w:p>
      <w:pPr>
        <w:numPr>
          <w:numId w:val="905"/>
        </w:numPr>
        <w:spacing w:before="120" w:after="120" w:line="288" w:lineRule="auto"/>
        <w:ind w:left="0"/>
        <w:jc w:val="left"/>
      </w:pPr>
      <w:r>
        <w:rPr>
          <w:rFonts w:eastAsia="等线" w:ascii="Arial" w:cs="Arial" w:hAnsi="Arial"/>
          <w:sz w:val="22"/>
        </w:rPr>
        <w:t>Sales cannot issue; Finance/Admin can issue only after confirmation; CN links to the invoice and confirmed quantity.</w:t>
      </w:r>
    </w:p>
    <w:p>
      <w:pPr>
        <w:numPr>
          <w:numId w:val="906"/>
        </w:numPr>
        <w:spacing w:before="120" w:after="120" w:line="288" w:lineRule="auto"/>
        <w:ind w:left="0"/>
        <w:jc w:val="left"/>
      </w:pPr>
      <w:r>
        <w:rPr>
          <w:rFonts w:eastAsia="等线" w:ascii="Arial" w:cs="Arial" w:hAnsi="Arial"/>
          <w:sz w:val="22"/>
        </w:rPr>
        <w:t>Creation/submission is denied; Sales can only request.</w:t>
      </w:r>
    </w:p>
    <w:p>
      <w:pPr>
        <w:numPr>
          <w:numId w:val="907"/>
        </w:numPr>
        <w:spacing w:before="120" w:after="120" w:line="288" w:lineRule="auto"/>
        <w:ind w:left="0"/>
        <w:jc w:val="left"/>
      </w:pPr>
      <w:r>
        <w:rPr>
          <w:rFonts w:eastAsia="等线" w:ascii="Arial" w:cs="Arial" w:hAnsi="Arial"/>
          <w:sz w:val="22"/>
        </w:rPr>
        <w:t>MAIA holds/refuses issuance until quantity confirmation is recorded.</w:t>
      </w:r>
    </w:p>
    <w:p>
      <w:pPr>
        <w:numPr>
          <w:numId w:val="908"/>
        </w:numPr>
        <w:spacing w:before="120" w:after="120" w:line="288" w:lineRule="auto"/>
        <w:ind w:left="0"/>
        <w:jc w:val="left"/>
      </w:pPr>
      <w:r>
        <w:rPr>
          <w:rFonts w:eastAsia="等线" w:ascii="Arial" w:cs="Arial" w:hAnsi="Arial"/>
          <w:sz w:val="22"/>
        </w:rPr>
        <w:t>MAIA does not let Sales bypass the return/CN process; user is directed to request a credit note.</w:t>
      </w:r>
    </w:p>
    <w:p>
      <w:pPr>
        <w:pStyle w:val="5"/>
        <w:spacing w:before="240" w:after="120" w:line="288" w:lineRule="auto"/>
        <w:ind w:left="0"/>
        <w:jc w:val="left"/>
        <w:outlineLvl w:val="4"/>
      </w:pPr>
      <w:bookmarkStart w:name="heading_380" w:id="380"/>
      <w:r>
        <w:rPr>
          <w:rFonts w:eastAsia="等线" w:ascii="Arial" w:cs="Arial" w:hAnsi="Arial"/>
          <w:b w:val="true"/>
          <w:sz w:val="24"/>
        </w:rPr>
        <w:t>It should stop and ask you if</w:t>
      </w:r>
      <w:bookmarkEnd w:id="380"/>
    </w:p>
    <w:p>
      <w:pPr>
        <w:numPr>
          <w:numId w:val="909"/>
        </w:numPr>
        <w:spacing w:before="120" w:after="120" w:line="288" w:lineRule="auto"/>
        <w:ind w:left="0"/>
        <w:jc w:val="left"/>
      </w:pPr>
      <w:r>
        <w:rPr>
          <w:rFonts w:eastAsia="等线" w:ascii="Arial" w:cs="Arial" w:hAnsi="Arial"/>
          <w:sz w:val="22"/>
        </w:rPr>
        <w:t>physical quantity is not confirmed</w:t>
      </w:r>
    </w:p>
    <w:p>
      <w:pPr>
        <w:numPr>
          <w:numId w:val="910"/>
        </w:numPr>
        <w:spacing w:before="120" w:after="120" w:line="288" w:lineRule="auto"/>
        <w:ind w:left="0"/>
        <w:jc w:val="left"/>
      </w:pPr>
      <w:r>
        <w:rPr>
          <w:rFonts w:eastAsia="等线" w:ascii="Arial" w:cs="Arial" w:hAnsi="Arial"/>
          <w:sz w:val="22"/>
        </w:rPr>
        <w:t>Sales tries to create/submit the CN directly</w:t>
      </w:r>
    </w:p>
    <w:p>
      <w:pPr>
        <w:numPr>
          <w:numId w:val="911"/>
        </w:numPr>
        <w:spacing w:before="120" w:after="120" w:line="288" w:lineRule="auto"/>
        <w:ind w:left="0"/>
        <w:jc w:val="left"/>
      </w:pPr>
      <w:r>
        <w:rPr>
          <w:rFonts w:eastAsia="等线" w:ascii="Arial" w:cs="Arial" w:hAnsi="Arial"/>
          <w:sz w:val="22"/>
        </w:rPr>
        <w:t>the user tries to cancel the delivered order instead</w:t>
      </w:r>
    </w:p>
    <w:p>
      <w:pPr>
        <w:pStyle w:val="5"/>
        <w:spacing w:before="240" w:after="120" w:line="288" w:lineRule="auto"/>
        <w:ind w:left="0"/>
        <w:jc w:val="left"/>
        <w:outlineLvl w:val="4"/>
      </w:pPr>
      <w:bookmarkStart w:name="heading_381" w:id="381"/>
      <w:r>
        <w:rPr>
          <w:rFonts w:eastAsia="等线" w:ascii="Arial" w:cs="Arial" w:hAnsi="Arial"/>
          <w:b w:val="true"/>
          <w:sz w:val="24"/>
        </w:rPr>
        <w:t>If something breaks mid-way</w:t>
      </w:r>
      <w:bookmarkEnd w:id="381"/>
    </w:p>
    <w:p>
      <w:pPr>
        <w:spacing w:before="120" w:after="120" w:line="288" w:lineRule="auto"/>
        <w:ind w:left="0"/>
        <w:jc w:val="left"/>
      </w:pPr>
      <w:r>
        <w:rPr>
          <w:rFonts w:eastAsia="等线" w:ascii="Arial" w:cs="Arial" w:hAnsi="Arial"/>
          <w:sz w:val="22"/>
        </w:rPr>
        <w:t>It holds the CN request, names the missing confirmation/role, and preserves the invoice link.</w:t>
      </w:r>
    </w:p>
    <w:p>
      <w:pPr>
        <w:pStyle w:val="5"/>
        <w:spacing w:before="240" w:after="120" w:line="288" w:lineRule="auto"/>
        <w:ind w:left="0"/>
        <w:jc w:val="left"/>
        <w:outlineLvl w:val="4"/>
      </w:pPr>
      <w:bookmarkStart w:name="heading_382" w:id="382"/>
      <w:r>
        <w:rPr>
          <w:rFonts w:eastAsia="等线" w:ascii="Arial" w:cs="Arial" w:hAnsi="Arial"/>
          <w:b w:val="true"/>
          <w:sz w:val="24"/>
        </w:rPr>
        <w:t>Sabotage bonus (+20 XP)</w:t>
      </w:r>
      <w:bookmarkEnd w:id="382"/>
    </w:p>
    <w:p>
      <w:pPr>
        <w:numPr>
          <w:numId w:val="912"/>
        </w:numPr>
        <w:spacing w:before="120" w:after="120" w:line="288" w:lineRule="auto"/>
        <w:ind w:left="0"/>
        <w:jc w:val="left"/>
      </w:pPr>
      <w:r>
        <w:rPr>
          <w:rFonts w:eastAsia="等线" w:ascii="Arial" w:cs="Arial" w:hAnsi="Arial"/>
          <w:sz w:val="22"/>
        </w:rPr>
        <w:t>Let Sales try to issue directly.</w:t>
      </w:r>
    </w:p>
    <w:p>
      <w:pPr>
        <w:numPr>
          <w:numId w:val="913"/>
        </w:numPr>
        <w:spacing w:before="120" w:after="120" w:line="288" w:lineRule="auto"/>
        <w:ind w:left="0"/>
        <w:jc w:val="left"/>
      </w:pPr>
      <w:r>
        <w:rPr>
          <w:rFonts w:eastAsia="等线" w:ascii="Arial" w:cs="Arial" w:hAnsi="Arial"/>
          <w:sz w:val="22"/>
        </w:rPr>
        <w:t>Let Finance/Admin try before physical confirmation.</w:t>
      </w:r>
    </w:p>
    <w:p>
      <w:pPr>
        <w:numPr>
          <w:numId w:val="914"/>
        </w:numPr>
        <w:spacing w:before="120" w:after="120" w:line="288" w:lineRule="auto"/>
        <w:ind w:left="0"/>
        <w:jc w:val="left"/>
      </w:pPr>
      <w:r>
        <w:rPr>
          <w:rFonts w:eastAsia="等线" w:ascii="Arial" w:cs="Arial" w:hAnsi="Arial"/>
          <w:sz w:val="22"/>
        </w:rPr>
        <w:t>Ask Sales to cancel the delivered order instead.</w:t>
      </w:r>
    </w:p>
    <w:p>
      <w:pPr>
        <w:pStyle w:val="5"/>
        <w:spacing w:before="240" w:after="120" w:line="288" w:lineRule="auto"/>
        <w:ind w:left="0"/>
        <w:jc w:val="left"/>
        <w:outlineLvl w:val="4"/>
      </w:pPr>
      <w:bookmarkStart w:name="heading_383" w:id="383"/>
      <w:r>
        <w:rPr>
          <w:rFonts w:eastAsia="等线" w:ascii="Arial" w:cs="Arial" w:hAnsi="Arial"/>
          <w:b w:val="true"/>
          <w:sz w:val="24"/>
        </w:rPr>
        <w:t>Poke it</w:t>
      </w:r>
      <w:bookmarkEnd w:id="383"/>
    </w:p>
    <w:p>
      <w:pPr>
        <w:numPr>
          <w:numId w:val="915"/>
        </w:numPr>
        <w:spacing w:before="120" w:after="120" w:line="288" w:lineRule="auto"/>
        <w:ind w:left="0"/>
        <w:jc w:val="left"/>
      </w:pPr>
      <w:r>
        <w:rPr>
          <w:rFonts w:eastAsia="等线" w:ascii="Arial" w:cs="Arial" w:hAnsi="Arial"/>
          <w:sz w:val="22"/>
        </w:rPr>
        <w:t>Is the confirmed quantity visible to Finance?</w:t>
      </w:r>
    </w:p>
    <w:p>
      <w:pPr>
        <w:numPr>
          <w:numId w:val="916"/>
        </w:numPr>
        <w:spacing w:before="120" w:after="120" w:line="288" w:lineRule="auto"/>
        <w:ind w:left="0"/>
        <w:jc w:val="left"/>
      </w:pPr>
      <w:r>
        <w:rPr>
          <w:rFonts w:eastAsia="等线" w:ascii="Arial" w:cs="Arial" w:hAnsi="Arial"/>
          <w:sz w:val="22"/>
        </w:rPr>
        <w:t>Can the request status be followed across roles?</w:t>
      </w:r>
    </w:p>
    <w:p>
      <w:pPr>
        <w:pStyle w:val="5"/>
        <w:spacing w:before="240" w:after="120" w:line="288" w:lineRule="auto"/>
        <w:ind w:left="0"/>
        <w:jc w:val="left"/>
        <w:outlineLvl w:val="4"/>
      </w:pPr>
      <w:bookmarkStart w:name="heading_384" w:id="384"/>
      <w:r>
        <w:rPr>
          <w:rFonts w:eastAsia="等线" w:ascii="Arial" w:cs="Arial" w:hAnsi="Arial"/>
          <w:b w:val="true"/>
          <w:sz w:val="24"/>
        </w:rPr>
        <w:t>Loot to capture</w:t>
      </w:r>
      <w:bookmarkEnd w:id="384"/>
    </w:p>
    <w:p>
      <w:pPr>
        <w:numPr>
          <w:numId w:val="917"/>
        </w:numPr>
        <w:spacing w:before="120" w:after="120" w:line="288" w:lineRule="auto"/>
        <w:ind w:left="0"/>
        <w:jc w:val="left"/>
      </w:pPr>
      <w:r>
        <w:rPr>
          <w:rFonts w:eastAsia="等线" w:ascii="Arial" w:cs="Arial" w:hAnsi="Arial"/>
          <w:sz w:val="22"/>
        </w:rPr>
        <w:t>invoice/request/CN references</w:t>
      </w:r>
    </w:p>
    <w:p>
      <w:pPr>
        <w:numPr>
          <w:numId w:val="918"/>
        </w:numPr>
        <w:spacing w:before="120" w:after="120" w:line="288" w:lineRule="auto"/>
        <w:ind w:left="0"/>
        <w:jc w:val="left"/>
      </w:pPr>
      <w:r>
        <w:rPr>
          <w:rFonts w:eastAsia="等线" w:ascii="Arial" w:cs="Arial" w:hAnsi="Arial"/>
          <w:sz w:val="22"/>
        </w:rPr>
        <w:t>Sales refusal</w:t>
      </w:r>
    </w:p>
    <w:p>
      <w:pPr>
        <w:numPr>
          <w:numId w:val="919"/>
        </w:numPr>
        <w:spacing w:before="120" w:after="120" w:line="288" w:lineRule="auto"/>
        <w:ind w:left="0"/>
        <w:jc w:val="left"/>
      </w:pPr>
      <w:r>
        <w:rPr>
          <w:rFonts w:eastAsia="等线" w:ascii="Arial" w:cs="Arial" w:hAnsi="Arial"/>
          <w:sz w:val="22"/>
        </w:rPr>
        <w:t>return confirmation</w:t>
      </w:r>
    </w:p>
    <w:p>
      <w:pPr>
        <w:numPr>
          <w:numId w:val="920"/>
        </w:numPr>
        <w:spacing w:before="120" w:after="120" w:line="288" w:lineRule="auto"/>
        <w:ind w:left="0"/>
        <w:jc w:val="left"/>
      </w:pPr>
      <w:r>
        <w:rPr>
          <w:rFonts w:eastAsia="等线" w:ascii="Arial" w:cs="Arial" w:hAnsi="Arial"/>
          <w:sz w:val="22"/>
        </w:rPr>
        <w:t>Finance issuance log</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85" w:id="385"/>
      <w:r>
        <w:rPr>
          <w:rFonts w:eastAsia="等线" w:ascii="Arial" w:cs="Arial" w:hAnsi="Arial"/>
          <w:b w:val="true"/>
          <w:sz w:val="28"/>
        </w:rPr>
        <w:t>Mission M-26 — Finance Creates the Item · ★★ · 20 XP · ~12 min</w:t>
      </w:r>
      <w:bookmarkEnd w:id="38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Finance/Admin User</w:t>
        <w:br/>
      </w:r>
      <w:r>
        <w:rPr>
          <w:rFonts w:eastAsia="等线" w:ascii="Arial" w:cs="Arial" w:hAnsi="Arial"/>
          <w:b w:val="true"/>
          <w:sz w:val="22"/>
        </w:rPr>
        <w:t>Covers:</w:t>
      </w:r>
      <w:r>
        <w:rPr>
          <w:rFonts w:eastAsia="等线" w:ascii="Arial" w:cs="Arial" w:hAnsi="Arial"/>
          <w:sz w:val="22"/>
        </w:rPr>
        <w:t xml:space="preserve"> HP-028 · UP-056 · UP-057 · LOCK-27</w:t>
        <w:br/>
      </w:r>
      <w:r>
        <w:rPr>
          <w:rFonts w:eastAsia="等线" w:ascii="Arial" w:cs="Arial" w:hAnsi="Arial"/>
          <w:b w:val="true"/>
          <w:sz w:val="22"/>
        </w:rPr>
        <w:t>Mission type:</w:t>
      </w:r>
      <w:r>
        <w:rPr>
          <w:rFonts w:eastAsia="等线" w:ascii="Arial" w:cs="Arial" w:hAnsi="Arial"/>
          <w:sz w:val="22"/>
        </w:rPr>
        <w:t xml:space="preserve"> Permission / Master Data</w:t>
      </w:r>
    </w:p>
    <w:p>
      <w:pPr>
        <w:pStyle w:val="5"/>
        <w:spacing w:before="240" w:after="120" w:line="288" w:lineRule="auto"/>
        <w:ind w:left="0"/>
        <w:jc w:val="left"/>
        <w:outlineLvl w:val="4"/>
      </w:pPr>
      <w:bookmarkStart w:name="heading_386" w:id="386"/>
      <w:r>
        <w:rPr>
          <w:rFonts w:eastAsia="等线" w:ascii="Arial" w:cs="Arial" w:hAnsi="Arial"/>
          <w:b w:val="true"/>
          <w:sz w:val="24"/>
        </w:rPr>
        <w:t>The situation</w:t>
      </w:r>
      <w:bookmarkEnd w:id="386"/>
    </w:p>
    <w:p>
      <w:pPr>
        <w:spacing w:before="120" w:after="120" w:line="288" w:lineRule="auto"/>
        <w:ind w:left="0"/>
        <w:jc w:val="left"/>
      </w:pPr>
      <w:r>
        <w:rPr>
          <w:rFonts w:eastAsia="等线" w:ascii="Arial" w:cs="Arial" w:hAnsi="Arial"/>
          <w:sz w:val="22"/>
        </w:rPr>
        <w:t xml:space="preserve">Only </w:t>
      </w:r>
      <w:r>
        <w:rPr>
          <w:rFonts w:eastAsia="等线" w:ascii="Arial" w:cs="Arial" w:hAnsi="Arial"/>
          <w:b w:val="true"/>
          <w:sz w:val="22"/>
        </w:rPr>
        <w:t>Finance/Admin</w:t>
      </w:r>
      <w:r>
        <w:rPr>
          <w:rFonts w:eastAsia="等线" w:ascii="Arial" w:cs="Arial" w:hAnsi="Arial"/>
          <w:sz w:val="22"/>
        </w:rPr>
        <w:t xml:space="preserve"> may create new item/product codes. Sales and Logistics must be denied, while duplicates or incomplete masters must not create conflicting records.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Uncontrolled item creation damages the SQL product master and every dependent workflow.</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NEEDS CLIENT INPUT: confirmed item-creation route and unique UAT item code.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87" w:id="387"/>
      <w:r>
        <w:rPr>
          <w:rFonts w:eastAsia="等线" w:ascii="Arial" w:cs="Arial" w:hAnsi="Arial"/>
          <w:b w:val="true"/>
          <w:sz w:val="24"/>
        </w:rPr>
        <w:t>Input recipe</w:t>
      </w:r>
      <w:bookmarkEnd w:id="38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Authorized item-creation route and a unique UAT item code</w:t>
      </w:r>
    </w:p>
    <w:p>
      <w:pPr>
        <w:spacing w:before="120" w:after="120" w:line="288" w:lineRule="auto"/>
        <w:ind w:left="0"/>
        <w:jc w:val="left"/>
      </w:pPr>
      <w:r>
        <w:rPr>
          <w:rFonts w:eastAsia="等线" w:ascii="Arial" w:cs="Arial" w:hAnsi="Arial"/>
          <w:b w:val="true"/>
          <w:sz w:val="22"/>
        </w:rPr>
        <w:t>Choose or prepare:</w:t>
      </w:r>
    </w:p>
    <w:p>
      <w:pPr>
        <w:numPr>
          <w:numId w:val="921"/>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922"/>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92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92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NEEDS CLIENT INPUT: confirmed item-creation route and unique UAT item code.</w:t>
      </w:r>
    </w:p>
    <w:p>
      <w:pPr>
        <w:numPr>
          <w:numId w:val="925"/>
        </w:numPr>
        <w:spacing w:before="120" w:after="120" w:line="288" w:lineRule="auto"/>
        <w:ind w:left="0"/>
        <w:jc w:val="left"/>
      </w:pPr>
      <w:r>
        <w:rPr>
          <w:rFonts w:eastAsia="等线" w:ascii="Arial" w:cs="Arial" w:hAnsi="Arial"/>
          <w:b w:val="true"/>
          <w:sz w:val="22"/>
        </w:rPr>
        <w:t>Challenge condition (UP-056):</w:t>
      </w:r>
      <w:r>
        <w:rPr>
          <w:rFonts w:eastAsia="等线" w:ascii="Arial" w:cs="Arial" w:hAnsi="Arial"/>
          <w:sz w:val="22"/>
        </w:rPr>
        <w:t xml:space="preserve"> User has no Finance/Admin role.</w:t>
      </w:r>
    </w:p>
    <w:p>
      <w:pPr>
        <w:numPr>
          <w:numId w:val="926"/>
        </w:numPr>
        <w:spacing w:before="120" w:after="120" w:line="288" w:lineRule="auto"/>
        <w:ind w:left="0"/>
        <w:jc w:val="left"/>
      </w:pPr>
      <w:r>
        <w:rPr>
          <w:rFonts w:eastAsia="等线" w:ascii="Arial" w:cs="Arial" w:hAnsi="Arial"/>
          <w:b w:val="true"/>
          <w:sz w:val="22"/>
        </w:rPr>
        <w:t>Challenge condition (UP-057):</w:t>
      </w:r>
      <w:r>
        <w:rPr>
          <w:rFonts w:eastAsia="等线" w:ascii="Arial" w:cs="Arial" w:hAnsi="Arial"/>
          <w:sz w:val="22"/>
        </w:rPr>
        <w:t xml:space="preserve"> Existing SQL item code is reused or mandatory master fields are missing.</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388" w:id="388"/>
      <w:r>
        <w:rPr>
          <w:rFonts w:eastAsia="等线" w:ascii="Arial" w:cs="Arial" w:hAnsi="Arial"/>
          <w:b w:val="true"/>
          <w:sz w:val="24"/>
        </w:rPr>
        <w:t>Roles and business rules</w:t>
      </w:r>
      <w:bookmarkEnd w:id="38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Only </w:t>
      </w:r>
      <w:r>
        <w:rPr>
          <w:rFonts w:eastAsia="等线" w:ascii="Arial" w:cs="Arial" w:hAnsi="Arial"/>
          <w:b w:val="true"/>
          <w:sz w:val="22"/>
        </w:rPr>
        <w:t>Finance/Admin</w:t>
      </w:r>
      <w:r>
        <w:rPr>
          <w:rFonts w:eastAsia="等线" w:ascii="Arial" w:cs="Arial" w:hAnsi="Arial"/>
          <w:sz w:val="22"/>
        </w:rPr>
        <w:t xml:space="preserve"> may create item/product codes. </w:t>
      </w:r>
      <w:r>
        <w:rPr>
          <w:rFonts w:eastAsia="等线" w:ascii="Arial" w:cs="Arial" w:hAnsi="Arial"/>
          <w:b w:val="true"/>
          <w:sz w:val="22"/>
        </w:rPr>
        <w:t>Sales/Logistics</w:t>
      </w:r>
      <w:r>
        <w:rPr>
          <w:rFonts w:eastAsia="等线" w:ascii="Arial" w:cs="Arial" w:hAnsi="Arial"/>
          <w:sz w:val="22"/>
        </w:rPr>
        <w:t xml:space="preserve"> must be refused.</w:t>
      </w:r>
    </w:p>
    <w:p>
      <w:pPr>
        <w:numPr>
          <w:numId w:val="92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authoritative SQL-linked item-creation process.</w:t>
      </w:r>
    </w:p>
    <w:p>
      <w:pPr>
        <w:numPr>
          <w:numId w:val="92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Sales/Logistics create items or accept duplicate/incomplete masters.</w:t>
      </w:r>
    </w:p>
    <w:p>
      <w:pPr>
        <w:numPr>
          <w:numId w:val="92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the approved route, mandatory fields, and a unique UAT code.</w:t>
      </w:r>
    </w:p>
    <w:p>
      <w:pPr>
        <w:numPr>
          <w:numId w:val="93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client has not confirmed the creation route or final permission matrix.</w:t>
      </w:r>
    </w:p>
    <w:p>
      <w:pPr>
        <w:pStyle w:val="5"/>
        <w:spacing w:before="240" w:after="120" w:line="288" w:lineRule="auto"/>
        <w:ind w:left="0"/>
        <w:jc w:val="left"/>
        <w:outlineLvl w:val="4"/>
      </w:pPr>
      <w:bookmarkStart w:name="heading_389" w:id="389"/>
      <w:r>
        <w:rPr>
          <w:rFonts w:eastAsia="等线" w:ascii="Arial" w:cs="Arial" w:hAnsi="Arial"/>
          <w:b w:val="true"/>
          <w:sz w:val="24"/>
        </w:rPr>
        <w:t>Your goal</w:t>
      </w:r>
      <w:bookmarkEnd w:id="389"/>
    </w:p>
    <w:p>
      <w:pPr>
        <w:spacing w:before="120" w:after="120" w:line="288" w:lineRule="auto"/>
        <w:ind w:left="0"/>
        <w:jc w:val="left"/>
      </w:pPr>
      <w:r>
        <w:rPr>
          <w:rFonts w:eastAsia="等线" w:ascii="Arial" w:cs="Arial" w:hAnsi="Arial"/>
          <w:sz w:val="22"/>
        </w:rPr>
        <w:t>Create one valid UAT item through the authorized route and reject unauthorized/duplicate attempts.</w:t>
      </w:r>
    </w:p>
    <w:p>
      <w:pPr>
        <w:pStyle w:val="5"/>
        <w:spacing w:before="240" w:after="120" w:line="288" w:lineRule="auto"/>
        <w:ind w:left="0"/>
        <w:jc w:val="left"/>
        <w:outlineLvl w:val="4"/>
      </w:pPr>
      <w:bookmarkStart w:name="heading_390" w:id="390"/>
      <w:r>
        <w:rPr>
          <w:rFonts w:eastAsia="等线" w:ascii="Arial" w:cs="Arial" w:hAnsi="Arial"/>
          <w:b w:val="true"/>
          <w:sz w:val="24"/>
        </w:rPr>
        <w:t>Say it your way</w:t>
      </w:r>
      <w:bookmarkEnd w:id="390"/>
    </w:p>
    <w:p>
      <w:pPr>
        <w:numPr>
          <w:numId w:val="931"/>
        </w:numPr>
        <w:spacing w:before="120" w:after="120" w:line="288" w:lineRule="auto"/>
        <w:ind w:left="0"/>
        <w:jc w:val="left"/>
      </w:pPr>
      <w:r>
        <w:rPr>
          <w:rFonts w:eastAsia="等线" w:ascii="Arial" w:cs="Arial" w:hAnsi="Arial"/>
          <w:sz w:val="22"/>
        </w:rPr>
        <w:t>“create new item code [UAT-code]”</w:t>
      </w:r>
    </w:p>
    <w:p>
      <w:pPr>
        <w:numPr>
          <w:numId w:val="932"/>
        </w:numPr>
        <w:spacing w:before="120" w:after="120" w:line="288" w:lineRule="auto"/>
        <w:ind w:left="0"/>
        <w:jc w:val="left"/>
      </w:pPr>
      <w:r>
        <w:rPr>
          <w:rFonts w:eastAsia="等线" w:ascii="Arial" w:cs="Arial" w:hAnsi="Arial"/>
          <w:sz w:val="22"/>
        </w:rPr>
        <w:t>“add product with these master fields”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391" w:id="391"/>
      <w:r>
        <w:rPr>
          <w:rFonts w:eastAsia="等线" w:ascii="Arial" w:cs="Arial" w:hAnsi="Arial"/>
          <w:b w:val="true"/>
          <w:sz w:val="24"/>
        </w:rPr>
        <w:t>Win conditions</w:t>
      </w:r>
      <w:bookmarkEnd w:id="391"/>
    </w:p>
    <w:p>
      <w:pPr>
        <w:numPr>
          <w:numId w:val="933"/>
        </w:numPr>
        <w:spacing w:before="120" w:after="120" w:line="288" w:lineRule="auto"/>
        <w:ind w:left="0"/>
        <w:jc w:val="left"/>
      </w:pPr>
      <w:r>
        <w:rPr>
          <w:rFonts w:eastAsia="等线" w:ascii="Arial" w:cs="Arial" w:hAnsi="Arial"/>
          <w:sz w:val="22"/>
        </w:rPr>
        <w:t>Authorized creation succeeds and the item becomes available from the authoritative SQL-linked process without a conflicting duplicate.</w:t>
      </w:r>
    </w:p>
    <w:p>
      <w:pPr>
        <w:numPr>
          <w:numId w:val="934"/>
        </w:numPr>
        <w:spacing w:before="120" w:after="120" w:line="288" w:lineRule="auto"/>
        <w:ind w:left="0"/>
        <w:jc w:val="left"/>
      </w:pPr>
      <w:r>
        <w:rPr>
          <w:rFonts w:eastAsia="等线" w:ascii="Arial" w:cs="Arial" w:hAnsi="Arial"/>
          <w:sz w:val="22"/>
        </w:rPr>
        <w:t>Creation is denied; no item appears in MAIA or SQL.</w:t>
      </w:r>
    </w:p>
    <w:p>
      <w:pPr>
        <w:numPr>
          <w:numId w:val="935"/>
        </w:numPr>
        <w:spacing w:before="120" w:after="120" w:line="288" w:lineRule="auto"/>
        <w:ind w:left="0"/>
        <w:jc w:val="left"/>
      </w:pPr>
      <w:r>
        <w:rPr>
          <w:rFonts w:eastAsia="等线" w:ascii="Arial" w:cs="Arial" w:hAnsi="Arial"/>
          <w:sz w:val="22"/>
        </w:rPr>
        <w:t>Duplicate/invalid item is rejected or held for correction; no conflicting product master is created.</w:t>
      </w:r>
    </w:p>
    <w:p>
      <w:pPr>
        <w:pStyle w:val="5"/>
        <w:spacing w:before="240" w:after="120" w:line="288" w:lineRule="auto"/>
        <w:ind w:left="0"/>
        <w:jc w:val="left"/>
        <w:outlineLvl w:val="4"/>
      </w:pPr>
      <w:bookmarkStart w:name="heading_392" w:id="392"/>
      <w:r>
        <w:rPr>
          <w:rFonts w:eastAsia="等线" w:ascii="Arial" w:cs="Arial" w:hAnsi="Arial"/>
          <w:b w:val="true"/>
          <w:sz w:val="24"/>
        </w:rPr>
        <w:t>It should stop and ask you if</w:t>
      </w:r>
      <w:bookmarkEnd w:id="392"/>
    </w:p>
    <w:p>
      <w:pPr>
        <w:numPr>
          <w:numId w:val="936"/>
        </w:numPr>
        <w:spacing w:before="120" w:after="120" w:line="288" w:lineRule="auto"/>
        <w:ind w:left="0"/>
        <w:jc w:val="left"/>
      </w:pPr>
      <w:r>
        <w:rPr>
          <w:rFonts w:eastAsia="等线" w:ascii="Arial" w:cs="Arial" w:hAnsi="Arial"/>
          <w:sz w:val="22"/>
        </w:rPr>
        <w:t>the acting role is not Finance/Admin</w:t>
      </w:r>
    </w:p>
    <w:p>
      <w:pPr>
        <w:numPr>
          <w:numId w:val="937"/>
        </w:numPr>
        <w:spacing w:before="120" w:after="120" w:line="288" w:lineRule="auto"/>
        <w:ind w:left="0"/>
        <w:jc w:val="left"/>
      </w:pPr>
      <w:r>
        <w:rPr>
          <w:rFonts w:eastAsia="等线" w:ascii="Arial" w:cs="Arial" w:hAnsi="Arial"/>
          <w:sz w:val="22"/>
        </w:rPr>
        <w:t>the code already exists</w:t>
      </w:r>
    </w:p>
    <w:p>
      <w:pPr>
        <w:numPr>
          <w:numId w:val="938"/>
        </w:numPr>
        <w:spacing w:before="120" w:after="120" w:line="288" w:lineRule="auto"/>
        <w:ind w:left="0"/>
        <w:jc w:val="left"/>
      </w:pPr>
      <w:r>
        <w:rPr>
          <w:rFonts w:eastAsia="等线" w:ascii="Arial" w:cs="Arial" w:hAnsi="Arial"/>
          <w:sz w:val="22"/>
        </w:rPr>
        <w:t>mandatory master data is missing</w:t>
      </w:r>
    </w:p>
    <w:p>
      <w:pPr>
        <w:pStyle w:val="5"/>
        <w:spacing w:before="240" w:after="120" w:line="288" w:lineRule="auto"/>
        <w:ind w:left="0"/>
        <w:jc w:val="left"/>
        <w:outlineLvl w:val="4"/>
      </w:pPr>
      <w:bookmarkStart w:name="heading_393" w:id="393"/>
      <w:r>
        <w:rPr>
          <w:rFonts w:eastAsia="等线" w:ascii="Arial" w:cs="Arial" w:hAnsi="Arial"/>
          <w:b w:val="true"/>
          <w:sz w:val="24"/>
        </w:rPr>
        <w:t>If something breaks mid-way</w:t>
      </w:r>
      <w:bookmarkEnd w:id="393"/>
    </w:p>
    <w:p>
      <w:pPr>
        <w:spacing w:before="120" w:after="120" w:line="288" w:lineRule="auto"/>
        <w:ind w:left="0"/>
        <w:jc w:val="left"/>
      </w:pPr>
      <w:r>
        <w:rPr>
          <w:rFonts w:eastAsia="等线" w:ascii="Arial" w:cs="Arial" w:hAnsi="Arial"/>
          <w:sz w:val="22"/>
        </w:rPr>
        <w:t>It rejects or holds the invalid creation and creates no conflicting item in MAIA or SQL.</w:t>
      </w:r>
    </w:p>
    <w:p>
      <w:pPr>
        <w:pStyle w:val="5"/>
        <w:spacing w:before="240" w:after="120" w:line="288" w:lineRule="auto"/>
        <w:ind w:left="0"/>
        <w:jc w:val="left"/>
        <w:outlineLvl w:val="4"/>
      </w:pPr>
      <w:bookmarkStart w:name="heading_394" w:id="394"/>
      <w:r>
        <w:rPr>
          <w:rFonts w:eastAsia="等线" w:ascii="Arial" w:cs="Arial" w:hAnsi="Arial"/>
          <w:b w:val="true"/>
          <w:sz w:val="24"/>
        </w:rPr>
        <w:t>Sabotage bonus (+10 XP)</w:t>
      </w:r>
      <w:bookmarkEnd w:id="394"/>
    </w:p>
    <w:p>
      <w:pPr>
        <w:numPr>
          <w:numId w:val="939"/>
        </w:numPr>
        <w:spacing w:before="120" w:after="120" w:line="288" w:lineRule="auto"/>
        <w:ind w:left="0"/>
        <w:jc w:val="left"/>
      </w:pPr>
      <w:r>
        <w:rPr>
          <w:rFonts w:eastAsia="等线" w:ascii="Arial" w:cs="Arial" w:hAnsi="Arial"/>
          <w:sz w:val="22"/>
        </w:rPr>
        <w:t>Attempt from Sales or Logistics.</w:t>
      </w:r>
    </w:p>
    <w:p>
      <w:pPr>
        <w:numPr>
          <w:numId w:val="940"/>
        </w:numPr>
        <w:spacing w:before="120" w:after="120" w:line="288" w:lineRule="auto"/>
        <w:ind w:left="0"/>
        <w:jc w:val="left"/>
      </w:pPr>
      <w:r>
        <w:rPr>
          <w:rFonts w:eastAsia="等线" w:ascii="Arial" w:cs="Arial" w:hAnsi="Arial"/>
          <w:sz w:val="22"/>
        </w:rPr>
        <w:t>Reuse an existing code or omit a required field.</w:t>
      </w:r>
    </w:p>
    <w:p>
      <w:pPr>
        <w:pStyle w:val="5"/>
        <w:spacing w:before="240" w:after="120" w:line="288" w:lineRule="auto"/>
        <w:ind w:left="0"/>
        <w:jc w:val="left"/>
        <w:outlineLvl w:val="4"/>
      </w:pPr>
      <w:bookmarkStart w:name="heading_395" w:id="395"/>
      <w:r>
        <w:rPr>
          <w:rFonts w:eastAsia="等线" w:ascii="Arial" w:cs="Arial" w:hAnsi="Arial"/>
          <w:b w:val="true"/>
          <w:sz w:val="24"/>
        </w:rPr>
        <w:t>Poke it</w:t>
      </w:r>
      <w:bookmarkEnd w:id="395"/>
    </w:p>
    <w:p>
      <w:pPr>
        <w:numPr>
          <w:numId w:val="941"/>
        </w:numPr>
        <w:spacing w:before="120" w:after="120" w:line="288" w:lineRule="auto"/>
        <w:ind w:left="0"/>
        <w:jc w:val="left"/>
      </w:pPr>
      <w:r>
        <w:rPr>
          <w:rFonts w:eastAsia="等线" w:ascii="Arial" w:cs="Arial" w:hAnsi="Arial"/>
          <w:sz w:val="22"/>
        </w:rPr>
        <w:t>Does the new item become available only after authoritative sync?</w:t>
      </w:r>
    </w:p>
    <w:p>
      <w:pPr>
        <w:numPr>
          <w:numId w:val="942"/>
        </w:numPr>
        <w:spacing w:before="120" w:after="120" w:line="288" w:lineRule="auto"/>
        <w:ind w:left="0"/>
        <w:jc w:val="left"/>
      </w:pPr>
      <w:r>
        <w:rPr>
          <w:rFonts w:eastAsia="等线" w:ascii="Arial" w:cs="Arial" w:hAnsi="Arial"/>
          <w:sz w:val="22"/>
        </w:rPr>
        <w:t>Can you find any duplicate local copy?</w:t>
      </w:r>
    </w:p>
    <w:p>
      <w:pPr>
        <w:pStyle w:val="5"/>
        <w:spacing w:before="240" w:after="120" w:line="288" w:lineRule="auto"/>
        <w:ind w:left="0"/>
        <w:jc w:val="left"/>
        <w:outlineLvl w:val="4"/>
      </w:pPr>
      <w:bookmarkStart w:name="heading_396" w:id="396"/>
      <w:r>
        <w:rPr>
          <w:rFonts w:eastAsia="等线" w:ascii="Arial" w:cs="Arial" w:hAnsi="Arial"/>
          <w:b w:val="true"/>
          <w:sz w:val="24"/>
        </w:rPr>
        <w:t>Loot to capture</w:t>
      </w:r>
      <w:bookmarkEnd w:id="396"/>
    </w:p>
    <w:p>
      <w:pPr>
        <w:numPr>
          <w:numId w:val="943"/>
        </w:numPr>
        <w:spacing w:before="120" w:after="120" w:line="288" w:lineRule="auto"/>
        <w:ind w:left="0"/>
        <w:jc w:val="left"/>
      </w:pPr>
      <w:r>
        <w:rPr>
          <w:rFonts w:eastAsia="等线" w:ascii="Arial" w:cs="Arial" w:hAnsi="Arial"/>
          <w:sz w:val="22"/>
        </w:rPr>
        <w:t>UAT item code</w:t>
      </w:r>
    </w:p>
    <w:p>
      <w:pPr>
        <w:numPr>
          <w:numId w:val="944"/>
        </w:numPr>
        <w:spacing w:before="120" w:after="120" w:line="288" w:lineRule="auto"/>
        <w:ind w:left="0"/>
        <w:jc w:val="left"/>
      </w:pPr>
      <w:r>
        <w:rPr>
          <w:rFonts w:eastAsia="等线" w:ascii="Arial" w:cs="Arial" w:hAnsi="Arial"/>
          <w:sz w:val="22"/>
        </w:rPr>
        <w:t>role screenshots</w:t>
      </w:r>
    </w:p>
    <w:p>
      <w:pPr>
        <w:numPr>
          <w:numId w:val="945"/>
        </w:numPr>
        <w:spacing w:before="120" w:after="120" w:line="288" w:lineRule="auto"/>
        <w:ind w:left="0"/>
        <w:jc w:val="left"/>
      </w:pPr>
      <w:r>
        <w:rPr>
          <w:rFonts w:eastAsia="等线" w:ascii="Arial" w:cs="Arial" w:hAnsi="Arial"/>
          <w:sz w:val="22"/>
        </w:rPr>
        <w:t>created item reference</w:t>
      </w:r>
    </w:p>
    <w:p>
      <w:pPr>
        <w:numPr>
          <w:numId w:val="946"/>
        </w:numPr>
        <w:spacing w:before="120" w:after="120" w:line="288" w:lineRule="auto"/>
        <w:ind w:left="0"/>
        <w:jc w:val="left"/>
      </w:pPr>
      <w:r>
        <w:rPr>
          <w:rFonts w:eastAsia="等线" w:ascii="Arial" w:cs="Arial" w:hAnsi="Arial"/>
          <w:sz w:val="22"/>
        </w:rPr>
        <w:t>duplicate/validation refusal</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97" w:id="397"/>
      <w:r>
        <w:rPr>
          <w:rFonts w:eastAsia="等线" w:ascii="Arial" w:cs="Arial" w:hAnsi="Arial"/>
          <w:b w:val="true"/>
          <w:sz w:val="28"/>
        </w:rPr>
        <w:t>Mission M-27 — Match the COA to the Batch · ★★★ · 35 XP · ~18 min</w:t>
      </w:r>
      <w:bookmarkEnd w:id="39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Supply Chain / Logistics Desk</w:t>
        <w:br/>
      </w:r>
      <w:r>
        <w:rPr>
          <w:rFonts w:eastAsia="等线" w:ascii="Arial" w:cs="Arial" w:hAnsi="Arial"/>
          <w:b w:val="true"/>
          <w:sz w:val="22"/>
        </w:rPr>
        <w:t>Covers:</w:t>
      </w:r>
      <w:r>
        <w:rPr>
          <w:rFonts w:eastAsia="等线" w:ascii="Arial" w:cs="Arial" w:hAnsi="Arial"/>
          <w:sz w:val="22"/>
        </w:rPr>
        <w:t xml:space="preserve"> HP-029 · UP-058 · UP-059 · LOCK-28</w:t>
        <w:br/>
      </w:r>
      <w:r>
        <w:rPr>
          <w:rFonts w:eastAsia="等线" w:ascii="Arial" w:cs="Arial" w:hAnsi="Arial"/>
          <w:b w:val="true"/>
          <w:sz w:val="22"/>
        </w:rPr>
        <w:t>Mission type:</w:t>
      </w:r>
      <w:r>
        <w:rPr>
          <w:rFonts w:eastAsia="等线" w:ascii="Arial" w:cs="Arial" w:hAnsi="Arial"/>
          <w:sz w:val="22"/>
        </w:rPr>
        <w:t xml:space="preserve"> Core / Document / Batch</w:t>
      </w:r>
    </w:p>
    <w:p>
      <w:pPr>
        <w:pStyle w:val="5"/>
        <w:spacing w:before="240" w:after="120" w:line="288" w:lineRule="auto"/>
        <w:ind w:left="0"/>
        <w:jc w:val="left"/>
        <w:outlineLvl w:val="4"/>
      </w:pPr>
      <w:bookmarkStart w:name="heading_398" w:id="398"/>
      <w:r>
        <w:rPr>
          <w:rFonts w:eastAsia="等线" w:ascii="Arial" w:cs="Arial" w:hAnsi="Arial"/>
          <w:b w:val="true"/>
          <w:sz w:val="24"/>
        </w:rPr>
        <w:t>The situation</w:t>
      </w:r>
      <w:bookmarkEnd w:id="398"/>
    </w:p>
    <w:p>
      <w:pPr>
        <w:spacing w:before="120" w:after="120" w:line="288" w:lineRule="auto"/>
        <w:ind w:left="0"/>
        <w:jc w:val="left"/>
      </w:pPr>
      <w:r>
        <w:rPr>
          <w:rFonts w:eastAsia="等线" w:ascii="Arial" w:cs="Arial" w:hAnsi="Arial"/>
          <w:sz w:val="22"/>
        </w:rPr>
        <w:t xml:space="preserve">A COA must be indexed by </w:t>
      </w:r>
      <w:r>
        <w:rPr>
          <w:rFonts w:eastAsia="等线" w:ascii="Arial" w:cs="Arial" w:hAnsi="Arial"/>
          <w:b w:val="true"/>
          <w:sz w:val="22"/>
        </w:rPr>
        <w:t>item, lot/batch, supplier, and date</w:t>
      </w:r>
      <w:r>
        <w:rPr>
          <w:rFonts w:eastAsia="等线" w:ascii="Arial" w:cs="Arial" w:hAnsi="Arial"/>
          <w:sz w:val="22"/>
        </w:rPr>
        <w:t>, linked to the correct DO/invoice, and prompted when relevant. Missing metadata or a batch mismatch must not auto-link.</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wrong COA is worse than no COA because it creates false compliance evidence.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Valid COA PDF with known item, lot/batch, supplier and date; related DO/invoice.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399" w:id="399"/>
      <w:r>
        <w:rPr>
          <w:rFonts w:eastAsia="等线" w:ascii="Arial" w:cs="Arial" w:hAnsi="Arial"/>
          <w:b w:val="true"/>
          <w:sz w:val="24"/>
        </w:rPr>
        <w:t>Input recipe</w:t>
      </w:r>
      <w:bookmarkEnd w:id="39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COA PDFs and related DO/invoice records</w:t>
      </w:r>
    </w:p>
    <w:p>
      <w:pPr>
        <w:spacing w:before="120" w:after="120" w:line="288" w:lineRule="auto"/>
        <w:ind w:left="0"/>
        <w:jc w:val="left"/>
      </w:pPr>
      <w:r>
        <w:rPr>
          <w:rFonts w:eastAsia="等线" w:ascii="Arial" w:cs="Arial" w:hAnsi="Arial"/>
          <w:b w:val="true"/>
          <w:sz w:val="22"/>
        </w:rPr>
        <w:t>Choose or prepare:</w:t>
      </w:r>
    </w:p>
    <w:p>
      <w:pPr>
        <w:numPr>
          <w:numId w:val="947"/>
        </w:numPr>
        <w:spacing w:before="120" w:after="120" w:line="288" w:lineRule="auto"/>
        <w:ind w:left="0"/>
        <w:jc w:val="left"/>
      </w:pPr>
      <w:r>
        <w:rPr>
          <w:rFonts w:eastAsia="等线" w:ascii="Arial" w:cs="Arial" w:hAnsi="Arial"/>
          <w:sz w:val="22"/>
        </w:rPr>
        <w:t xml:space="preserve">Use the relevant reusable samples from </w:t>
      </w:r>
      <w:r>
        <w:rPr>
          <w:rFonts w:eastAsia="Consolas" w:ascii="Consolas" w:cs="Consolas" w:hAnsi="Consolas"/>
          <w:sz w:val="22"/>
          <w:shd w:fill="EFF0F1"/>
        </w:rPr>
        <w:t>03_COA_and_Batch_Evidence/</w:t>
      </w:r>
      <w:r>
        <w:rPr>
          <w:rFonts w:eastAsia="等线" w:ascii="Arial" w:cs="Arial" w:hAnsi="Arial"/>
          <w:sz w:val="22"/>
        </w:rPr>
        <w:t>.</w:t>
      </w:r>
    </w:p>
    <w:p>
      <w:pPr>
        <w:numPr>
          <w:numId w:val="948"/>
        </w:numPr>
        <w:spacing w:before="120" w:after="120" w:line="288" w:lineRule="auto"/>
        <w:ind w:left="0"/>
        <w:jc w:val="left"/>
      </w:pPr>
      <w:r>
        <w:rPr>
          <w:rFonts w:eastAsia="等线" w:ascii="Arial" w:cs="Arial" w:hAnsi="Arial"/>
          <w:sz w:val="22"/>
        </w:rPr>
        <w:t>Choose any active customer, item, document, batch, or record visible in your assigned UAT account that meets the criteria below.</w:t>
      </w:r>
    </w:p>
    <w:p>
      <w:pPr>
        <w:numPr>
          <w:numId w:val="949"/>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950"/>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Valid COA PDF with known item, lot/batch, supplier and date; related DO/invoice.</w:t>
      </w:r>
    </w:p>
    <w:p>
      <w:pPr>
        <w:numPr>
          <w:numId w:val="951"/>
        </w:numPr>
        <w:spacing w:before="120" w:after="120" w:line="288" w:lineRule="auto"/>
        <w:ind w:left="0"/>
        <w:jc w:val="left"/>
      </w:pPr>
      <w:r>
        <w:rPr>
          <w:rFonts w:eastAsia="等线" w:ascii="Arial" w:cs="Arial" w:hAnsi="Arial"/>
          <w:b w:val="true"/>
          <w:sz w:val="22"/>
        </w:rPr>
        <w:t>Challenge condition (UP-058):</w:t>
      </w:r>
      <w:r>
        <w:rPr>
          <w:rFonts w:eastAsia="等线" w:ascii="Arial" w:cs="Arial" w:hAnsi="Arial"/>
          <w:sz w:val="22"/>
        </w:rPr>
        <w:t xml:space="preserve"> COA PDF lacks required index data such as batch or supplier.</w:t>
      </w:r>
    </w:p>
    <w:p>
      <w:pPr>
        <w:numPr>
          <w:numId w:val="952"/>
        </w:numPr>
        <w:spacing w:before="120" w:after="120" w:line="288" w:lineRule="auto"/>
        <w:ind w:left="0"/>
        <w:jc w:val="left"/>
      </w:pPr>
      <w:r>
        <w:rPr>
          <w:rFonts w:eastAsia="等线" w:ascii="Arial" w:cs="Arial" w:hAnsi="Arial"/>
          <w:b w:val="true"/>
          <w:sz w:val="22"/>
        </w:rPr>
        <w:t>Challenge condition (UP-059):</w:t>
      </w:r>
      <w:r>
        <w:rPr>
          <w:rFonts w:eastAsia="等线" w:ascii="Arial" w:cs="Arial" w:hAnsi="Arial"/>
          <w:sz w:val="22"/>
        </w:rPr>
        <w:t xml:space="preserve"> COA belongs to batch A; DO/invoice uses batch B.</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00" w:id="400"/>
      <w:r>
        <w:rPr>
          <w:rFonts w:eastAsia="等线" w:ascii="Arial" w:cs="Arial" w:hAnsi="Arial"/>
          <w:b w:val="true"/>
          <w:sz w:val="24"/>
        </w:rPr>
        <w:t>Roles and business rules</w:t>
      </w:r>
      <w:bookmarkEnd w:id="40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Supply Chain/Logistics</w:t>
      </w:r>
      <w:r>
        <w:rPr>
          <w:rFonts w:eastAsia="等线" w:ascii="Arial" w:cs="Arial" w:hAnsi="Arial"/>
          <w:sz w:val="22"/>
        </w:rPr>
        <w:t xml:space="preserve"> uploads, indexes, and links COAs within their configured permissions.</w:t>
      </w:r>
    </w:p>
    <w:p>
      <w:pPr>
        <w:numPr>
          <w:numId w:val="95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match the COA to the correct item/batch/supplier/date and related shipment.</w:t>
      </w:r>
    </w:p>
    <w:p>
      <w:pPr>
        <w:numPr>
          <w:numId w:val="95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silently auto-link incomplete or mismatched evidence.</w:t>
      </w:r>
    </w:p>
    <w:p>
      <w:pPr>
        <w:numPr>
          <w:numId w:val="955"/>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an unambiguous related DO/invoice and prepare matching, incomplete, and mismatched COAs.</w:t>
      </w:r>
    </w:p>
    <w:p>
      <w:pPr>
        <w:numPr>
          <w:numId w:val="95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multiple-match precedence is unclear or client-side batch data cannot be confirmed.</w:t>
      </w:r>
    </w:p>
    <w:p>
      <w:pPr>
        <w:pStyle w:val="5"/>
        <w:spacing w:before="240" w:after="120" w:line="288" w:lineRule="auto"/>
        <w:ind w:left="0"/>
        <w:jc w:val="left"/>
        <w:outlineLvl w:val="4"/>
      </w:pPr>
      <w:bookmarkStart w:name="heading_401" w:id="401"/>
      <w:r>
        <w:rPr>
          <w:rFonts w:eastAsia="等线" w:ascii="Arial" w:cs="Arial" w:hAnsi="Arial"/>
          <w:b w:val="true"/>
          <w:sz w:val="24"/>
        </w:rPr>
        <w:t>Your goal</w:t>
      </w:r>
      <w:bookmarkEnd w:id="401"/>
    </w:p>
    <w:p>
      <w:pPr>
        <w:spacing w:before="120" w:after="120" w:line="288" w:lineRule="auto"/>
        <w:ind w:left="0"/>
        <w:jc w:val="left"/>
      </w:pPr>
      <w:r>
        <w:rPr>
          <w:rFonts w:eastAsia="等线" w:ascii="Arial" w:cs="Arial" w:hAnsi="Arial"/>
          <w:sz w:val="22"/>
        </w:rPr>
        <w:t>Upload a valid COA, find it by its indexes, link it correctly, and reject incomplete/mismatched samples.</w:t>
      </w:r>
    </w:p>
    <w:p>
      <w:pPr>
        <w:pStyle w:val="5"/>
        <w:spacing w:before="240" w:after="120" w:line="288" w:lineRule="auto"/>
        <w:ind w:left="0"/>
        <w:jc w:val="left"/>
        <w:outlineLvl w:val="4"/>
      </w:pPr>
      <w:bookmarkStart w:name="heading_402" w:id="402"/>
      <w:r>
        <w:rPr>
          <w:rFonts w:eastAsia="等线" w:ascii="Arial" w:cs="Arial" w:hAnsi="Arial"/>
          <w:b w:val="true"/>
          <w:sz w:val="24"/>
        </w:rPr>
        <w:t>Say it your way</w:t>
      </w:r>
      <w:bookmarkEnd w:id="402"/>
    </w:p>
    <w:p>
      <w:pPr>
        <w:numPr>
          <w:numId w:val="957"/>
        </w:numPr>
        <w:spacing w:before="120" w:after="120" w:line="288" w:lineRule="auto"/>
        <w:ind w:left="0"/>
        <w:jc w:val="left"/>
      </w:pPr>
      <w:r>
        <w:rPr>
          <w:rFonts w:eastAsia="等线" w:ascii="Arial" w:cs="Arial" w:hAnsi="Arial"/>
          <w:sz w:val="22"/>
        </w:rPr>
        <w:t>“upload and link this COA to [DO/invoice]”</w:t>
      </w:r>
    </w:p>
    <w:p>
      <w:pPr>
        <w:numPr>
          <w:numId w:val="958"/>
        </w:numPr>
        <w:spacing w:before="120" w:after="120" w:line="288" w:lineRule="auto"/>
        <w:ind w:left="0"/>
        <w:jc w:val="left"/>
      </w:pPr>
      <w:r>
        <w:rPr>
          <w:rFonts w:eastAsia="等线" w:ascii="Arial" w:cs="Arial" w:hAnsi="Arial"/>
          <w:sz w:val="22"/>
        </w:rPr>
        <w:t>“find COA for batch [x]”</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03" w:id="403"/>
      <w:r>
        <w:rPr>
          <w:rFonts w:eastAsia="等线" w:ascii="Arial" w:cs="Arial" w:hAnsi="Arial"/>
          <w:b w:val="true"/>
          <w:sz w:val="24"/>
        </w:rPr>
        <w:t>Win conditions</w:t>
      </w:r>
      <w:bookmarkEnd w:id="403"/>
    </w:p>
    <w:p>
      <w:pPr>
        <w:numPr>
          <w:numId w:val="959"/>
        </w:numPr>
        <w:spacing w:before="120" w:after="120" w:line="288" w:lineRule="auto"/>
        <w:ind w:left="0"/>
        <w:jc w:val="left"/>
      </w:pPr>
      <w:r>
        <w:rPr>
          <w:rFonts w:eastAsia="等线" w:ascii="Arial" w:cs="Arial" w:hAnsi="Arial"/>
          <w:sz w:val="22"/>
        </w:rPr>
        <w:t>COA is searchable by indexed fields, links to the correct DO/invoice, and MAIA prompts the user when relevant.</w:t>
      </w:r>
    </w:p>
    <w:p>
      <w:pPr>
        <w:numPr>
          <w:numId w:val="960"/>
        </w:numPr>
        <w:spacing w:before="120" w:after="120" w:line="288" w:lineRule="auto"/>
        <w:ind w:left="0"/>
        <w:jc w:val="left"/>
      </w:pPr>
      <w:r>
        <w:rPr>
          <w:rFonts w:eastAsia="等线" w:ascii="Arial" w:cs="Arial" w:hAnsi="Arial"/>
          <w:sz w:val="22"/>
        </w:rPr>
        <w:t>MAIA flags missing index data and does not silently auto-link it to a shipment.</w:t>
      </w:r>
    </w:p>
    <w:p>
      <w:pPr>
        <w:numPr>
          <w:numId w:val="961"/>
        </w:numPr>
        <w:spacing w:before="120" w:after="120" w:line="288" w:lineRule="auto"/>
        <w:ind w:left="0"/>
        <w:jc w:val="left"/>
      </w:pPr>
      <w:r>
        <w:rPr>
          <w:rFonts w:eastAsia="等线" w:ascii="Arial" w:cs="Arial" w:hAnsi="Arial"/>
          <w:sz w:val="22"/>
        </w:rPr>
        <w:t>Mismatch is prevented or clearly flagged; unrelated COA is not attached as valid evidence.</w:t>
      </w:r>
    </w:p>
    <w:p>
      <w:pPr>
        <w:pStyle w:val="5"/>
        <w:spacing w:before="240" w:after="120" w:line="288" w:lineRule="auto"/>
        <w:ind w:left="0"/>
        <w:jc w:val="left"/>
        <w:outlineLvl w:val="4"/>
      </w:pPr>
      <w:bookmarkStart w:name="heading_404" w:id="404"/>
      <w:r>
        <w:rPr>
          <w:rFonts w:eastAsia="等线" w:ascii="Arial" w:cs="Arial" w:hAnsi="Arial"/>
          <w:b w:val="true"/>
          <w:sz w:val="24"/>
        </w:rPr>
        <w:t>It should stop and ask you if</w:t>
      </w:r>
      <w:bookmarkEnd w:id="404"/>
    </w:p>
    <w:p>
      <w:pPr>
        <w:numPr>
          <w:numId w:val="962"/>
        </w:numPr>
        <w:spacing w:before="120" w:after="120" w:line="288" w:lineRule="auto"/>
        <w:ind w:left="0"/>
        <w:jc w:val="left"/>
      </w:pPr>
      <w:r>
        <w:rPr>
          <w:rFonts w:eastAsia="等线" w:ascii="Arial" w:cs="Arial" w:hAnsi="Arial"/>
          <w:sz w:val="22"/>
        </w:rPr>
        <w:t>required index data is missing</w:t>
      </w:r>
    </w:p>
    <w:p>
      <w:pPr>
        <w:numPr>
          <w:numId w:val="963"/>
        </w:numPr>
        <w:spacing w:before="120" w:after="120" w:line="288" w:lineRule="auto"/>
        <w:ind w:left="0"/>
        <w:jc w:val="left"/>
      </w:pPr>
      <w:r>
        <w:rPr>
          <w:rFonts w:eastAsia="等线" w:ascii="Arial" w:cs="Arial" w:hAnsi="Arial"/>
          <w:sz w:val="22"/>
        </w:rPr>
        <w:t>the COA batch differs from the document batch</w:t>
      </w:r>
    </w:p>
    <w:p>
      <w:pPr>
        <w:numPr>
          <w:numId w:val="964"/>
        </w:numPr>
        <w:spacing w:before="120" w:after="120" w:line="288" w:lineRule="auto"/>
        <w:ind w:left="0"/>
        <w:jc w:val="left"/>
      </w:pPr>
      <w:r>
        <w:rPr>
          <w:rFonts w:eastAsia="等线" w:ascii="Arial" w:cs="Arial" w:hAnsi="Arial"/>
          <w:sz w:val="22"/>
        </w:rPr>
        <w:t>several COAs match without a locked precedence rule</w:t>
      </w:r>
    </w:p>
    <w:p>
      <w:pPr>
        <w:pStyle w:val="5"/>
        <w:spacing w:before="240" w:after="120" w:line="288" w:lineRule="auto"/>
        <w:ind w:left="0"/>
        <w:jc w:val="left"/>
        <w:outlineLvl w:val="4"/>
      </w:pPr>
      <w:bookmarkStart w:name="heading_405" w:id="405"/>
      <w:r>
        <w:rPr>
          <w:rFonts w:eastAsia="等线" w:ascii="Arial" w:cs="Arial" w:hAnsi="Arial"/>
          <w:b w:val="true"/>
          <w:sz w:val="24"/>
        </w:rPr>
        <w:t>If something breaks mid-way</w:t>
      </w:r>
      <w:bookmarkEnd w:id="405"/>
    </w:p>
    <w:p>
      <w:pPr>
        <w:spacing w:before="120" w:after="120" w:line="288" w:lineRule="auto"/>
        <w:ind w:left="0"/>
        <w:jc w:val="left"/>
      </w:pPr>
      <w:r>
        <w:rPr>
          <w:rFonts w:eastAsia="等线" w:ascii="Arial" w:cs="Arial" w:hAnsi="Arial"/>
          <w:sz w:val="22"/>
        </w:rPr>
        <w:t>It flags the missing/mismatched fields and leaves the COA unlinked until corrected.</w:t>
      </w:r>
    </w:p>
    <w:p>
      <w:pPr>
        <w:pStyle w:val="5"/>
        <w:spacing w:before="240" w:after="120" w:line="288" w:lineRule="auto"/>
        <w:ind w:left="0"/>
        <w:jc w:val="left"/>
        <w:outlineLvl w:val="4"/>
      </w:pPr>
      <w:bookmarkStart w:name="heading_406" w:id="406"/>
      <w:r>
        <w:rPr>
          <w:rFonts w:eastAsia="等线" w:ascii="Arial" w:cs="Arial" w:hAnsi="Arial"/>
          <w:b w:val="true"/>
          <w:sz w:val="24"/>
        </w:rPr>
        <w:t>Sabotage bonus (+20 XP)</w:t>
      </w:r>
      <w:bookmarkEnd w:id="406"/>
    </w:p>
    <w:p>
      <w:pPr>
        <w:numPr>
          <w:numId w:val="965"/>
        </w:numPr>
        <w:spacing w:before="120" w:after="120" w:line="288" w:lineRule="auto"/>
        <w:ind w:left="0"/>
        <w:jc w:val="left"/>
      </w:pPr>
      <w:r>
        <w:rPr>
          <w:rFonts w:eastAsia="等线" w:ascii="Arial" w:cs="Arial" w:hAnsi="Arial"/>
          <w:sz w:val="22"/>
        </w:rPr>
        <w:t>Remove the batch or supplier from one sample.</w:t>
      </w:r>
    </w:p>
    <w:p>
      <w:pPr>
        <w:numPr>
          <w:numId w:val="966"/>
        </w:numPr>
        <w:spacing w:before="120" w:after="120" w:line="288" w:lineRule="auto"/>
        <w:ind w:left="0"/>
        <w:jc w:val="left"/>
      </w:pPr>
      <w:r>
        <w:rPr>
          <w:rFonts w:eastAsia="等线" w:ascii="Arial" w:cs="Arial" w:hAnsi="Arial"/>
          <w:sz w:val="22"/>
        </w:rPr>
        <w:t>Try linking a batch-A COA to a batch-B DO/invoice.</w:t>
      </w:r>
    </w:p>
    <w:p>
      <w:pPr>
        <w:pStyle w:val="5"/>
        <w:spacing w:before="240" w:after="120" w:line="288" w:lineRule="auto"/>
        <w:ind w:left="0"/>
        <w:jc w:val="left"/>
        <w:outlineLvl w:val="4"/>
      </w:pPr>
      <w:bookmarkStart w:name="heading_407" w:id="407"/>
      <w:r>
        <w:rPr>
          <w:rFonts w:eastAsia="等线" w:ascii="Arial" w:cs="Arial" w:hAnsi="Arial"/>
          <w:b w:val="true"/>
          <w:sz w:val="24"/>
        </w:rPr>
        <w:t>Poke it</w:t>
      </w:r>
      <w:bookmarkEnd w:id="407"/>
    </w:p>
    <w:p>
      <w:pPr>
        <w:numPr>
          <w:numId w:val="967"/>
        </w:numPr>
        <w:spacing w:before="120" w:after="120" w:line="288" w:lineRule="auto"/>
        <w:ind w:left="0"/>
        <w:jc w:val="left"/>
      </w:pPr>
      <w:r>
        <w:rPr>
          <w:rFonts w:eastAsia="等线" w:ascii="Arial" w:cs="Arial" w:hAnsi="Arial"/>
          <w:sz w:val="22"/>
        </w:rPr>
        <w:t>Can users search by every locked index?</w:t>
      </w:r>
    </w:p>
    <w:p>
      <w:pPr>
        <w:numPr>
          <w:numId w:val="968"/>
        </w:numPr>
        <w:spacing w:before="120" w:after="120" w:line="288" w:lineRule="auto"/>
        <w:ind w:left="0"/>
        <w:jc w:val="left"/>
      </w:pPr>
      <w:r>
        <w:rPr>
          <w:rFonts w:eastAsia="等线" w:ascii="Arial" w:cs="Arial" w:hAnsi="Arial"/>
          <w:sz w:val="22"/>
        </w:rPr>
        <w:t>Does MAIA prompt only for relevant shipments?</w:t>
      </w:r>
    </w:p>
    <w:p>
      <w:pPr>
        <w:pStyle w:val="5"/>
        <w:spacing w:before="240" w:after="120" w:line="288" w:lineRule="auto"/>
        <w:ind w:left="0"/>
        <w:jc w:val="left"/>
        <w:outlineLvl w:val="4"/>
      </w:pPr>
      <w:bookmarkStart w:name="heading_408" w:id="408"/>
      <w:r>
        <w:rPr>
          <w:rFonts w:eastAsia="等线" w:ascii="Arial" w:cs="Arial" w:hAnsi="Arial"/>
          <w:b w:val="true"/>
          <w:sz w:val="24"/>
        </w:rPr>
        <w:t>Loot to capture</w:t>
      </w:r>
      <w:bookmarkEnd w:id="408"/>
    </w:p>
    <w:p>
      <w:pPr>
        <w:numPr>
          <w:numId w:val="969"/>
        </w:numPr>
        <w:spacing w:before="120" w:after="120" w:line="288" w:lineRule="auto"/>
        <w:ind w:left="0"/>
        <w:jc w:val="left"/>
      </w:pPr>
      <w:r>
        <w:rPr>
          <w:rFonts w:eastAsia="等线" w:ascii="Arial" w:cs="Arial" w:hAnsi="Arial"/>
          <w:sz w:val="22"/>
        </w:rPr>
        <w:t>COA filenames</w:t>
      </w:r>
    </w:p>
    <w:p>
      <w:pPr>
        <w:numPr>
          <w:numId w:val="970"/>
        </w:numPr>
        <w:spacing w:before="120" w:after="120" w:line="288" w:lineRule="auto"/>
        <w:ind w:left="0"/>
        <w:jc w:val="left"/>
      </w:pPr>
      <w:r>
        <w:rPr>
          <w:rFonts w:eastAsia="等线" w:ascii="Arial" w:cs="Arial" w:hAnsi="Arial"/>
          <w:sz w:val="22"/>
        </w:rPr>
        <w:t>index values</w:t>
      </w:r>
    </w:p>
    <w:p>
      <w:pPr>
        <w:numPr>
          <w:numId w:val="971"/>
        </w:numPr>
        <w:spacing w:before="120" w:after="120" w:line="288" w:lineRule="auto"/>
        <w:ind w:left="0"/>
        <w:jc w:val="left"/>
      </w:pPr>
      <w:r>
        <w:rPr>
          <w:rFonts w:eastAsia="等线" w:ascii="Arial" w:cs="Arial" w:hAnsi="Arial"/>
          <w:sz w:val="22"/>
        </w:rPr>
        <w:t>DO/invoice reference</w:t>
      </w:r>
    </w:p>
    <w:p>
      <w:pPr>
        <w:numPr>
          <w:numId w:val="972"/>
        </w:numPr>
        <w:spacing w:before="120" w:after="120" w:line="288" w:lineRule="auto"/>
        <w:ind w:left="0"/>
        <w:jc w:val="left"/>
      </w:pPr>
      <w:r>
        <w:rPr>
          <w:rFonts w:eastAsia="等线" w:ascii="Arial" w:cs="Arial" w:hAnsi="Arial"/>
          <w:sz w:val="22"/>
        </w:rPr>
        <w:t>successful link</w:t>
      </w:r>
    </w:p>
    <w:p>
      <w:pPr>
        <w:numPr>
          <w:numId w:val="973"/>
        </w:numPr>
        <w:spacing w:before="120" w:after="120" w:line="288" w:lineRule="auto"/>
        <w:ind w:left="0"/>
        <w:jc w:val="left"/>
      </w:pPr>
      <w:r>
        <w:rPr>
          <w:rFonts w:eastAsia="等线" w:ascii="Arial" w:cs="Arial" w:hAnsi="Arial"/>
          <w:sz w:val="22"/>
        </w:rPr>
        <w:t>mismatch/refusal screenshots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09" w:id="409"/>
      <w:r>
        <w:rPr>
          <w:rFonts w:eastAsia="等线" w:ascii="Arial" w:cs="Arial" w:hAnsi="Arial"/>
          <w:b w:val="true"/>
          <w:sz w:val="28"/>
        </w:rPr>
        <w:t>Mission M-28 — C3 Stops at Batch Level · ★★ · 20 XP · ~12 min</w:t>
      </w:r>
      <w:bookmarkEnd w:id="40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and Finance Desk</w:t>
        <w:br/>
      </w:r>
      <w:r>
        <w:rPr>
          <w:rFonts w:eastAsia="等线" w:ascii="Arial" w:cs="Arial" w:hAnsi="Arial"/>
          <w:b w:val="true"/>
          <w:sz w:val="22"/>
        </w:rPr>
        <w:t>Covers:</w:t>
      </w:r>
      <w:r>
        <w:rPr>
          <w:rFonts w:eastAsia="等线" w:ascii="Arial" w:cs="Arial" w:hAnsi="Arial"/>
          <w:sz w:val="22"/>
        </w:rPr>
        <w:t xml:space="preserve"> HP-030 · UP-060 · UP-061 · LOCK-29</w:t>
        <w:br/>
      </w:r>
      <w:r>
        <w:rPr>
          <w:rFonts w:eastAsia="等线" w:ascii="Arial" w:cs="Arial" w:hAnsi="Arial"/>
          <w:b w:val="true"/>
          <w:sz w:val="22"/>
        </w:rPr>
        <w:t>Mission type:</w:t>
      </w:r>
      <w:r>
        <w:rPr>
          <w:rFonts w:eastAsia="等线" w:ascii="Arial" w:cs="Arial" w:hAnsi="Arial"/>
          <w:sz w:val="22"/>
        </w:rPr>
        <w:t xml:space="preserve"> Boundary / Tax</w:t>
      </w:r>
    </w:p>
    <w:p>
      <w:pPr>
        <w:pStyle w:val="5"/>
        <w:spacing w:before="240" w:after="120" w:line="288" w:lineRule="auto"/>
        <w:ind w:left="0"/>
        <w:jc w:val="left"/>
        <w:outlineLvl w:val="4"/>
      </w:pPr>
      <w:bookmarkStart w:name="heading_410" w:id="410"/>
      <w:r>
        <w:rPr>
          <w:rFonts w:eastAsia="等线" w:ascii="Arial" w:cs="Arial" w:hAnsi="Arial"/>
          <w:b w:val="true"/>
          <w:sz w:val="24"/>
        </w:rPr>
        <w:t>The situation</w:t>
      </w:r>
      <w:bookmarkEnd w:id="410"/>
    </w:p>
    <w:p>
      <w:pPr>
        <w:spacing w:before="120" w:after="120" w:line="288" w:lineRule="auto"/>
        <w:ind w:left="0"/>
        <w:jc w:val="left"/>
      </w:pPr>
      <w:r>
        <w:rPr>
          <w:rFonts w:eastAsia="等线" w:ascii="Arial" w:cs="Arial" w:hAnsi="Arial"/>
          <w:sz w:val="22"/>
        </w:rPr>
        <w:t xml:space="preserve">For go-live, C3/order tax exemption is tracked </w:t>
      </w:r>
      <w:r>
        <w:rPr>
          <w:rFonts w:eastAsia="等线" w:ascii="Arial" w:cs="Arial" w:hAnsi="Arial"/>
          <w:b w:val="true"/>
          <w:sz w:val="22"/>
        </w:rPr>
        <w:t>at batch level only</w:t>
      </w:r>
      <w:r>
        <w:rPr>
          <w:rFonts w:eastAsia="等线" w:ascii="Arial" w:cs="Arial" w:hAnsi="Arial"/>
          <w:sz w:val="22"/>
        </w:rPr>
        <w:t>. There is no item-quantity reservation and no separate product-level C3 allocation.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Testing or building beyond this boundary would create false go-live expectations.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SQL test data includes a C3-eligible batch and corresponding order tax-exemption handling.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11" w:id="411"/>
      <w:r>
        <w:rPr>
          <w:rFonts w:eastAsia="等线" w:ascii="Arial" w:cs="Arial" w:hAnsi="Arial"/>
          <w:b w:val="true"/>
          <w:sz w:val="24"/>
        </w:rPr>
        <w:t>Input recipe</w:t>
      </w:r>
      <w:bookmarkEnd w:id="41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C3-eligible batch and order tax-exemption data</w:t>
      </w:r>
    </w:p>
    <w:p>
      <w:pPr>
        <w:spacing w:before="120" w:after="120" w:line="288" w:lineRule="auto"/>
        <w:ind w:left="0"/>
        <w:jc w:val="left"/>
      </w:pPr>
      <w:r>
        <w:rPr>
          <w:rFonts w:eastAsia="等线" w:ascii="Arial" w:cs="Arial" w:hAnsi="Arial"/>
          <w:b w:val="true"/>
          <w:sz w:val="22"/>
        </w:rPr>
        <w:t>Choose or prepare:</w:t>
      </w:r>
    </w:p>
    <w:p>
      <w:pPr>
        <w:numPr>
          <w:numId w:val="974"/>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975"/>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976"/>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977"/>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SQL test data includes a C3-eligible batch and corresponding order tax-exemption handling.</w:t>
      </w:r>
    </w:p>
    <w:p>
      <w:pPr>
        <w:numPr>
          <w:numId w:val="978"/>
        </w:numPr>
        <w:spacing w:before="120" w:after="120" w:line="288" w:lineRule="auto"/>
        <w:ind w:left="0"/>
        <w:jc w:val="left"/>
      </w:pPr>
      <w:r>
        <w:rPr>
          <w:rFonts w:eastAsia="等线" w:ascii="Arial" w:cs="Arial" w:hAnsi="Arial"/>
          <w:b w:val="true"/>
          <w:sz w:val="22"/>
        </w:rPr>
        <w:t>Challenge condition (UP-060):</w:t>
      </w:r>
      <w:r>
        <w:rPr>
          <w:rFonts w:eastAsia="等线" w:ascii="Arial" w:cs="Arial" w:hAnsi="Arial"/>
          <w:sz w:val="22"/>
        </w:rPr>
        <w:t xml:space="preserve"> C3-eligible product/batch exists.</w:t>
      </w:r>
    </w:p>
    <w:p>
      <w:pPr>
        <w:numPr>
          <w:numId w:val="979"/>
        </w:numPr>
        <w:spacing w:before="120" w:after="120" w:line="288" w:lineRule="auto"/>
        <w:ind w:left="0"/>
        <w:jc w:val="left"/>
      </w:pPr>
      <w:r>
        <w:rPr>
          <w:rFonts w:eastAsia="等线" w:ascii="Arial" w:cs="Arial" w:hAnsi="Arial"/>
          <w:b w:val="true"/>
          <w:sz w:val="22"/>
        </w:rPr>
        <w:t>Challenge condition (UP-061):</w:t>
      </w:r>
      <w:r>
        <w:rPr>
          <w:rFonts w:eastAsia="等线" w:ascii="Arial" w:cs="Arial" w:hAnsi="Arial"/>
          <w:sz w:val="22"/>
        </w:rPr>
        <w:t xml:space="preserve"> Order uses a batch without the C3 exemption record, or the selected batch differs from the approved C3 batch.</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12" w:id="412"/>
      <w:r>
        <w:rPr>
          <w:rFonts w:eastAsia="等线" w:ascii="Arial" w:cs="Arial" w:hAnsi="Arial"/>
          <w:b w:val="true"/>
          <w:sz w:val="24"/>
        </w:rPr>
        <w:t>Roles and business rules</w:t>
      </w:r>
      <w:bookmarkEnd w:id="41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Sales/Finance</w:t>
      </w:r>
      <w:r>
        <w:rPr>
          <w:rFonts w:eastAsia="等线" w:ascii="Arial" w:cs="Arial" w:hAnsi="Arial"/>
          <w:sz w:val="22"/>
        </w:rPr>
        <w:t xml:space="preserve"> uses the approved batch-level exemption. </w:t>
      </w:r>
      <w:r>
        <w:rPr>
          <w:rFonts w:eastAsia="等线" w:ascii="Arial" w:cs="Arial" w:hAnsi="Arial"/>
          <w:b w:val="true"/>
          <w:sz w:val="22"/>
        </w:rPr>
        <w:t>Admin</w:t>
      </w:r>
      <w:r>
        <w:rPr>
          <w:rFonts w:eastAsia="等线" w:ascii="Arial" w:cs="Arial" w:hAnsi="Arial"/>
          <w:sz w:val="22"/>
        </w:rPr>
        <w:t xml:space="preserve"> verifies the excluded allocation boundary.</w:t>
      </w:r>
    </w:p>
    <w:p>
      <w:pPr>
        <w:numPr>
          <w:numId w:val="98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apply and trace C3 using the approved batch record.</w:t>
      </w:r>
    </w:p>
    <w:p>
      <w:pPr>
        <w:numPr>
          <w:numId w:val="98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apply exemption to the wrong batch or create excluded product-level allocation/reservation.</w:t>
      </w:r>
    </w:p>
    <w:p>
      <w:pPr>
        <w:numPr>
          <w:numId w:val="98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the client supplies a confirmed SQL C3 batch and expected output.</w:t>
      </w:r>
    </w:p>
    <w:p>
      <w:pPr>
        <w:numPr>
          <w:numId w:val="98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approved C3 sample data is missing.</w:t>
      </w:r>
    </w:p>
    <w:p>
      <w:pPr>
        <w:pStyle w:val="5"/>
        <w:spacing w:before="240" w:after="120" w:line="288" w:lineRule="auto"/>
        <w:ind w:left="0"/>
        <w:jc w:val="left"/>
        <w:outlineLvl w:val="4"/>
      </w:pPr>
      <w:bookmarkStart w:name="heading_413" w:id="413"/>
      <w:r>
        <w:rPr>
          <w:rFonts w:eastAsia="等线" w:ascii="Arial" w:cs="Arial" w:hAnsi="Arial"/>
          <w:b w:val="true"/>
          <w:sz w:val="24"/>
        </w:rPr>
        <w:t>Your goal</w:t>
      </w:r>
      <w:bookmarkEnd w:id="413"/>
    </w:p>
    <w:p>
      <w:pPr>
        <w:spacing w:before="120" w:after="120" w:line="288" w:lineRule="auto"/>
        <w:ind w:left="0"/>
        <w:jc w:val="left"/>
      </w:pPr>
      <w:r>
        <w:rPr>
          <w:rFonts w:eastAsia="等线" w:ascii="Arial" w:cs="Arial" w:hAnsi="Arial"/>
          <w:sz w:val="22"/>
        </w:rPr>
        <w:t>Use a valid C3 batch, verify traceability, and prove product-level allocation/reservation is not required.</w:t>
      </w:r>
    </w:p>
    <w:p>
      <w:pPr>
        <w:pStyle w:val="5"/>
        <w:spacing w:before="240" w:after="120" w:line="288" w:lineRule="auto"/>
        <w:ind w:left="0"/>
        <w:jc w:val="left"/>
        <w:outlineLvl w:val="4"/>
      </w:pPr>
      <w:bookmarkStart w:name="heading_414" w:id="414"/>
      <w:r>
        <w:rPr>
          <w:rFonts w:eastAsia="等线" w:ascii="Arial" w:cs="Arial" w:hAnsi="Arial"/>
          <w:b w:val="true"/>
          <w:sz w:val="24"/>
        </w:rPr>
        <w:t>Say it your way</w:t>
      </w:r>
      <w:bookmarkEnd w:id="414"/>
    </w:p>
    <w:p>
      <w:pPr>
        <w:numPr>
          <w:numId w:val="984"/>
        </w:numPr>
        <w:spacing w:before="120" w:after="120" w:line="288" w:lineRule="auto"/>
        <w:ind w:left="0"/>
        <w:jc w:val="left"/>
      </w:pPr>
      <w:r>
        <w:rPr>
          <w:rFonts w:eastAsia="等线" w:ascii="Arial" w:cs="Arial" w:hAnsi="Arial"/>
          <w:sz w:val="22"/>
        </w:rPr>
        <w:t>“apply C3 exemption for batch [x]”</w:t>
      </w:r>
    </w:p>
    <w:p>
      <w:pPr>
        <w:numPr>
          <w:numId w:val="985"/>
        </w:numPr>
        <w:spacing w:before="120" w:after="120" w:line="288" w:lineRule="auto"/>
        <w:ind w:left="0"/>
        <w:jc w:val="left"/>
      </w:pPr>
      <w:r>
        <w:rPr>
          <w:rFonts w:eastAsia="等线" w:ascii="Arial" w:cs="Arial" w:hAnsi="Arial"/>
          <w:sz w:val="22"/>
        </w:rPr>
        <w:t>“show tax exemption on this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15" w:id="415"/>
      <w:r>
        <w:rPr>
          <w:rFonts w:eastAsia="等线" w:ascii="Arial" w:cs="Arial" w:hAnsi="Arial"/>
          <w:b w:val="true"/>
          <w:sz w:val="24"/>
        </w:rPr>
        <w:t>Win conditions</w:t>
      </w:r>
      <w:bookmarkEnd w:id="415"/>
    </w:p>
    <w:p>
      <w:pPr>
        <w:numPr>
          <w:numId w:val="986"/>
        </w:numPr>
        <w:spacing w:before="120" w:after="120" w:line="288" w:lineRule="auto"/>
        <w:ind w:left="0"/>
        <w:jc w:val="left"/>
      </w:pPr>
      <w:r>
        <w:rPr>
          <w:rFonts w:eastAsia="等线" w:ascii="Arial" w:cs="Arial" w:hAnsi="Arial"/>
          <w:sz w:val="22"/>
        </w:rPr>
        <w:t>C3/order tax exemption is applied and traceable at batch level; downstream SQL data reflects the correct handling.</w:t>
      </w:r>
    </w:p>
    <w:p>
      <w:pPr>
        <w:numPr>
          <w:numId w:val="987"/>
        </w:numPr>
        <w:spacing w:before="120" w:after="120" w:line="288" w:lineRule="auto"/>
        <w:ind w:left="0"/>
        <w:jc w:val="left"/>
      </w:pPr>
      <w:r>
        <w:rPr>
          <w:rFonts w:eastAsia="等线" w:ascii="Arial" w:cs="Arial" w:hAnsi="Arial"/>
          <w:sz w:val="22"/>
        </w:rPr>
        <w:t>MAIA does not require or create those go-live behaviours; batch-level handling remains the boundary.</w:t>
      </w:r>
    </w:p>
    <w:p>
      <w:pPr>
        <w:numPr>
          <w:numId w:val="988"/>
        </w:numPr>
        <w:spacing w:before="120" w:after="120" w:line="288" w:lineRule="auto"/>
        <w:ind w:left="0"/>
        <w:jc w:val="left"/>
      </w:pPr>
      <w:r>
        <w:rPr>
          <w:rFonts w:eastAsia="等线" w:ascii="Arial" w:cs="Arial" w:hAnsi="Arial"/>
          <w:sz w:val="22"/>
        </w:rPr>
        <w:t>MAIA prevents/flags the mismatch and does not apply C3 exemption to the wrong batch.</w:t>
      </w:r>
    </w:p>
    <w:p>
      <w:pPr>
        <w:pStyle w:val="5"/>
        <w:spacing w:before="240" w:after="120" w:line="288" w:lineRule="auto"/>
        <w:ind w:left="0"/>
        <w:jc w:val="left"/>
        <w:outlineLvl w:val="4"/>
      </w:pPr>
      <w:bookmarkStart w:name="heading_416" w:id="416"/>
      <w:r>
        <w:rPr>
          <w:rFonts w:eastAsia="等线" w:ascii="Arial" w:cs="Arial" w:hAnsi="Arial"/>
          <w:b w:val="true"/>
          <w:sz w:val="24"/>
        </w:rPr>
        <w:t>It should stop and ask you if</w:t>
      </w:r>
      <w:bookmarkEnd w:id="416"/>
    </w:p>
    <w:p>
      <w:pPr>
        <w:numPr>
          <w:numId w:val="989"/>
        </w:numPr>
        <w:spacing w:before="120" w:after="120" w:line="288" w:lineRule="auto"/>
        <w:ind w:left="0"/>
        <w:jc w:val="left"/>
      </w:pPr>
      <w:r>
        <w:rPr>
          <w:rFonts w:eastAsia="等线" w:ascii="Arial" w:cs="Arial" w:hAnsi="Arial"/>
          <w:sz w:val="22"/>
        </w:rPr>
        <w:t>the selected batch lacks C3</w:t>
      </w:r>
    </w:p>
    <w:p>
      <w:pPr>
        <w:numPr>
          <w:numId w:val="990"/>
        </w:numPr>
        <w:spacing w:before="120" w:after="120" w:line="288" w:lineRule="auto"/>
        <w:ind w:left="0"/>
        <w:jc w:val="left"/>
      </w:pPr>
      <w:r>
        <w:rPr>
          <w:rFonts w:eastAsia="等线" w:ascii="Arial" w:cs="Arial" w:hAnsi="Arial"/>
          <w:sz w:val="22"/>
        </w:rPr>
        <w:t>the order batch differs from the approved exemption batch</w:t>
      </w:r>
    </w:p>
    <w:p>
      <w:pPr>
        <w:pStyle w:val="5"/>
        <w:spacing w:before="240" w:after="120" w:line="288" w:lineRule="auto"/>
        <w:ind w:left="0"/>
        <w:jc w:val="left"/>
        <w:outlineLvl w:val="4"/>
      </w:pPr>
      <w:bookmarkStart w:name="heading_417" w:id="417"/>
      <w:r>
        <w:rPr>
          <w:rFonts w:eastAsia="等线" w:ascii="Arial" w:cs="Arial" w:hAnsi="Arial"/>
          <w:b w:val="true"/>
          <w:sz w:val="24"/>
        </w:rPr>
        <w:t>If something breaks mid-way</w:t>
      </w:r>
      <w:bookmarkEnd w:id="417"/>
    </w:p>
    <w:p>
      <w:pPr>
        <w:spacing w:before="120" w:after="120" w:line="288" w:lineRule="auto"/>
        <w:ind w:left="0"/>
        <w:jc w:val="left"/>
      </w:pPr>
      <w:r>
        <w:rPr>
          <w:rFonts w:eastAsia="等线" w:ascii="Arial" w:cs="Arial" w:hAnsi="Arial"/>
          <w:sz w:val="22"/>
        </w:rPr>
        <w:t>It flags the mismatch and leaves tax handling unapplied rather than extending scope.</w:t>
      </w:r>
    </w:p>
    <w:p>
      <w:pPr>
        <w:pStyle w:val="5"/>
        <w:spacing w:before="240" w:after="120" w:line="288" w:lineRule="auto"/>
        <w:ind w:left="0"/>
        <w:jc w:val="left"/>
        <w:outlineLvl w:val="4"/>
      </w:pPr>
      <w:bookmarkStart w:name="heading_418" w:id="418"/>
      <w:r>
        <w:rPr>
          <w:rFonts w:eastAsia="等线" w:ascii="Arial" w:cs="Arial" w:hAnsi="Arial"/>
          <w:b w:val="true"/>
          <w:sz w:val="24"/>
        </w:rPr>
        <w:t>Sabotage bonus (+10 XP)</w:t>
      </w:r>
      <w:bookmarkEnd w:id="418"/>
    </w:p>
    <w:p>
      <w:pPr>
        <w:numPr>
          <w:numId w:val="991"/>
        </w:numPr>
        <w:spacing w:before="120" w:after="120" w:line="288" w:lineRule="auto"/>
        <w:ind w:left="0"/>
        <w:jc w:val="left"/>
      </w:pPr>
      <w:r>
        <w:rPr>
          <w:rFonts w:eastAsia="等线" w:ascii="Arial" w:cs="Arial" w:hAnsi="Arial"/>
          <w:sz w:val="22"/>
        </w:rPr>
        <w:t>Try applying C3 to a different batch.</w:t>
      </w:r>
    </w:p>
    <w:p>
      <w:pPr>
        <w:numPr>
          <w:numId w:val="992"/>
        </w:numPr>
        <w:spacing w:before="120" w:after="120" w:line="288" w:lineRule="auto"/>
        <w:ind w:left="0"/>
        <w:jc w:val="left"/>
      </w:pPr>
      <w:r>
        <w:rPr>
          <w:rFonts w:eastAsia="等线" w:ascii="Arial" w:cs="Arial" w:hAnsi="Arial"/>
          <w:sz w:val="22"/>
        </w:rPr>
        <w:t>Look for product-level allocation or item-quantity reservation and treat absence as expected.</w:t>
      </w:r>
    </w:p>
    <w:p>
      <w:pPr>
        <w:pStyle w:val="5"/>
        <w:spacing w:before="240" w:after="120" w:line="288" w:lineRule="auto"/>
        <w:ind w:left="0"/>
        <w:jc w:val="left"/>
        <w:outlineLvl w:val="4"/>
      </w:pPr>
      <w:bookmarkStart w:name="heading_419" w:id="419"/>
      <w:r>
        <w:rPr>
          <w:rFonts w:eastAsia="等线" w:ascii="Arial" w:cs="Arial" w:hAnsi="Arial"/>
          <w:b w:val="true"/>
          <w:sz w:val="24"/>
        </w:rPr>
        <w:t>Poke it</w:t>
      </w:r>
      <w:bookmarkEnd w:id="419"/>
    </w:p>
    <w:p>
      <w:pPr>
        <w:numPr>
          <w:numId w:val="993"/>
        </w:numPr>
        <w:spacing w:before="120" w:after="120" w:line="288" w:lineRule="auto"/>
        <w:ind w:left="0"/>
        <w:jc w:val="left"/>
      </w:pPr>
      <w:r>
        <w:rPr>
          <w:rFonts w:eastAsia="等线" w:ascii="Arial" w:cs="Arial" w:hAnsi="Arial"/>
          <w:sz w:val="22"/>
        </w:rPr>
        <w:t>Is the batch-level exemption traceable downstream?</w:t>
      </w:r>
    </w:p>
    <w:p>
      <w:pPr>
        <w:numPr>
          <w:numId w:val="994"/>
        </w:numPr>
        <w:spacing w:before="120" w:after="120" w:line="288" w:lineRule="auto"/>
        <w:ind w:left="0"/>
        <w:jc w:val="left"/>
      </w:pPr>
      <w:r>
        <w:rPr>
          <w:rFonts w:eastAsia="等线" w:ascii="Arial" w:cs="Arial" w:hAnsi="Arial"/>
          <w:sz w:val="22"/>
        </w:rPr>
        <w:t>Does the UI communicate the boundary clearly?</w:t>
      </w:r>
    </w:p>
    <w:p>
      <w:pPr>
        <w:pStyle w:val="5"/>
        <w:spacing w:before="240" w:after="120" w:line="288" w:lineRule="auto"/>
        <w:ind w:left="0"/>
        <w:jc w:val="left"/>
        <w:outlineLvl w:val="4"/>
      </w:pPr>
      <w:bookmarkStart w:name="heading_420" w:id="420"/>
      <w:r>
        <w:rPr>
          <w:rFonts w:eastAsia="等线" w:ascii="Arial" w:cs="Arial" w:hAnsi="Arial"/>
          <w:b w:val="true"/>
          <w:sz w:val="24"/>
        </w:rPr>
        <w:t>Loot to capture</w:t>
      </w:r>
      <w:bookmarkEnd w:id="420"/>
    </w:p>
    <w:p>
      <w:pPr>
        <w:numPr>
          <w:numId w:val="995"/>
        </w:numPr>
        <w:spacing w:before="120" w:after="120" w:line="288" w:lineRule="auto"/>
        <w:ind w:left="0"/>
        <w:jc w:val="left"/>
      </w:pPr>
      <w:r>
        <w:rPr>
          <w:rFonts w:eastAsia="等线" w:ascii="Arial" w:cs="Arial" w:hAnsi="Arial"/>
          <w:sz w:val="22"/>
        </w:rPr>
        <w:t>batch/order reference</w:t>
      </w:r>
    </w:p>
    <w:p>
      <w:pPr>
        <w:numPr>
          <w:numId w:val="996"/>
        </w:numPr>
        <w:spacing w:before="120" w:after="120" w:line="288" w:lineRule="auto"/>
        <w:ind w:left="0"/>
        <w:jc w:val="left"/>
      </w:pPr>
      <w:r>
        <w:rPr>
          <w:rFonts w:eastAsia="等线" w:ascii="Arial" w:cs="Arial" w:hAnsi="Arial"/>
          <w:sz w:val="22"/>
        </w:rPr>
        <w:t>tax/exemption screenshot</w:t>
      </w:r>
    </w:p>
    <w:p>
      <w:pPr>
        <w:numPr>
          <w:numId w:val="997"/>
        </w:numPr>
        <w:spacing w:before="120" w:after="120" w:line="288" w:lineRule="auto"/>
        <w:ind w:left="0"/>
        <w:jc w:val="left"/>
      </w:pPr>
      <w:r>
        <w:rPr>
          <w:rFonts w:eastAsia="等线" w:ascii="Arial" w:cs="Arial" w:hAnsi="Arial"/>
          <w:sz w:val="22"/>
        </w:rPr>
        <w:t>mismatch result</w:t>
      </w:r>
    </w:p>
    <w:p>
      <w:pPr>
        <w:numPr>
          <w:numId w:val="998"/>
        </w:numPr>
        <w:spacing w:before="120" w:after="120" w:line="288" w:lineRule="auto"/>
        <w:ind w:left="0"/>
        <w:jc w:val="left"/>
      </w:pPr>
      <w:r>
        <w:rPr>
          <w:rFonts w:eastAsia="等线" w:ascii="Arial" w:cs="Arial" w:hAnsi="Arial"/>
          <w:sz w:val="22"/>
        </w:rPr>
        <w:t>client-side SQL verification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21" w:id="421"/>
      <w:r>
        <w:rPr>
          <w:rFonts w:eastAsia="等线" w:ascii="Arial" w:cs="Arial" w:hAnsi="Arial"/>
          <w:b w:val="true"/>
          <w:sz w:val="28"/>
        </w:rPr>
        <w:t>Mission M-29 — Do Not Duplicate E-Invoice · ★★ · 20 XP · ~12 min</w:t>
      </w:r>
      <w:bookmarkEnd w:id="42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Finance/Admin User</w:t>
        <w:br/>
      </w:r>
      <w:r>
        <w:rPr>
          <w:rFonts w:eastAsia="等线" w:ascii="Arial" w:cs="Arial" w:hAnsi="Arial"/>
          <w:b w:val="true"/>
          <w:sz w:val="22"/>
        </w:rPr>
        <w:t>Covers:</w:t>
      </w:r>
      <w:r>
        <w:rPr>
          <w:rFonts w:eastAsia="等线" w:ascii="Arial" w:cs="Arial" w:hAnsi="Arial"/>
          <w:sz w:val="22"/>
        </w:rPr>
        <w:t xml:space="preserve"> HP-031 · UP-062 · UP-063 · LOCK-30</w:t>
        <w:br/>
      </w:r>
      <w:r>
        <w:rPr>
          <w:rFonts w:eastAsia="等线" w:ascii="Arial" w:cs="Arial" w:hAnsi="Arial"/>
          <w:b w:val="true"/>
          <w:sz w:val="22"/>
        </w:rPr>
        <w:t>Mission type:</w:t>
      </w:r>
      <w:r>
        <w:rPr>
          <w:rFonts w:eastAsia="等线" w:ascii="Arial" w:cs="Arial" w:hAnsi="Arial"/>
          <w:sz w:val="22"/>
        </w:rPr>
        <w:t xml:space="preserve"> Boundary / Data Integrity</w:t>
      </w:r>
    </w:p>
    <w:p>
      <w:pPr>
        <w:pStyle w:val="5"/>
        <w:spacing w:before="240" w:after="120" w:line="288" w:lineRule="auto"/>
        <w:ind w:left="0"/>
        <w:jc w:val="left"/>
        <w:outlineLvl w:val="4"/>
      </w:pPr>
      <w:bookmarkStart w:name="heading_422" w:id="422"/>
      <w:r>
        <w:rPr>
          <w:rFonts w:eastAsia="等线" w:ascii="Arial" w:cs="Arial" w:hAnsi="Arial"/>
          <w:b w:val="true"/>
          <w:sz w:val="24"/>
        </w:rPr>
        <w:t>The situation</w:t>
      </w:r>
      <w:bookmarkEnd w:id="422"/>
    </w:p>
    <w:p>
      <w:pPr>
        <w:spacing w:before="120" w:after="120" w:line="288" w:lineRule="auto"/>
        <w:ind w:left="0"/>
        <w:jc w:val="left"/>
      </w:pPr>
      <w:r>
        <w:rPr>
          <w:rFonts w:eastAsia="等线" w:ascii="Arial" w:cs="Arial" w:hAnsi="Arial"/>
          <w:sz w:val="22"/>
        </w:rPr>
        <w:t xml:space="preserve">Mackessen continues e-invoice processing in SQL. MAIA may show related information but </w:t>
      </w:r>
      <w:r>
        <w:rPr>
          <w:rFonts w:eastAsia="等线" w:ascii="Arial" w:cs="Arial" w:hAnsi="Arial"/>
          <w:b w:val="true"/>
          <w:sz w:val="22"/>
        </w:rPr>
        <w:t>must not duplicate, migrate, interrupt, or overwrite the authoritative SQL process</w:t>
      </w:r>
      <w:r>
        <w:rPr>
          <w:rFonts w:eastAsia="等线" w:ascii="Arial" w:cs="Arial" w:hAnsi="Arial"/>
          <w:sz w:val="22"/>
        </w:rPr>
        <w: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duplicate e-invoice or overwritten tax record creates legal and accounting risk.</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Invoice/e-invoice is processed in SQL using Mackessen's current practice.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23" w:id="423"/>
      <w:r>
        <w:rPr>
          <w:rFonts w:eastAsia="等线" w:ascii="Arial" w:cs="Arial" w:hAnsi="Arial"/>
          <w:b w:val="true"/>
          <w:sz w:val="24"/>
        </w:rPr>
        <w:t>Input recipe</w:t>
      </w:r>
      <w:bookmarkEnd w:id="42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Invoice/e-invoice already processed in SQL</w:t>
      </w:r>
    </w:p>
    <w:p>
      <w:pPr>
        <w:spacing w:before="120" w:after="120" w:line="288" w:lineRule="auto"/>
        <w:ind w:left="0"/>
        <w:jc w:val="left"/>
      </w:pPr>
      <w:r>
        <w:rPr>
          <w:rFonts w:eastAsia="等线" w:ascii="Arial" w:cs="Arial" w:hAnsi="Arial"/>
          <w:b w:val="true"/>
          <w:sz w:val="22"/>
        </w:rPr>
        <w:t>Choose or prepare:</w:t>
      </w:r>
    </w:p>
    <w:p>
      <w:pPr>
        <w:numPr>
          <w:numId w:val="999"/>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1000"/>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1001"/>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002"/>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Invoice/e-invoice is processed in SQL using Mackessen's current practice.</w:t>
      </w:r>
    </w:p>
    <w:p>
      <w:pPr>
        <w:numPr>
          <w:numId w:val="1003"/>
        </w:numPr>
        <w:spacing w:before="120" w:after="120" w:line="288" w:lineRule="auto"/>
        <w:ind w:left="0"/>
        <w:jc w:val="left"/>
      </w:pPr>
      <w:r>
        <w:rPr>
          <w:rFonts w:eastAsia="等线" w:ascii="Arial" w:cs="Arial" w:hAnsi="Arial"/>
          <w:b w:val="true"/>
          <w:sz w:val="22"/>
        </w:rPr>
        <w:t>Challenge condition (UP-062):</w:t>
      </w:r>
      <w:r>
        <w:rPr>
          <w:rFonts w:eastAsia="等线" w:ascii="Arial" w:cs="Arial" w:hAnsi="Arial"/>
          <w:sz w:val="22"/>
        </w:rPr>
        <w:t xml:space="preserve"> SQL e-invoice already submitted/processed.</w:t>
      </w:r>
    </w:p>
    <w:p>
      <w:pPr>
        <w:numPr>
          <w:numId w:val="1004"/>
        </w:numPr>
        <w:spacing w:before="120" w:after="120" w:line="288" w:lineRule="auto"/>
        <w:ind w:left="0"/>
        <w:jc w:val="left"/>
      </w:pPr>
      <w:r>
        <w:rPr>
          <w:rFonts w:eastAsia="等线" w:ascii="Arial" w:cs="Arial" w:hAnsi="Arial"/>
          <w:b w:val="true"/>
          <w:sz w:val="22"/>
        </w:rPr>
        <w:t>Challenge condition (UP-063):</w:t>
      </w:r>
      <w:r>
        <w:rPr>
          <w:rFonts w:eastAsia="等线" w:ascii="Arial" w:cs="Arial" w:hAnsi="Arial"/>
          <w:sz w:val="22"/>
        </w:rPr>
        <w:t xml:space="preserve"> Tax/e-invoice data differs between a MAIA draft view and SQL.</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24" w:id="424"/>
      <w:r>
        <w:rPr>
          <w:rFonts w:eastAsia="等线" w:ascii="Arial" w:cs="Arial" w:hAnsi="Arial"/>
          <w:b w:val="true"/>
          <w:sz w:val="24"/>
        </w:rPr>
        <w:t>Roles and business rules</w:t>
      </w:r>
      <w:bookmarkEnd w:id="42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Finance/Admin</w:t>
      </w:r>
      <w:r>
        <w:rPr>
          <w:rFonts w:eastAsia="等线" w:ascii="Arial" w:cs="Arial" w:hAnsi="Arial"/>
          <w:sz w:val="22"/>
        </w:rPr>
        <w:t xml:space="preserve"> continues e-invoice processing in SQL; MAIA must not duplicate it.</w:t>
      </w:r>
    </w:p>
    <w:p>
      <w:pPr>
        <w:numPr>
          <w:numId w:val="100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preserve the current SQL e-invoice status and authoritative tax data.</w:t>
      </w:r>
    </w:p>
    <w:p>
      <w:pPr>
        <w:numPr>
          <w:numId w:val="100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submit a second e-invoice or overwrite SQL from a conflicting MAIA draft.</w:t>
      </w:r>
    </w:p>
    <w:p>
      <w:pPr>
        <w:numPr>
          <w:numId w:val="1007"/>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an invoice whose SQL e-invoice status is known and approved for UAT.</w:t>
      </w:r>
    </w:p>
    <w:p>
      <w:pPr>
        <w:numPr>
          <w:numId w:val="100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client-side SQL status verification is unavailable.</w:t>
      </w:r>
    </w:p>
    <w:p>
      <w:pPr>
        <w:pStyle w:val="5"/>
        <w:spacing w:before="240" w:after="120" w:line="288" w:lineRule="auto"/>
        <w:ind w:left="0"/>
        <w:jc w:val="left"/>
        <w:outlineLvl w:val="4"/>
      </w:pPr>
      <w:bookmarkStart w:name="heading_425" w:id="425"/>
      <w:r>
        <w:rPr>
          <w:rFonts w:eastAsia="等线" w:ascii="Arial" w:cs="Arial" w:hAnsi="Arial"/>
          <w:b w:val="true"/>
          <w:sz w:val="24"/>
        </w:rPr>
        <w:t>Your goal</w:t>
      </w:r>
      <w:bookmarkEnd w:id="425"/>
    </w:p>
    <w:p>
      <w:pPr>
        <w:spacing w:before="120" w:after="120" w:line="288" w:lineRule="auto"/>
        <w:ind w:left="0"/>
        <w:jc w:val="left"/>
      </w:pPr>
      <w:r>
        <w:rPr>
          <w:rFonts w:eastAsia="等线" w:ascii="Arial" w:cs="Arial" w:hAnsi="Arial"/>
          <w:sz w:val="22"/>
        </w:rPr>
        <w:t>Continue the MAIA workflow around a processed invoice without creating a second e-invoice or changing SQL tax truth.</w:t>
      </w:r>
    </w:p>
    <w:p>
      <w:pPr>
        <w:pStyle w:val="5"/>
        <w:spacing w:before="240" w:after="120" w:line="288" w:lineRule="auto"/>
        <w:ind w:left="0"/>
        <w:jc w:val="left"/>
        <w:outlineLvl w:val="4"/>
      </w:pPr>
      <w:bookmarkStart w:name="heading_426" w:id="426"/>
      <w:r>
        <w:rPr>
          <w:rFonts w:eastAsia="等线" w:ascii="Arial" w:cs="Arial" w:hAnsi="Arial"/>
          <w:b w:val="true"/>
          <w:sz w:val="24"/>
        </w:rPr>
        <w:t>Say it your way</w:t>
      </w:r>
      <w:bookmarkEnd w:id="426"/>
    </w:p>
    <w:p>
      <w:pPr>
        <w:numPr>
          <w:numId w:val="1009"/>
        </w:numPr>
        <w:spacing w:before="120" w:after="120" w:line="288" w:lineRule="auto"/>
        <w:ind w:left="0"/>
        <w:jc w:val="left"/>
      </w:pPr>
      <w:r>
        <w:rPr>
          <w:rFonts w:eastAsia="等线" w:ascii="Arial" w:cs="Arial" w:hAnsi="Arial"/>
          <w:sz w:val="22"/>
        </w:rPr>
        <w:t>“show status for invoice [number]”</w:t>
      </w:r>
    </w:p>
    <w:p>
      <w:pPr>
        <w:numPr>
          <w:numId w:val="1010"/>
        </w:numPr>
        <w:spacing w:before="120" w:after="120" w:line="288" w:lineRule="auto"/>
        <w:ind w:left="0"/>
        <w:jc w:val="left"/>
      </w:pPr>
      <w:r>
        <w:rPr>
          <w:rFonts w:eastAsia="等线" w:ascii="Arial" w:cs="Arial" w:hAnsi="Arial"/>
          <w:sz w:val="22"/>
        </w:rPr>
        <w:t>“continue MAIA workflow for this invoice”</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27" w:id="427"/>
      <w:r>
        <w:rPr>
          <w:rFonts w:eastAsia="等线" w:ascii="Arial" w:cs="Arial" w:hAnsi="Arial"/>
          <w:b w:val="true"/>
          <w:sz w:val="24"/>
        </w:rPr>
        <w:t>Win conditions</w:t>
      </w:r>
      <w:bookmarkEnd w:id="427"/>
    </w:p>
    <w:p>
      <w:pPr>
        <w:numPr>
          <w:numId w:val="1011"/>
        </w:numPr>
        <w:spacing w:before="120" w:after="120" w:line="288" w:lineRule="auto"/>
        <w:ind w:left="0"/>
        <w:jc w:val="left"/>
      </w:pPr>
      <w:r>
        <w:rPr>
          <w:rFonts w:eastAsia="等线" w:ascii="Arial" w:cs="Arial" w:hAnsi="Arial"/>
          <w:sz w:val="22"/>
        </w:rPr>
        <w:t>SQL e-invoice process/status remains intact; MAIA does not interrupt, duplicate or change the authoritative process.</w:t>
      </w:r>
    </w:p>
    <w:p>
      <w:pPr>
        <w:numPr>
          <w:numId w:val="1012"/>
        </w:numPr>
        <w:spacing w:before="120" w:after="120" w:line="288" w:lineRule="auto"/>
        <w:ind w:left="0"/>
        <w:jc w:val="left"/>
      </w:pPr>
      <w:r>
        <w:rPr>
          <w:rFonts w:eastAsia="等线" w:ascii="Arial" w:cs="Arial" w:hAnsi="Arial"/>
          <w:sz w:val="22"/>
        </w:rPr>
        <w:t>MAIA does not submit a second e-invoice or migrate the process automatically.</w:t>
      </w:r>
    </w:p>
    <w:p>
      <w:pPr>
        <w:numPr>
          <w:numId w:val="1013"/>
        </w:numPr>
        <w:spacing w:before="120" w:after="120" w:line="288" w:lineRule="auto"/>
        <w:ind w:left="0"/>
        <w:jc w:val="left"/>
      </w:pPr>
      <w:r>
        <w:rPr>
          <w:rFonts w:eastAsia="等线" w:ascii="Arial" w:cs="Arial" w:hAnsi="Arial"/>
          <w:sz w:val="22"/>
        </w:rPr>
        <w:t>MAIA does not overwrite authoritative SQL tax data; discrepancy is surfaced or SQL value is used.</w:t>
      </w:r>
    </w:p>
    <w:p>
      <w:pPr>
        <w:pStyle w:val="5"/>
        <w:spacing w:before="240" w:after="120" w:line="288" w:lineRule="auto"/>
        <w:ind w:left="0"/>
        <w:jc w:val="left"/>
        <w:outlineLvl w:val="4"/>
      </w:pPr>
      <w:bookmarkStart w:name="heading_428" w:id="428"/>
      <w:r>
        <w:rPr>
          <w:rFonts w:eastAsia="等线" w:ascii="Arial" w:cs="Arial" w:hAnsi="Arial"/>
          <w:b w:val="true"/>
          <w:sz w:val="24"/>
        </w:rPr>
        <w:t>It should stop and ask you if</w:t>
      </w:r>
      <w:bookmarkEnd w:id="428"/>
    </w:p>
    <w:p>
      <w:pPr>
        <w:numPr>
          <w:numId w:val="1014"/>
        </w:numPr>
        <w:spacing w:before="120" w:after="120" w:line="288" w:lineRule="auto"/>
        <w:ind w:left="0"/>
        <w:jc w:val="left"/>
      </w:pPr>
      <w:r>
        <w:rPr>
          <w:rFonts w:eastAsia="等线" w:ascii="Arial" w:cs="Arial" w:hAnsi="Arial"/>
          <w:sz w:val="22"/>
        </w:rPr>
        <w:t>a duplicate submission action appears</w:t>
      </w:r>
    </w:p>
    <w:p>
      <w:pPr>
        <w:numPr>
          <w:numId w:val="1015"/>
        </w:numPr>
        <w:spacing w:before="120" w:after="120" w:line="288" w:lineRule="auto"/>
        <w:ind w:left="0"/>
        <w:jc w:val="left"/>
      </w:pPr>
      <w:r>
        <w:rPr>
          <w:rFonts w:eastAsia="等线" w:ascii="Arial" w:cs="Arial" w:hAnsi="Arial"/>
          <w:sz w:val="22"/>
        </w:rPr>
        <w:t>MAIA and SQL tax data conflict</w:t>
      </w:r>
    </w:p>
    <w:p>
      <w:pPr>
        <w:pStyle w:val="5"/>
        <w:spacing w:before="240" w:after="120" w:line="288" w:lineRule="auto"/>
        <w:ind w:left="0"/>
        <w:jc w:val="left"/>
        <w:outlineLvl w:val="4"/>
      </w:pPr>
      <w:bookmarkStart w:name="heading_429" w:id="429"/>
      <w:r>
        <w:rPr>
          <w:rFonts w:eastAsia="等线" w:ascii="Arial" w:cs="Arial" w:hAnsi="Arial"/>
          <w:b w:val="true"/>
          <w:sz w:val="24"/>
        </w:rPr>
        <w:t>If something breaks mid-way</w:t>
      </w:r>
      <w:bookmarkEnd w:id="429"/>
    </w:p>
    <w:p>
      <w:pPr>
        <w:spacing w:before="120" w:after="120" w:line="288" w:lineRule="auto"/>
        <w:ind w:left="0"/>
        <w:jc w:val="left"/>
      </w:pPr>
      <w:r>
        <w:rPr>
          <w:rFonts w:eastAsia="等线" w:ascii="Arial" w:cs="Arial" w:hAnsi="Arial"/>
          <w:sz w:val="22"/>
        </w:rPr>
        <w:t>It surfaces the discrepancy or uses the SQL value and does not perform a second submission.</w:t>
      </w:r>
    </w:p>
    <w:p>
      <w:pPr>
        <w:pStyle w:val="5"/>
        <w:spacing w:before="240" w:after="120" w:line="288" w:lineRule="auto"/>
        <w:ind w:left="0"/>
        <w:jc w:val="left"/>
        <w:outlineLvl w:val="4"/>
      </w:pPr>
      <w:bookmarkStart w:name="heading_430" w:id="430"/>
      <w:r>
        <w:rPr>
          <w:rFonts w:eastAsia="等线" w:ascii="Arial" w:cs="Arial" w:hAnsi="Arial"/>
          <w:b w:val="true"/>
          <w:sz w:val="24"/>
        </w:rPr>
        <w:t>Sabotage bonus (+10 XP)</w:t>
      </w:r>
      <w:bookmarkEnd w:id="430"/>
    </w:p>
    <w:p>
      <w:pPr>
        <w:numPr>
          <w:numId w:val="1016"/>
        </w:numPr>
        <w:spacing w:before="120" w:after="120" w:line="288" w:lineRule="auto"/>
        <w:ind w:left="0"/>
        <w:jc w:val="left"/>
      </w:pPr>
      <w:r>
        <w:rPr>
          <w:rFonts w:eastAsia="等线" w:ascii="Arial" w:cs="Arial" w:hAnsi="Arial"/>
          <w:sz w:val="22"/>
        </w:rPr>
        <w:t>Use an already submitted SQL e-invoice.</w:t>
      </w:r>
    </w:p>
    <w:p>
      <w:pPr>
        <w:numPr>
          <w:numId w:val="1017"/>
        </w:numPr>
        <w:spacing w:before="120" w:after="120" w:line="288" w:lineRule="auto"/>
        <w:ind w:left="0"/>
        <w:jc w:val="left"/>
      </w:pPr>
      <w:r>
        <w:rPr>
          <w:rFonts w:eastAsia="等线" w:ascii="Arial" w:cs="Arial" w:hAnsi="Arial"/>
          <w:sz w:val="22"/>
        </w:rPr>
        <w:t>Create a controlled discrepancy between a MAIA draft view and SQL.</w:t>
      </w:r>
    </w:p>
    <w:p>
      <w:pPr>
        <w:pStyle w:val="5"/>
        <w:spacing w:before="240" w:after="120" w:line="288" w:lineRule="auto"/>
        <w:ind w:left="0"/>
        <w:jc w:val="left"/>
        <w:outlineLvl w:val="4"/>
      </w:pPr>
      <w:bookmarkStart w:name="heading_431" w:id="431"/>
      <w:r>
        <w:rPr>
          <w:rFonts w:eastAsia="等线" w:ascii="Arial" w:cs="Arial" w:hAnsi="Arial"/>
          <w:b w:val="true"/>
          <w:sz w:val="24"/>
        </w:rPr>
        <w:t>Poke it</w:t>
      </w:r>
      <w:bookmarkEnd w:id="431"/>
    </w:p>
    <w:p>
      <w:pPr>
        <w:numPr>
          <w:numId w:val="1018"/>
        </w:numPr>
        <w:spacing w:before="120" w:after="120" w:line="288" w:lineRule="auto"/>
        <w:ind w:left="0"/>
        <w:jc w:val="left"/>
      </w:pPr>
      <w:r>
        <w:rPr>
          <w:rFonts w:eastAsia="等线" w:ascii="Arial" w:cs="Arial" w:hAnsi="Arial"/>
          <w:sz w:val="22"/>
        </w:rPr>
        <w:t>Is the source-of-truth boundary obvious to Finance?</w:t>
      </w:r>
    </w:p>
    <w:p>
      <w:pPr>
        <w:numPr>
          <w:numId w:val="1019"/>
        </w:numPr>
        <w:spacing w:before="120" w:after="120" w:line="288" w:lineRule="auto"/>
        <w:ind w:left="0"/>
        <w:jc w:val="left"/>
      </w:pPr>
      <w:r>
        <w:rPr>
          <w:rFonts w:eastAsia="等线" w:ascii="Arial" w:cs="Arial" w:hAnsi="Arial"/>
          <w:sz w:val="22"/>
        </w:rPr>
        <w:t>Can normal MAIA work continue without touching e-invoice?</w:t>
      </w:r>
    </w:p>
    <w:p>
      <w:pPr>
        <w:pStyle w:val="5"/>
        <w:spacing w:before="240" w:after="120" w:line="288" w:lineRule="auto"/>
        <w:ind w:left="0"/>
        <w:jc w:val="left"/>
        <w:outlineLvl w:val="4"/>
      </w:pPr>
      <w:bookmarkStart w:name="heading_432" w:id="432"/>
      <w:r>
        <w:rPr>
          <w:rFonts w:eastAsia="等线" w:ascii="Arial" w:cs="Arial" w:hAnsi="Arial"/>
          <w:b w:val="true"/>
          <w:sz w:val="24"/>
        </w:rPr>
        <w:t>Loot to capture</w:t>
      </w:r>
      <w:bookmarkEnd w:id="432"/>
    </w:p>
    <w:p>
      <w:pPr>
        <w:numPr>
          <w:numId w:val="1020"/>
        </w:numPr>
        <w:spacing w:before="120" w:after="120" w:line="288" w:lineRule="auto"/>
        <w:ind w:left="0"/>
        <w:jc w:val="left"/>
      </w:pPr>
      <w:r>
        <w:rPr>
          <w:rFonts w:eastAsia="等线" w:ascii="Arial" w:cs="Arial" w:hAnsi="Arial"/>
          <w:sz w:val="22"/>
        </w:rPr>
        <w:t>invoice reference</w:t>
      </w:r>
    </w:p>
    <w:p>
      <w:pPr>
        <w:numPr>
          <w:numId w:val="1021"/>
        </w:numPr>
        <w:spacing w:before="120" w:after="120" w:line="288" w:lineRule="auto"/>
        <w:ind w:left="0"/>
        <w:jc w:val="left"/>
      </w:pPr>
      <w:r>
        <w:rPr>
          <w:rFonts w:eastAsia="等线" w:ascii="Arial" w:cs="Arial" w:hAnsi="Arial"/>
          <w:sz w:val="22"/>
        </w:rPr>
        <w:t>MAIA status screenshot</w:t>
      </w:r>
    </w:p>
    <w:p>
      <w:pPr>
        <w:numPr>
          <w:numId w:val="1022"/>
        </w:numPr>
        <w:spacing w:before="120" w:after="120" w:line="288" w:lineRule="auto"/>
        <w:ind w:left="0"/>
        <w:jc w:val="left"/>
      </w:pPr>
      <w:r>
        <w:rPr>
          <w:rFonts w:eastAsia="等线" w:ascii="Arial" w:cs="Arial" w:hAnsi="Arial"/>
          <w:sz w:val="22"/>
        </w:rPr>
        <w:t>duplicate non-creation evidence</w:t>
      </w:r>
    </w:p>
    <w:p>
      <w:pPr>
        <w:numPr>
          <w:numId w:val="1023"/>
        </w:numPr>
        <w:spacing w:before="120" w:after="120" w:line="288" w:lineRule="auto"/>
        <w:ind w:left="0"/>
        <w:jc w:val="left"/>
      </w:pPr>
      <w:r>
        <w:rPr>
          <w:rFonts w:eastAsia="等线" w:ascii="Arial" w:cs="Arial" w:hAnsi="Arial"/>
          <w:sz w:val="22"/>
        </w:rPr>
        <w:t>client-side verification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3" w:id="433"/>
      <w:r>
        <w:rPr>
          <w:rFonts w:eastAsia="等线" w:ascii="Arial" w:cs="Arial" w:hAnsi="Arial"/>
          <w:b w:val="true"/>
          <w:sz w:val="28"/>
        </w:rPr>
        <w:t>Mission M-30 — Finance Chat Is Here Now · ★★ · 20 XP · ~10 min</w:t>
      </w:r>
      <w:bookmarkEnd w:id="43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Finance Desk — Finance User</w:t>
        <w:br/>
      </w:r>
      <w:r>
        <w:rPr>
          <w:rFonts w:eastAsia="等线" w:ascii="Arial" w:cs="Arial" w:hAnsi="Arial"/>
          <w:b w:val="true"/>
          <w:sz w:val="22"/>
        </w:rPr>
        <w:t>Covers:</w:t>
      </w:r>
      <w:r>
        <w:rPr>
          <w:rFonts w:eastAsia="等线" w:ascii="Arial" w:cs="Arial" w:hAnsi="Arial"/>
          <w:sz w:val="22"/>
        </w:rPr>
        <w:t xml:space="preserve"> HP-032 · UP-064 · UP-065 · LOCK-31</w:t>
        <w:br/>
      </w:r>
      <w:r>
        <w:rPr>
          <w:rFonts w:eastAsia="等线" w:ascii="Arial" w:cs="Arial" w:hAnsi="Arial"/>
          <w:b w:val="true"/>
          <w:sz w:val="22"/>
        </w:rPr>
        <w:t>Mission type:</w:t>
      </w:r>
      <w:r>
        <w:rPr>
          <w:rFonts w:eastAsia="等线" w:ascii="Arial" w:cs="Arial" w:hAnsi="Arial"/>
          <w:sz w:val="22"/>
        </w:rPr>
        <w:t xml:space="preserve"> Core / Permission</w:t>
      </w:r>
    </w:p>
    <w:p>
      <w:pPr>
        <w:pStyle w:val="5"/>
        <w:spacing w:before="240" w:after="120" w:line="288" w:lineRule="auto"/>
        <w:ind w:left="0"/>
        <w:jc w:val="left"/>
        <w:outlineLvl w:val="4"/>
      </w:pPr>
      <w:bookmarkStart w:name="heading_434" w:id="434"/>
      <w:r>
        <w:rPr>
          <w:rFonts w:eastAsia="等线" w:ascii="Arial" w:cs="Arial" w:hAnsi="Arial"/>
          <w:b w:val="true"/>
          <w:sz w:val="24"/>
        </w:rPr>
        <w:t>The situation</w:t>
      </w:r>
      <w:bookmarkEnd w:id="434"/>
    </w:p>
    <w:p>
      <w:pPr>
        <w:spacing w:before="120" w:after="120" w:line="288" w:lineRule="auto"/>
        <w:ind w:left="0"/>
        <w:jc w:val="left"/>
      </w:pPr>
      <w:r>
        <w:rPr>
          <w:rFonts w:eastAsia="等线" w:ascii="Arial" w:cs="Arial" w:hAnsi="Arial"/>
          <w:sz w:val="22"/>
        </w:rPr>
        <w:t>The Finance chatbot is already in current scope and available through Telegram. A Finance user should get an allowed operational result, while Sales must not see restricted finance details.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Availability without permission control would either disappoint Finance or leak sensitive information.</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Finance user is linked to Telegram and has finance access.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35" w:id="435"/>
      <w:r>
        <w:rPr>
          <w:rFonts w:eastAsia="等线" w:ascii="Arial" w:cs="Arial" w:hAnsi="Arial"/>
          <w:b w:val="true"/>
          <w:sz w:val="24"/>
        </w:rPr>
        <w:t>Input recipe</w:t>
      </w:r>
      <w:bookmarkEnd w:id="43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Linked Finance Telegram account and permitted finance records</w:t>
      </w:r>
    </w:p>
    <w:p>
      <w:pPr>
        <w:spacing w:before="120" w:after="120" w:line="288" w:lineRule="auto"/>
        <w:ind w:left="0"/>
        <w:jc w:val="left"/>
      </w:pPr>
      <w:r>
        <w:rPr>
          <w:rFonts w:eastAsia="等线" w:ascii="Arial" w:cs="Arial" w:hAnsi="Arial"/>
          <w:b w:val="true"/>
          <w:sz w:val="22"/>
        </w:rPr>
        <w:t>Choose or prepare:</w:t>
      </w:r>
    </w:p>
    <w:p>
      <w:pPr>
        <w:numPr>
          <w:numId w:val="1024"/>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1025"/>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1026"/>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027"/>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Finance user is linked to Telegram and has finance access.</w:t>
      </w:r>
    </w:p>
    <w:p>
      <w:pPr>
        <w:numPr>
          <w:numId w:val="1028"/>
        </w:numPr>
        <w:spacing w:before="120" w:after="120" w:line="288" w:lineRule="auto"/>
        <w:ind w:left="0"/>
        <w:jc w:val="left"/>
      </w:pPr>
      <w:r>
        <w:rPr>
          <w:rFonts w:eastAsia="等线" w:ascii="Arial" w:cs="Arial" w:hAnsi="Arial"/>
          <w:b w:val="true"/>
          <w:sz w:val="22"/>
        </w:rPr>
        <w:t>Challenge condition (UP-064):</w:t>
      </w:r>
      <w:r>
        <w:rPr>
          <w:rFonts w:eastAsia="等线" w:ascii="Arial" w:cs="Arial" w:hAnsi="Arial"/>
          <w:sz w:val="22"/>
        </w:rPr>
        <w:t xml:space="preserve"> Sales user has no finance-data permission.</w:t>
      </w:r>
    </w:p>
    <w:p>
      <w:pPr>
        <w:numPr>
          <w:numId w:val="1029"/>
        </w:numPr>
        <w:spacing w:before="120" w:after="120" w:line="288" w:lineRule="auto"/>
        <w:ind w:left="0"/>
        <w:jc w:val="left"/>
      </w:pPr>
      <w:r>
        <w:rPr>
          <w:rFonts w:eastAsia="等线" w:ascii="Arial" w:cs="Arial" w:hAnsi="Arial"/>
          <w:b w:val="true"/>
          <w:sz w:val="22"/>
        </w:rPr>
        <w:t>Challenge condition (UP-065):</w:t>
      </w:r>
      <w:r>
        <w:rPr>
          <w:rFonts w:eastAsia="等线" w:ascii="Arial" w:cs="Arial" w:hAnsi="Arial"/>
          <w:sz w:val="22"/>
        </w:rPr>
        <w:t xml:space="preserve"> Finance Telegram account is correctly linked.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36" w:id="436"/>
      <w:r>
        <w:rPr>
          <w:rFonts w:eastAsia="等线" w:ascii="Arial" w:cs="Arial" w:hAnsi="Arial"/>
          <w:b w:val="true"/>
          <w:sz w:val="24"/>
        </w:rPr>
        <w:t>Roles and business rules</w:t>
      </w:r>
      <w:bookmarkEnd w:id="43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 permitted </w:t>
      </w:r>
      <w:r>
        <w:rPr>
          <w:rFonts w:eastAsia="等线" w:ascii="Arial" w:cs="Arial" w:hAnsi="Arial"/>
          <w:b w:val="true"/>
          <w:sz w:val="22"/>
        </w:rPr>
        <w:t>Finance user</w:t>
      </w:r>
      <w:r>
        <w:rPr>
          <w:rFonts w:eastAsia="等线" w:ascii="Arial" w:cs="Arial" w:hAnsi="Arial"/>
          <w:sz w:val="22"/>
        </w:rPr>
        <w:t xml:space="preserve"> may use the Finance chatbot. A </w:t>
      </w:r>
      <w:r>
        <w:rPr>
          <w:rFonts w:eastAsia="等线" w:ascii="Arial" w:cs="Arial" w:hAnsi="Arial"/>
          <w:b w:val="true"/>
          <w:sz w:val="22"/>
        </w:rPr>
        <w:t>Sales user</w:t>
      </w:r>
      <w:r>
        <w:rPr>
          <w:rFonts w:eastAsia="等线" w:ascii="Arial" w:cs="Arial" w:hAnsi="Arial"/>
          <w:sz w:val="22"/>
        </w:rPr>
        <w:t xml:space="preserve"> without finance permission must be refused.</w:t>
      </w:r>
    </w:p>
    <w:p>
      <w:pPr>
        <w:numPr>
          <w:numId w:val="103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return only finance information permitted to the current role.</w:t>
      </w:r>
    </w:p>
    <w:p>
      <w:pPr>
        <w:numPr>
          <w:numId w:val="103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describe the Finance chatbot as future-only/WhatsApp-only or expose restricted data to Sales.</w:t>
      </w:r>
    </w:p>
    <w:p>
      <w:pPr>
        <w:numPr>
          <w:numId w:val="103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link the Finance and Sales test accounts to their correct roles.</w:t>
      </w:r>
    </w:p>
    <w:p>
      <w:pPr>
        <w:numPr>
          <w:numId w:val="103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account linking or finance-data permissions are not configured.</w:t>
      </w:r>
    </w:p>
    <w:p>
      <w:pPr>
        <w:pStyle w:val="5"/>
        <w:spacing w:before="240" w:after="120" w:line="288" w:lineRule="auto"/>
        <w:ind w:left="0"/>
        <w:jc w:val="left"/>
        <w:outlineLvl w:val="4"/>
      </w:pPr>
      <w:bookmarkStart w:name="heading_437" w:id="437"/>
      <w:r>
        <w:rPr>
          <w:rFonts w:eastAsia="等线" w:ascii="Arial" w:cs="Arial" w:hAnsi="Arial"/>
          <w:b w:val="true"/>
          <w:sz w:val="24"/>
        </w:rPr>
        <w:t>Your goal</w:t>
      </w:r>
      <w:bookmarkEnd w:id="437"/>
    </w:p>
    <w:p>
      <w:pPr>
        <w:spacing w:before="120" w:after="120" w:line="288" w:lineRule="auto"/>
        <w:ind w:left="0"/>
        <w:jc w:val="left"/>
      </w:pPr>
      <w:r>
        <w:rPr>
          <w:rFonts w:eastAsia="等线" w:ascii="Arial" w:cs="Arial" w:hAnsi="Arial"/>
          <w:sz w:val="22"/>
        </w:rPr>
        <w:t>Prove current Telegram availability and role-appropriate data access.</w:t>
      </w:r>
    </w:p>
    <w:p>
      <w:pPr>
        <w:pStyle w:val="5"/>
        <w:spacing w:before="240" w:after="120" w:line="288" w:lineRule="auto"/>
        <w:ind w:left="0"/>
        <w:jc w:val="left"/>
        <w:outlineLvl w:val="4"/>
      </w:pPr>
      <w:bookmarkStart w:name="heading_438" w:id="438"/>
      <w:r>
        <w:rPr>
          <w:rFonts w:eastAsia="等线" w:ascii="Arial" w:cs="Arial" w:hAnsi="Arial"/>
          <w:b w:val="true"/>
          <w:sz w:val="24"/>
        </w:rPr>
        <w:t>Say it your way</w:t>
      </w:r>
      <w:bookmarkEnd w:id="438"/>
    </w:p>
    <w:p>
      <w:pPr>
        <w:numPr>
          <w:numId w:val="1034"/>
        </w:numPr>
        <w:spacing w:before="120" w:after="120" w:line="288" w:lineRule="auto"/>
        <w:ind w:left="0"/>
        <w:jc w:val="left"/>
      </w:pPr>
      <w:r>
        <w:rPr>
          <w:rFonts w:eastAsia="等线" w:ascii="Arial" w:cs="Arial" w:hAnsi="Arial"/>
          <w:sz w:val="22"/>
        </w:rPr>
        <w:t>“show unpaid invoices for [customer]”</w:t>
      </w:r>
    </w:p>
    <w:p>
      <w:pPr>
        <w:numPr>
          <w:numId w:val="1035"/>
        </w:numPr>
        <w:spacing w:before="120" w:after="120" w:line="288" w:lineRule="auto"/>
        <w:ind w:left="0"/>
        <w:jc w:val="left"/>
      </w:pPr>
      <w:r>
        <w:rPr>
          <w:rFonts w:eastAsia="等线" w:ascii="Arial" w:cs="Arial" w:hAnsi="Arial"/>
          <w:sz w:val="22"/>
        </w:rPr>
        <w:t>“what approvals are pending?”</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39" w:id="439"/>
      <w:r>
        <w:rPr>
          <w:rFonts w:eastAsia="等线" w:ascii="Arial" w:cs="Arial" w:hAnsi="Arial"/>
          <w:b w:val="true"/>
          <w:sz w:val="24"/>
        </w:rPr>
        <w:t>Win conditions</w:t>
      </w:r>
      <w:bookmarkEnd w:id="439"/>
    </w:p>
    <w:p>
      <w:pPr>
        <w:numPr>
          <w:numId w:val="1036"/>
        </w:numPr>
        <w:spacing w:before="120" w:after="120" w:line="288" w:lineRule="auto"/>
        <w:ind w:left="0"/>
        <w:jc w:val="left"/>
      </w:pPr>
      <w:r>
        <w:rPr>
          <w:rFonts w:eastAsia="等线" w:ascii="Arial" w:cs="Arial" w:hAnsi="Arial"/>
          <w:sz w:val="22"/>
        </w:rPr>
        <w:t>Finance chatbot is available in current scope and returns the permitted operational result.</w:t>
      </w:r>
    </w:p>
    <w:p>
      <w:pPr>
        <w:numPr>
          <w:numId w:val="1037"/>
        </w:numPr>
        <w:spacing w:before="120" w:after="120" w:line="288" w:lineRule="auto"/>
        <w:ind w:left="0"/>
        <w:jc w:val="left"/>
      </w:pPr>
      <w:r>
        <w:rPr>
          <w:rFonts w:eastAsia="等线" w:ascii="Arial" w:cs="Arial" w:hAnsi="Arial"/>
          <w:sz w:val="22"/>
        </w:rPr>
        <w:t>Restricted data is not exposed; response states access is not permitted or shows only allowed information.</w:t>
      </w:r>
    </w:p>
    <w:p>
      <w:pPr>
        <w:numPr>
          <w:numId w:val="1038"/>
        </w:numPr>
        <w:spacing w:before="120" w:after="120" w:line="288" w:lineRule="auto"/>
        <w:ind w:left="0"/>
        <w:jc w:val="left"/>
      </w:pPr>
      <w:r>
        <w:rPr>
          <w:rFonts w:eastAsia="等线" w:ascii="Arial" w:cs="Arial" w:hAnsi="Arial"/>
          <w:sz w:val="22"/>
        </w:rPr>
        <w:t>A message that the finance chatbot is unavailable, future-only or WhatsApp-only is a Fail; current Telegram availability must be demonstrable.</w:t>
      </w:r>
    </w:p>
    <w:p>
      <w:pPr>
        <w:pStyle w:val="5"/>
        <w:spacing w:before="240" w:after="120" w:line="288" w:lineRule="auto"/>
        <w:ind w:left="0"/>
        <w:jc w:val="left"/>
        <w:outlineLvl w:val="4"/>
      </w:pPr>
      <w:bookmarkStart w:name="heading_440" w:id="440"/>
      <w:r>
        <w:rPr>
          <w:rFonts w:eastAsia="等线" w:ascii="Arial" w:cs="Arial" w:hAnsi="Arial"/>
          <w:b w:val="true"/>
          <w:sz w:val="24"/>
        </w:rPr>
        <w:t>It should stop and ask you if</w:t>
      </w:r>
      <w:bookmarkEnd w:id="440"/>
    </w:p>
    <w:p>
      <w:pPr>
        <w:numPr>
          <w:numId w:val="1039"/>
        </w:numPr>
        <w:spacing w:before="120" w:after="120" w:line="288" w:lineRule="auto"/>
        <w:ind w:left="0"/>
        <w:jc w:val="left"/>
      </w:pPr>
      <w:r>
        <w:rPr>
          <w:rFonts w:eastAsia="等线" w:ascii="Arial" w:cs="Arial" w:hAnsi="Arial"/>
          <w:sz w:val="22"/>
        </w:rPr>
        <w:t>the account is unlinked</w:t>
      </w:r>
    </w:p>
    <w:p>
      <w:pPr>
        <w:numPr>
          <w:numId w:val="1040"/>
        </w:numPr>
        <w:spacing w:before="120" w:after="120" w:line="288" w:lineRule="auto"/>
        <w:ind w:left="0"/>
        <w:jc w:val="left"/>
      </w:pPr>
      <w:r>
        <w:rPr>
          <w:rFonts w:eastAsia="等线" w:ascii="Arial" w:cs="Arial" w:hAnsi="Arial"/>
          <w:sz w:val="22"/>
        </w:rPr>
        <w:t>the requester lacks finance permission</w:t>
      </w:r>
    </w:p>
    <w:p>
      <w:pPr>
        <w:numPr>
          <w:numId w:val="1041"/>
        </w:numPr>
        <w:spacing w:before="120" w:after="120" w:line="288" w:lineRule="auto"/>
        <w:ind w:left="0"/>
        <w:jc w:val="left"/>
      </w:pPr>
      <w:r>
        <w:rPr>
          <w:rFonts w:eastAsia="等线" w:ascii="Arial" w:cs="Arial" w:hAnsi="Arial"/>
          <w:sz w:val="22"/>
        </w:rPr>
        <w:t>the chatbot entry point is unavailable</w:t>
      </w:r>
    </w:p>
    <w:p>
      <w:pPr>
        <w:pStyle w:val="5"/>
        <w:spacing w:before="240" w:after="120" w:line="288" w:lineRule="auto"/>
        <w:ind w:left="0"/>
        <w:jc w:val="left"/>
        <w:outlineLvl w:val="4"/>
      </w:pPr>
      <w:bookmarkStart w:name="heading_441" w:id="441"/>
      <w:r>
        <w:rPr>
          <w:rFonts w:eastAsia="等线" w:ascii="Arial" w:cs="Arial" w:hAnsi="Arial"/>
          <w:b w:val="true"/>
          <w:sz w:val="24"/>
        </w:rPr>
        <w:t>If something breaks mid-way</w:t>
      </w:r>
      <w:bookmarkEnd w:id="441"/>
    </w:p>
    <w:p>
      <w:pPr>
        <w:spacing w:before="120" w:after="120" w:line="288" w:lineRule="auto"/>
        <w:ind w:left="0"/>
        <w:jc w:val="left"/>
      </w:pPr>
      <w:r>
        <w:rPr>
          <w:rFonts w:eastAsia="等线" w:ascii="Arial" w:cs="Arial" w:hAnsi="Arial"/>
          <w:sz w:val="22"/>
        </w:rPr>
        <w:t>It denies restricted details clearly while keeping the Finance path available.</w:t>
      </w:r>
    </w:p>
    <w:p>
      <w:pPr>
        <w:pStyle w:val="5"/>
        <w:spacing w:before="240" w:after="120" w:line="288" w:lineRule="auto"/>
        <w:ind w:left="0"/>
        <w:jc w:val="left"/>
        <w:outlineLvl w:val="4"/>
      </w:pPr>
      <w:bookmarkStart w:name="heading_442" w:id="442"/>
      <w:r>
        <w:rPr>
          <w:rFonts w:eastAsia="等线" w:ascii="Arial" w:cs="Arial" w:hAnsi="Arial"/>
          <w:b w:val="true"/>
          <w:sz w:val="24"/>
        </w:rPr>
        <w:t>Sabotage bonus (+10 XP)</w:t>
      </w:r>
      <w:bookmarkEnd w:id="442"/>
    </w:p>
    <w:p>
      <w:pPr>
        <w:numPr>
          <w:numId w:val="1042"/>
        </w:numPr>
        <w:spacing w:before="120" w:after="120" w:line="288" w:lineRule="auto"/>
        <w:ind w:left="0"/>
        <w:jc w:val="left"/>
      </w:pPr>
      <w:r>
        <w:rPr>
          <w:rFonts w:eastAsia="等线" w:ascii="Arial" w:cs="Arial" w:hAnsi="Arial"/>
          <w:sz w:val="22"/>
        </w:rPr>
        <w:t>Ask the same restricted question from Sales.</w:t>
      </w:r>
    </w:p>
    <w:p>
      <w:pPr>
        <w:numPr>
          <w:numId w:val="1043"/>
        </w:numPr>
        <w:spacing w:before="120" w:after="120" w:line="288" w:lineRule="auto"/>
        <w:ind w:left="0"/>
        <w:jc w:val="left"/>
      </w:pPr>
      <w:r>
        <w:rPr>
          <w:rFonts w:eastAsia="等线" w:ascii="Arial" w:cs="Arial" w:hAnsi="Arial"/>
          <w:sz w:val="22"/>
        </w:rPr>
        <w:t>Open the Finance entry point from the correctly linked Finance account.</w:t>
      </w:r>
    </w:p>
    <w:p>
      <w:pPr>
        <w:pStyle w:val="5"/>
        <w:spacing w:before="240" w:after="120" w:line="288" w:lineRule="auto"/>
        <w:ind w:left="0"/>
        <w:jc w:val="left"/>
        <w:outlineLvl w:val="4"/>
      </w:pPr>
      <w:bookmarkStart w:name="heading_443" w:id="443"/>
      <w:r>
        <w:rPr>
          <w:rFonts w:eastAsia="等线" w:ascii="Arial" w:cs="Arial" w:hAnsi="Arial"/>
          <w:b w:val="true"/>
          <w:sz w:val="24"/>
        </w:rPr>
        <w:t>Poke it</w:t>
      </w:r>
      <w:bookmarkEnd w:id="443"/>
    </w:p>
    <w:p>
      <w:pPr>
        <w:numPr>
          <w:numId w:val="1044"/>
        </w:numPr>
        <w:spacing w:before="120" w:after="120" w:line="288" w:lineRule="auto"/>
        <w:ind w:left="0"/>
        <w:jc w:val="left"/>
      </w:pPr>
      <w:r>
        <w:rPr>
          <w:rFonts w:eastAsia="等线" w:ascii="Arial" w:cs="Arial" w:hAnsi="Arial"/>
          <w:sz w:val="22"/>
        </w:rPr>
        <w:t>Is the answer grounded in identifiable records?</w:t>
      </w:r>
    </w:p>
    <w:p>
      <w:pPr>
        <w:numPr>
          <w:numId w:val="1045"/>
        </w:numPr>
        <w:spacing w:before="120" w:after="120" w:line="288" w:lineRule="auto"/>
        <w:ind w:left="0"/>
        <w:jc w:val="left"/>
      </w:pPr>
      <w:r>
        <w:rPr>
          <w:rFonts w:eastAsia="等线" w:ascii="Arial" w:cs="Arial" w:hAnsi="Arial"/>
          <w:sz w:val="22"/>
        </w:rPr>
        <w:t>Does it lead with the result and next action?</w:t>
      </w:r>
    </w:p>
    <w:p>
      <w:pPr>
        <w:pStyle w:val="5"/>
        <w:spacing w:before="240" w:after="120" w:line="288" w:lineRule="auto"/>
        <w:ind w:left="0"/>
        <w:jc w:val="left"/>
        <w:outlineLvl w:val="4"/>
      </w:pPr>
      <w:bookmarkStart w:name="heading_444" w:id="444"/>
      <w:r>
        <w:rPr>
          <w:rFonts w:eastAsia="等线" w:ascii="Arial" w:cs="Arial" w:hAnsi="Arial"/>
          <w:b w:val="true"/>
          <w:sz w:val="24"/>
        </w:rPr>
        <w:t>Loot to capture</w:t>
      </w:r>
      <w:bookmarkEnd w:id="444"/>
    </w:p>
    <w:p>
      <w:pPr>
        <w:numPr>
          <w:numId w:val="1046"/>
        </w:numPr>
        <w:spacing w:before="120" w:after="120" w:line="288" w:lineRule="auto"/>
        <w:ind w:left="0"/>
        <w:jc w:val="left"/>
      </w:pPr>
      <w:r>
        <w:rPr>
          <w:rFonts w:eastAsia="等线" w:ascii="Arial" w:cs="Arial" w:hAnsi="Arial"/>
          <w:sz w:val="22"/>
        </w:rPr>
        <w:t>account/role evidence</w:t>
      </w:r>
    </w:p>
    <w:p>
      <w:pPr>
        <w:numPr>
          <w:numId w:val="1047"/>
        </w:numPr>
        <w:spacing w:before="120" w:after="120" w:line="288" w:lineRule="auto"/>
        <w:ind w:left="0"/>
        <w:jc w:val="left"/>
      </w:pPr>
      <w:r>
        <w:rPr>
          <w:rFonts w:eastAsia="等线" w:ascii="Arial" w:cs="Arial" w:hAnsi="Arial"/>
          <w:sz w:val="22"/>
        </w:rPr>
        <w:t>Finance response</w:t>
      </w:r>
    </w:p>
    <w:p>
      <w:pPr>
        <w:numPr>
          <w:numId w:val="1048"/>
        </w:numPr>
        <w:spacing w:before="120" w:after="120" w:line="288" w:lineRule="auto"/>
        <w:ind w:left="0"/>
        <w:jc w:val="left"/>
      </w:pPr>
      <w:r>
        <w:rPr>
          <w:rFonts w:eastAsia="等线" w:ascii="Arial" w:cs="Arial" w:hAnsi="Arial"/>
          <w:sz w:val="22"/>
        </w:rPr>
        <w:t>Sales refusal</w:t>
      </w:r>
    </w:p>
    <w:p>
      <w:pPr>
        <w:numPr>
          <w:numId w:val="1049"/>
        </w:numPr>
        <w:spacing w:before="120" w:after="120" w:line="288" w:lineRule="auto"/>
        <w:ind w:left="0"/>
        <w:jc w:val="left"/>
      </w:pPr>
      <w:r>
        <w:rPr>
          <w:rFonts w:eastAsia="等线" w:ascii="Arial" w:cs="Arial" w:hAnsi="Arial"/>
          <w:sz w:val="22"/>
        </w:rPr>
        <w:t>record references</w:t>
      </w:r>
    </w:p>
    <w:p>
      <w:pPr>
        <w:numPr>
          <w:numId w:val="1050"/>
        </w:numPr>
        <w:spacing w:before="120" w:after="120" w:line="288" w:lineRule="auto"/>
        <w:ind w:left="0"/>
        <w:jc w:val="left"/>
      </w:pPr>
      <w:r>
        <w:rPr>
          <w:rFonts w:eastAsia="等线" w:ascii="Arial" w:cs="Arial" w:hAnsi="Arial"/>
          <w:sz w:val="22"/>
        </w:rPr>
        <w:t>timestamps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45" w:id="445"/>
      <w:r>
        <w:rPr>
          <w:rFonts w:eastAsia="等线" w:ascii="Arial" w:cs="Arial" w:hAnsi="Arial"/>
          <w:b w:val="true"/>
          <w:sz w:val="28"/>
        </w:rPr>
        <w:t>Mission M-31 — Say It Short · ★ · 10 XP · ~8 min</w:t>
      </w:r>
      <w:bookmarkEnd w:id="44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Any Operational User</w:t>
        <w:br/>
      </w:r>
      <w:r>
        <w:rPr>
          <w:rFonts w:eastAsia="等线" w:ascii="Arial" w:cs="Arial" w:hAnsi="Arial"/>
          <w:b w:val="true"/>
          <w:sz w:val="22"/>
        </w:rPr>
        <w:t>Covers:</w:t>
      </w:r>
      <w:r>
        <w:rPr>
          <w:rFonts w:eastAsia="等线" w:ascii="Arial" w:cs="Arial" w:hAnsi="Arial"/>
          <w:sz w:val="22"/>
        </w:rPr>
        <w:t xml:space="preserve"> HP-033 · UP-066 · UP-067 · LOCK-32</w:t>
        <w:br/>
      </w:r>
      <w:r>
        <w:rPr>
          <w:rFonts w:eastAsia="等线" w:ascii="Arial" w:cs="Arial" w:hAnsi="Arial"/>
          <w:b w:val="true"/>
          <w:sz w:val="22"/>
        </w:rPr>
        <w:t>Mission type:</w:t>
      </w:r>
      <w:r>
        <w:rPr>
          <w:rFonts w:eastAsia="等线" w:ascii="Arial" w:cs="Arial" w:hAnsi="Arial"/>
          <w:sz w:val="22"/>
        </w:rPr>
        <w:t xml:space="preserve"> Usability / Clarification / Regression</w:t>
      </w:r>
    </w:p>
    <w:p>
      <w:pPr>
        <w:pStyle w:val="5"/>
        <w:spacing w:before="240" w:after="120" w:line="288" w:lineRule="auto"/>
        <w:ind w:left="0"/>
        <w:jc w:val="left"/>
        <w:outlineLvl w:val="4"/>
      </w:pPr>
      <w:bookmarkStart w:name="heading_446" w:id="446"/>
      <w:r>
        <w:rPr>
          <w:rFonts w:eastAsia="等线" w:ascii="Arial" w:cs="Arial" w:hAnsi="Arial"/>
          <w:b w:val="true"/>
          <w:sz w:val="24"/>
        </w:rPr>
        <w:t>The situation</w:t>
      </w:r>
      <w:bookmarkEnd w:id="446"/>
    </w:p>
    <w:p>
      <w:pPr>
        <w:spacing w:before="120" w:after="120" w:line="288" w:lineRule="auto"/>
        <w:ind w:left="0"/>
        <w:jc w:val="left"/>
      </w:pPr>
      <w:r>
        <w:rPr>
          <w:rFonts w:eastAsia="等线" w:ascii="Arial" w:cs="Arial" w:hAnsi="Arial"/>
          <w:sz w:val="22"/>
        </w:rPr>
        <w:t xml:space="preserve">Routine chatbot replies should be </w:t>
      </w:r>
      <w:r>
        <w:rPr>
          <w:rFonts w:eastAsia="等线" w:ascii="Arial" w:cs="Arial" w:hAnsi="Arial"/>
          <w:b w:val="true"/>
          <w:sz w:val="22"/>
        </w:rPr>
        <w:t>short, direct, and operational</w:t>
      </w:r>
      <w:r>
        <w:rPr>
          <w:rFonts w:eastAsia="等线" w:ascii="Arial" w:cs="Arial" w:hAnsi="Arial"/>
          <w:sz w:val="22"/>
        </w:rPr>
        <w:t>. When the message is ambiguous, MAIA should ask one focused question instead of guessing or producing a wall of text.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Long answers hide the action and slow down already-busy users.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Simple query such as 'Show unpaid invoices for [test customer]' or 'Create order for [customer]'.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47" w:id="447"/>
      <w:r>
        <w:rPr>
          <w:rFonts w:eastAsia="等线" w:ascii="Arial" w:cs="Arial" w:hAnsi="Arial"/>
          <w:b w:val="true"/>
          <w:sz w:val="24"/>
        </w:rPr>
        <w:t>Input recipe</w:t>
      </w:r>
      <w:bookmarkEnd w:id="447"/>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Routine and ambiguous natural-language queries</w:t>
      </w:r>
    </w:p>
    <w:p>
      <w:pPr>
        <w:spacing w:before="120" w:after="120" w:line="288" w:lineRule="auto"/>
        <w:ind w:left="0"/>
        <w:jc w:val="left"/>
      </w:pPr>
      <w:r>
        <w:rPr>
          <w:rFonts w:eastAsia="等线" w:ascii="Arial" w:cs="Arial" w:hAnsi="Arial"/>
          <w:b w:val="true"/>
          <w:sz w:val="22"/>
        </w:rPr>
        <w:t>Choose or prepare:</w:t>
      </w:r>
    </w:p>
    <w:p>
      <w:pPr>
        <w:numPr>
          <w:numId w:val="1051"/>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1052"/>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105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05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Simple query such as 'Show unpaid invoices for [test customer]' or 'Create order for [customer]'.</w:t>
      </w:r>
    </w:p>
    <w:p>
      <w:pPr>
        <w:numPr>
          <w:numId w:val="1055"/>
        </w:numPr>
        <w:spacing w:before="120" w:after="120" w:line="288" w:lineRule="auto"/>
        <w:ind w:left="0"/>
        <w:jc w:val="left"/>
      </w:pPr>
      <w:r>
        <w:rPr>
          <w:rFonts w:eastAsia="等线" w:ascii="Arial" w:cs="Arial" w:hAnsi="Arial"/>
          <w:b w:val="true"/>
          <w:sz w:val="22"/>
        </w:rPr>
        <w:t>Challenge condition (UP-066):</w:t>
      </w:r>
      <w:r>
        <w:rPr>
          <w:rFonts w:eastAsia="等线" w:ascii="Arial" w:cs="Arial" w:hAnsi="Arial"/>
          <w:sz w:val="22"/>
        </w:rPr>
        <w:t xml:space="preserve"> Simple routine query.</w:t>
      </w:r>
    </w:p>
    <w:p>
      <w:pPr>
        <w:numPr>
          <w:numId w:val="1056"/>
        </w:numPr>
        <w:spacing w:before="120" w:after="120" w:line="288" w:lineRule="auto"/>
        <w:ind w:left="0"/>
        <w:jc w:val="left"/>
      </w:pPr>
      <w:r>
        <w:rPr>
          <w:rFonts w:eastAsia="等线" w:ascii="Arial" w:cs="Arial" w:hAnsi="Arial"/>
          <w:b w:val="true"/>
          <w:sz w:val="22"/>
        </w:rPr>
        <w:t>Challenge condition (UP-067):</w:t>
      </w:r>
      <w:r>
        <w:rPr>
          <w:rFonts w:eastAsia="等线" w:ascii="Arial" w:cs="Arial" w:hAnsi="Arial"/>
          <w:sz w:val="22"/>
        </w:rPr>
        <w:t xml:space="preserve"> Ambiguous message mentioning two customers/orders or a non-unique item.</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48" w:id="448"/>
      <w:r>
        <w:rPr>
          <w:rFonts w:eastAsia="等线" w:ascii="Arial" w:cs="Arial" w:hAnsi="Arial"/>
          <w:b w:val="true"/>
          <w:sz w:val="24"/>
        </w:rPr>
        <w:t>Roles and business rules</w:t>
      </w:r>
      <w:bookmarkEnd w:id="448"/>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operational user may ask routine questions within their role permissions.</w:t>
      </w:r>
    </w:p>
    <w:p>
      <w:pPr>
        <w:numPr>
          <w:numId w:val="105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lead with the result/status and next required action.</w:t>
      </w:r>
    </w:p>
    <w:p>
      <w:pPr>
        <w:numPr>
          <w:numId w:val="105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bury the answer in a long explanation or guess between multiple matches.</w:t>
      </w:r>
    </w:p>
    <w:p>
      <w:pPr>
        <w:numPr>
          <w:numId w:val="105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choose one simple query and one ambiguity involving two customers/orders or a non-unique item.</w:t>
      </w:r>
    </w:p>
    <w:p>
      <w:pPr>
        <w:numPr>
          <w:numId w:val="106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expected operational answer is not available to the current role.</w:t>
      </w:r>
    </w:p>
    <w:p>
      <w:pPr>
        <w:pStyle w:val="5"/>
        <w:spacing w:before="240" w:after="120" w:line="288" w:lineRule="auto"/>
        <w:ind w:left="0"/>
        <w:jc w:val="left"/>
        <w:outlineLvl w:val="4"/>
      </w:pPr>
      <w:bookmarkStart w:name="heading_449" w:id="449"/>
      <w:r>
        <w:rPr>
          <w:rFonts w:eastAsia="等线" w:ascii="Arial" w:cs="Arial" w:hAnsi="Arial"/>
          <w:b w:val="true"/>
          <w:sz w:val="24"/>
        </w:rPr>
        <w:t>Your goal</w:t>
      </w:r>
      <w:bookmarkEnd w:id="449"/>
    </w:p>
    <w:p>
      <w:pPr>
        <w:spacing w:before="120" w:after="120" w:line="288" w:lineRule="auto"/>
        <w:ind w:left="0"/>
        <w:jc w:val="left"/>
      </w:pPr>
      <w:r>
        <w:rPr>
          <w:rFonts w:eastAsia="等线" w:ascii="Arial" w:cs="Arial" w:hAnsi="Arial"/>
          <w:sz w:val="22"/>
        </w:rPr>
        <w:t>Compare a simple result-first response with one concise clarification.</w:t>
      </w:r>
    </w:p>
    <w:p>
      <w:pPr>
        <w:pStyle w:val="5"/>
        <w:spacing w:before="240" w:after="120" w:line="288" w:lineRule="auto"/>
        <w:ind w:left="0"/>
        <w:jc w:val="left"/>
        <w:outlineLvl w:val="4"/>
      </w:pPr>
      <w:bookmarkStart w:name="heading_450" w:id="450"/>
      <w:r>
        <w:rPr>
          <w:rFonts w:eastAsia="等线" w:ascii="Arial" w:cs="Arial" w:hAnsi="Arial"/>
          <w:b w:val="true"/>
          <w:sz w:val="24"/>
        </w:rPr>
        <w:t>Say it your way</w:t>
      </w:r>
      <w:bookmarkEnd w:id="450"/>
    </w:p>
    <w:p>
      <w:pPr>
        <w:numPr>
          <w:numId w:val="1061"/>
        </w:numPr>
        <w:spacing w:before="120" w:after="120" w:line="288" w:lineRule="auto"/>
        <w:ind w:left="0"/>
        <w:jc w:val="left"/>
      </w:pPr>
      <w:r>
        <w:rPr>
          <w:rFonts w:eastAsia="等线" w:ascii="Arial" w:cs="Arial" w:hAnsi="Arial"/>
          <w:sz w:val="22"/>
        </w:rPr>
        <w:t>“show unpaid invoices for [customer]”</w:t>
      </w:r>
    </w:p>
    <w:p>
      <w:pPr>
        <w:numPr>
          <w:numId w:val="1062"/>
        </w:numPr>
        <w:spacing w:before="120" w:after="120" w:line="288" w:lineRule="auto"/>
        <w:ind w:left="0"/>
        <w:jc w:val="left"/>
      </w:pPr>
      <w:r>
        <w:rPr>
          <w:rFonts w:eastAsia="等线" w:ascii="Arial" w:cs="Arial" w:hAnsi="Arial"/>
          <w:sz w:val="22"/>
        </w:rPr>
        <w:t>“create order for [customer] [item]”</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51" w:id="451"/>
      <w:r>
        <w:rPr>
          <w:rFonts w:eastAsia="等线" w:ascii="Arial" w:cs="Arial" w:hAnsi="Arial"/>
          <w:b w:val="true"/>
          <w:sz w:val="24"/>
        </w:rPr>
        <w:t>Win conditions</w:t>
      </w:r>
      <w:bookmarkEnd w:id="451"/>
    </w:p>
    <w:p>
      <w:pPr>
        <w:numPr>
          <w:numId w:val="1063"/>
        </w:numPr>
        <w:spacing w:before="120" w:after="120" w:line="288" w:lineRule="auto"/>
        <w:ind w:left="0"/>
        <w:jc w:val="left"/>
      </w:pPr>
      <w:r>
        <w:rPr>
          <w:rFonts w:eastAsia="等线" w:ascii="Arial" w:cs="Arial" w:hAnsi="Arial"/>
          <w:sz w:val="22"/>
        </w:rPr>
        <w:t>Reply leads with the result/status and the next required action in short, scannable language.</w:t>
      </w:r>
    </w:p>
    <w:p>
      <w:pPr>
        <w:numPr>
          <w:numId w:val="1064"/>
        </w:numPr>
        <w:spacing w:before="120" w:after="120" w:line="288" w:lineRule="auto"/>
        <w:ind w:left="0"/>
        <w:jc w:val="left"/>
      </w:pPr>
      <w:r>
        <w:rPr>
          <w:rFonts w:eastAsia="等线" w:ascii="Arial" w:cs="Arial" w:hAnsi="Arial"/>
          <w:sz w:val="22"/>
        </w:rPr>
        <w:t>A long wall of text that hides the result or action is a Fail.</w:t>
      </w:r>
    </w:p>
    <w:p>
      <w:pPr>
        <w:numPr>
          <w:numId w:val="1065"/>
        </w:numPr>
        <w:spacing w:before="120" w:after="120" w:line="288" w:lineRule="auto"/>
        <w:ind w:left="0"/>
        <w:jc w:val="left"/>
      </w:pPr>
      <w:r>
        <w:rPr>
          <w:rFonts w:eastAsia="等线" w:ascii="Arial" w:cs="Arial" w:hAnsi="Arial"/>
          <w:sz w:val="22"/>
        </w:rPr>
        <w:t>MAIA asks one short, direct clarification and does not guess or produce an unnecessarily long explanation.</w:t>
      </w:r>
    </w:p>
    <w:p>
      <w:pPr>
        <w:pStyle w:val="5"/>
        <w:spacing w:before="240" w:after="120" w:line="288" w:lineRule="auto"/>
        <w:ind w:left="0"/>
        <w:jc w:val="left"/>
        <w:outlineLvl w:val="4"/>
      </w:pPr>
      <w:bookmarkStart w:name="heading_452" w:id="452"/>
      <w:r>
        <w:rPr>
          <w:rFonts w:eastAsia="等线" w:ascii="Arial" w:cs="Arial" w:hAnsi="Arial"/>
          <w:b w:val="true"/>
          <w:sz w:val="24"/>
        </w:rPr>
        <w:t>It should stop and ask you if</w:t>
      </w:r>
      <w:bookmarkEnd w:id="452"/>
    </w:p>
    <w:p>
      <w:pPr>
        <w:numPr>
          <w:numId w:val="1066"/>
        </w:numPr>
        <w:spacing w:before="120" w:after="120" w:line="288" w:lineRule="auto"/>
        <w:ind w:left="0"/>
        <w:jc w:val="left"/>
      </w:pPr>
      <w:r>
        <w:rPr>
          <w:rFonts w:eastAsia="等线" w:ascii="Arial" w:cs="Arial" w:hAnsi="Arial"/>
          <w:sz w:val="22"/>
        </w:rPr>
        <w:t>the request has more than one valid interpretation</w:t>
      </w:r>
    </w:p>
    <w:p>
      <w:pPr>
        <w:pStyle w:val="5"/>
        <w:spacing w:before="240" w:after="120" w:line="288" w:lineRule="auto"/>
        <w:ind w:left="0"/>
        <w:jc w:val="left"/>
        <w:outlineLvl w:val="4"/>
      </w:pPr>
      <w:bookmarkStart w:name="heading_453" w:id="453"/>
      <w:r>
        <w:rPr>
          <w:rFonts w:eastAsia="等线" w:ascii="Arial" w:cs="Arial" w:hAnsi="Arial"/>
          <w:b w:val="true"/>
          <w:sz w:val="24"/>
        </w:rPr>
        <w:t>If something breaks mid-way</w:t>
      </w:r>
      <w:bookmarkEnd w:id="453"/>
    </w:p>
    <w:p>
      <w:pPr>
        <w:spacing w:before="120" w:after="120" w:line="288" w:lineRule="auto"/>
        <w:ind w:left="0"/>
        <w:jc w:val="left"/>
      </w:pPr>
      <w:r>
        <w:rPr>
          <w:rFonts w:eastAsia="等线" w:ascii="Arial" w:cs="Arial" w:hAnsi="Arial"/>
          <w:sz w:val="22"/>
        </w:rPr>
        <w:t>It asks one short clarification and remains ready to continue after the answer.</w:t>
      </w:r>
    </w:p>
    <w:p>
      <w:pPr>
        <w:pStyle w:val="5"/>
        <w:spacing w:before="240" w:after="120" w:line="288" w:lineRule="auto"/>
        <w:ind w:left="0"/>
        <w:jc w:val="left"/>
        <w:outlineLvl w:val="4"/>
      </w:pPr>
      <w:bookmarkStart w:name="heading_454" w:id="454"/>
      <w:r>
        <w:rPr>
          <w:rFonts w:eastAsia="等线" w:ascii="Arial" w:cs="Arial" w:hAnsi="Arial"/>
          <w:b w:val="true"/>
          <w:sz w:val="24"/>
        </w:rPr>
        <w:t>Sabotage bonus (+10 XP)</w:t>
      </w:r>
      <w:bookmarkEnd w:id="454"/>
    </w:p>
    <w:p>
      <w:pPr>
        <w:numPr>
          <w:numId w:val="1067"/>
        </w:numPr>
        <w:spacing w:before="120" w:after="120" w:line="288" w:lineRule="auto"/>
        <w:ind w:left="0"/>
        <w:jc w:val="left"/>
      </w:pPr>
      <w:r>
        <w:rPr>
          <w:rFonts w:eastAsia="等线" w:ascii="Arial" w:cs="Arial" w:hAnsi="Arial"/>
          <w:sz w:val="22"/>
        </w:rPr>
        <w:t>Mention two customers or orders in one message.</w:t>
      </w:r>
    </w:p>
    <w:p>
      <w:pPr>
        <w:numPr>
          <w:numId w:val="1068"/>
        </w:numPr>
        <w:spacing w:before="120" w:after="120" w:line="288" w:lineRule="auto"/>
        <w:ind w:left="0"/>
        <w:jc w:val="left"/>
      </w:pPr>
      <w:r>
        <w:rPr>
          <w:rFonts w:eastAsia="等线" w:ascii="Arial" w:cs="Arial" w:hAnsi="Arial"/>
          <w:sz w:val="22"/>
        </w:rPr>
        <w:t>Use a non-unique item phrase.</w:t>
      </w:r>
    </w:p>
    <w:p>
      <w:pPr>
        <w:pStyle w:val="5"/>
        <w:spacing w:before="240" w:after="120" w:line="288" w:lineRule="auto"/>
        <w:ind w:left="0"/>
        <w:jc w:val="left"/>
        <w:outlineLvl w:val="4"/>
      </w:pPr>
      <w:bookmarkStart w:name="heading_455" w:id="455"/>
      <w:r>
        <w:rPr>
          <w:rFonts w:eastAsia="等线" w:ascii="Arial" w:cs="Arial" w:hAnsi="Arial"/>
          <w:b w:val="true"/>
          <w:sz w:val="24"/>
        </w:rPr>
        <w:t>Poke it</w:t>
      </w:r>
      <w:bookmarkEnd w:id="455"/>
    </w:p>
    <w:p>
      <w:pPr>
        <w:numPr>
          <w:numId w:val="1069"/>
        </w:numPr>
        <w:spacing w:before="120" w:after="120" w:line="288" w:lineRule="auto"/>
        <w:ind w:left="0"/>
        <w:jc w:val="left"/>
      </w:pPr>
      <w:r>
        <w:rPr>
          <w:rFonts w:eastAsia="等线" w:ascii="Arial" w:cs="Arial" w:hAnsi="Arial"/>
          <w:sz w:val="22"/>
        </w:rPr>
        <w:t>Can you understand the next action at a glance?</w:t>
      </w:r>
    </w:p>
    <w:p>
      <w:pPr>
        <w:numPr>
          <w:numId w:val="1070"/>
        </w:numPr>
        <w:spacing w:before="120" w:after="120" w:line="288" w:lineRule="auto"/>
        <w:ind w:left="0"/>
        <w:jc w:val="left"/>
      </w:pPr>
      <w:r>
        <w:rPr>
          <w:rFonts w:eastAsia="等线" w:ascii="Arial" w:cs="Arial" w:hAnsi="Arial"/>
          <w:sz w:val="22"/>
        </w:rPr>
        <w:t>How many lines does a routine answer need?</w:t>
      </w:r>
    </w:p>
    <w:p>
      <w:pPr>
        <w:pStyle w:val="5"/>
        <w:spacing w:before="240" w:after="120" w:line="288" w:lineRule="auto"/>
        <w:ind w:left="0"/>
        <w:jc w:val="left"/>
        <w:outlineLvl w:val="4"/>
      </w:pPr>
      <w:bookmarkStart w:name="heading_456" w:id="456"/>
      <w:r>
        <w:rPr>
          <w:rFonts w:eastAsia="等线" w:ascii="Arial" w:cs="Arial" w:hAnsi="Arial"/>
          <w:b w:val="true"/>
          <w:sz w:val="24"/>
        </w:rPr>
        <w:t>Loot to capture</w:t>
      </w:r>
      <w:bookmarkEnd w:id="456"/>
    </w:p>
    <w:p>
      <w:pPr>
        <w:numPr>
          <w:numId w:val="1071"/>
        </w:numPr>
        <w:spacing w:before="120" w:after="120" w:line="288" w:lineRule="auto"/>
        <w:ind w:left="0"/>
        <w:jc w:val="left"/>
      </w:pPr>
      <w:r>
        <w:rPr>
          <w:rFonts w:eastAsia="等线" w:ascii="Arial" w:cs="Arial" w:hAnsi="Arial"/>
          <w:sz w:val="22"/>
        </w:rPr>
        <w:t>exact messages</w:t>
      </w:r>
    </w:p>
    <w:p>
      <w:pPr>
        <w:numPr>
          <w:numId w:val="1072"/>
        </w:numPr>
        <w:spacing w:before="120" w:after="120" w:line="288" w:lineRule="auto"/>
        <w:ind w:left="0"/>
        <w:jc w:val="left"/>
      </w:pPr>
      <w:r>
        <w:rPr>
          <w:rFonts w:eastAsia="等线" w:ascii="Arial" w:cs="Arial" w:hAnsi="Arial"/>
          <w:sz w:val="22"/>
        </w:rPr>
        <w:t>response screenshots</w:t>
      </w:r>
    </w:p>
    <w:p>
      <w:pPr>
        <w:numPr>
          <w:numId w:val="1073"/>
        </w:numPr>
        <w:spacing w:before="120" w:after="120" w:line="288" w:lineRule="auto"/>
        <w:ind w:left="0"/>
        <w:jc w:val="left"/>
      </w:pPr>
      <w:r>
        <w:rPr>
          <w:rFonts w:eastAsia="等线" w:ascii="Arial" w:cs="Arial" w:hAnsi="Arial"/>
          <w:sz w:val="22"/>
        </w:rPr>
        <w:t>response length/structure notes</w:t>
      </w:r>
    </w:p>
    <w:p>
      <w:pPr>
        <w:numPr>
          <w:numId w:val="1074"/>
        </w:numPr>
        <w:spacing w:before="120" w:after="120" w:line="288" w:lineRule="auto"/>
        <w:ind w:left="0"/>
        <w:jc w:val="left"/>
      </w:pPr>
      <w:r>
        <w:rPr>
          <w:rFonts w:eastAsia="等线" w:ascii="Arial" w:cs="Arial" w:hAnsi="Arial"/>
          <w:sz w:val="22"/>
        </w:rPr>
        <w:t>clarification result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7" w:id="457"/>
      <w:r>
        <w:rPr>
          <w:rFonts w:eastAsia="等线" w:ascii="Arial" w:cs="Arial" w:hAnsi="Arial"/>
          <w:b w:val="true"/>
          <w:sz w:val="28"/>
        </w:rPr>
        <w:t>Mission M-32 — Keep Talking Under Pressure · ★★★ · 50 XP · ~30 min</w:t>
      </w:r>
      <w:bookmarkEnd w:id="45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Cross-Functional UAT Team</w:t>
        <w:br/>
      </w:r>
      <w:r>
        <w:rPr>
          <w:rFonts w:eastAsia="等线" w:ascii="Arial" w:cs="Arial" w:hAnsi="Arial"/>
          <w:b w:val="true"/>
          <w:sz w:val="22"/>
        </w:rPr>
        <w:t>Covers:</w:t>
      </w:r>
      <w:r>
        <w:rPr>
          <w:rFonts w:eastAsia="等线" w:ascii="Arial" w:cs="Arial" w:hAnsi="Arial"/>
          <w:sz w:val="22"/>
        </w:rPr>
        <w:t xml:space="preserve"> HP-034 · UP-068 · UP-069 · LOCK-33</w:t>
        <w:br/>
      </w:r>
      <w:r>
        <w:rPr>
          <w:rFonts w:eastAsia="等线" w:ascii="Arial" w:cs="Arial" w:hAnsi="Arial"/>
          <w:b w:val="true"/>
          <w:sz w:val="22"/>
        </w:rPr>
        <w:t>Mission type:</w:t>
      </w:r>
      <w:r>
        <w:rPr>
          <w:rFonts w:eastAsia="等线" w:ascii="Arial" w:cs="Arial" w:hAnsi="Arial"/>
          <w:sz w:val="22"/>
        </w:rPr>
        <w:t xml:space="preserve"> Stress / Recovery / Regression</w:t>
      </w:r>
    </w:p>
    <w:p>
      <w:pPr>
        <w:pStyle w:val="5"/>
        <w:spacing w:before="240" w:after="120" w:line="288" w:lineRule="auto"/>
        <w:ind w:left="0"/>
        <w:jc w:val="left"/>
        <w:outlineLvl w:val="4"/>
      </w:pPr>
      <w:bookmarkStart w:name="heading_458" w:id="458"/>
      <w:r>
        <w:rPr>
          <w:rFonts w:eastAsia="等线" w:ascii="Arial" w:cs="Arial" w:hAnsi="Arial"/>
          <w:b w:val="true"/>
          <w:sz w:val="24"/>
        </w:rPr>
        <w:t>The situation</w:t>
      </w:r>
      <w:bookmarkEnd w:id="458"/>
    </w:p>
    <w:p>
      <w:pPr>
        <w:spacing w:before="120" w:after="120" w:line="288" w:lineRule="auto"/>
        <w:ind w:left="0"/>
        <w:jc w:val="left"/>
      </w:pPr>
      <w:r>
        <w:rPr>
          <w:rFonts w:eastAsia="等线" w:ascii="Arial" w:cs="Arial" w:hAnsi="Arial"/>
          <w:sz w:val="22"/>
        </w:rPr>
        <w:t xml:space="preserve">The Telegram bot must survive a continuous mixed sequence without </w:t>
      </w:r>
      <w:r>
        <w:rPr>
          <w:rFonts w:eastAsia="等线" w:ascii="Arial" w:cs="Arial" w:hAnsi="Arial"/>
          <w:b w:val="true"/>
          <w:sz w:val="22"/>
        </w:rPr>
        <w:t>crash, lost request, duplicate document, or cross-order contamination</w:t>
      </w:r>
      <w:r>
        <w:rPr>
          <w:rFonts w:eastAsia="等线" w:ascii="Arial" w:cs="Arial" w:hAnsi="Arial"/>
          <w:sz w:val="22"/>
        </w:rPr>
        <w:t>. A bad file must fail in isolation, and two users’ contexts must remain separate.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One unstable or mixed-up order can halt UAT and destroy confidence.</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NEEDS CLIENT INPUT: agreed stress-test duration/count. Pack must include text orders, photos, PDFs and document requests.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59" w:id="459"/>
      <w:r>
        <w:rPr>
          <w:rFonts w:eastAsia="等线" w:ascii="Arial" w:cs="Arial" w:hAnsi="Arial"/>
          <w:b w:val="true"/>
          <w:sz w:val="24"/>
        </w:rPr>
        <w:t>Input recipe</w:t>
      </w:r>
      <w:bookmarkEnd w:id="459"/>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Text orders, order photos/PDFs, document requests, and one corrupt/unsupported file</w:t>
      </w:r>
    </w:p>
    <w:p>
      <w:pPr>
        <w:spacing w:before="120" w:after="120" w:line="288" w:lineRule="auto"/>
        <w:ind w:left="0"/>
        <w:jc w:val="left"/>
      </w:pPr>
      <w:r>
        <w:rPr>
          <w:rFonts w:eastAsia="等线" w:ascii="Arial" w:cs="Arial" w:hAnsi="Arial"/>
          <w:b w:val="true"/>
          <w:sz w:val="22"/>
        </w:rPr>
        <w:t>Choose or prepare:</w:t>
      </w:r>
    </w:p>
    <w:p>
      <w:pPr>
        <w:numPr>
          <w:numId w:val="1075"/>
        </w:numPr>
        <w:spacing w:before="120" w:after="120" w:line="288" w:lineRule="auto"/>
        <w:ind w:left="0"/>
        <w:jc w:val="left"/>
      </w:pPr>
      <w:r>
        <w:rPr>
          <w:rFonts w:eastAsia="等线" w:ascii="Arial" w:cs="Arial" w:hAnsi="Arial"/>
          <w:sz w:val="22"/>
        </w:rPr>
        <w:t xml:space="preserve">Use the relevant reusable samples from </w:t>
      </w:r>
      <w:r>
        <w:rPr>
          <w:rFonts w:eastAsia="Consolas" w:ascii="Consolas" w:cs="Consolas" w:hAnsi="Consolas"/>
          <w:sz w:val="22"/>
          <w:shd w:fill="EFF0F1"/>
        </w:rPr>
        <w:t>01_Customer_Order_Inputs/</w:t>
      </w:r>
      <w:r>
        <w:rPr>
          <w:rFonts w:eastAsia="等线" w:ascii="Arial" w:cs="Arial" w:hAnsi="Arial"/>
          <w:sz w:val="22"/>
        </w:rPr>
        <w:t xml:space="preserve">, </w:t>
      </w:r>
      <w:r>
        <w:rPr>
          <w:rFonts w:eastAsia="Consolas" w:ascii="Consolas" w:cs="Consolas" w:hAnsi="Consolas"/>
          <w:sz w:val="22"/>
          <w:shd w:fill="EFF0F1"/>
        </w:rPr>
        <w:t>02_Degraded_and_Invalid_Order_Files/</w:t>
      </w:r>
      <w:r>
        <w:rPr>
          <w:rFonts w:eastAsia="等线" w:ascii="Arial" w:cs="Arial" w:hAnsi="Arial"/>
          <w:sz w:val="22"/>
        </w:rPr>
        <w:t xml:space="preserve">, and </w:t>
      </w:r>
      <w:r>
        <w:rPr>
          <w:rFonts w:eastAsia="Consolas" w:ascii="Consolas" w:cs="Consolas" w:hAnsi="Consolas"/>
          <w:sz w:val="22"/>
          <w:shd w:fill="EFF0F1"/>
        </w:rPr>
        <w:t>04_Special_Regression_Fixtures/</w:t>
      </w:r>
      <w:r>
        <w:rPr>
          <w:rFonts w:eastAsia="等线" w:ascii="Arial" w:cs="Arial" w:hAnsi="Arial"/>
          <w:sz w:val="22"/>
        </w:rPr>
        <w:t>.</w:t>
      </w:r>
    </w:p>
    <w:p>
      <w:pPr>
        <w:numPr>
          <w:numId w:val="1076"/>
        </w:numPr>
        <w:spacing w:before="120" w:after="120" w:line="288" w:lineRule="auto"/>
        <w:ind w:left="0"/>
        <w:jc w:val="left"/>
      </w:pPr>
      <w:r>
        <w:rPr>
          <w:rFonts w:eastAsia="等线" w:ascii="Arial" w:cs="Arial" w:hAnsi="Arial"/>
          <w:sz w:val="22"/>
        </w:rPr>
        <w:t>Choose any active customer, item, document, batch, or record visible in your assigned UAT account that meets the criteria below.</w:t>
      </w:r>
    </w:p>
    <w:p>
      <w:pPr>
        <w:numPr>
          <w:numId w:val="1077"/>
        </w:numPr>
        <w:spacing w:before="120" w:after="120" w:line="288" w:lineRule="auto"/>
        <w:ind w:left="0"/>
        <w:jc w:val="left"/>
      </w:pPr>
      <w:r>
        <w:rPr>
          <w:rFonts w:eastAsia="等线" w:ascii="Arial" w:cs="Arial" w:hAnsi="Arial"/>
          <w:sz w:val="22"/>
        </w:rPr>
        <w:t>Reserve the shared reference or record so another tester does not accidentally consume it first.</w:t>
      </w:r>
    </w:p>
    <w:p>
      <w:pPr>
        <w:numPr>
          <w:numId w:val="1078"/>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079"/>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NEEDS CLIENT INPUT: agreed stress-test duration/count. Pack must include text orders, photos, PDFs and document requests.</w:t>
      </w:r>
    </w:p>
    <w:p>
      <w:pPr>
        <w:numPr>
          <w:numId w:val="1080"/>
        </w:numPr>
        <w:spacing w:before="120" w:after="120" w:line="288" w:lineRule="auto"/>
        <w:ind w:left="0"/>
        <w:jc w:val="left"/>
      </w:pPr>
      <w:r>
        <w:rPr>
          <w:rFonts w:eastAsia="等线" w:ascii="Arial" w:cs="Arial" w:hAnsi="Arial"/>
          <w:b w:val="true"/>
          <w:sz w:val="22"/>
        </w:rPr>
        <w:t>Challenge condition (UP-068):</w:t>
      </w:r>
      <w:r>
        <w:rPr>
          <w:rFonts w:eastAsia="等线" w:ascii="Arial" w:cs="Arial" w:hAnsi="Arial"/>
          <w:sz w:val="22"/>
        </w:rPr>
        <w:t xml:space="preserve"> Include one corrupt/unsupported file between valid requests.</w:t>
      </w:r>
    </w:p>
    <w:p>
      <w:pPr>
        <w:numPr>
          <w:numId w:val="1081"/>
        </w:numPr>
        <w:spacing w:before="120" w:after="120" w:line="288" w:lineRule="auto"/>
        <w:ind w:left="0"/>
        <w:jc w:val="left"/>
      </w:pPr>
      <w:r>
        <w:rPr>
          <w:rFonts w:eastAsia="等线" w:ascii="Arial" w:cs="Arial" w:hAnsi="Arial"/>
          <w:b w:val="true"/>
          <w:sz w:val="22"/>
        </w:rPr>
        <w:t>Challenge condition (UP-069):</w:t>
      </w:r>
      <w:r>
        <w:rPr>
          <w:rFonts w:eastAsia="等线" w:ascii="Arial" w:cs="Arial" w:hAnsi="Arial"/>
          <w:sz w:val="22"/>
        </w:rPr>
        <w:t xml:space="preserve"> Two active order conversations with different customers/items.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REG-03 — </w:t>
      </w:r>
      <w:r>
        <w:rPr>
          <w:rFonts w:eastAsia="Consolas" w:ascii="Consolas" w:cs="Consolas" w:hAnsi="Consolas"/>
          <w:sz w:val="22"/>
          <w:shd w:fill="EFF0F1"/>
        </w:rPr>
        <w:t>REG-03_Stress_Test_Request_Sequence.md</w:t>
      </w:r>
      <w:r>
        <w:rPr>
          <w:rFonts w:eastAsia="等线" w:ascii="Arial" w:cs="Arial" w:hAnsi="Arial"/>
          <w:sz w:val="22"/>
        </w:rPr>
        <w:t>; REG-04 — approved corrupt/unsupported order file</w:t>
      </w:r>
    </w:p>
    <w:p>
      <w:pPr>
        <w:pStyle w:val="5"/>
        <w:spacing w:before="240" w:after="120" w:line="288" w:lineRule="auto"/>
        <w:ind w:left="0"/>
        <w:jc w:val="left"/>
        <w:outlineLvl w:val="4"/>
      </w:pPr>
      <w:bookmarkStart w:name="heading_460" w:id="460"/>
      <w:r>
        <w:rPr>
          <w:rFonts w:eastAsia="等线" w:ascii="Arial" w:cs="Arial" w:hAnsi="Arial"/>
          <w:b w:val="true"/>
          <w:sz w:val="24"/>
        </w:rPr>
        <w:t>Roles and business rules</w:t>
      </w:r>
      <w:bookmarkEnd w:id="460"/>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The </w:t>
      </w:r>
      <w:r>
        <w:rPr>
          <w:rFonts w:eastAsia="等线" w:ascii="Arial" w:cs="Arial" w:hAnsi="Arial"/>
          <w:b w:val="true"/>
          <w:sz w:val="22"/>
        </w:rPr>
        <w:t>cross-functional UAT team</w:t>
      </w:r>
      <w:r>
        <w:rPr>
          <w:rFonts w:eastAsia="等线" w:ascii="Arial" w:cs="Arial" w:hAnsi="Arial"/>
          <w:sz w:val="22"/>
        </w:rPr>
        <w:t xml:space="preserve"> runs the approved sequence. Two </w:t>
      </w:r>
      <w:r>
        <w:rPr>
          <w:rFonts w:eastAsia="等线" w:ascii="Arial" w:cs="Arial" w:hAnsi="Arial"/>
          <w:b w:val="true"/>
          <w:sz w:val="22"/>
        </w:rPr>
        <w:t>Sales users</w:t>
      </w:r>
      <w:r>
        <w:rPr>
          <w:rFonts w:eastAsia="等线" w:ascii="Arial" w:cs="Arial" w:hAnsi="Arial"/>
          <w:sz w:val="22"/>
        </w:rPr>
        <w:t xml:space="preserve"> are required for context-isolation testing.</w:t>
      </w:r>
    </w:p>
    <w:p>
      <w:pPr>
        <w:numPr>
          <w:numId w:val="108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keep each request and each user context isolated and traceable.</w:t>
      </w:r>
    </w:p>
    <w:p>
      <w:pPr>
        <w:numPr>
          <w:numId w:val="108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duplicate, lose, cross-attach, or block later valid requests because one file fails.</w:t>
      </w:r>
    </w:p>
    <w:p>
      <w:pPr>
        <w:numPr>
          <w:numId w:val="1084"/>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the owner approves the duration/count and prepares the reusable input pool and sequence.</w:t>
      </w:r>
    </w:p>
    <w:p>
      <w:pPr>
        <w:numPr>
          <w:numId w:val="108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numeric stress target or safe test window is not confirmed.</w:t>
      </w:r>
    </w:p>
    <w:p>
      <w:pPr>
        <w:pStyle w:val="5"/>
        <w:spacing w:before="240" w:after="120" w:line="288" w:lineRule="auto"/>
        <w:ind w:left="0"/>
        <w:jc w:val="left"/>
        <w:outlineLvl w:val="4"/>
      </w:pPr>
      <w:bookmarkStart w:name="heading_461" w:id="461"/>
      <w:r>
        <w:rPr>
          <w:rFonts w:eastAsia="等线" w:ascii="Arial" w:cs="Arial" w:hAnsi="Arial"/>
          <w:b w:val="true"/>
          <w:sz w:val="24"/>
        </w:rPr>
        <w:t>Your goal</w:t>
      </w:r>
      <w:bookmarkEnd w:id="461"/>
    </w:p>
    <w:p>
      <w:pPr>
        <w:spacing w:before="120" w:after="120" w:line="288" w:lineRule="auto"/>
        <w:ind w:left="0"/>
        <w:jc w:val="left"/>
      </w:pPr>
      <w:r>
        <w:rPr>
          <w:rFonts w:eastAsia="等线" w:ascii="Arial" w:cs="Arial" w:hAnsi="Arial"/>
          <w:sz w:val="22"/>
        </w:rPr>
        <w:t>Run the approved sequence continuously, including a corrupt file and two interleaved Sales conversations.</w:t>
      </w:r>
    </w:p>
    <w:p>
      <w:pPr>
        <w:pStyle w:val="5"/>
        <w:spacing w:before="240" w:after="120" w:line="288" w:lineRule="auto"/>
        <w:ind w:left="0"/>
        <w:jc w:val="left"/>
        <w:outlineLvl w:val="4"/>
      </w:pPr>
      <w:bookmarkStart w:name="heading_462" w:id="462"/>
      <w:r>
        <w:rPr>
          <w:rFonts w:eastAsia="等线" w:ascii="Arial" w:cs="Arial" w:hAnsi="Arial"/>
          <w:b w:val="true"/>
          <w:sz w:val="24"/>
        </w:rPr>
        <w:t>Say it your way</w:t>
      </w:r>
      <w:bookmarkEnd w:id="462"/>
    </w:p>
    <w:p>
      <w:pPr>
        <w:numPr>
          <w:numId w:val="1086"/>
        </w:numPr>
        <w:spacing w:before="120" w:after="120" w:line="288" w:lineRule="auto"/>
        <w:ind w:left="0"/>
        <w:jc w:val="left"/>
      </w:pPr>
      <w:r>
        <w:rPr>
          <w:rFonts w:eastAsia="等线" w:ascii="Arial" w:cs="Arial" w:hAnsi="Arial"/>
          <w:sz w:val="22"/>
        </w:rPr>
        <w:t>“create order from this message”</w:t>
      </w:r>
    </w:p>
    <w:p>
      <w:pPr>
        <w:numPr>
          <w:numId w:val="1087"/>
        </w:numPr>
        <w:spacing w:before="120" w:after="120" w:line="288" w:lineRule="auto"/>
        <w:ind w:left="0"/>
        <w:jc w:val="left"/>
      </w:pPr>
      <w:r>
        <w:rPr>
          <w:rFonts w:eastAsia="等线" w:ascii="Arial" w:cs="Arial" w:hAnsi="Arial"/>
          <w:sz w:val="22"/>
        </w:rPr>
        <w:t>“read attached PO”</w:t>
      </w:r>
    </w:p>
    <w:p>
      <w:pPr>
        <w:numPr>
          <w:numId w:val="1088"/>
        </w:numPr>
        <w:spacing w:before="120" w:after="120" w:line="288" w:lineRule="auto"/>
        <w:ind w:left="0"/>
        <w:jc w:val="left"/>
      </w:pPr>
      <w:r>
        <w:rPr>
          <w:rFonts w:eastAsia="等线" w:ascii="Arial" w:cs="Arial" w:hAnsi="Arial"/>
          <w:sz w:val="22"/>
        </w:rPr>
        <w:t>“download document [ref]”</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63" w:id="463"/>
      <w:r>
        <w:rPr>
          <w:rFonts w:eastAsia="等线" w:ascii="Arial" w:cs="Arial" w:hAnsi="Arial"/>
          <w:b w:val="true"/>
          <w:sz w:val="24"/>
        </w:rPr>
        <w:t>Win conditions</w:t>
      </w:r>
      <w:bookmarkEnd w:id="463"/>
    </w:p>
    <w:p>
      <w:pPr>
        <w:numPr>
          <w:numId w:val="1089"/>
        </w:numPr>
        <w:spacing w:before="120" w:after="120" w:line="288" w:lineRule="auto"/>
        <w:ind w:left="0"/>
        <w:jc w:val="left"/>
      </w:pPr>
      <w:r>
        <w:rPr>
          <w:rFonts w:eastAsia="等线" w:ascii="Arial" w:cs="Arial" w:hAnsi="Arial"/>
          <w:sz w:val="22"/>
        </w:rPr>
        <w:t>No crash, lost request, duplicate document or cross-order contamination; requests complete in a usable sequence.</w:t>
      </w:r>
    </w:p>
    <w:p>
      <w:pPr>
        <w:numPr>
          <w:numId w:val="1090"/>
        </w:numPr>
        <w:spacing w:before="120" w:after="120" w:line="288" w:lineRule="auto"/>
        <w:ind w:left="0"/>
        <w:jc w:val="left"/>
      </w:pPr>
      <w:r>
        <w:rPr>
          <w:rFonts w:eastAsia="等线" w:ascii="Arial" w:cs="Arial" w:hAnsi="Arial"/>
          <w:sz w:val="22"/>
        </w:rPr>
        <w:t>Bad file receives a clear error and does not crash/stall the bot or block later valid requests.</w:t>
      </w:r>
    </w:p>
    <w:p>
      <w:pPr>
        <w:numPr>
          <w:numId w:val="1091"/>
        </w:numPr>
        <w:spacing w:before="120" w:after="120" w:line="288" w:lineRule="auto"/>
        <w:ind w:left="0"/>
        <w:jc w:val="left"/>
      </w:pPr>
      <w:r>
        <w:rPr>
          <w:rFonts w:eastAsia="等线" w:ascii="Arial" w:cs="Arial" w:hAnsi="Arial"/>
          <w:sz w:val="22"/>
        </w:rPr>
        <w:t>MAIA keeps context separate; no item, customer, PO or document is attached to the wrong order; no duplicates are produced.</w:t>
      </w:r>
    </w:p>
    <w:p>
      <w:pPr>
        <w:pStyle w:val="5"/>
        <w:spacing w:before="240" w:after="120" w:line="288" w:lineRule="auto"/>
        <w:ind w:left="0"/>
        <w:jc w:val="left"/>
        <w:outlineLvl w:val="4"/>
      </w:pPr>
      <w:bookmarkStart w:name="heading_464" w:id="464"/>
      <w:r>
        <w:rPr>
          <w:rFonts w:eastAsia="等线" w:ascii="Arial" w:cs="Arial" w:hAnsi="Arial"/>
          <w:b w:val="true"/>
          <w:sz w:val="24"/>
        </w:rPr>
        <w:t>It should stop and ask you if</w:t>
      </w:r>
      <w:bookmarkEnd w:id="464"/>
    </w:p>
    <w:p>
      <w:pPr>
        <w:numPr>
          <w:numId w:val="1092"/>
        </w:numPr>
        <w:spacing w:before="120" w:after="120" w:line="288" w:lineRule="auto"/>
        <w:ind w:left="0"/>
        <w:jc w:val="left"/>
      </w:pPr>
      <w:r>
        <w:rPr>
          <w:rFonts w:eastAsia="等线" w:ascii="Arial" w:cs="Arial" w:hAnsi="Arial"/>
          <w:sz w:val="22"/>
        </w:rPr>
        <w:t>the bot crashes/stalls</w:t>
      </w:r>
    </w:p>
    <w:p>
      <w:pPr>
        <w:numPr>
          <w:numId w:val="1093"/>
        </w:numPr>
        <w:spacing w:before="120" w:after="120" w:line="288" w:lineRule="auto"/>
        <w:ind w:left="0"/>
        <w:jc w:val="left"/>
      </w:pPr>
      <w:r>
        <w:rPr>
          <w:rFonts w:eastAsia="等线" w:ascii="Arial" w:cs="Arial" w:hAnsi="Arial"/>
          <w:sz w:val="22"/>
        </w:rPr>
        <w:t>a request is lost/duplicated</w:t>
      </w:r>
    </w:p>
    <w:p>
      <w:pPr>
        <w:numPr>
          <w:numId w:val="1094"/>
        </w:numPr>
        <w:spacing w:before="120" w:after="120" w:line="288" w:lineRule="auto"/>
        <w:ind w:left="0"/>
        <w:jc w:val="left"/>
      </w:pPr>
      <w:r>
        <w:rPr>
          <w:rFonts w:eastAsia="等线" w:ascii="Arial" w:cs="Arial" w:hAnsi="Arial"/>
          <w:sz w:val="22"/>
        </w:rPr>
        <w:t>customer/item/document context crosses users</w:t>
      </w:r>
    </w:p>
    <w:p>
      <w:pPr>
        <w:pStyle w:val="5"/>
        <w:spacing w:before="240" w:after="120" w:line="288" w:lineRule="auto"/>
        <w:ind w:left="0"/>
        <w:jc w:val="left"/>
        <w:outlineLvl w:val="4"/>
      </w:pPr>
      <w:bookmarkStart w:name="heading_465" w:id="465"/>
      <w:r>
        <w:rPr>
          <w:rFonts w:eastAsia="等线" w:ascii="Arial" w:cs="Arial" w:hAnsi="Arial"/>
          <w:b w:val="true"/>
          <w:sz w:val="24"/>
        </w:rPr>
        <w:t>If something breaks mid-way</w:t>
      </w:r>
      <w:bookmarkEnd w:id="465"/>
    </w:p>
    <w:p>
      <w:pPr>
        <w:spacing w:before="120" w:after="120" w:line="288" w:lineRule="auto"/>
        <w:ind w:left="0"/>
        <w:jc w:val="left"/>
      </w:pPr>
      <w:r>
        <w:rPr>
          <w:rFonts w:eastAsia="等线" w:ascii="Arial" w:cs="Arial" w:hAnsi="Arial"/>
          <w:sz w:val="22"/>
        </w:rPr>
        <w:t xml:space="preserve">It returns a clear error for the bad file and continues with later valid requests. It </w:t>
      </w:r>
      <w:r>
        <w:rPr>
          <w:rFonts w:eastAsia="等线" w:ascii="Arial" w:cs="Arial" w:hAnsi="Arial"/>
          <w:b w:val="true"/>
          <w:sz w:val="22"/>
        </w:rPr>
        <w:t>must not require a full reset to recover</w:t>
      </w:r>
      <w:r>
        <w:rPr>
          <w:rFonts w:eastAsia="等线" w:ascii="Arial" w:cs="Arial" w:hAnsi="Arial"/>
          <w:sz w:val="22"/>
        </w:rPr>
        <w:t>.</w:t>
      </w:r>
    </w:p>
    <w:p>
      <w:pPr>
        <w:pStyle w:val="5"/>
        <w:spacing w:before="240" w:after="120" w:line="288" w:lineRule="auto"/>
        <w:ind w:left="0"/>
        <w:jc w:val="left"/>
        <w:outlineLvl w:val="4"/>
      </w:pPr>
      <w:bookmarkStart w:name="heading_466" w:id="466"/>
      <w:r>
        <w:rPr>
          <w:rFonts w:eastAsia="等线" w:ascii="Arial" w:cs="Arial" w:hAnsi="Arial"/>
          <w:b w:val="true"/>
          <w:sz w:val="24"/>
        </w:rPr>
        <w:t>Sabotage bonus (+20 XP)</w:t>
      </w:r>
      <w:bookmarkEnd w:id="466"/>
    </w:p>
    <w:p>
      <w:pPr>
        <w:numPr>
          <w:numId w:val="1095"/>
        </w:numPr>
        <w:spacing w:before="120" w:after="120" w:line="288" w:lineRule="auto"/>
        <w:ind w:left="0"/>
        <w:jc w:val="left"/>
      </w:pPr>
      <w:r>
        <w:rPr>
          <w:rFonts w:eastAsia="等线" w:ascii="Arial" w:cs="Arial" w:hAnsi="Arial"/>
          <w:sz w:val="22"/>
        </w:rPr>
        <w:t>Insert one corrupt/unsupported file between two valid requests.</w:t>
      </w:r>
    </w:p>
    <w:p>
      <w:pPr>
        <w:numPr>
          <w:numId w:val="1096"/>
        </w:numPr>
        <w:spacing w:before="120" w:after="120" w:line="288" w:lineRule="auto"/>
        <w:ind w:left="0"/>
        <w:jc w:val="left"/>
      </w:pPr>
      <w:r>
        <w:rPr>
          <w:rFonts w:eastAsia="等线" w:ascii="Arial" w:cs="Arial" w:hAnsi="Arial"/>
          <w:sz w:val="22"/>
        </w:rPr>
        <w:t>Interleave two users with different customers/items/files.</w:t>
      </w:r>
    </w:p>
    <w:p>
      <w:pPr>
        <w:pStyle w:val="5"/>
        <w:spacing w:before="240" w:after="120" w:line="288" w:lineRule="auto"/>
        <w:ind w:left="0"/>
        <w:jc w:val="left"/>
        <w:outlineLvl w:val="4"/>
      </w:pPr>
      <w:bookmarkStart w:name="heading_467" w:id="467"/>
      <w:r>
        <w:rPr>
          <w:rFonts w:eastAsia="等线" w:ascii="Arial" w:cs="Arial" w:hAnsi="Arial"/>
          <w:b w:val="true"/>
          <w:sz w:val="24"/>
        </w:rPr>
        <w:t>Poke it</w:t>
      </w:r>
      <w:bookmarkEnd w:id="467"/>
    </w:p>
    <w:p>
      <w:pPr>
        <w:numPr>
          <w:numId w:val="1097"/>
        </w:numPr>
        <w:spacing w:before="120" w:after="120" w:line="288" w:lineRule="auto"/>
        <w:ind w:left="0"/>
        <w:jc w:val="left"/>
      </w:pPr>
      <w:r>
        <w:rPr>
          <w:rFonts w:eastAsia="等线" w:ascii="Arial" w:cs="Arial" w:hAnsi="Arial"/>
          <w:sz w:val="22"/>
        </w:rPr>
        <w:t>Can every response be mapped to its originating request?</w:t>
      </w:r>
    </w:p>
    <w:p>
      <w:pPr>
        <w:numPr>
          <w:numId w:val="1098"/>
        </w:numPr>
        <w:spacing w:before="120" w:after="120" w:line="288" w:lineRule="auto"/>
        <w:ind w:left="0"/>
        <w:jc w:val="left"/>
      </w:pPr>
      <w:r>
        <w:rPr>
          <w:rFonts w:eastAsia="等线" w:ascii="Arial" w:cs="Arial" w:hAnsi="Arial"/>
          <w:sz w:val="22"/>
        </w:rPr>
        <w:t>Does latency degrade into unusable sequencing?</w:t>
      </w:r>
    </w:p>
    <w:p>
      <w:pPr>
        <w:pStyle w:val="5"/>
        <w:spacing w:before="240" w:after="120" w:line="288" w:lineRule="auto"/>
        <w:ind w:left="0"/>
        <w:jc w:val="left"/>
        <w:outlineLvl w:val="4"/>
      </w:pPr>
      <w:bookmarkStart w:name="heading_468" w:id="468"/>
      <w:r>
        <w:rPr>
          <w:rFonts w:eastAsia="等线" w:ascii="Arial" w:cs="Arial" w:hAnsi="Arial"/>
          <w:b w:val="true"/>
          <w:sz w:val="24"/>
        </w:rPr>
        <w:t>Loot to capture</w:t>
      </w:r>
      <w:bookmarkEnd w:id="468"/>
    </w:p>
    <w:p>
      <w:pPr>
        <w:numPr>
          <w:numId w:val="1099"/>
        </w:numPr>
        <w:spacing w:before="120" w:after="120" w:line="288" w:lineRule="auto"/>
        <w:ind w:left="0"/>
        <w:jc w:val="left"/>
      </w:pPr>
      <w:r>
        <w:rPr>
          <w:rFonts w:eastAsia="等线" w:ascii="Arial" w:cs="Arial" w:hAnsi="Arial"/>
          <w:sz w:val="22"/>
        </w:rPr>
        <w:t>stress sequence/version</w:t>
      </w:r>
    </w:p>
    <w:p>
      <w:pPr>
        <w:numPr>
          <w:numId w:val="1100"/>
        </w:numPr>
        <w:spacing w:before="120" w:after="120" w:line="288" w:lineRule="auto"/>
        <w:ind w:left="0"/>
        <w:jc w:val="left"/>
      </w:pPr>
      <w:r>
        <w:rPr>
          <w:rFonts w:eastAsia="等线" w:ascii="Arial" w:cs="Arial" w:hAnsi="Arial"/>
          <w:sz w:val="22"/>
        </w:rPr>
        <w:t>request IDs and timestamps</w:t>
      </w:r>
    </w:p>
    <w:p>
      <w:pPr>
        <w:numPr>
          <w:numId w:val="1101"/>
        </w:numPr>
        <w:spacing w:before="120" w:after="120" w:line="288" w:lineRule="auto"/>
        <w:ind w:left="0"/>
        <w:jc w:val="left"/>
      </w:pPr>
      <w:r>
        <w:rPr>
          <w:rFonts w:eastAsia="等线" w:ascii="Arial" w:cs="Arial" w:hAnsi="Arial"/>
          <w:sz w:val="22"/>
        </w:rPr>
        <w:t>two-user context evidence</w:t>
      </w:r>
    </w:p>
    <w:p>
      <w:pPr>
        <w:numPr>
          <w:numId w:val="1102"/>
        </w:numPr>
        <w:spacing w:before="120" w:after="120" w:line="288" w:lineRule="auto"/>
        <w:ind w:left="0"/>
        <w:jc w:val="left"/>
      </w:pPr>
      <w:r>
        <w:rPr>
          <w:rFonts w:eastAsia="等线" w:ascii="Arial" w:cs="Arial" w:hAnsi="Arial"/>
          <w:sz w:val="22"/>
        </w:rPr>
        <w:t>bad-file error</w:t>
      </w:r>
    </w:p>
    <w:p>
      <w:pPr>
        <w:numPr>
          <w:numId w:val="1103"/>
        </w:numPr>
        <w:spacing w:before="120" w:after="120" w:line="288" w:lineRule="auto"/>
        <w:ind w:left="0"/>
        <w:jc w:val="left"/>
      </w:pPr>
      <w:r>
        <w:rPr>
          <w:rFonts w:eastAsia="等线" w:ascii="Arial" w:cs="Arial" w:hAnsi="Arial"/>
          <w:sz w:val="22"/>
        </w:rPr>
        <w:t>created document references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69" w:id="469"/>
      <w:r>
        <w:rPr>
          <w:rFonts w:eastAsia="等线" w:ascii="Arial" w:cs="Arial" w:hAnsi="Arial"/>
          <w:b w:val="true"/>
          <w:sz w:val="28"/>
        </w:rPr>
        <w:t>Mission M-33 — Every Role Must Show Up · ★★ · 20 XP · ~15 min</w:t>
      </w:r>
      <w:bookmarkEnd w:id="46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Maye — Client UAT Coordinator / Management</w:t>
        <w:br/>
      </w:r>
      <w:r>
        <w:rPr>
          <w:rFonts w:eastAsia="等线" w:ascii="Arial" w:cs="Arial" w:hAnsi="Arial"/>
          <w:b w:val="true"/>
          <w:sz w:val="22"/>
        </w:rPr>
        <w:t>Covers:</w:t>
      </w:r>
      <w:r>
        <w:rPr>
          <w:rFonts w:eastAsia="等线" w:ascii="Arial" w:cs="Arial" w:hAnsi="Arial"/>
          <w:sz w:val="22"/>
        </w:rPr>
        <w:t xml:space="preserve"> HP-035 · UP-070 · UP-071 · LOCK-34</w:t>
        <w:br/>
      </w:r>
      <w:r>
        <w:rPr>
          <w:rFonts w:eastAsia="等线" w:ascii="Arial" w:cs="Arial" w:hAnsi="Arial"/>
          <w:b w:val="true"/>
          <w:sz w:val="22"/>
        </w:rPr>
        <w:t>Mission type:</w:t>
      </w:r>
      <w:r>
        <w:rPr>
          <w:rFonts w:eastAsia="等线" w:ascii="Arial" w:cs="Arial" w:hAnsi="Arial"/>
          <w:sz w:val="22"/>
        </w:rPr>
        <w:t xml:space="preserve"> Governance / Coverage</w:t>
      </w:r>
    </w:p>
    <w:p>
      <w:pPr>
        <w:pStyle w:val="5"/>
        <w:spacing w:before="240" w:after="120" w:line="288" w:lineRule="auto"/>
        <w:ind w:left="0"/>
        <w:jc w:val="left"/>
        <w:outlineLvl w:val="4"/>
      </w:pPr>
      <w:bookmarkStart w:name="heading_470" w:id="470"/>
      <w:r>
        <w:rPr>
          <w:rFonts w:eastAsia="等线" w:ascii="Arial" w:cs="Arial" w:hAnsi="Arial"/>
          <w:b w:val="true"/>
          <w:sz w:val="24"/>
        </w:rPr>
        <w:t>The situation</w:t>
      </w:r>
      <w:bookmarkEnd w:id="470"/>
    </w:p>
    <w:p>
      <w:pPr>
        <w:spacing w:before="120" w:after="120" w:line="288" w:lineRule="auto"/>
        <w:ind w:left="0"/>
        <w:jc w:val="left"/>
      </w:pPr>
      <w:r>
        <w:rPr>
          <w:rFonts w:eastAsia="等线" w:ascii="Arial" w:cs="Arial" w:hAnsi="Arial"/>
          <w:sz w:val="22"/>
        </w:rPr>
        <w:t xml:space="preserve">UAT must include Sales, Logistics, Finance/Admin, Management, and relevant roles. </w:t>
      </w:r>
      <w:r>
        <w:rPr>
          <w:rFonts w:eastAsia="等线" w:ascii="Arial" w:cs="Arial" w:hAnsi="Arial"/>
          <w:b w:val="true"/>
          <w:sz w:val="22"/>
        </w:rPr>
        <w:t>Maye coordinates client approval/sign-off</w:t>
      </w:r>
      <w:r>
        <w:rPr>
          <w:rFonts w:eastAsia="等线" w:ascii="Arial" w:cs="Arial" w:hAnsi="Arial"/>
          <w:sz w:val="22"/>
        </w:rPr>
        <w:t>, and full coverage cannot be claimed while a required role or evidence is missing.</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system can appear ready while an entire role has never tested its real work.</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Role accounts and assigned test cases prepared.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71" w:id="471"/>
      <w:r>
        <w:rPr>
          <w:rFonts w:eastAsia="等线" w:ascii="Arial" w:cs="Arial" w:hAnsi="Arial"/>
          <w:b w:val="true"/>
          <w:sz w:val="24"/>
        </w:rPr>
        <w:t>Input recipe</w:t>
      </w:r>
      <w:bookmarkEnd w:id="471"/>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Role assignment and completed UAT result records</w:t>
      </w:r>
    </w:p>
    <w:p>
      <w:pPr>
        <w:spacing w:before="120" w:after="120" w:line="288" w:lineRule="auto"/>
        <w:ind w:left="0"/>
        <w:jc w:val="left"/>
      </w:pPr>
      <w:r>
        <w:rPr>
          <w:rFonts w:eastAsia="等线" w:ascii="Arial" w:cs="Arial" w:hAnsi="Arial"/>
          <w:b w:val="true"/>
          <w:sz w:val="22"/>
        </w:rPr>
        <w:t>Choose or prepare:</w:t>
      </w:r>
    </w:p>
    <w:p>
      <w:pPr>
        <w:numPr>
          <w:numId w:val="1104"/>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1105"/>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1106"/>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107"/>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Role accounts and assigned test cases prepared.</w:t>
      </w:r>
    </w:p>
    <w:p>
      <w:pPr>
        <w:numPr>
          <w:numId w:val="1108"/>
        </w:numPr>
        <w:spacing w:before="120" w:after="120" w:line="288" w:lineRule="auto"/>
        <w:ind w:left="0"/>
        <w:jc w:val="left"/>
      </w:pPr>
      <w:r>
        <w:rPr>
          <w:rFonts w:eastAsia="等线" w:ascii="Arial" w:cs="Arial" w:hAnsi="Arial"/>
          <w:b w:val="true"/>
          <w:sz w:val="22"/>
        </w:rPr>
        <w:t>Challenge condition (UP-070):</w:t>
      </w:r>
      <w:r>
        <w:rPr>
          <w:rFonts w:eastAsia="等线" w:ascii="Arial" w:cs="Arial" w:hAnsi="Arial"/>
          <w:sz w:val="22"/>
        </w:rPr>
        <w:t xml:space="preserve"> One required role group, e.g. Finance/Admin or Management, has no executed cases.</w:t>
      </w:r>
    </w:p>
    <w:p>
      <w:pPr>
        <w:numPr>
          <w:numId w:val="1109"/>
        </w:numPr>
        <w:spacing w:before="120" w:after="120" w:line="288" w:lineRule="auto"/>
        <w:ind w:left="0"/>
        <w:jc w:val="left"/>
      </w:pPr>
      <w:r>
        <w:rPr>
          <w:rFonts w:eastAsia="等线" w:ascii="Arial" w:cs="Arial" w:hAnsi="Arial"/>
          <w:b w:val="true"/>
          <w:sz w:val="22"/>
        </w:rPr>
        <w:t>Challenge condition (UP-071):</w:t>
      </w:r>
      <w:r>
        <w:rPr>
          <w:rFonts w:eastAsia="等线" w:ascii="Arial" w:cs="Arial" w:hAnsi="Arial"/>
          <w:sz w:val="22"/>
        </w:rPr>
        <w:t xml:space="preserve"> Test results are incomplete or sign-off is recorded by someone other than the authorized client process.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72" w:id="472"/>
      <w:r>
        <w:rPr>
          <w:rFonts w:eastAsia="等线" w:ascii="Arial" w:cs="Arial" w:hAnsi="Arial"/>
          <w:b w:val="true"/>
          <w:sz w:val="24"/>
        </w:rPr>
        <w:t>Roles and business rules</w:t>
      </w:r>
      <w:bookmarkEnd w:id="472"/>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Maye</w:t>
      </w:r>
      <w:r>
        <w:rPr>
          <w:rFonts w:eastAsia="等线" w:ascii="Arial" w:cs="Arial" w:hAnsi="Arial"/>
          <w:sz w:val="22"/>
        </w:rPr>
        <w:t xml:space="preserve"> coordinates client sign-off. Sales, Logistics, Finance/Admin, Management, and relevant roles must all provide evidence.</w:t>
      </w:r>
    </w:p>
    <w:p>
      <w:pPr>
        <w:numPr>
          <w:numId w:val="111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require named testers, completed results, evidence, and Maye-coordinated approval.</w:t>
      </w:r>
    </w:p>
    <w:p>
      <w:pPr>
        <w:numPr>
          <w:numId w:val="111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incomplete role coverage or an unauthorized final sign-off.</w:t>
      </w:r>
    </w:p>
    <w:p>
      <w:pPr>
        <w:numPr>
          <w:numId w:val="111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assign accounts and missions to every required role group.</w:t>
      </w:r>
    </w:p>
    <w:p>
      <w:pPr>
        <w:numPr>
          <w:numId w:val="111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role group has no tester/account or the client approval path is unclear.</w:t>
      </w:r>
    </w:p>
    <w:p>
      <w:pPr>
        <w:pStyle w:val="5"/>
        <w:spacing w:before="240" w:after="120" w:line="288" w:lineRule="auto"/>
        <w:ind w:left="0"/>
        <w:jc w:val="left"/>
        <w:outlineLvl w:val="4"/>
      </w:pPr>
      <w:bookmarkStart w:name="heading_473" w:id="473"/>
      <w:r>
        <w:rPr>
          <w:rFonts w:eastAsia="等线" w:ascii="Arial" w:cs="Arial" w:hAnsi="Arial"/>
          <w:b w:val="true"/>
          <w:sz w:val="24"/>
        </w:rPr>
        <w:t>Your goal</w:t>
      </w:r>
      <w:bookmarkEnd w:id="473"/>
    </w:p>
    <w:p>
      <w:pPr>
        <w:spacing w:before="120" w:after="120" w:line="288" w:lineRule="auto"/>
        <w:ind w:left="0"/>
        <w:jc w:val="left"/>
      </w:pPr>
      <w:r>
        <w:rPr>
          <w:rFonts w:eastAsia="等线" w:ascii="Arial" w:cs="Arial" w:hAnsi="Arial"/>
          <w:sz w:val="22"/>
        </w:rPr>
        <w:t>Prove role coverage, evidence completeness, and the correct sign-off path.</w:t>
      </w:r>
    </w:p>
    <w:p>
      <w:pPr>
        <w:pStyle w:val="5"/>
        <w:spacing w:before="240" w:after="120" w:line="288" w:lineRule="auto"/>
        <w:ind w:left="0"/>
        <w:jc w:val="left"/>
        <w:outlineLvl w:val="4"/>
      </w:pPr>
      <w:bookmarkStart w:name="heading_474" w:id="474"/>
      <w:r>
        <w:rPr>
          <w:rFonts w:eastAsia="等线" w:ascii="Arial" w:cs="Arial" w:hAnsi="Arial"/>
          <w:b w:val="true"/>
          <w:sz w:val="24"/>
        </w:rPr>
        <w:t>Say it your way</w:t>
      </w:r>
      <w:bookmarkEnd w:id="474"/>
    </w:p>
    <w:p>
      <w:pPr>
        <w:numPr>
          <w:numId w:val="1114"/>
        </w:numPr>
        <w:spacing w:before="120" w:after="120" w:line="288" w:lineRule="auto"/>
        <w:ind w:left="0"/>
        <w:jc w:val="left"/>
      </w:pPr>
      <w:r>
        <w:rPr>
          <w:rFonts w:eastAsia="等线" w:ascii="Arial" w:cs="Arial" w:hAnsi="Arial"/>
          <w:sz w:val="22"/>
        </w:rPr>
        <w:t>“show UAT coverage by role”</w:t>
      </w:r>
    </w:p>
    <w:p>
      <w:pPr>
        <w:numPr>
          <w:numId w:val="1115"/>
        </w:numPr>
        <w:spacing w:before="120" w:after="120" w:line="288" w:lineRule="auto"/>
        <w:ind w:left="0"/>
        <w:jc w:val="left"/>
      </w:pPr>
      <w:r>
        <w:rPr>
          <w:rFonts w:eastAsia="等线" w:ascii="Arial" w:cs="Arial" w:hAnsi="Arial"/>
          <w:sz w:val="22"/>
        </w:rPr>
        <w:t>“prepare sign-off status”</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75" w:id="475"/>
      <w:r>
        <w:rPr>
          <w:rFonts w:eastAsia="等线" w:ascii="Arial" w:cs="Arial" w:hAnsi="Arial"/>
          <w:b w:val="true"/>
          <w:sz w:val="24"/>
        </w:rPr>
        <w:t>Win conditions</w:t>
      </w:r>
      <w:bookmarkEnd w:id="475"/>
    </w:p>
    <w:p>
      <w:pPr>
        <w:numPr>
          <w:numId w:val="1116"/>
        </w:numPr>
        <w:spacing w:before="120" w:after="120" w:line="288" w:lineRule="auto"/>
        <w:ind w:left="0"/>
        <w:jc w:val="left"/>
      </w:pPr>
      <w:r>
        <w:rPr>
          <w:rFonts w:eastAsia="等线" w:ascii="Arial" w:cs="Arial" w:hAnsi="Arial"/>
          <w:sz w:val="22"/>
        </w:rPr>
        <w:t>All required role groups have named testers, completed results and evidence; sign-off status is traceable to Maye's coordination.</w:t>
      </w:r>
    </w:p>
    <w:p>
      <w:pPr>
        <w:numPr>
          <w:numId w:val="1117"/>
        </w:numPr>
        <w:spacing w:before="120" w:after="120" w:line="288" w:lineRule="auto"/>
        <w:ind w:left="0"/>
        <w:jc w:val="left"/>
      </w:pPr>
      <w:r>
        <w:rPr>
          <w:rFonts w:eastAsia="等线" w:ascii="Arial" w:cs="Arial" w:hAnsi="Arial"/>
          <w:sz w:val="22"/>
        </w:rPr>
        <w:t>Coverage remains incomplete/blocked; UAT cannot claim full role coverage.</w:t>
      </w:r>
    </w:p>
    <w:p>
      <w:pPr>
        <w:numPr>
          <w:numId w:val="1118"/>
        </w:numPr>
        <w:spacing w:before="120" w:after="120" w:line="288" w:lineRule="auto"/>
        <w:ind w:left="0"/>
        <w:jc w:val="left"/>
      </w:pPr>
      <w:r>
        <w:rPr>
          <w:rFonts w:eastAsia="等线" w:ascii="Arial" w:cs="Arial" w:hAnsi="Arial"/>
          <w:sz w:val="22"/>
        </w:rPr>
        <w:t>Final sign-off is not accepted without completed evidence and Maye-coordinated client approval.</w:t>
      </w:r>
    </w:p>
    <w:p>
      <w:pPr>
        <w:pStyle w:val="5"/>
        <w:spacing w:before="240" w:after="120" w:line="288" w:lineRule="auto"/>
        <w:ind w:left="0"/>
        <w:jc w:val="left"/>
        <w:outlineLvl w:val="4"/>
      </w:pPr>
      <w:bookmarkStart w:name="heading_476" w:id="476"/>
      <w:r>
        <w:rPr>
          <w:rFonts w:eastAsia="等线" w:ascii="Arial" w:cs="Arial" w:hAnsi="Arial"/>
          <w:b w:val="true"/>
          <w:sz w:val="24"/>
        </w:rPr>
        <w:t>It should stop and ask you if</w:t>
      </w:r>
      <w:bookmarkEnd w:id="476"/>
    </w:p>
    <w:p>
      <w:pPr>
        <w:numPr>
          <w:numId w:val="1119"/>
        </w:numPr>
        <w:spacing w:before="120" w:after="120" w:line="288" w:lineRule="auto"/>
        <w:ind w:left="0"/>
        <w:jc w:val="left"/>
      </w:pPr>
      <w:r>
        <w:rPr>
          <w:rFonts w:eastAsia="等线" w:ascii="Arial" w:cs="Arial" w:hAnsi="Arial"/>
          <w:sz w:val="22"/>
        </w:rPr>
        <w:t>any required role has no executed case</w:t>
      </w:r>
    </w:p>
    <w:p>
      <w:pPr>
        <w:numPr>
          <w:numId w:val="1120"/>
        </w:numPr>
        <w:spacing w:before="120" w:after="120" w:line="288" w:lineRule="auto"/>
        <w:ind w:left="0"/>
        <w:jc w:val="left"/>
      </w:pPr>
      <w:r>
        <w:rPr>
          <w:rFonts w:eastAsia="等线" w:ascii="Arial" w:cs="Arial" w:hAnsi="Arial"/>
          <w:sz w:val="22"/>
        </w:rPr>
        <w:t>evidence is incomplete</w:t>
      </w:r>
    </w:p>
    <w:p>
      <w:pPr>
        <w:numPr>
          <w:numId w:val="1121"/>
        </w:numPr>
        <w:spacing w:before="120" w:after="120" w:line="288" w:lineRule="auto"/>
        <w:ind w:left="0"/>
        <w:jc w:val="left"/>
      </w:pPr>
      <w:r>
        <w:rPr>
          <w:rFonts w:eastAsia="等线" w:ascii="Arial" w:cs="Arial" w:hAnsi="Arial"/>
          <w:sz w:val="22"/>
        </w:rPr>
        <w:t>sign-off is attempted outside the authorized process</w:t>
      </w:r>
    </w:p>
    <w:p>
      <w:pPr>
        <w:pStyle w:val="5"/>
        <w:spacing w:before="240" w:after="120" w:line="288" w:lineRule="auto"/>
        <w:ind w:left="0"/>
        <w:jc w:val="left"/>
        <w:outlineLvl w:val="4"/>
      </w:pPr>
      <w:bookmarkStart w:name="heading_477" w:id="477"/>
      <w:r>
        <w:rPr>
          <w:rFonts w:eastAsia="等线" w:ascii="Arial" w:cs="Arial" w:hAnsi="Arial"/>
          <w:b w:val="true"/>
          <w:sz w:val="24"/>
        </w:rPr>
        <w:t>If something breaks mid-way</w:t>
      </w:r>
      <w:bookmarkEnd w:id="477"/>
    </w:p>
    <w:p>
      <w:pPr>
        <w:spacing w:before="120" w:after="120" w:line="288" w:lineRule="auto"/>
        <w:ind w:left="0"/>
        <w:jc w:val="left"/>
      </w:pPr>
      <w:r>
        <w:rPr>
          <w:rFonts w:eastAsia="等线" w:ascii="Arial" w:cs="Arial" w:hAnsi="Arial"/>
          <w:sz w:val="22"/>
        </w:rPr>
        <w:t>It leaves coverage/sign-off incomplete and identifies the missing role or evidence.</w:t>
      </w:r>
    </w:p>
    <w:p>
      <w:pPr>
        <w:pStyle w:val="5"/>
        <w:spacing w:before="240" w:after="120" w:line="288" w:lineRule="auto"/>
        <w:ind w:left="0"/>
        <w:jc w:val="left"/>
        <w:outlineLvl w:val="4"/>
      </w:pPr>
      <w:bookmarkStart w:name="heading_478" w:id="478"/>
      <w:r>
        <w:rPr>
          <w:rFonts w:eastAsia="等线" w:ascii="Arial" w:cs="Arial" w:hAnsi="Arial"/>
          <w:b w:val="true"/>
          <w:sz w:val="24"/>
        </w:rPr>
        <w:t>Sabotage bonus (+10 XP)</w:t>
      </w:r>
      <w:bookmarkEnd w:id="478"/>
    </w:p>
    <w:p>
      <w:pPr>
        <w:numPr>
          <w:numId w:val="1122"/>
        </w:numPr>
        <w:spacing w:before="120" w:after="120" w:line="288" w:lineRule="auto"/>
        <w:ind w:left="0"/>
        <w:jc w:val="left"/>
      </w:pPr>
      <w:r>
        <w:rPr>
          <w:rFonts w:eastAsia="等线" w:ascii="Arial" w:cs="Arial" w:hAnsi="Arial"/>
          <w:sz w:val="22"/>
        </w:rPr>
        <w:t>Remove one role group from the completion view.</w:t>
      </w:r>
    </w:p>
    <w:p>
      <w:pPr>
        <w:numPr>
          <w:numId w:val="1123"/>
        </w:numPr>
        <w:spacing w:before="120" w:after="120" w:line="288" w:lineRule="auto"/>
        <w:ind w:left="0"/>
        <w:jc w:val="left"/>
      </w:pPr>
      <w:r>
        <w:rPr>
          <w:rFonts w:eastAsia="等线" w:ascii="Arial" w:cs="Arial" w:hAnsi="Arial"/>
          <w:sz w:val="22"/>
        </w:rPr>
        <w:t>Attempt sign-off before results are complete or through the wrong person.</w:t>
      </w:r>
    </w:p>
    <w:p>
      <w:pPr>
        <w:pStyle w:val="5"/>
        <w:spacing w:before="240" w:after="120" w:line="288" w:lineRule="auto"/>
        <w:ind w:left="0"/>
        <w:jc w:val="left"/>
        <w:outlineLvl w:val="4"/>
      </w:pPr>
      <w:bookmarkStart w:name="heading_479" w:id="479"/>
      <w:r>
        <w:rPr>
          <w:rFonts w:eastAsia="等线" w:ascii="Arial" w:cs="Arial" w:hAnsi="Arial"/>
          <w:b w:val="true"/>
          <w:sz w:val="24"/>
        </w:rPr>
        <w:t>Poke it</w:t>
      </w:r>
      <w:bookmarkEnd w:id="479"/>
    </w:p>
    <w:p>
      <w:pPr>
        <w:numPr>
          <w:numId w:val="1124"/>
        </w:numPr>
        <w:spacing w:before="120" w:after="120" w:line="288" w:lineRule="auto"/>
        <w:ind w:left="0"/>
        <w:jc w:val="left"/>
      </w:pPr>
      <w:r>
        <w:rPr>
          <w:rFonts w:eastAsia="等线" w:ascii="Arial" w:cs="Arial" w:hAnsi="Arial"/>
          <w:sz w:val="22"/>
        </w:rPr>
        <w:t>Can Maye see blockers without opening every test?</w:t>
      </w:r>
    </w:p>
    <w:p>
      <w:pPr>
        <w:numPr>
          <w:numId w:val="1125"/>
        </w:numPr>
        <w:spacing w:before="120" w:after="120" w:line="288" w:lineRule="auto"/>
        <w:ind w:left="0"/>
        <w:jc w:val="left"/>
      </w:pPr>
      <w:r>
        <w:rPr>
          <w:rFonts w:eastAsia="等线" w:ascii="Arial" w:cs="Arial" w:hAnsi="Arial"/>
          <w:sz w:val="22"/>
        </w:rPr>
        <w:t>Are retests separated from initial results?</w:t>
      </w:r>
    </w:p>
    <w:p>
      <w:pPr>
        <w:pStyle w:val="5"/>
        <w:spacing w:before="240" w:after="120" w:line="288" w:lineRule="auto"/>
        <w:ind w:left="0"/>
        <w:jc w:val="left"/>
        <w:outlineLvl w:val="4"/>
      </w:pPr>
      <w:bookmarkStart w:name="heading_480" w:id="480"/>
      <w:r>
        <w:rPr>
          <w:rFonts w:eastAsia="等线" w:ascii="Arial" w:cs="Arial" w:hAnsi="Arial"/>
          <w:b w:val="true"/>
          <w:sz w:val="24"/>
        </w:rPr>
        <w:t>Loot to capture</w:t>
      </w:r>
      <w:bookmarkEnd w:id="480"/>
    </w:p>
    <w:p>
      <w:pPr>
        <w:numPr>
          <w:numId w:val="1126"/>
        </w:numPr>
        <w:spacing w:before="120" w:after="120" w:line="288" w:lineRule="auto"/>
        <w:ind w:left="0"/>
        <w:jc w:val="left"/>
      </w:pPr>
      <w:r>
        <w:rPr>
          <w:rFonts w:eastAsia="等线" w:ascii="Arial" w:cs="Arial" w:hAnsi="Arial"/>
          <w:sz w:val="22"/>
        </w:rPr>
        <w:t>role allocation</w:t>
      </w:r>
    </w:p>
    <w:p>
      <w:pPr>
        <w:numPr>
          <w:numId w:val="1127"/>
        </w:numPr>
        <w:spacing w:before="120" w:after="120" w:line="288" w:lineRule="auto"/>
        <w:ind w:left="0"/>
        <w:jc w:val="left"/>
      </w:pPr>
      <w:r>
        <w:rPr>
          <w:rFonts w:eastAsia="等线" w:ascii="Arial" w:cs="Arial" w:hAnsi="Arial"/>
          <w:sz w:val="22"/>
        </w:rPr>
        <w:t>coverage summary</w:t>
      </w:r>
    </w:p>
    <w:p>
      <w:pPr>
        <w:numPr>
          <w:numId w:val="1128"/>
        </w:numPr>
        <w:spacing w:before="120" w:after="120" w:line="288" w:lineRule="auto"/>
        <w:ind w:left="0"/>
        <w:jc w:val="left"/>
      </w:pPr>
      <w:r>
        <w:rPr>
          <w:rFonts w:eastAsia="等线" w:ascii="Arial" w:cs="Arial" w:hAnsi="Arial"/>
          <w:sz w:val="22"/>
        </w:rPr>
        <w:t>missing-role block</w:t>
      </w:r>
    </w:p>
    <w:p>
      <w:pPr>
        <w:numPr>
          <w:numId w:val="1129"/>
        </w:numPr>
        <w:spacing w:before="120" w:after="120" w:line="288" w:lineRule="auto"/>
        <w:ind w:left="0"/>
        <w:jc w:val="left"/>
      </w:pPr>
      <w:r>
        <w:rPr>
          <w:rFonts w:eastAsia="等线" w:ascii="Arial" w:cs="Arial" w:hAnsi="Arial"/>
          <w:sz w:val="22"/>
        </w:rPr>
        <w:t>sign-off evidence</w:t>
      </w:r>
    </w:p>
    <w:p>
      <w:pPr>
        <w:numPr>
          <w:numId w:val="1130"/>
        </w:numPr>
        <w:spacing w:before="120" w:after="120" w:line="288" w:lineRule="auto"/>
        <w:ind w:left="0"/>
        <w:jc w:val="left"/>
      </w:pPr>
      <w:r>
        <w:rPr>
          <w:rFonts w:eastAsia="等线" w:ascii="Arial" w:cs="Arial" w:hAnsi="Arial"/>
          <w:sz w:val="22"/>
        </w:rPr>
        <w:t>Maye coordination reference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81" w:id="481"/>
      <w:r>
        <w:rPr>
          <w:rFonts w:eastAsia="等线" w:ascii="Arial" w:cs="Arial" w:hAnsi="Arial"/>
          <w:b w:val="true"/>
          <w:sz w:val="28"/>
        </w:rPr>
        <w:t>Mission M-34 — Cut Over Without Test Data Leakage · ★★★ · 50 XP · ~30 min</w:t>
      </w:r>
      <w:bookmarkEnd w:id="48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System Steward — Admin with Client PIC</w:t>
        <w:br/>
      </w:r>
      <w:r>
        <w:rPr>
          <w:rFonts w:eastAsia="等线" w:ascii="Arial" w:cs="Arial" w:hAnsi="Arial"/>
          <w:b w:val="true"/>
          <w:sz w:val="22"/>
        </w:rPr>
        <w:t>Covers:</w:t>
      </w:r>
      <w:r>
        <w:rPr>
          <w:rFonts w:eastAsia="等线" w:ascii="Arial" w:cs="Arial" w:hAnsi="Arial"/>
          <w:sz w:val="22"/>
        </w:rPr>
        <w:t xml:space="preserve"> HP-036 · UP-072 · UP-073 · LOCK-35</w:t>
        <w:br/>
      </w:r>
      <w:r>
        <w:rPr>
          <w:rFonts w:eastAsia="等线" w:ascii="Arial" w:cs="Arial" w:hAnsi="Arial"/>
          <w:b w:val="true"/>
          <w:sz w:val="22"/>
        </w:rPr>
        <w:t>Mission type:</w:t>
      </w:r>
      <w:r>
        <w:rPr>
          <w:rFonts w:eastAsia="等线" w:ascii="Arial" w:cs="Arial" w:hAnsi="Arial"/>
          <w:sz w:val="22"/>
        </w:rPr>
        <w:t xml:space="preserve"> Restricted / Cutover / Data Integrity</w:t>
      </w:r>
    </w:p>
    <w:p>
      <w:pPr>
        <w:pStyle w:val="5"/>
        <w:spacing w:before="240" w:after="120" w:line="288" w:lineRule="auto"/>
        <w:ind w:left="0"/>
        <w:jc w:val="left"/>
        <w:outlineLvl w:val="4"/>
      </w:pPr>
      <w:bookmarkStart w:name="heading_482" w:id="482"/>
      <w:r>
        <w:rPr>
          <w:rFonts w:eastAsia="等线" w:ascii="Arial" w:cs="Arial" w:hAnsi="Arial"/>
          <w:b w:val="true"/>
          <w:sz w:val="24"/>
        </w:rPr>
        <w:t>The situation</w:t>
      </w:r>
      <w:bookmarkEnd w:id="482"/>
    </w:p>
    <w:p>
      <w:pPr>
        <w:spacing w:before="120" w:after="120" w:line="288" w:lineRule="auto"/>
        <w:ind w:left="0"/>
        <w:jc w:val="left"/>
      </w:pPr>
      <w:r>
        <w:rPr>
          <w:rFonts w:eastAsia="等线" w:ascii="Arial" w:cs="Arial" w:hAnsi="Arial"/>
          <w:sz w:val="22"/>
        </w:rPr>
        <w:t xml:space="preserve">Before production, MAIA must move from test SQL to the approved live SQL. </w:t>
      </w:r>
      <w:r>
        <w:rPr>
          <w:rFonts w:eastAsia="等线" w:ascii="Arial" w:cs="Arial" w:hAnsi="Arial"/>
          <w:b w:val="true"/>
          <w:sz w:val="22"/>
        </w:rPr>
        <w:t>Test-only records must disappear, live records must match, and one controlled transaction must write only to live SQL—not test and not both.</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wrong or dual connection can corrupt production and leak test data.</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Approved live SQL connection; select 3 live customers, 3 live items and 3 live invoices for spot-check.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83" w:id="483"/>
      <w:r>
        <w:rPr>
          <w:rFonts w:eastAsia="等线" w:ascii="Arial" w:cs="Arial" w:hAnsi="Arial"/>
          <w:b w:val="true"/>
          <w:sz w:val="24"/>
        </w:rPr>
        <w:t>Input recipe</w:t>
      </w:r>
      <w:bookmarkEnd w:id="483"/>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Approved live SQL connection and controlled production spot-check records</w:t>
      </w:r>
    </w:p>
    <w:p>
      <w:pPr>
        <w:spacing w:before="120" w:after="120" w:line="288" w:lineRule="auto"/>
        <w:ind w:left="0"/>
        <w:jc w:val="left"/>
      </w:pPr>
      <w:r>
        <w:rPr>
          <w:rFonts w:eastAsia="等线" w:ascii="Arial" w:cs="Arial" w:hAnsi="Arial"/>
          <w:b w:val="true"/>
          <w:sz w:val="22"/>
        </w:rPr>
        <w:t>Choose or prepare:</w:t>
      </w:r>
    </w:p>
    <w:p>
      <w:pPr>
        <w:numPr>
          <w:numId w:val="1131"/>
        </w:numPr>
        <w:spacing w:before="120" w:after="120" w:line="288" w:lineRule="auto"/>
        <w:ind w:left="0"/>
        <w:jc w:val="left"/>
      </w:pPr>
      <w:r>
        <w:rPr>
          <w:rFonts w:eastAsia="等线" w:ascii="Arial" w:cs="Arial" w:hAnsi="Arial"/>
          <w:sz w:val="22"/>
        </w:rPr>
        <w:t>Use only the record or environment state assigned by the UAT owner or client-side data owner.</w:t>
      </w:r>
    </w:p>
    <w:p>
      <w:pPr>
        <w:numPr>
          <w:numId w:val="1132"/>
        </w:numPr>
        <w:spacing w:before="120" w:after="120" w:line="288" w:lineRule="auto"/>
        <w:ind w:left="0"/>
        <w:jc w:val="left"/>
      </w:pPr>
      <w:r>
        <w:rPr>
          <w:rFonts w:eastAsia="等线" w:ascii="Arial" w:cs="Arial" w:hAnsi="Arial"/>
          <w:sz w:val="22"/>
        </w:rPr>
        <w:t>Do not modify SQL, scheduled jobs, production connections, tax data, balances, or stock unless the approved owner is present.</w:t>
      </w:r>
    </w:p>
    <w:p>
      <w:pPr>
        <w:numPr>
          <w:numId w:val="1133"/>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134"/>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Approved live SQL connection; select 3 live customers, 3 live items and 3 live invoices for spot-check.</w:t>
      </w:r>
    </w:p>
    <w:p>
      <w:pPr>
        <w:numPr>
          <w:numId w:val="1135"/>
        </w:numPr>
        <w:spacing w:before="120" w:after="120" w:line="288" w:lineRule="auto"/>
        <w:ind w:left="0"/>
        <w:jc w:val="left"/>
      </w:pPr>
      <w:r>
        <w:rPr>
          <w:rFonts w:eastAsia="等线" w:ascii="Arial" w:cs="Arial" w:hAnsi="Arial"/>
          <w:b w:val="true"/>
          <w:sz w:val="22"/>
        </w:rPr>
        <w:t>Challenge condition (UP-072):</w:t>
      </w:r>
      <w:r>
        <w:rPr>
          <w:rFonts w:eastAsia="等线" w:ascii="Arial" w:cs="Arial" w:hAnsi="Arial"/>
          <w:sz w:val="22"/>
        </w:rPr>
        <w:t xml:space="preserve"> Known test-only customer/item exists in test SQL but not live SQL.</w:t>
      </w:r>
    </w:p>
    <w:p>
      <w:pPr>
        <w:numPr>
          <w:numId w:val="1136"/>
        </w:numPr>
        <w:spacing w:before="120" w:after="120" w:line="288" w:lineRule="auto"/>
        <w:ind w:left="0"/>
        <w:jc w:val="left"/>
      </w:pPr>
      <w:r>
        <w:rPr>
          <w:rFonts w:eastAsia="等线" w:ascii="Arial" w:cs="Arial" w:hAnsi="Arial"/>
          <w:b w:val="true"/>
          <w:sz w:val="22"/>
        </w:rPr>
        <w:t>Challenge condition (UP-073):</w:t>
      </w:r>
      <w:r>
        <w:rPr>
          <w:rFonts w:eastAsia="等线" w:ascii="Arial" w:cs="Arial" w:hAnsi="Arial"/>
          <w:sz w:val="22"/>
        </w:rPr>
        <w:t xml:space="preserve"> Create one controlled production transaction after cutover.</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84" w:id="484"/>
      <w:r>
        <w:rPr>
          <w:rFonts w:eastAsia="等线" w:ascii="Arial" w:cs="Arial" w:hAnsi="Arial"/>
          <w:b w:val="true"/>
          <w:sz w:val="24"/>
        </w:rPr>
        <w:t>Roles and business rules</w:t>
      </w:r>
      <w:bookmarkEnd w:id="484"/>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Only </w:t>
      </w:r>
      <w:r>
        <w:rPr>
          <w:rFonts w:eastAsia="等线" w:ascii="Arial" w:cs="Arial" w:hAnsi="Arial"/>
          <w:b w:val="true"/>
          <w:sz w:val="22"/>
        </w:rPr>
        <w:t>Admin and the client PIC</w:t>
      </w:r>
      <w:r>
        <w:rPr>
          <w:rFonts w:eastAsia="等线" w:ascii="Arial" w:cs="Arial" w:hAnsi="Arial"/>
          <w:sz w:val="22"/>
        </w:rPr>
        <w:t xml:space="preserve"> execute the restricted cutover test in the approved window.</w:t>
      </w:r>
    </w:p>
    <w:p>
      <w:pPr>
        <w:numPr>
          <w:numId w:val="113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run only in the authorized window with rollback ownership and clear environment identification.</w:t>
      </w:r>
    </w:p>
    <w:p>
      <w:pPr>
        <w:numPr>
          <w:numId w:val="113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write to test SQL, both databases, or expose known test-only records in production.</w:t>
      </w:r>
    </w:p>
    <w:p>
      <w:pPr>
        <w:numPr>
          <w:numId w:val="1139"/>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the cutover time, credentials, rollback owner, sample records, and transaction are approved.</w:t>
      </w:r>
    </w:p>
    <w:p>
      <w:pPr>
        <w:numPr>
          <w:numId w:val="114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any production authorization, rollback step, or client-side verification is missing.</w:t>
      </w:r>
    </w:p>
    <w:p>
      <w:pPr>
        <w:pStyle w:val="5"/>
        <w:spacing w:before="240" w:after="120" w:line="288" w:lineRule="auto"/>
        <w:ind w:left="0"/>
        <w:jc w:val="left"/>
        <w:outlineLvl w:val="4"/>
      </w:pPr>
      <w:bookmarkStart w:name="heading_485" w:id="485"/>
      <w:r>
        <w:rPr>
          <w:rFonts w:eastAsia="等线" w:ascii="Arial" w:cs="Arial" w:hAnsi="Arial"/>
          <w:b w:val="true"/>
          <w:sz w:val="24"/>
        </w:rPr>
        <w:t>Your goal</w:t>
      </w:r>
      <w:bookmarkEnd w:id="485"/>
    </w:p>
    <w:p>
      <w:pPr>
        <w:spacing w:before="120" w:after="120" w:line="288" w:lineRule="auto"/>
        <w:ind w:left="0"/>
        <w:jc w:val="left"/>
      </w:pPr>
      <w:r>
        <w:rPr>
          <w:rFonts w:eastAsia="等线" w:ascii="Arial" w:cs="Arial" w:hAnsi="Arial"/>
          <w:sz w:val="22"/>
        </w:rPr>
        <w:t>Execute the approved cutover evidence pack with the client PIC and prove the destination.</w:t>
      </w:r>
    </w:p>
    <w:p>
      <w:pPr>
        <w:pStyle w:val="5"/>
        <w:spacing w:before="240" w:after="120" w:line="288" w:lineRule="auto"/>
        <w:ind w:left="0"/>
        <w:jc w:val="left"/>
        <w:outlineLvl w:val="4"/>
      </w:pPr>
      <w:bookmarkStart w:name="heading_486" w:id="486"/>
      <w:r>
        <w:rPr>
          <w:rFonts w:eastAsia="等线" w:ascii="Arial" w:cs="Arial" w:hAnsi="Arial"/>
          <w:b w:val="true"/>
          <w:sz w:val="24"/>
        </w:rPr>
        <w:t>Say it your way</w:t>
      </w:r>
      <w:bookmarkEnd w:id="486"/>
    </w:p>
    <w:p>
      <w:pPr>
        <w:numPr>
          <w:numId w:val="1141"/>
        </w:numPr>
        <w:spacing w:before="120" w:after="120" w:line="288" w:lineRule="auto"/>
        <w:ind w:left="0"/>
        <w:jc w:val="left"/>
      </w:pPr>
      <w:r>
        <w:rPr>
          <w:rFonts w:eastAsia="等线" w:ascii="Arial" w:cs="Arial" w:hAnsi="Arial"/>
          <w:sz w:val="22"/>
        </w:rPr>
        <w:t>“refresh production data after cutover”</w:t>
      </w:r>
    </w:p>
    <w:p>
      <w:pPr>
        <w:numPr>
          <w:numId w:val="1142"/>
        </w:numPr>
        <w:spacing w:before="120" w:after="120" w:line="288" w:lineRule="auto"/>
        <w:ind w:left="0"/>
        <w:jc w:val="left"/>
      </w:pPr>
      <w:r>
        <w:rPr>
          <w:rFonts w:eastAsia="等线" w:ascii="Arial" w:cs="Arial" w:hAnsi="Arial"/>
          <w:sz w:val="22"/>
        </w:rPr>
        <w:t>“create controlled transaction [approved ref]”</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87" w:id="487"/>
      <w:r>
        <w:rPr>
          <w:rFonts w:eastAsia="等线" w:ascii="Arial" w:cs="Arial" w:hAnsi="Arial"/>
          <w:b w:val="true"/>
          <w:sz w:val="24"/>
        </w:rPr>
        <w:t>Win conditions</w:t>
      </w:r>
      <w:bookmarkEnd w:id="487"/>
    </w:p>
    <w:p>
      <w:pPr>
        <w:numPr>
          <w:numId w:val="1143"/>
        </w:numPr>
        <w:spacing w:before="120" w:after="120" w:line="288" w:lineRule="auto"/>
        <w:ind w:left="0"/>
        <w:jc w:val="left"/>
      </w:pPr>
      <w:r>
        <w:rPr>
          <w:rFonts w:eastAsia="等线" w:ascii="Arial" w:cs="Arial" w:hAnsi="Arial"/>
          <w:sz w:val="22"/>
        </w:rPr>
        <w:t>All records match live SQL and the environment/connection is clearly identified as production.</w:t>
      </w:r>
    </w:p>
    <w:p>
      <w:pPr>
        <w:numPr>
          <w:numId w:val="1144"/>
        </w:numPr>
        <w:spacing w:before="120" w:after="120" w:line="288" w:lineRule="auto"/>
        <w:ind w:left="0"/>
        <w:jc w:val="left"/>
      </w:pPr>
      <w:r>
        <w:rPr>
          <w:rFonts w:eastAsia="等线" w:ascii="Arial" w:cs="Arial" w:hAnsi="Arial"/>
          <w:sz w:val="22"/>
        </w:rPr>
        <w:t>Test-only data is not visible in production. Its presence is a Fail.</w:t>
      </w:r>
    </w:p>
    <w:p>
      <w:pPr>
        <w:numPr>
          <w:numId w:val="1145"/>
        </w:numPr>
        <w:spacing w:before="120" w:after="120" w:line="288" w:lineRule="auto"/>
        <w:ind w:left="0"/>
        <w:jc w:val="left"/>
      </w:pPr>
      <w:r>
        <w:rPr>
          <w:rFonts w:eastAsia="等线" w:ascii="Arial" w:cs="Arial" w:hAnsi="Arial"/>
          <w:sz w:val="22"/>
        </w:rPr>
        <w:t>Transaction writes only to approved live SQL, not test SQL and not both; no duplicate transaction exists.</w:t>
      </w:r>
    </w:p>
    <w:p>
      <w:pPr>
        <w:pStyle w:val="5"/>
        <w:spacing w:before="240" w:after="120" w:line="288" w:lineRule="auto"/>
        <w:ind w:left="0"/>
        <w:jc w:val="left"/>
        <w:outlineLvl w:val="4"/>
      </w:pPr>
      <w:bookmarkStart w:name="heading_488" w:id="488"/>
      <w:r>
        <w:rPr>
          <w:rFonts w:eastAsia="等线" w:ascii="Arial" w:cs="Arial" w:hAnsi="Arial"/>
          <w:b w:val="true"/>
          <w:sz w:val="24"/>
        </w:rPr>
        <w:t>It should stop and ask you if</w:t>
      </w:r>
      <w:bookmarkEnd w:id="488"/>
    </w:p>
    <w:p>
      <w:pPr>
        <w:numPr>
          <w:numId w:val="1146"/>
        </w:numPr>
        <w:spacing w:before="120" w:after="120" w:line="288" w:lineRule="auto"/>
        <w:ind w:left="0"/>
        <w:jc w:val="left"/>
      </w:pPr>
      <w:r>
        <w:rPr>
          <w:rFonts w:eastAsia="等线" w:ascii="Arial" w:cs="Arial" w:hAnsi="Arial"/>
          <w:sz w:val="22"/>
        </w:rPr>
        <w:t>the environment/connection is unclear</w:t>
      </w:r>
    </w:p>
    <w:p>
      <w:pPr>
        <w:numPr>
          <w:numId w:val="1147"/>
        </w:numPr>
        <w:spacing w:before="120" w:after="120" w:line="288" w:lineRule="auto"/>
        <w:ind w:left="0"/>
        <w:jc w:val="left"/>
      </w:pPr>
      <w:r>
        <w:rPr>
          <w:rFonts w:eastAsia="等线" w:ascii="Arial" w:cs="Arial" w:hAnsi="Arial"/>
          <w:sz w:val="22"/>
        </w:rPr>
        <w:t>test-only data appears</w:t>
      </w:r>
    </w:p>
    <w:p>
      <w:pPr>
        <w:numPr>
          <w:numId w:val="1148"/>
        </w:numPr>
        <w:spacing w:before="120" w:after="120" w:line="288" w:lineRule="auto"/>
        <w:ind w:left="0"/>
        <w:jc w:val="left"/>
      </w:pPr>
      <w:r>
        <w:rPr>
          <w:rFonts w:eastAsia="等线" w:ascii="Arial" w:cs="Arial" w:hAnsi="Arial"/>
          <w:sz w:val="22"/>
        </w:rPr>
        <w:t>a transaction destination cannot be verified</w:t>
      </w:r>
    </w:p>
    <w:p>
      <w:pPr>
        <w:pStyle w:val="5"/>
        <w:spacing w:before="240" w:after="120" w:line="288" w:lineRule="auto"/>
        <w:ind w:left="0"/>
        <w:jc w:val="left"/>
        <w:outlineLvl w:val="4"/>
      </w:pPr>
      <w:bookmarkStart w:name="heading_489" w:id="489"/>
      <w:r>
        <w:rPr>
          <w:rFonts w:eastAsia="等线" w:ascii="Arial" w:cs="Arial" w:hAnsi="Arial"/>
          <w:b w:val="true"/>
          <w:sz w:val="24"/>
        </w:rPr>
        <w:t>If something breaks mid-way</w:t>
      </w:r>
      <w:bookmarkEnd w:id="489"/>
    </w:p>
    <w:p>
      <w:pPr>
        <w:spacing w:before="120" w:after="120" w:line="288" w:lineRule="auto"/>
        <w:ind w:left="0"/>
        <w:jc w:val="left"/>
      </w:pPr>
      <w:r>
        <w:rPr>
          <w:rFonts w:eastAsia="等线" w:ascii="Arial" w:cs="Arial" w:hAnsi="Arial"/>
          <w:sz w:val="22"/>
        </w:rPr>
        <w:t>Stop the cutover test, preserve evidence, and activate the approved rollback/escalation path. This is not a general-tester mission.</w:t>
      </w:r>
    </w:p>
    <w:p>
      <w:pPr>
        <w:pStyle w:val="5"/>
        <w:spacing w:before="240" w:after="120" w:line="288" w:lineRule="auto"/>
        <w:ind w:left="0"/>
        <w:jc w:val="left"/>
        <w:outlineLvl w:val="4"/>
      </w:pPr>
      <w:bookmarkStart w:name="heading_490" w:id="490"/>
      <w:r>
        <w:rPr>
          <w:rFonts w:eastAsia="等线" w:ascii="Arial" w:cs="Arial" w:hAnsi="Arial"/>
          <w:b w:val="true"/>
          <w:sz w:val="24"/>
        </w:rPr>
        <w:t>Sabotage bonus (+20 XP)</w:t>
      </w:r>
      <w:bookmarkEnd w:id="490"/>
    </w:p>
    <w:p>
      <w:pPr>
        <w:numPr>
          <w:numId w:val="1149"/>
        </w:numPr>
        <w:spacing w:before="120" w:after="120" w:line="288" w:lineRule="auto"/>
        <w:ind w:left="0"/>
        <w:jc w:val="left"/>
      </w:pPr>
      <w:r>
        <w:rPr>
          <w:rFonts w:eastAsia="等线" w:ascii="Arial" w:cs="Arial" w:hAnsi="Arial"/>
          <w:sz w:val="22"/>
        </w:rPr>
        <w:t>Search for a known test-only record after cutover.</w:t>
      </w:r>
    </w:p>
    <w:p>
      <w:pPr>
        <w:numPr>
          <w:numId w:val="1150"/>
        </w:numPr>
        <w:spacing w:before="120" w:after="120" w:line="288" w:lineRule="auto"/>
        <w:ind w:left="0"/>
        <w:jc w:val="left"/>
      </w:pPr>
      <w:r>
        <w:rPr>
          <w:rFonts w:eastAsia="等线" w:ascii="Arial" w:cs="Arial" w:hAnsi="Arial"/>
          <w:sz w:val="22"/>
        </w:rPr>
        <w:t>Verify one controlled transaction against both possible destinations.</w:t>
      </w:r>
    </w:p>
    <w:p>
      <w:pPr>
        <w:pStyle w:val="5"/>
        <w:spacing w:before="240" w:after="120" w:line="288" w:lineRule="auto"/>
        <w:ind w:left="0"/>
        <w:jc w:val="left"/>
        <w:outlineLvl w:val="4"/>
      </w:pPr>
      <w:bookmarkStart w:name="heading_491" w:id="491"/>
      <w:r>
        <w:rPr>
          <w:rFonts w:eastAsia="等线" w:ascii="Arial" w:cs="Arial" w:hAnsi="Arial"/>
          <w:b w:val="true"/>
          <w:sz w:val="24"/>
        </w:rPr>
        <w:t>Poke it</w:t>
      </w:r>
      <w:bookmarkEnd w:id="491"/>
    </w:p>
    <w:p>
      <w:pPr>
        <w:numPr>
          <w:numId w:val="1151"/>
        </w:numPr>
        <w:spacing w:before="120" w:after="120" w:line="288" w:lineRule="auto"/>
        <w:ind w:left="0"/>
        <w:jc w:val="left"/>
      </w:pPr>
      <w:r>
        <w:rPr>
          <w:rFonts w:eastAsia="等线" w:ascii="Arial" w:cs="Arial" w:hAnsi="Arial"/>
          <w:sz w:val="22"/>
        </w:rPr>
        <w:t>Is the production environment unmistakable?</w:t>
      </w:r>
    </w:p>
    <w:p>
      <w:pPr>
        <w:numPr>
          <w:numId w:val="1152"/>
        </w:numPr>
        <w:spacing w:before="120" w:after="120" w:line="288" w:lineRule="auto"/>
        <w:ind w:left="0"/>
        <w:jc w:val="left"/>
      </w:pPr>
      <w:r>
        <w:rPr>
          <w:rFonts w:eastAsia="等线" w:ascii="Arial" w:cs="Arial" w:hAnsi="Arial"/>
          <w:sz w:val="22"/>
        </w:rPr>
        <w:t>Can the owner prove no duplicate write occurred?</w:t>
      </w:r>
    </w:p>
    <w:p>
      <w:pPr>
        <w:pStyle w:val="5"/>
        <w:spacing w:before="240" w:after="120" w:line="288" w:lineRule="auto"/>
        <w:ind w:left="0"/>
        <w:jc w:val="left"/>
        <w:outlineLvl w:val="4"/>
      </w:pPr>
      <w:bookmarkStart w:name="heading_492" w:id="492"/>
      <w:r>
        <w:rPr>
          <w:rFonts w:eastAsia="等线" w:ascii="Arial" w:cs="Arial" w:hAnsi="Arial"/>
          <w:b w:val="true"/>
          <w:sz w:val="24"/>
        </w:rPr>
        <w:t>Loot to capture</w:t>
      </w:r>
      <w:bookmarkEnd w:id="492"/>
    </w:p>
    <w:p>
      <w:pPr>
        <w:numPr>
          <w:numId w:val="1153"/>
        </w:numPr>
        <w:spacing w:before="120" w:after="120" w:line="288" w:lineRule="auto"/>
        <w:ind w:left="0"/>
        <w:jc w:val="left"/>
      </w:pPr>
      <w:r>
        <w:rPr>
          <w:rFonts w:eastAsia="等线" w:ascii="Arial" w:cs="Arial" w:hAnsi="Arial"/>
          <w:sz w:val="22"/>
        </w:rPr>
        <w:t>cutover approval</w:t>
      </w:r>
    </w:p>
    <w:p>
      <w:pPr>
        <w:numPr>
          <w:numId w:val="1154"/>
        </w:numPr>
        <w:spacing w:before="120" w:after="120" w:line="288" w:lineRule="auto"/>
        <w:ind w:left="0"/>
        <w:jc w:val="left"/>
      </w:pPr>
      <w:r>
        <w:rPr>
          <w:rFonts w:eastAsia="等线" w:ascii="Arial" w:cs="Arial" w:hAnsi="Arial"/>
          <w:sz w:val="22"/>
        </w:rPr>
        <w:t>3 customer/3 item/3 invoice spot checks</w:t>
      </w:r>
    </w:p>
    <w:p>
      <w:pPr>
        <w:numPr>
          <w:numId w:val="1155"/>
        </w:numPr>
        <w:spacing w:before="120" w:after="120" w:line="288" w:lineRule="auto"/>
        <w:ind w:left="0"/>
        <w:jc w:val="left"/>
      </w:pPr>
      <w:r>
        <w:rPr>
          <w:rFonts w:eastAsia="等线" w:ascii="Arial" w:cs="Arial" w:hAnsi="Arial"/>
          <w:sz w:val="22"/>
        </w:rPr>
        <w:t>test-only search</w:t>
      </w:r>
    </w:p>
    <w:p>
      <w:pPr>
        <w:numPr>
          <w:numId w:val="1156"/>
        </w:numPr>
        <w:spacing w:before="120" w:after="120" w:line="288" w:lineRule="auto"/>
        <w:ind w:left="0"/>
        <w:jc w:val="left"/>
      </w:pPr>
      <w:r>
        <w:rPr>
          <w:rFonts w:eastAsia="等线" w:ascii="Arial" w:cs="Arial" w:hAnsi="Arial"/>
          <w:sz w:val="22"/>
        </w:rPr>
        <w:t>controlled transaction reference</w:t>
      </w:r>
    </w:p>
    <w:p>
      <w:pPr>
        <w:numPr>
          <w:numId w:val="1157"/>
        </w:numPr>
        <w:spacing w:before="120" w:after="120" w:line="288" w:lineRule="auto"/>
        <w:ind w:left="0"/>
        <w:jc w:val="left"/>
      </w:pPr>
      <w:r>
        <w:rPr>
          <w:rFonts w:eastAsia="等线" w:ascii="Arial" w:cs="Arial" w:hAnsi="Arial"/>
          <w:sz w:val="22"/>
        </w:rPr>
        <w:t>client-side destination evidence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93" w:id="493"/>
      <w:r>
        <w:rPr>
          <w:rFonts w:eastAsia="等线" w:ascii="Arial" w:cs="Arial" w:hAnsi="Arial"/>
          <w:b w:val="true"/>
          <w:sz w:val="28"/>
        </w:rPr>
        <w:t>Mission M-35 — The Supported Document Shelf · ★★★ · 50 XP · ~30 min</w:t>
      </w:r>
      <w:bookmarkEnd w:id="49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Sales, Logistics and Finance/Admin Document Owners</w:t>
        <w:br/>
      </w:r>
      <w:r>
        <w:rPr>
          <w:rFonts w:eastAsia="等线" w:ascii="Arial" w:cs="Arial" w:hAnsi="Arial"/>
          <w:b w:val="true"/>
          <w:sz w:val="22"/>
        </w:rPr>
        <w:t>Covers:</w:t>
      </w:r>
      <w:r>
        <w:rPr>
          <w:rFonts w:eastAsia="等线" w:ascii="Arial" w:cs="Arial" w:hAnsi="Arial"/>
          <w:sz w:val="22"/>
        </w:rPr>
        <w:t xml:space="preserve"> HP-037 · UP-074 · UP-075 · LOCK-36</w:t>
        <w:br/>
      </w:r>
      <w:r>
        <w:rPr>
          <w:rFonts w:eastAsia="等线" w:ascii="Arial" w:cs="Arial" w:hAnsi="Arial"/>
          <w:b w:val="true"/>
          <w:sz w:val="22"/>
        </w:rPr>
        <w:t>Mission type:</w:t>
      </w:r>
      <w:r>
        <w:rPr>
          <w:rFonts w:eastAsia="等线" w:ascii="Arial" w:cs="Arial" w:hAnsi="Arial"/>
          <w:sz w:val="22"/>
        </w:rPr>
        <w:t xml:space="preserve"> Core / Coverage / Boundary</w:t>
      </w:r>
    </w:p>
    <w:p>
      <w:pPr>
        <w:pStyle w:val="5"/>
        <w:spacing w:before="240" w:after="120" w:line="288" w:lineRule="auto"/>
        <w:ind w:left="0"/>
        <w:jc w:val="left"/>
        <w:outlineLvl w:val="4"/>
      </w:pPr>
      <w:bookmarkStart w:name="heading_494" w:id="494"/>
      <w:r>
        <w:rPr>
          <w:rFonts w:eastAsia="等线" w:ascii="Arial" w:cs="Arial" w:hAnsi="Arial"/>
          <w:b w:val="true"/>
          <w:sz w:val="24"/>
        </w:rPr>
        <w:t>The situation</w:t>
      </w:r>
      <w:bookmarkEnd w:id="494"/>
    </w:p>
    <w:p>
      <w:pPr>
        <w:spacing w:before="120" w:after="120" w:line="288" w:lineRule="auto"/>
        <w:ind w:left="0"/>
        <w:jc w:val="left"/>
      </w:pPr>
      <w:r>
        <w:rPr>
          <w:rFonts w:eastAsia="等线" w:ascii="Arial" w:cs="Arial" w:hAnsi="Arial"/>
          <w:sz w:val="22"/>
        </w:rPr>
        <w:t xml:space="preserve">The supported set is </w:t>
      </w:r>
      <w:r>
        <w:rPr>
          <w:rFonts w:eastAsia="等线" w:ascii="Arial" w:cs="Arial" w:hAnsi="Arial"/>
          <w:b w:val="true"/>
          <w:sz w:val="22"/>
        </w:rPr>
        <w:t>quotation, CPO, Sales Order, proforma invoice, Delivery Order, picking list, SQL invoice PDF, credit note, receipt, and COA</w:t>
      </w:r>
      <w:r>
        <w:rPr>
          <w:rFonts w:eastAsia="等线" w:ascii="Arial" w:cs="Arial" w:hAnsi="Arial"/>
          <w:sz w:val="22"/>
        </w:rPr>
        <w:t>. Each must use correct data, status, permissions, and lifecycle links.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product must handle the promised documents without mislabelling unsupported outputs.</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Client-approved test data for quotation, CPO, SO, proforma invoice, DO, picking list, SQL invoice PDF, credit note, receipt and COA. If this condition is unavailable, mark </w:t>
      </w:r>
      <w:r>
        <w:rPr>
          <w:rFonts w:eastAsia="等线" w:ascii="Arial" w:cs="Arial" w:hAnsi="Arial"/>
          <w:b w:val="true"/>
          <w:sz w:val="22"/>
        </w:rPr>
        <w:t>Blocked — Test Data/Configuration</w:t>
      </w:r>
      <w:r>
        <w:rPr>
          <w:rFonts w:eastAsia="等线" w:ascii="Arial" w:cs="Arial" w:hAnsi="Arial"/>
          <w:sz w:val="22"/>
        </w:rPr>
        <w:t>, not Failed.</w:t>
      </w:r>
    </w:p>
    <w:p>
      <w:pPr>
        <w:pStyle w:val="5"/>
        <w:spacing w:before="240" w:after="120" w:line="288" w:lineRule="auto"/>
        <w:ind w:left="0"/>
        <w:jc w:val="left"/>
        <w:outlineLvl w:val="4"/>
      </w:pPr>
      <w:bookmarkStart w:name="heading_495" w:id="495"/>
      <w:r>
        <w:rPr>
          <w:rFonts w:eastAsia="等线" w:ascii="Arial" w:cs="Arial" w:hAnsi="Arial"/>
          <w:b w:val="true"/>
          <w:sz w:val="24"/>
        </w:rPr>
        <w:t>Input recipe</w:t>
      </w:r>
      <w:bookmarkEnd w:id="495"/>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Records supporting the locked operational document set</w:t>
      </w:r>
    </w:p>
    <w:p>
      <w:pPr>
        <w:spacing w:before="120" w:after="120" w:line="288" w:lineRule="auto"/>
        <w:ind w:left="0"/>
        <w:jc w:val="left"/>
      </w:pPr>
      <w:r>
        <w:rPr>
          <w:rFonts w:eastAsia="等线" w:ascii="Arial" w:cs="Arial" w:hAnsi="Arial"/>
          <w:b w:val="true"/>
          <w:sz w:val="22"/>
        </w:rPr>
        <w:t>Choose or prepare:</w:t>
      </w:r>
    </w:p>
    <w:p>
      <w:pPr>
        <w:numPr>
          <w:numId w:val="1158"/>
        </w:numPr>
        <w:spacing w:before="120" w:after="120" w:line="288" w:lineRule="auto"/>
        <w:ind w:left="0"/>
        <w:jc w:val="left"/>
      </w:pPr>
      <w:r>
        <w:rPr>
          <w:rFonts w:eastAsia="等线" w:ascii="Arial" w:cs="Arial" w:hAnsi="Arial"/>
          <w:sz w:val="22"/>
        </w:rPr>
        <w:t>Choose any accessible UAT customer, item, document, or record that meets every condition below.</w:t>
      </w:r>
    </w:p>
    <w:p>
      <w:pPr>
        <w:numPr>
          <w:numId w:val="1159"/>
        </w:numPr>
        <w:spacing w:before="120" w:after="120" w:line="288" w:lineRule="auto"/>
        <w:ind w:left="0"/>
        <w:jc w:val="left"/>
      </w:pPr>
      <w:r>
        <w:rPr>
          <w:rFonts w:eastAsia="等线" w:ascii="Arial" w:cs="Arial" w:hAnsi="Arial"/>
          <w:sz w:val="22"/>
        </w:rPr>
        <w:t>Create the prerequisite yourself when safe; otherwise reserve an existing record through the UAT tracker.</w:t>
      </w:r>
    </w:p>
    <w:p>
      <w:pPr>
        <w:numPr>
          <w:numId w:val="1160"/>
        </w:numPr>
        <w:spacing w:before="120" w:after="120" w:line="288" w:lineRule="auto"/>
        <w:ind w:left="0"/>
        <w:jc w:val="left"/>
      </w:pPr>
      <w:r>
        <w:rPr>
          <w:rFonts w:eastAsia="等线" w:ascii="Arial" w:cs="Arial" w:hAnsi="Arial"/>
          <w:sz w:val="22"/>
        </w:rPr>
        <w:t>Use the campaign UAT reference convention for every new record you create.</w:t>
      </w:r>
    </w:p>
    <w:p>
      <w:pPr>
        <w:spacing w:before="120" w:after="120" w:line="288" w:lineRule="auto"/>
        <w:ind w:left="0"/>
        <w:jc w:val="left"/>
      </w:pPr>
      <w:r>
        <w:rPr>
          <w:rFonts w:eastAsia="等线" w:ascii="Arial" w:cs="Arial" w:hAnsi="Arial"/>
          <w:b w:val="true"/>
          <w:sz w:val="22"/>
        </w:rPr>
        <w:t>Your chosen data must satisfy:</w:t>
      </w:r>
    </w:p>
    <w:p>
      <w:pPr>
        <w:numPr>
          <w:numId w:val="1161"/>
        </w:numPr>
        <w:spacing w:before="120" w:after="120" w:line="288" w:lineRule="auto"/>
        <w:ind w:left="0"/>
        <w:jc w:val="left"/>
      </w:pPr>
      <w:r>
        <w:rPr>
          <w:rFonts w:eastAsia="等线" w:ascii="Arial" w:cs="Arial" w:hAnsi="Arial"/>
          <w:b w:val="true"/>
          <w:sz w:val="22"/>
        </w:rPr>
        <w:t>Positive condition:</w:t>
      </w:r>
      <w:r>
        <w:rPr>
          <w:rFonts w:eastAsia="等线" w:ascii="Arial" w:cs="Arial" w:hAnsi="Arial"/>
          <w:sz w:val="22"/>
        </w:rPr>
        <w:t xml:space="preserve"> Client-approved test data for quotation, CPO, SO, proforma invoice, DO, picking list, SQL invoice PDF, credit note, receipt and COA.</w:t>
      </w:r>
    </w:p>
    <w:p>
      <w:pPr>
        <w:numPr>
          <w:numId w:val="1162"/>
        </w:numPr>
        <w:spacing w:before="120" w:after="120" w:line="288" w:lineRule="auto"/>
        <w:ind w:left="0"/>
        <w:jc w:val="left"/>
      </w:pPr>
      <w:r>
        <w:rPr>
          <w:rFonts w:eastAsia="等线" w:ascii="Arial" w:cs="Arial" w:hAnsi="Arial"/>
          <w:b w:val="true"/>
          <w:sz w:val="22"/>
        </w:rPr>
        <w:t>Challenge condition (UP-074):</w:t>
      </w:r>
      <w:r>
        <w:rPr>
          <w:rFonts w:eastAsia="等线" w:ascii="Arial" w:cs="Arial" w:hAnsi="Arial"/>
          <w:sz w:val="22"/>
        </w:rPr>
        <w:t xml:space="preserve"> Omit a required customer/item/date/batch field for a supported document.</w:t>
      </w:r>
    </w:p>
    <w:p>
      <w:pPr>
        <w:numPr>
          <w:numId w:val="1163"/>
        </w:numPr>
        <w:spacing w:before="120" w:after="120" w:line="288" w:lineRule="auto"/>
        <w:ind w:left="0"/>
        <w:jc w:val="left"/>
      </w:pPr>
      <w:r>
        <w:rPr>
          <w:rFonts w:eastAsia="等线" w:ascii="Arial" w:cs="Arial" w:hAnsi="Arial"/>
          <w:b w:val="true"/>
          <w:sz w:val="22"/>
        </w:rPr>
        <w:t>Challenge condition (UP-075):</w:t>
      </w:r>
      <w:r>
        <w:rPr>
          <w:rFonts w:eastAsia="等线" w:ascii="Arial" w:cs="Arial" w:hAnsi="Arial"/>
          <w:sz w:val="22"/>
        </w:rPr>
        <w:t xml:space="preserve"> Request an unscoped document/workflow such as a payment voucher or custom return note.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496" w:id="496"/>
      <w:r>
        <w:rPr>
          <w:rFonts w:eastAsia="等线" w:ascii="Arial" w:cs="Arial" w:hAnsi="Arial"/>
          <w:b w:val="true"/>
          <w:sz w:val="24"/>
        </w:rPr>
        <w:t>Roles and business rules</w:t>
      </w:r>
      <w:bookmarkEnd w:id="496"/>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w:t>
      </w:r>
      <w:r>
        <w:rPr>
          <w:rFonts w:eastAsia="等线" w:ascii="Arial" w:cs="Arial" w:hAnsi="Arial"/>
          <w:b w:val="true"/>
          <w:sz w:val="22"/>
        </w:rPr>
        <w:t>Sales, Logistics, Finance/Admin, and relevant document owners</w:t>
      </w:r>
      <w:r>
        <w:rPr>
          <w:rFonts w:eastAsia="等线" w:ascii="Arial" w:cs="Arial" w:hAnsi="Arial"/>
          <w:sz w:val="22"/>
        </w:rPr>
        <w:t xml:space="preserve"> handle only the document actions permitted to their roles.</w:t>
      </w:r>
    </w:p>
    <w:p>
      <w:pPr>
        <w:numPr>
          <w:numId w:val="116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correct source record, role, required fields, status, and document type.</w:t>
      </w:r>
    </w:p>
    <w:p>
      <w:pPr>
        <w:numPr>
          <w:numId w:val="116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finalize incomplete data or mislabel another output as an unsupported document.</w:t>
      </w:r>
    </w:p>
    <w:p>
      <w:pPr>
        <w:numPr>
          <w:numId w:val="1166"/>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testers can create/find records that satisfy each supported document’s normal state.</w:t>
      </w:r>
    </w:p>
    <w:p>
      <w:pPr>
        <w:numPr>
          <w:numId w:val="116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required document type or role account is unavailable.</w:t>
      </w:r>
    </w:p>
    <w:p>
      <w:pPr>
        <w:pStyle w:val="5"/>
        <w:spacing w:before="240" w:after="120" w:line="288" w:lineRule="auto"/>
        <w:ind w:left="0"/>
        <w:jc w:val="left"/>
        <w:outlineLvl w:val="4"/>
      </w:pPr>
      <w:bookmarkStart w:name="heading_497" w:id="497"/>
      <w:r>
        <w:rPr>
          <w:rFonts w:eastAsia="等线" w:ascii="Arial" w:cs="Arial" w:hAnsi="Arial"/>
          <w:b w:val="true"/>
          <w:sz w:val="24"/>
        </w:rPr>
        <w:t>Your goal</w:t>
      </w:r>
      <w:bookmarkEnd w:id="497"/>
    </w:p>
    <w:p>
      <w:pPr>
        <w:spacing w:before="120" w:after="120" w:line="288" w:lineRule="auto"/>
        <w:ind w:left="0"/>
        <w:jc w:val="left"/>
      </w:pPr>
      <w:r>
        <w:rPr>
          <w:rFonts w:eastAsia="等线" w:ascii="Arial" w:cs="Arial" w:hAnsi="Arial"/>
          <w:sz w:val="22"/>
        </w:rPr>
        <w:t>Create or view all ten supported document types and challenge one incomplete and one unsupported request.</w:t>
      </w:r>
    </w:p>
    <w:p>
      <w:pPr>
        <w:pStyle w:val="5"/>
        <w:spacing w:before="240" w:after="120" w:line="288" w:lineRule="auto"/>
        <w:ind w:left="0"/>
        <w:jc w:val="left"/>
        <w:outlineLvl w:val="4"/>
      </w:pPr>
      <w:bookmarkStart w:name="heading_498" w:id="498"/>
      <w:r>
        <w:rPr>
          <w:rFonts w:eastAsia="等线" w:ascii="Arial" w:cs="Arial" w:hAnsi="Arial"/>
          <w:b w:val="true"/>
          <w:sz w:val="24"/>
        </w:rPr>
        <w:t>Say it your way</w:t>
      </w:r>
      <w:bookmarkEnd w:id="498"/>
    </w:p>
    <w:p>
      <w:pPr>
        <w:numPr>
          <w:numId w:val="1168"/>
        </w:numPr>
        <w:spacing w:before="120" w:after="120" w:line="288" w:lineRule="auto"/>
        <w:ind w:left="0"/>
        <w:jc w:val="left"/>
      </w:pPr>
      <w:r>
        <w:rPr>
          <w:rFonts w:eastAsia="等线" w:ascii="Arial" w:cs="Arial" w:hAnsi="Arial"/>
          <w:sz w:val="22"/>
        </w:rPr>
        <w:t>“show/create [supported document] for [record]”</w:t>
      </w:r>
    </w:p>
    <w:p>
      <w:pPr>
        <w:numPr>
          <w:numId w:val="1169"/>
        </w:numPr>
        <w:spacing w:before="120" w:after="120" w:line="288" w:lineRule="auto"/>
        <w:ind w:left="0"/>
        <w:jc w:val="left"/>
      </w:pPr>
      <w:r>
        <w:rPr>
          <w:rFonts w:eastAsia="等线" w:ascii="Arial" w:cs="Arial" w:hAnsi="Arial"/>
          <w:sz w:val="22"/>
        </w:rPr>
        <w:t>“generate payment voucher for this order”</w:t>
      </w:r>
    </w:p>
    <w:p>
      <w:pPr>
        <w:spacing w:before="120" w:after="120" w:line="288" w:lineRule="auto"/>
        <w:ind w:left="0"/>
        <w:jc w:val="left"/>
      </w:pPr>
      <w:r>
        <w:rPr>
          <w:rFonts w:eastAsia="等线" w:ascii="Arial" w:cs="Arial" w:hAnsi="Arial"/>
          <w:b w:val="true"/>
          <w:i w:val="true"/>
          <w:color w:val="646a73"/>
          <w:sz w:val="22"/>
        </w:rPr>
        <w:t>Now forget these examples and type it how YOU would.</w:t>
      </w:r>
    </w:p>
    <w:p>
      <w:pPr>
        <w:pStyle w:val="5"/>
        <w:spacing w:before="240" w:after="120" w:line="288" w:lineRule="auto"/>
        <w:ind w:left="0"/>
        <w:jc w:val="left"/>
        <w:outlineLvl w:val="4"/>
      </w:pPr>
      <w:bookmarkStart w:name="heading_499" w:id="499"/>
      <w:r>
        <w:rPr>
          <w:rFonts w:eastAsia="等线" w:ascii="Arial" w:cs="Arial" w:hAnsi="Arial"/>
          <w:b w:val="true"/>
          <w:sz w:val="24"/>
        </w:rPr>
        <w:t>Win conditions</w:t>
      </w:r>
      <w:bookmarkEnd w:id="499"/>
    </w:p>
    <w:p>
      <w:pPr>
        <w:numPr>
          <w:numId w:val="1170"/>
        </w:numPr>
        <w:spacing w:before="120" w:after="120" w:line="288" w:lineRule="auto"/>
        <w:ind w:left="0"/>
        <w:jc w:val="left"/>
      </w:pPr>
      <w:r>
        <w:rPr>
          <w:rFonts w:eastAsia="等线" w:ascii="Arial" w:cs="Arial" w:hAnsi="Arial"/>
          <w:sz w:val="22"/>
        </w:rPr>
        <w:t>All ten document types are available as scoped, contain the correct source data and connect to the correct order/invoice lifecycle.</w:t>
      </w:r>
    </w:p>
    <w:p>
      <w:pPr>
        <w:numPr>
          <w:numId w:val="1171"/>
        </w:numPr>
        <w:spacing w:before="120" w:after="120" w:line="288" w:lineRule="auto"/>
        <w:ind w:left="0"/>
        <w:jc w:val="left"/>
      </w:pPr>
      <w:r>
        <w:rPr>
          <w:rFonts w:eastAsia="等线" w:ascii="Arial" w:cs="Arial" w:hAnsi="Arial"/>
          <w:sz w:val="22"/>
        </w:rPr>
        <w:t>MAIA keeps it draft or asks for correction; it does not create a malformed final PDF or submit incomplete data to SQL.</w:t>
      </w:r>
    </w:p>
    <w:p>
      <w:pPr>
        <w:numPr>
          <w:numId w:val="1172"/>
        </w:numPr>
        <w:spacing w:before="120" w:after="120" w:line="288" w:lineRule="auto"/>
        <w:ind w:left="0"/>
        <w:jc w:val="left"/>
      </w:pPr>
      <w:r>
        <w:rPr>
          <w:rFonts w:eastAsia="等线" w:ascii="Arial" w:cs="Arial" w:hAnsi="Arial"/>
          <w:sz w:val="22"/>
        </w:rPr>
        <w:t>MAIA clearly says it is unsupported/not configured and does not mislabel another document as the requested one.</w:t>
      </w:r>
    </w:p>
    <w:p>
      <w:pPr>
        <w:pStyle w:val="5"/>
        <w:spacing w:before="240" w:after="120" w:line="288" w:lineRule="auto"/>
        <w:ind w:left="0"/>
        <w:jc w:val="left"/>
        <w:outlineLvl w:val="4"/>
      </w:pPr>
      <w:bookmarkStart w:name="heading_500" w:id="500"/>
      <w:r>
        <w:rPr>
          <w:rFonts w:eastAsia="等线" w:ascii="Arial" w:cs="Arial" w:hAnsi="Arial"/>
          <w:b w:val="true"/>
          <w:sz w:val="24"/>
        </w:rPr>
        <w:t>It should stop and ask you if</w:t>
      </w:r>
      <w:bookmarkEnd w:id="500"/>
    </w:p>
    <w:p>
      <w:pPr>
        <w:numPr>
          <w:numId w:val="1173"/>
        </w:numPr>
        <w:spacing w:before="120" w:after="120" w:line="288" w:lineRule="auto"/>
        <w:ind w:left="0"/>
        <w:jc w:val="left"/>
      </w:pPr>
      <w:r>
        <w:rPr>
          <w:rFonts w:eastAsia="等线" w:ascii="Arial" w:cs="Arial" w:hAnsi="Arial"/>
          <w:sz w:val="22"/>
        </w:rPr>
        <w:t>required customer/item/date/batch data is missing</w:t>
      </w:r>
    </w:p>
    <w:p>
      <w:pPr>
        <w:numPr>
          <w:numId w:val="1174"/>
        </w:numPr>
        <w:spacing w:before="120" w:after="120" w:line="288" w:lineRule="auto"/>
        <w:ind w:left="0"/>
        <w:jc w:val="left"/>
      </w:pPr>
      <w:r>
        <w:rPr>
          <w:rFonts w:eastAsia="等线" w:ascii="Arial" w:cs="Arial" w:hAnsi="Arial"/>
          <w:sz w:val="22"/>
        </w:rPr>
        <w:t>the requested document is not in the locked set</w:t>
      </w:r>
    </w:p>
    <w:p>
      <w:pPr>
        <w:pStyle w:val="5"/>
        <w:spacing w:before="240" w:after="120" w:line="288" w:lineRule="auto"/>
        <w:ind w:left="0"/>
        <w:jc w:val="left"/>
        <w:outlineLvl w:val="4"/>
      </w:pPr>
      <w:bookmarkStart w:name="heading_501" w:id="501"/>
      <w:r>
        <w:rPr>
          <w:rFonts w:eastAsia="等线" w:ascii="Arial" w:cs="Arial" w:hAnsi="Arial"/>
          <w:b w:val="true"/>
          <w:sz w:val="24"/>
        </w:rPr>
        <w:t>If something breaks mid-way</w:t>
      </w:r>
      <w:bookmarkEnd w:id="501"/>
    </w:p>
    <w:p>
      <w:pPr>
        <w:spacing w:before="120" w:after="120" w:line="288" w:lineRule="auto"/>
        <w:ind w:left="0"/>
        <w:jc w:val="left"/>
      </w:pPr>
      <w:r>
        <w:rPr>
          <w:rFonts w:eastAsia="等线" w:ascii="Arial" w:cs="Arial" w:hAnsi="Arial"/>
          <w:sz w:val="22"/>
        </w:rPr>
        <w:t>It keeps incomplete documents draft/asks for correction and clearly refuses unsupported document types.</w:t>
      </w:r>
    </w:p>
    <w:p>
      <w:pPr>
        <w:pStyle w:val="5"/>
        <w:spacing w:before="240" w:after="120" w:line="288" w:lineRule="auto"/>
        <w:ind w:left="0"/>
        <w:jc w:val="left"/>
        <w:outlineLvl w:val="4"/>
      </w:pPr>
      <w:bookmarkStart w:name="heading_502" w:id="502"/>
      <w:r>
        <w:rPr>
          <w:rFonts w:eastAsia="等线" w:ascii="Arial" w:cs="Arial" w:hAnsi="Arial"/>
          <w:b w:val="true"/>
          <w:sz w:val="24"/>
        </w:rPr>
        <w:t>Sabotage bonus (+20 XP)</w:t>
      </w:r>
      <w:bookmarkEnd w:id="502"/>
    </w:p>
    <w:p>
      <w:pPr>
        <w:numPr>
          <w:numId w:val="1175"/>
        </w:numPr>
        <w:spacing w:before="120" w:after="120" w:line="288" w:lineRule="auto"/>
        <w:ind w:left="0"/>
        <w:jc w:val="left"/>
      </w:pPr>
      <w:r>
        <w:rPr>
          <w:rFonts w:eastAsia="等线" w:ascii="Arial" w:cs="Arial" w:hAnsi="Arial"/>
          <w:sz w:val="22"/>
        </w:rPr>
        <w:t>Omit a required field from one supported document.</w:t>
      </w:r>
    </w:p>
    <w:p>
      <w:pPr>
        <w:numPr>
          <w:numId w:val="1176"/>
        </w:numPr>
        <w:spacing w:before="120" w:after="120" w:line="288" w:lineRule="auto"/>
        <w:ind w:left="0"/>
        <w:jc w:val="left"/>
      </w:pPr>
      <w:r>
        <w:rPr>
          <w:rFonts w:eastAsia="等线" w:ascii="Arial" w:cs="Arial" w:hAnsi="Arial"/>
          <w:sz w:val="22"/>
        </w:rPr>
        <w:t>Request a payment voucher or custom return note.</w:t>
      </w:r>
    </w:p>
    <w:p>
      <w:pPr>
        <w:pStyle w:val="5"/>
        <w:spacing w:before="240" w:after="120" w:line="288" w:lineRule="auto"/>
        <w:ind w:left="0"/>
        <w:jc w:val="left"/>
        <w:outlineLvl w:val="4"/>
      </w:pPr>
      <w:bookmarkStart w:name="heading_503" w:id="503"/>
      <w:r>
        <w:rPr>
          <w:rFonts w:eastAsia="等线" w:ascii="Arial" w:cs="Arial" w:hAnsi="Arial"/>
          <w:b w:val="true"/>
          <w:sz w:val="24"/>
        </w:rPr>
        <w:t>Poke it</w:t>
      </w:r>
      <w:bookmarkEnd w:id="503"/>
    </w:p>
    <w:p>
      <w:pPr>
        <w:numPr>
          <w:numId w:val="1177"/>
        </w:numPr>
        <w:spacing w:before="120" w:after="120" w:line="288" w:lineRule="auto"/>
        <w:ind w:left="0"/>
        <w:jc w:val="left"/>
      </w:pPr>
      <w:r>
        <w:rPr>
          <w:rFonts w:eastAsia="等线" w:ascii="Arial" w:cs="Arial" w:hAnsi="Arial"/>
          <w:sz w:val="22"/>
        </w:rPr>
        <w:t>Can you follow the lifecycle links across all ten types?</w:t>
      </w:r>
    </w:p>
    <w:p>
      <w:pPr>
        <w:numPr>
          <w:numId w:val="1178"/>
        </w:numPr>
        <w:spacing w:before="120" w:after="120" w:line="288" w:lineRule="auto"/>
        <w:ind w:left="0"/>
        <w:jc w:val="left"/>
      </w:pPr>
      <w:r>
        <w:rPr>
          <w:rFonts w:eastAsia="等线" w:ascii="Arial" w:cs="Arial" w:hAnsi="Arial"/>
          <w:sz w:val="22"/>
        </w:rPr>
        <w:t>Are role permissions consistent across view/download/create?</w:t>
      </w:r>
    </w:p>
    <w:p>
      <w:pPr>
        <w:pStyle w:val="5"/>
        <w:spacing w:before="240" w:after="120" w:line="288" w:lineRule="auto"/>
        <w:ind w:left="0"/>
        <w:jc w:val="left"/>
        <w:outlineLvl w:val="4"/>
      </w:pPr>
      <w:bookmarkStart w:name="heading_504" w:id="504"/>
      <w:r>
        <w:rPr>
          <w:rFonts w:eastAsia="等线" w:ascii="Arial" w:cs="Arial" w:hAnsi="Arial"/>
          <w:b w:val="true"/>
          <w:sz w:val="24"/>
        </w:rPr>
        <w:t>Loot to capture</w:t>
      </w:r>
      <w:bookmarkEnd w:id="504"/>
    </w:p>
    <w:p>
      <w:pPr>
        <w:numPr>
          <w:numId w:val="1179"/>
        </w:numPr>
        <w:spacing w:before="120" w:after="120" w:line="288" w:lineRule="auto"/>
        <w:ind w:left="0"/>
        <w:jc w:val="left"/>
      </w:pPr>
      <w:r>
        <w:rPr>
          <w:rFonts w:eastAsia="等线" w:ascii="Arial" w:cs="Arial" w:hAnsi="Arial"/>
          <w:sz w:val="22"/>
        </w:rPr>
        <w:t>ten document references or screenshots</w:t>
      </w:r>
    </w:p>
    <w:p>
      <w:pPr>
        <w:numPr>
          <w:numId w:val="1180"/>
        </w:numPr>
        <w:spacing w:before="120" w:after="120" w:line="288" w:lineRule="auto"/>
        <w:ind w:left="0"/>
        <w:jc w:val="left"/>
      </w:pPr>
      <w:r>
        <w:rPr>
          <w:rFonts w:eastAsia="等线" w:ascii="Arial" w:cs="Arial" w:hAnsi="Arial"/>
          <w:sz w:val="22"/>
        </w:rPr>
        <w:t>source/lifecycle links</w:t>
      </w:r>
    </w:p>
    <w:p>
      <w:pPr>
        <w:numPr>
          <w:numId w:val="1181"/>
        </w:numPr>
        <w:spacing w:before="120" w:after="120" w:line="288" w:lineRule="auto"/>
        <w:ind w:left="0"/>
        <w:jc w:val="left"/>
      </w:pPr>
      <w:r>
        <w:rPr>
          <w:rFonts w:eastAsia="等线" w:ascii="Arial" w:cs="Arial" w:hAnsi="Arial"/>
          <w:sz w:val="22"/>
        </w:rPr>
        <w:t>incomplete-document result</w:t>
      </w:r>
    </w:p>
    <w:p>
      <w:pPr>
        <w:numPr>
          <w:numId w:val="1182"/>
        </w:numPr>
        <w:spacing w:before="120" w:after="120" w:line="288" w:lineRule="auto"/>
        <w:ind w:left="0"/>
        <w:jc w:val="left"/>
      </w:pPr>
      <w:r>
        <w:rPr>
          <w:rFonts w:eastAsia="等线" w:ascii="Arial" w:cs="Arial" w:hAnsi="Arial"/>
          <w:sz w:val="22"/>
        </w:rPr>
        <w:t>unsupported-request refusal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05" w:id="505"/>
      <w:r>
        <w:rPr>
          <w:rFonts w:eastAsia="等线" w:ascii="Arial" w:cs="Arial" w:hAnsi="Arial"/>
          <w:b w:val="true"/>
          <w:sz w:val="30"/>
        </w:rPr>
        <w:t>Section 9 — Boss Fights</w:t>
      </w:r>
      <w:bookmarkEnd w:id="505"/>
    </w:p>
    <w:p>
      <w:pPr>
        <w:spacing w:before="120" w:after="120" w:line="288" w:lineRule="auto"/>
        <w:ind w:left="0"/>
        <w:jc w:val="left"/>
      </w:pPr>
      <w:r>
        <w:rPr>
          <w:rFonts w:eastAsia="等线" w:ascii="Arial" w:cs="Arial" w:hAnsi="Arial"/>
          <w:sz w:val="22"/>
        </w:rPr>
        <w:t>These are regression challenges built from observed UAT failures that remain inside locked scope.</w:t>
      </w:r>
    </w:p>
    <w:p>
      <w:pPr>
        <w:pStyle w:val="4"/>
        <w:spacing w:before="260" w:after="120" w:line="288" w:lineRule="auto"/>
        <w:ind w:left="0"/>
        <w:jc w:val="left"/>
        <w:outlineLvl w:val="3"/>
      </w:pPr>
      <w:bookmarkStart w:name="heading_506" w:id="506"/>
      <w:r>
        <w:rPr>
          <w:rFonts w:eastAsia="等线" w:ascii="Arial" w:cs="Arial" w:hAnsi="Arial"/>
          <w:b w:val="true"/>
          <w:sz w:val="28"/>
        </w:rPr>
        <w:t>Boss Fight BF-01 — The Bot Freeze · ★★★ · 50 XP · ~20 min</w:t>
      </w:r>
      <w:bookmarkEnd w:id="50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 / Cross-functional</w:t>
        <w:br/>
      </w:r>
      <w:r>
        <w:rPr>
          <w:rFonts w:eastAsia="等线" w:ascii="Arial" w:cs="Arial" w:hAnsi="Arial"/>
          <w:b w:val="true"/>
          <w:sz w:val="22"/>
        </w:rPr>
        <w:t>Covers:</w:t>
      </w:r>
      <w:r>
        <w:rPr>
          <w:rFonts w:eastAsia="等线" w:ascii="Arial" w:cs="Arial" w:hAnsi="Arial"/>
          <w:sz w:val="22"/>
        </w:rPr>
        <w:t xml:space="preserve"> LOCK-33 · OBS-01</w:t>
      </w:r>
    </w:p>
    <w:p>
      <w:pPr>
        <w:pStyle w:val="5"/>
        <w:spacing w:before="240" w:after="120" w:line="288" w:lineRule="auto"/>
        <w:ind w:left="0"/>
        <w:jc w:val="left"/>
        <w:outlineLvl w:val="4"/>
      </w:pPr>
      <w:bookmarkStart w:name="heading_507" w:id="507"/>
      <w:r>
        <w:rPr>
          <w:rFonts w:eastAsia="等线" w:ascii="Arial" w:cs="Arial" w:hAnsi="Arial"/>
          <w:b w:val="true"/>
          <w:sz w:val="24"/>
        </w:rPr>
        <w:t>Why this is a Boss Fight</w:t>
      </w:r>
      <w:bookmarkEnd w:id="507"/>
    </w:p>
    <w:p>
      <w:pPr>
        <w:spacing w:before="120" w:after="120" w:line="288" w:lineRule="auto"/>
        <w:ind w:left="0"/>
        <w:jc w:val="left"/>
      </w:pPr>
      <w:r>
        <w:rPr>
          <w:rFonts w:eastAsia="等线" w:ascii="Arial" w:cs="Arial" w:hAnsi="Arial"/>
          <w:sz w:val="22"/>
        </w:rPr>
        <w:t>The chatbot previously became slow, stopped responding, and appeared to crash.</w:t>
      </w:r>
    </w:p>
    <w:p>
      <w:pPr>
        <w:pStyle w:val="5"/>
        <w:spacing w:before="240" w:after="120" w:line="288" w:lineRule="auto"/>
        <w:ind w:left="0"/>
        <w:jc w:val="left"/>
        <w:outlineLvl w:val="4"/>
      </w:pPr>
      <w:bookmarkStart w:name="heading_508" w:id="508"/>
      <w:r>
        <w:rPr>
          <w:rFonts w:eastAsia="等线" w:ascii="Arial" w:cs="Arial" w:hAnsi="Arial"/>
          <w:b w:val="true"/>
          <w:sz w:val="24"/>
        </w:rPr>
        <w:t>Setup</w:t>
      </w:r>
      <w:bookmarkEnd w:id="508"/>
    </w:p>
    <w:p>
      <w:pPr>
        <w:spacing w:before="120" w:after="120" w:line="288" w:lineRule="auto"/>
        <w:ind w:left="0"/>
        <w:jc w:val="left"/>
      </w:pPr>
      <w:r>
        <w:rPr>
          <w:rFonts w:eastAsia="等线" w:ascii="Arial" w:cs="Arial" w:hAnsi="Arial"/>
          <w:sz w:val="22"/>
        </w:rPr>
        <w:t>Run REG-03 with REG-04 inserted between valid requests; later requests complete without reset.</w:t>
      </w:r>
    </w:p>
    <w:p>
      <w:pPr>
        <w:pStyle w:val="5"/>
        <w:spacing w:before="240" w:after="120" w:line="288" w:lineRule="auto"/>
        <w:ind w:left="0"/>
        <w:jc w:val="left"/>
        <w:outlineLvl w:val="4"/>
      </w:pPr>
      <w:bookmarkStart w:name="heading_509" w:id="509"/>
      <w:r>
        <w:rPr>
          <w:rFonts w:eastAsia="等线" w:ascii="Arial" w:cs="Arial" w:hAnsi="Arial"/>
          <w:b w:val="true"/>
          <w:sz w:val="24"/>
        </w:rPr>
        <w:t>Win conditions</w:t>
      </w:r>
      <w:bookmarkEnd w:id="509"/>
    </w:p>
    <w:p>
      <w:pPr>
        <w:numPr>
          <w:numId w:val="1183"/>
        </w:numPr>
        <w:spacing w:before="120" w:after="120" w:line="288" w:lineRule="auto"/>
        <w:ind w:left="0"/>
        <w:jc w:val="left"/>
      </w:pPr>
      <w:r>
        <w:rPr>
          <w:rFonts w:eastAsia="等线" w:ascii="Arial" w:cs="Arial" w:hAnsi="Arial"/>
          <w:sz w:val="22"/>
        </w:rPr>
        <w:t>No crash, lost request, duplicate, or context contamination</w:t>
      </w:r>
    </w:p>
    <w:p>
      <w:pPr>
        <w:numPr>
          <w:numId w:val="1184"/>
        </w:numPr>
        <w:spacing w:before="120" w:after="120" w:line="288" w:lineRule="auto"/>
        <w:ind w:left="0"/>
        <w:jc w:val="left"/>
      </w:pPr>
      <w:r>
        <w:rPr>
          <w:rFonts w:eastAsia="等线" w:ascii="Arial" w:cs="Arial" w:hAnsi="Arial"/>
          <w:sz w:val="22"/>
        </w:rPr>
        <w:t>the bad file fails in isolation.</w:t>
      </w:r>
    </w:p>
    <w:p>
      <w:pPr>
        <w:pStyle w:val="5"/>
        <w:spacing w:before="240" w:after="120" w:line="288" w:lineRule="auto"/>
        <w:ind w:left="0"/>
        <w:jc w:val="left"/>
        <w:outlineLvl w:val="4"/>
      </w:pPr>
      <w:bookmarkStart w:name="heading_510" w:id="510"/>
      <w:r>
        <w:rPr>
          <w:rFonts w:eastAsia="等线" w:ascii="Arial" w:cs="Arial" w:hAnsi="Arial"/>
          <w:b w:val="true"/>
          <w:sz w:val="24"/>
        </w:rPr>
        <w:t>Extra chaos</w:t>
      </w:r>
      <w:bookmarkEnd w:id="510"/>
    </w:p>
    <w:p>
      <w:pPr>
        <w:numPr>
          <w:numId w:val="1185"/>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11" w:id="511"/>
      <w:r>
        <w:rPr>
          <w:rFonts w:eastAsia="等线" w:ascii="Arial" w:cs="Arial" w:hAnsi="Arial"/>
          <w:b w:val="true"/>
          <w:sz w:val="24"/>
        </w:rPr>
        <w:t>Loot to capture</w:t>
      </w:r>
      <w:bookmarkEnd w:id="511"/>
    </w:p>
    <w:p>
      <w:pPr>
        <w:numPr>
          <w:numId w:val="1186"/>
        </w:numPr>
        <w:spacing w:before="120" w:after="120" w:line="288" w:lineRule="auto"/>
        <w:ind w:left="0"/>
        <w:jc w:val="left"/>
      </w:pPr>
      <w:r>
        <w:rPr>
          <w:rFonts w:eastAsia="等线" w:ascii="Arial" w:cs="Arial" w:hAnsi="Arial"/>
          <w:sz w:val="22"/>
        </w:rPr>
        <w:t>Exact input/fixture and account role.</w:t>
      </w:r>
    </w:p>
    <w:p>
      <w:pPr>
        <w:numPr>
          <w:numId w:val="1187"/>
        </w:numPr>
        <w:spacing w:before="120" w:after="120" w:line="288" w:lineRule="auto"/>
        <w:ind w:left="0"/>
        <w:jc w:val="left"/>
      </w:pPr>
      <w:r>
        <w:rPr>
          <w:rFonts w:eastAsia="等线" w:ascii="Arial" w:cs="Arial" w:hAnsi="Arial"/>
          <w:sz w:val="22"/>
        </w:rPr>
        <w:t>Before/after screenshots, references, and timestamps.</w:t>
      </w:r>
    </w:p>
    <w:p>
      <w:pPr>
        <w:numPr>
          <w:numId w:val="1188"/>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2" w:id="512"/>
      <w:r>
        <w:rPr>
          <w:rFonts w:eastAsia="等线" w:ascii="Arial" w:cs="Arial" w:hAnsi="Arial"/>
          <w:b w:val="true"/>
          <w:sz w:val="28"/>
        </w:rPr>
        <w:t>Boss Fight BF-02 — The Wall of Text · ★★★ · 30 XP · ~10 min</w:t>
      </w:r>
      <w:bookmarkEnd w:id="51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Any operational persona</w:t>
        <w:br/>
      </w:r>
      <w:r>
        <w:rPr>
          <w:rFonts w:eastAsia="等线" w:ascii="Arial" w:cs="Arial" w:hAnsi="Arial"/>
          <w:b w:val="true"/>
          <w:sz w:val="22"/>
        </w:rPr>
        <w:t>Covers:</w:t>
      </w:r>
      <w:r>
        <w:rPr>
          <w:rFonts w:eastAsia="等线" w:ascii="Arial" w:cs="Arial" w:hAnsi="Arial"/>
          <w:sz w:val="22"/>
        </w:rPr>
        <w:t xml:space="preserve"> LOCK-32 · OBS-02</w:t>
      </w:r>
    </w:p>
    <w:p>
      <w:pPr>
        <w:pStyle w:val="5"/>
        <w:spacing w:before="240" w:after="120" w:line="288" w:lineRule="auto"/>
        <w:ind w:left="0"/>
        <w:jc w:val="left"/>
        <w:outlineLvl w:val="4"/>
      </w:pPr>
      <w:bookmarkStart w:name="heading_513" w:id="513"/>
      <w:r>
        <w:rPr>
          <w:rFonts w:eastAsia="等线" w:ascii="Arial" w:cs="Arial" w:hAnsi="Arial"/>
          <w:b w:val="true"/>
          <w:sz w:val="24"/>
        </w:rPr>
        <w:t>Why this is a Boss Fight</w:t>
      </w:r>
      <w:bookmarkEnd w:id="513"/>
    </w:p>
    <w:p>
      <w:pPr>
        <w:spacing w:before="120" w:after="120" w:line="288" w:lineRule="auto"/>
        <w:ind w:left="0"/>
        <w:jc w:val="left"/>
      </w:pPr>
      <w:r>
        <w:rPr>
          <w:rFonts w:eastAsia="等线" w:ascii="Arial" w:cs="Arial" w:hAnsi="Arial"/>
          <w:sz w:val="22"/>
        </w:rPr>
        <w:t>Routine replies were previously too long and hard to scan.</w:t>
      </w:r>
    </w:p>
    <w:p>
      <w:pPr>
        <w:pStyle w:val="5"/>
        <w:spacing w:before="240" w:after="120" w:line="288" w:lineRule="auto"/>
        <w:ind w:left="0"/>
        <w:jc w:val="left"/>
        <w:outlineLvl w:val="4"/>
      </w:pPr>
      <w:bookmarkStart w:name="heading_514" w:id="514"/>
      <w:r>
        <w:rPr>
          <w:rFonts w:eastAsia="等线" w:ascii="Arial" w:cs="Arial" w:hAnsi="Arial"/>
          <w:b w:val="true"/>
          <w:sz w:val="24"/>
        </w:rPr>
        <w:t>Setup</w:t>
      </w:r>
      <w:bookmarkEnd w:id="514"/>
    </w:p>
    <w:p>
      <w:pPr>
        <w:spacing w:before="120" w:after="120" w:line="288" w:lineRule="auto"/>
        <w:ind w:left="0"/>
        <w:jc w:val="left"/>
      </w:pPr>
      <w:r>
        <w:rPr>
          <w:rFonts w:eastAsia="等线" w:ascii="Arial" w:cs="Arial" w:hAnsi="Arial"/>
          <w:sz w:val="22"/>
        </w:rPr>
        <w:t>Ask one simple operational question and one ambiguous question.</w:t>
      </w:r>
    </w:p>
    <w:p>
      <w:pPr>
        <w:pStyle w:val="5"/>
        <w:spacing w:before="240" w:after="120" w:line="288" w:lineRule="auto"/>
        <w:ind w:left="0"/>
        <w:jc w:val="left"/>
        <w:outlineLvl w:val="4"/>
      </w:pPr>
      <w:bookmarkStart w:name="heading_515" w:id="515"/>
      <w:r>
        <w:rPr>
          <w:rFonts w:eastAsia="等线" w:ascii="Arial" w:cs="Arial" w:hAnsi="Arial"/>
          <w:b w:val="true"/>
          <w:sz w:val="24"/>
        </w:rPr>
        <w:t>Win conditions</w:t>
      </w:r>
      <w:bookmarkEnd w:id="515"/>
    </w:p>
    <w:p>
      <w:pPr>
        <w:numPr>
          <w:numId w:val="1189"/>
        </w:numPr>
        <w:spacing w:before="120" w:after="120" w:line="288" w:lineRule="auto"/>
        <w:ind w:left="0"/>
        <w:jc w:val="left"/>
      </w:pPr>
      <w:r>
        <w:rPr>
          <w:rFonts w:eastAsia="等线" w:ascii="Arial" w:cs="Arial" w:hAnsi="Arial"/>
          <w:sz w:val="22"/>
        </w:rPr>
        <w:t>The simple answer leads with result/action</w:t>
      </w:r>
    </w:p>
    <w:p>
      <w:pPr>
        <w:numPr>
          <w:numId w:val="1190"/>
        </w:numPr>
        <w:spacing w:before="120" w:after="120" w:line="288" w:lineRule="auto"/>
        <w:ind w:left="0"/>
        <w:jc w:val="left"/>
      </w:pPr>
      <w:r>
        <w:rPr>
          <w:rFonts w:eastAsia="等线" w:ascii="Arial" w:cs="Arial" w:hAnsi="Arial"/>
          <w:sz w:val="22"/>
        </w:rPr>
        <w:t>the ambiguous one asks one focused clarification.</w:t>
      </w:r>
    </w:p>
    <w:p>
      <w:pPr>
        <w:pStyle w:val="5"/>
        <w:spacing w:before="240" w:after="120" w:line="288" w:lineRule="auto"/>
        <w:ind w:left="0"/>
        <w:jc w:val="left"/>
        <w:outlineLvl w:val="4"/>
      </w:pPr>
      <w:bookmarkStart w:name="heading_516" w:id="516"/>
      <w:r>
        <w:rPr>
          <w:rFonts w:eastAsia="等线" w:ascii="Arial" w:cs="Arial" w:hAnsi="Arial"/>
          <w:b w:val="true"/>
          <w:sz w:val="24"/>
        </w:rPr>
        <w:t>Extra chaos</w:t>
      </w:r>
      <w:bookmarkEnd w:id="516"/>
    </w:p>
    <w:p>
      <w:pPr>
        <w:numPr>
          <w:numId w:val="1191"/>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17" w:id="517"/>
      <w:r>
        <w:rPr>
          <w:rFonts w:eastAsia="等线" w:ascii="Arial" w:cs="Arial" w:hAnsi="Arial"/>
          <w:b w:val="true"/>
          <w:sz w:val="24"/>
        </w:rPr>
        <w:t>Loot to capture</w:t>
      </w:r>
      <w:bookmarkEnd w:id="517"/>
    </w:p>
    <w:p>
      <w:pPr>
        <w:numPr>
          <w:numId w:val="1192"/>
        </w:numPr>
        <w:spacing w:before="120" w:after="120" w:line="288" w:lineRule="auto"/>
        <w:ind w:left="0"/>
        <w:jc w:val="left"/>
      </w:pPr>
      <w:r>
        <w:rPr>
          <w:rFonts w:eastAsia="等线" w:ascii="Arial" w:cs="Arial" w:hAnsi="Arial"/>
          <w:sz w:val="22"/>
        </w:rPr>
        <w:t>Exact input/fixture and account role.</w:t>
      </w:r>
    </w:p>
    <w:p>
      <w:pPr>
        <w:numPr>
          <w:numId w:val="1193"/>
        </w:numPr>
        <w:spacing w:before="120" w:after="120" w:line="288" w:lineRule="auto"/>
        <w:ind w:left="0"/>
        <w:jc w:val="left"/>
      </w:pPr>
      <w:r>
        <w:rPr>
          <w:rFonts w:eastAsia="等线" w:ascii="Arial" w:cs="Arial" w:hAnsi="Arial"/>
          <w:sz w:val="22"/>
        </w:rPr>
        <w:t>Before/after screenshots, references, and timestamps.</w:t>
      </w:r>
    </w:p>
    <w:p>
      <w:pPr>
        <w:numPr>
          <w:numId w:val="1194"/>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8" w:id="518"/>
      <w:r>
        <w:rPr>
          <w:rFonts w:eastAsia="等线" w:ascii="Arial" w:cs="Arial" w:hAnsi="Arial"/>
          <w:b w:val="true"/>
          <w:sz w:val="28"/>
        </w:rPr>
        <w:t>Boss Fight BF-03 — Correct Code, Wrong Description · ★★★ · 40 XP · ~15 min</w:t>
      </w:r>
      <w:bookmarkEnd w:id="51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w:t>
        <w:br/>
      </w:r>
      <w:r>
        <w:rPr>
          <w:rFonts w:eastAsia="等线" w:ascii="Arial" w:cs="Arial" w:hAnsi="Arial"/>
          <w:b w:val="true"/>
          <w:sz w:val="22"/>
        </w:rPr>
        <w:t>Covers:</w:t>
      </w:r>
      <w:r>
        <w:rPr>
          <w:rFonts w:eastAsia="等线" w:ascii="Arial" w:cs="Arial" w:hAnsi="Arial"/>
          <w:sz w:val="22"/>
        </w:rPr>
        <w:t xml:space="preserve"> LOCK-03/19 · OBS-03</w:t>
      </w:r>
    </w:p>
    <w:p>
      <w:pPr>
        <w:pStyle w:val="5"/>
        <w:spacing w:before="240" w:after="120" w:line="288" w:lineRule="auto"/>
        <w:ind w:left="0"/>
        <w:jc w:val="left"/>
        <w:outlineLvl w:val="4"/>
      </w:pPr>
      <w:bookmarkStart w:name="heading_519" w:id="519"/>
      <w:r>
        <w:rPr>
          <w:rFonts w:eastAsia="等线" w:ascii="Arial" w:cs="Arial" w:hAnsi="Arial"/>
          <w:b w:val="true"/>
          <w:sz w:val="24"/>
        </w:rPr>
        <w:t>Why this is a Boss Fight</w:t>
      </w:r>
      <w:bookmarkEnd w:id="519"/>
    </w:p>
    <w:p>
      <w:pPr>
        <w:spacing w:before="120" w:after="120" w:line="288" w:lineRule="auto"/>
        <w:ind w:left="0"/>
        <w:jc w:val="left"/>
      </w:pPr>
      <w:r>
        <w:rPr>
          <w:rFonts w:eastAsia="等线" w:ascii="Arial" w:cs="Arial" w:hAnsi="Arial"/>
          <w:sz w:val="22"/>
        </w:rPr>
        <w:t>A code could be right while the displayed description was missing or wrong.</w:t>
      </w:r>
    </w:p>
    <w:p>
      <w:pPr>
        <w:pStyle w:val="5"/>
        <w:spacing w:before="240" w:after="120" w:line="288" w:lineRule="auto"/>
        <w:ind w:left="0"/>
        <w:jc w:val="left"/>
        <w:outlineLvl w:val="4"/>
      </w:pPr>
      <w:bookmarkStart w:name="heading_520" w:id="520"/>
      <w:r>
        <w:rPr>
          <w:rFonts w:eastAsia="等线" w:ascii="Arial" w:cs="Arial" w:hAnsi="Arial"/>
          <w:b w:val="true"/>
          <w:sz w:val="24"/>
        </w:rPr>
        <w:t>Setup</w:t>
      </w:r>
      <w:bookmarkEnd w:id="520"/>
    </w:p>
    <w:p>
      <w:pPr>
        <w:spacing w:before="120" w:after="120" w:line="288" w:lineRule="auto"/>
        <w:ind w:left="0"/>
        <w:jc w:val="left"/>
      </w:pPr>
      <w:r>
        <w:rPr>
          <w:rFonts w:eastAsia="等线" w:ascii="Arial" w:cs="Arial" w:hAnsi="Arial"/>
          <w:sz w:val="22"/>
        </w:rPr>
        <w:t>Use the approved ambiguous phrase and corrected extraction fixture.</w:t>
      </w:r>
    </w:p>
    <w:p>
      <w:pPr>
        <w:pStyle w:val="5"/>
        <w:spacing w:before="240" w:after="120" w:line="288" w:lineRule="auto"/>
        <w:ind w:left="0"/>
        <w:jc w:val="left"/>
        <w:outlineLvl w:val="4"/>
      </w:pPr>
      <w:bookmarkStart w:name="heading_521" w:id="521"/>
      <w:r>
        <w:rPr>
          <w:rFonts w:eastAsia="等线" w:ascii="Arial" w:cs="Arial" w:hAnsi="Arial"/>
          <w:b w:val="true"/>
          <w:sz w:val="24"/>
        </w:rPr>
        <w:t>Win conditions</w:t>
      </w:r>
      <w:bookmarkEnd w:id="521"/>
    </w:p>
    <w:p>
      <w:pPr>
        <w:numPr>
          <w:numId w:val="1195"/>
        </w:numPr>
        <w:spacing w:before="120" w:after="120" w:line="288" w:lineRule="auto"/>
        <w:ind w:left="0"/>
        <w:jc w:val="left"/>
      </w:pPr>
      <w:r>
        <w:rPr>
          <w:rFonts w:eastAsia="等线" w:ascii="Arial" w:cs="Arial" w:hAnsi="Arial"/>
          <w:sz w:val="22"/>
        </w:rPr>
        <w:t>No silent wrong item</w:t>
      </w:r>
    </w:p>
    <w:p>
      <w:pPr>
        <w:numPr>
          <w:numId w:val="1196"/>
        </w:numPr>
        <w:spacing w:before="120" w:after="120" w:line="288" w:lineRule="auto"/>
        <w:ind w:left="0"/>
        <w:jc w:val="left"/>
      </w:pPr>
      <w:r>
        <w:rPr>
          <w:rFonts w:eastAsia="等线" w:ascii="Arial" w:cs="Arial" w:hAnsi="Arial"/>
          <w:sz w:val="22"/>
        </w:rPr>
        <w:t>current SQL description is shown</w:t>
      </w:r>
    </w:p>
    <w:p>
      <w:pPr>
        <w:numPr>
          <w:numId w:val="1197"/>
        </w:numPr>
        <w:spacing w:before="120" w:after="120" w:line="288" w:lineRule="auto"/>
        <w:ind w:left="0"/>
        <w:jc w:val="left"/>
      </w:pPr>
      <w:r>
        <w:rPr>
          <w:rFonts w:eastAsia="等线" w:ascii="Arial" w:cs="Arial" w:hAnsi="Arial"/>
          <w:sz w:val="22"/>
        </w:rPr>
        <w:t>known correction does not regress.</w:t>
      </w:r>
    </w:p>
    <w:p>
      <w:pPr>
        <w:pStyle w:val="5"/>
        <w:spacing w:before="240" w:after="120" w:line="288" w:lineRule="auto"/>
        <w:ind w:left="0"/>
        <w:jc w:val="left"/>
        <w:outlineLvl w:val="4"/>
      </w:pPr>
      <w:bookmarkStart w:name="heading_522" w:id="522"/>
      <w:r>
        <w:rPr>
          <w:rFonts w:eastAsia="等线" w:ascii="Arial" w:cs="Arial" w:hAnsi="Arial"/>
          <w:b w:val="true"/>
          <w:sz w:val="24"/>
        </w:rPr>
        <w:t>Extra chaos</w:t>
      </w:r>
      <w:bookmarkEnd w:id="522"/>
    </w:p>
    <w:p>
      <w:pPr>
        <w:numPr>
          <w:numId w:val="1198"/>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23" w:id="523"/>
      <w:r>
        <w:rPr>
          <w:rFonts w:eastAsia="等线" w:ascii="Arial" w:cs="Arial" w:hAnsi="Arial"/>
          <w:b w:val="true"/>
          <w:sz w:val="24"/>
        </w:rPr>
        <w:t>Loot to capture</w:t>
      </w:r>
      <w:bookmarkEnd w:id="523"/>
    </w:p>
    <w:p>
      <w:pPr>
        <w:numPr>
          <w:numId w:val="1199"/>
        </w:numPr>
        <w:spacing w:before="120" w:after="120" w:line="288" w:lineRule="auto"/>
        <w:ind w:left="0"/>
        <w:jc w:val="left"/>
      </w:pPr>
      <w:r>
        <w:rPr>
          <w:rFonts w:eastAsia="等线" w:ascii="Arial" w:cs="Arial" w:hAnsi="Arial"/>
          <w:sz w:val="22"/>
        </w:rPr>
        <w:t>Exact input/fixture and account role.</w:t>
      </w:r>
    </w:p>
    <w:p>
      <w:pPr>
        <w:numPr>
          <w:numId w:val="1200"/>
        </w:numPr>
        <w:spacing w:before="120" w:after="120" w:line="288" w:lineRule="auto"/>
        <w:ind w:left="0"/>
        <w:jc w:val="left"/>
      </w:pPr>
      <w:r>
        <w:rPr>
          <w:rFonts w:eastAsia="等线" w:ascii="Arial" w:cs="Arial" w:hAnsi="Arial"/>
          <w:sz w:val="22"/>
        </w:rPr>
        <w:t>Before/after screenshots, references, and timestamps.</w:t>
      </w:r>
    </w:p>
    <w:p>
      <w:pPr>
        <w:numPr>
          <w:numId w:val="1201"/>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4" w:id="524"/>
      <w:r>
        <w:rPr>
          <w:rFonts w:eastAsia="等线" w:ascii="Arial" w:cs="Arial" w:hAnsi="Arial"/>
          <w:b w:val="true"/>
          <w:sz w:val="28"/>
        </w:rPr>
        <w:t>Boss Fight BF-04 — The Credit Block Arrives Too Late · ★★★ · 40 XP · ~15 min</w:t>
      </w:r>
      <w:bookmarkEnd w:id="52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P-01/P-03</w:t>
        <w:br/>
      </w:r>
      <w:r>
        <w:rPr>
          <w:rFonts w:eastAsia="等线" w:ascii="Arial" w:cs="Arial" w:hAnsi="Arial"/>
          <w:b w:val="true"/>
          <w:sz w:val="22"/>
        </w:rPr>
        <w:t>Covers:</w:t>
      </w:r>
      <w:r>
        <w:rPr>
          <w:rFonts w:eastAsia="等线" w:ascii="Arial" w:cs="Arial" w:hAnsi="Arial"/>
          <w:sz w:val="22"/>
        </w:rPr>
        <w:t xml:space="preserve"> LOCK-08/10 · OBS-04</w:t>
      </w:r>
    </w:p>
    <w:p>
      <w:pPr>
        <w:pStyle w:val="5"/>
        <w:spacing w:before="240" w:after="120" w:line="288" w:lineRule="auto"/>
        <w:ind w:left="0"/>
        <w:jc w:val="left"/>
        <w:outlineLvl w:val="4"/>
      </w:pPr>
      <w:bookmarkStart w:name="heading_525" w:id="525"/>
      <w:r>
        <w:rPr>
          <w:rFonts w:eastAsia="等线" w:ascii="Arial" w:cs="Arial" w:hAnsi="Arial"/>
          <w:b w:val="true"/>
          <w:sz w:val="24"/>
        </w:rPr>
        <w:t>Why this is a Boss Fight</w:t>
      </w:r>
      <w:bookmarkEnd w:id="525"/>
    </w:p>
    <w:p>
      <w:pPr>
        <w:spacing w:before="120" w:after="120" w:line="288" w:lineRule="auto"/>
        <w:ind w:left="0"/>
        <w:jc w:val="left"/>
      </w:pPr>
      <w:r>
        <w:rPr>
          <w:rFonts w:eastAsia="等线" w:ascii="Arial" w:cs="Arial" w:hAnsi="Arial"/>
          <w:sz w:val="22"/>
        </w:rPr>
        <w:t>Credit control was previously demonstrated at invoice or inconsistently at SO.</w:t>
      </w:r>
    </w:p>
    <w:p>
      <w:pPr>
        <w:pStyle w:val="5"/>
        <w:spacing w:before="240" w:after="120" w:line="288" w:lineRule="auto"/>
        <w:ind w:left="0"/>
        <w:jc w:val="left"/>
        <w:outlineLvl w:val="4"/>
      </w:pPr>
      <w:bookmarkStart w:name="heading_526" w:id="526"/>
      <w:r>
        <w:rPr>
          <w:rFonts w:eastAsia="等线" w:ascii="Arial" w:cs="Arial" w:hAnsi="Arial"/>
          <w:b w:val="true"/>
          <w:sz w:val="24"/>
        </w:rPr>
        <w:t>Setup</w:t>
      </w:r>
      <w:bookmarkEnd w:id="526"/>
    </w:p>
    <w:p>
      <w:pPr>
        <w:spacing w:before="120" w:after="120" w:line="288" w:lineRule="auto"/>
        <w:ind w:left="0"/>
        <w:jc w:val="left"/>
      </w:pPr>
      <w:r>
        <w:rPr>
          <w:rFonts w:eastAsia="等线" w:ascii="Arial" w:cs="Arial" w:hAnsi="Arial"/>
          <w:sz w:val="22"/>
        </w:rPr>
        <w:t>Use an over-limit customer and observe draft, SO submission, and downstream attempts.</w:t>
      </w:r>
    </w:p>
    <w:p>
      <w:pPr>
        <w:pStyle w:val="5"/>
        <w:spacing w:before="240" w:after="120" w:line="288" w:lineRule="auto"/>
        <w:ind w:left="0"/>
        <w:jc w:val="left"/>
        <w:outlineLvl w:val="4"/>
      </w:pPr>
      <w:bookmarkStart w:name="heading_527" w:id="527"/>
      <w:r>
        <w:rPr>
          <w:rFonts w:eastAsia="等线" w:ascii="Arial" w:cs="Arial" w:hAnsi="Arial"/>
          <w:b w:val="true"/>
          <w:sz w:val="24"/>
        </w:rPr>
        <w:t>Win conditions</w:t>
      </w:r>
      <w:bookmarkEnd w:id="527"/>
    </w:p>
    <w:p>
      <w:pPr>
        <w:numPr>
          <w:numId w:val="1202"/>
        </w:numPr>
        <w:spacing w:before="120" w:after="120" w:line="288" w:lineRule="auto"/>
        <w:ind w:left="0"/>
        <w:jc w:val="left"/>
      </w:pPr>
      <w:r>
        <w:rPr>
          <w:rFonts w:eastAsia="等线" w:ascii="Arial" w:cs="Arial" w:hAnsi="Arial"/>
          <w:sz w:val="22"/>
        </w:rPr>
        <w:t>Block occurs at SO submission</w:t>
      </w:r>
    </w:p>
    <w:p>
      <w:pPr>
        <w:numPr>
          <w:numId w:val="1203"/>
        </w:numPr>
        <w:spacing w:before="120" w:after="120" w:line="288" w:lineRule="auto"/>
        <w:ind w:left="0"/>
        <w:jc w:val="left"/>
      </w:pPr>
      <w:r>
        <w:rPr>
          <w:rFonts w:eastAsia="等线" w:ascii="Arial" w:cs="Arial" w:hAnsi="Arial"/>
          <w:sz w:val="22"/>
        </w:rPr>
        <w:t>no downstream document without logged override.</w:t>
      </w:r>
    </w:p>
    <w:p>
      <w:pPr>
        <w:pStyle w:val="5"/>
        <w:spacing w:before="240" w:after="120" w:line="288" w:lineRule="auto"/>
        <w:ind w:left="0"/>
        <w:jc w:val="left"/>
        <w:outlineLvl w:val="4"/>
      </w:pPr>
      <w:bookmarkStart w:name="heading_528" w:id="528"/>
      <w:r>
        <w:rPr>
          <w:rFonts w:eastAsia="等线" w:ascii="Arial" w:cs="Arial" w:hAnsi="Arial"/>
          <w:b w:val="true"/>
          <w:sz w:val="24"/>
        </w:rPr>
        <w:t>Extra chaos</w:t>
      </w:r>
      <w:bookmarkEnd w:id="528"/>
    </w:p>
    <w:p>
      <w:pPr>
        <w:numPr>
          <w:numId w:val="1204"/>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29" w:id="529"/>
      <w:r>
        <w:rPr>
          <w:rFonts w:eastAsia="等线" w:ascii="Arial" w:cs="Arial" w:hAnsi="Arial"/>
          <w:b w:val="true"/>
          <w:sz w:val="24"/>
        </w:rPr>
        <w:t>Loot to capture</w:t>
      </w:r>
      <w:bookmarkEnd w:id="529"/>
    </w:p>
    <w:p>
      <w:pPr>
        <w:numPr>
          <w:numId w:val="1205"/>
        </w:numPr>
        <w:spacing w:before="120" w:after="120" w:line="288" w:lineRule="auto"/>
        <w:ind w:left="0"/>
        <w:jc w:val="left"/>
      </w:pPr>
      <w:r>
        <w:rPr>
          <w:rFonts w:eastAsia="等线" w:ascii="Arial" w:cs="Arial" w:hAnsi="Arial"/>
          <w:sz w:val="22"/>
        </w:rPr>
        <w:t>Exact input/fixture and account role.</w:t>
      </w:r>
    </w:p>
    <w:p>
      <w:pPr>
        <w:numPr>
          <w:numId w:val="1206"/>
        </w:numPr>
        <w:spacing w:before="120" w:after="120" w:line="288" w:lineRule="auto"/>
        <w:ind w:left="0"/>
        <w:jc w:val="left"/>
      </w:pPr>
      <w:r>
        <w:rPr>
          <w:rFonts w:eastAsia="等线" w:ascii="Arial" w:cs="Arial" w:hAnsi="Arial"/>
          <w:sz w:val="22"/>
        </w:rPr>
        <w:t>Before/after screenshots, references, and timestamps.</w:t>
      </w:r>
    </w:p>
    <w:p>
      <w:pPr>
        <w:numPr>
          <w:numId w:val="1207"/>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30" w:id="530"/>
      <w:r>
        <w:rPr>
          <w:rFonts w:eastAsia="等线" w:ascii="Arial" w:cs="Arial" w:hAnsi="Arial"/>
          <w:b w:val="true"/>
          <w:sz w:val="28"/>
        </w:rPr>
        <w:t>Boss Fight BF-05 — Permission Looks Like a Bug · ★★★ · 30 XP · ~12 min</w:t>
      </w:r>
      <w:bookmarkEnd w:id="53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P-02/P-04</w:t>
        <w:br/>
      </w:r>
      <w:r>
        <w:rPr>
          <w:rFonts w:eastAsia="等线" w:ascii="Arial" w:cs="Arial" w:hAnsi="Arial"/>
          <w:b w:val="true"/>
          <w:sz w:val="22"/>
        </w:rPr>
        <w:t>Covers:</w:t>
      </w:r>
      <w:r>
        <w:rPr>
          <w:rFonts w:eastAsia="等线" w:ascii="Arial" w:cs="Arial" w:hAnsi="Arial"/>
          <w:sz w:val="22"/>
        </w:rPr>
        <w:t xml:space="preserve"> LOCK-09 · OBS-05</w:t>
      </w:r>
    </w:p>
    <w:p>
      <w:pPr>
        <w:pStyle w:val="5"/>
        <w:spacing w:before="240" w:after="120" w:line="288" w:lineRule="auto"/>
        <w:ind w:left="0"/>
        <w:jc w:val="left"/>
        <w:outlineLvl w:val="4"/>
      </w:pPr>
      <w:bookmarkStart w:name="heading_531" w:id="531"/>
      <w:r>
        <w:rPr>
          <w:rFonts w:eastAsia="等线" w:ascii="Arial" w:cs="Arial" w:hAnsi="Arial"/>
          <w:b w:val="true"/>
          <w:sz w:val="24"/>
        </w:rPr>
        <w:t>Why this is a Boss Fight</w:t>
      </w:r>
      <w:bookmarkEnd w:id="531"/>
    </w:p>
    <w:p>
      <w:pPr>
        <w:spacing w:before="120" w:after="120" w:line="288" w:lineRule="auto"/>
        <w:ind w:left="0"/>
        <w:jc w:val="left"/>
      </w:pPr>
      <w:r>
        <w:rPr>
          <w:rFonts w:eastAsia="等线" w:ascii="Arial" w:cs="Arial" w:hAnsi="Arial"/>
          <w:sz w:val="22"/>
        </w:rPr>
        <w:t>Irene’s broad permission was initially treated as a defect.</w:t>
      </w:r>
    </w:p>
    <w:p>
      <w:pPr>
        <w:pStyle w:val="5"/>
        <w:spacing w:before="240" w:after="120" w:line="288" w:lineRule="auto"/>
        <w:ind w:left="0"/>
        <w:jc w:val="left"/>
        <w:outlineLvl w:val="4"/>
      </w:pPr>
      <w:bookmarkStart w:name="heading_532" w:id="532"/>
      <w:r>
        <w:rPr>
          <w:rFonts w:eastAsia="等线" w:ascii="Arial" w:cs="Arial" w:hAnsi="Arial"/>
          <w:b w:val="true"/>
          <w:sz w:val="24"/>
        </w:rPr>
        <w:t>Setup</w:t>
      </w:r>
      <w:bookmarkEnd w:id="532"/>
    </w:p>
    <w:p>
      <w:pPr>
        <w:spacing w:before="120" w:after="120" w:line="288" w:lineRule="auto"/>
        <w:ind w:left="0"/>
        <w:jc w:val="left"/>
      </w:pPr>
      <w:r>
        <w:rPr>
          <w:rFonts w:eastAsia="等线" w:ascii="Arial" w:cs="Arial" w:hAnsi="Arial"/>
          <w:sz w:val="22"/>
        </w:rPr>
        <w:t>Test with role present, Sales account, and role removed.</w:t>
      </w:r>
    </w:p>
    <w:p>
      <w:pPr>
        <w:pStyle w:val="5"/>
        <w:spacing w:before="240" w:after="120" w:line="288" w:lineRule="auto"/>
        <w:ind w:left="0"/>
        <w:jc w:val="left"/>
        <w:outlineLvl w:val="4"/>
      </w:pPr>
      <w:bookmarkStart w:name="heading_533" w:id="533"/>
      <w:r>
        <w:rPr>
          <w:rFonts w:eastAsia="等线" w:ascii="Arial" w:cs="Arial" w:hAnsi="Arial"/>
          <w:b w:val="true"/>
          <w:sz w:val="24"/>
        </w:rPr>
        <w:t>Win conditions</w:t>
      </w:r>
      <w:bookmarkEnd w:id="533"/>
    </w:p>
    <w:p>
      <w:pPr>
        <w:numPr>
          <w:numId w:val="1208"/>
        </w:numPr>
        <w:spacing w:before="120" w:after="120" w:line="288" w:lineRule="auto"/>
        <w:ind w:left="0"/>
        <w:jc w:val="left"/>
      </w:pPr>
      <w:r>
        <w:rPr>
          <w:rFonts w:eastAsia="等线" w:ascii="Arial" w:cs="Arial" w:hAnsi="Arial"/>
          <w:sz w:val="22"/>
        </w:rPr>
        <w:t>Permission follows the current role exactly and disappears when removed.</w:t>
      </w:r>
    </w:p>
    <w:p>
      <w:pPr>
        <w:pStyle w:val="5"/>
        <w:spacing w:before="240" w:after="120" w:line="288" w:lineRule="auto"/>
        <w:ind w:left="0"/>
        <w:jc w:val="left"/>
        <w:outlineLvl w:val="4"/>
      </w:pPr>
      <w:bookmarkStart w:name="heading_534" w:id="534"/>
      <w:r>
        <w:rPr>
          <w:rFonts w:eastAsia="等线" w:ascii="Arial" w:cs="Arial" w:hAnsi="Arial"/>
          <w:b w:val="true"/>
          <w:sz w:val="24"/>
        </w:rPr>
        <w:t>Extra chaos</w:t>
      </w:r>
      <w:bookmarkEnd w:id="534"/>
    </w:p>
    <w:p>
      <w:pPr>
        <w:numPr>
          <w:numId w:val="1209"/>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35" w:id="535"/>
      <w:r>
        <w:rPr>
          <w:rFonts w:eastAsia="等线" w:ascii="Arial" w:cs="Arial" w:hAnsi="Arial"/>
          <w:b w:val="true"/>
          <w:sz w:val="24"/>
        </w:rPr>
        <w:t>Loot to capture</w:t>
      </w:r>
      <w:bookmarkEnd w:id="535"/>
    </w:p>
    <w:p>
      <w:pPr>
        <w:numPr>
          <w:numId w:val="1210"/>
        </w:numPr>
        <w:spacing w:before="120" w:after="120" w:line="288" w:lineRule="auto"/>
        <w:ind w:left="0"/>
        <w:jc w:val="left"/>
      </w:pPr>
      <w:r>
        <w:rPr>
          <w:rFonts w:eastAsia="等线" w:ascii="Arial" w:cs="Arial" w:hAnsi="Arial"/>
          <w:sz w:val="22"/>
        </w:rPr>
        <w:t>Exact input/fixture and account role.</w:t>
      </w:r>
    </w:p>
    <w:p>
      <w:pPr>
        <w:numPr>
          <w:numId w:val="1211"/>
        </w:numPr>
        <w:spacing w:before="120" w:after="120" w:line="288" w:lineRule="auto"/>
        <w:ind w:left="0"/>
        <w:jc w:val="left"/>
      </w:pPr>
      <w:r>
        <w:rPr>
          <w:rFonts w:eastAsia="等线" w:ascii="Arial" w:cs="Arial" w:hAnsi="Arial"/>
          <w:sz w:val="22"/>
        </w:rPr>
        <w:t>Before/after screenshots, references, and timestamps.</w:t>
      </w:r>
    </w:p>
    <w:p>
      <w:pPr>
        <w:numPr>
          <w:numId w:val="1212"/>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36" w:id="536"/>
      <w:r>
        <w:rPr>
          <w:rFonts w:eastAsia="等线" w:ascii="Arial" w:cs="Arial" w:hAnsi="Arial"/>
          <w:b w:val="true"/>
          <w:sz w:val="28"/>
        </w:rPr>
        <w:t>Boss Fight BF-06 — Warning Is Not a Duplicate Block · ★★★ · 40 XP · ~12 min</w:t>
      </w:r>
      <w:bookmarkEnd w:id="53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w:t>
        <w:br/>
      </w:r>
      <w:r>
        <w:rPr>
          <w:rFonts w:eastAsia="等线" w:ascii="Arial" w:cs="Arial" w:hAnsi="Arial"/>
          <w:b w:val="true"/>
          <w:sz w:val="22"/>
        </w:rPr>
        <w:t>Covers:</w:t>
      </w:r>
      <w:r>
        <w:rPr>
          <w:rFonts w:eastAsia="等线" w:ascii="Arial" w:cs="Arial" w:hAnsi="Arial"/>
          <w:sz w:val="22"/>
        </w:rPr>
        <w:t xml:space="preserve"> LOCK-04 · OBS-06</w:t>
      </w:r>
    </w:p>
    <w:p>
      <w:pPr>
        <w:pStyle w:val="5"/>
        <w:spacing w:before="240" w:after="120" w:line="288" w:lineRule="auto"/>
        <w:ind w:left="0"/>
        <w:jc w:val="left"/>
        <w:outlineLvl w:val="4"/>
      </w:pPr>
      <w:bookmarkStart w:name="heading_537" w:id="537"/>
      <w:r>
        <w:rPr>
          <w:rFonts w:eastAsia="等线" w:ascii="Arial" w:cs="Arial" w:hAnsi="Arial"/>
          <w:b w:val="true"/>
          <w:sz w:val="24"/>
        </w:rPr>
        <w:t>Why this is a Boss Fight</w:t>
      </w:r>
      <w:bookmarkEnd w:id="537"/>
    </w:p>
    <w:p>
      <w:pPr>
        <w:spacing w:before="120" w:after="120" w:line="288" w:lineRule="auto"/>
        <w:ind w:left="0"/>
        <w:jc w:val="left"/>
      </w:pPr>
      <w:r>
        <w:rPr>
          <w:rFonts w:eastAsia="等线" w:ascii="Arial" w:cs="Arial" w:hAnsi="Arial"/>
          <w:sz w:val="22"/>
        </w:rPr>
        <w:t>Duplicate PO behaviour was warning-only.</w:t>
      </w:r>
    </w:p>
    <w:p>
      <w:pPr>
        <w:pStyle w:val="5"/>
        <w:spacing w:before="240" w:after="120" w:line="288" w:lineRule="auto"/>
        <w:ind w:left="0"/>
        <w:jc w:val="left"/>
        <w:outlineLvl w:val="4"/>
      </w:pPr>
      <w:bookmarkStart w:name="heading_538" w:id="538"/>
      <w:r>
        <w:rPr>
          <w:rFonts w:eastAsia="等线" w:ascii="Arial" w:cs="Arial" w:hAnsi="Arial"/>
          <w:b w:val="true"/>
          <w:sz w:val="24"/>
        </w:rPr>
        <w:t>Setup</w:t>
      </w:r>
      <w:bookmarkEnd w:id="538"/>
    </w:p>
    <w:p>
      <w:pPr>
        <w:spacing w:before="120" w:after="120" w:line="288" w:lineRule="auto"/>
        <w:ind w:left="0"/>
        <w:jc w:val="left"/>
      </w:pPr>
      <w:r>
        <w:rPr>
          <w:rFonts w:eastAsia="等线" w:ascii="Arial" w:cs="Arial" w:hAnsi="Arial"/>
          <w:sz w:val="22"/>
        </w:rPr>
        <w:t>Repeat same customer + same PO and run a near-concurrent attempt.</w:t>
      </w:r>
    </w:p>
    <w:p>
      <w:pPr>
        <w:pStyle w:val="5"/>
        <w:spacing w:before="240" w:after="120" w:line="288" w:lineRule="auto"/>
        <w:ind w:left="0"/>
        <w:jc w:val="left"/>
        <w:outlineLvl w:val="4"/>
      </w:pPr>
      <w:bookmarkStart w:name="heading_539" w:id="539"/>
      <w:r>
        <w:rPr>
          <w:rFonts w:eastAsia="等线" w:ascii="Arial" w:cs="Arial" w:hAnsi="Arial"/>
          <w:b w:val="true"/>
          <w:sz w:val="24"/>
        </w:rPr>
        <w:t>Win conditions</w:t>
      </w:r>
      <w:bookmarkEnd w:id="539"/>
    </w:p>
    <w:p>
      <w:pPr>
        <w:numPr>
          <w:numId w:val="1213"/>
        </w:numPr>
        <w:spacing w:before="120" w:after="120" w:line="288" w:lineRule="auto"/>
        <w:ind w:left="0"/>
        <w:jc w:val="left"/>
      </w:pPr>
      <w:r>
        <w:rPr>
          <w:rFonts w:eastAsia="等线" w:ascii="Arial" w:cs="Arial" w:hAnsi="Arial"/>
          <w:sz w:val="22"/>
        </w:rPr>
        <w:t>Second CPO is hard-blocked and no downstream duplicate exists.</w:t>
      </w:r>
    </w:p>
    <w:p>
      <w:pPr>
        <w:pStyle w:val="5"/>
        <w:spacing w:before="240" w:after="120" w:line="288" w:lineRule="auto"/>
        <w:ind w:left="0"/>
        <w:jc w:val="left"/>
        <w:outlineLvl w:val="4"/>
      </w:pPr>
      <w:bookmarkStart w:name="heading_540" w:id="540"/>
      <w:r>
        <w:rPr>
          <w:rFonts w:eastAsia="等线" w:ascii="Arial" w:cs="Arial" w:hAnsi="Arial"/>
          <w:b w:val="true"/>
          <w:sz w:val="24"/>
        </w:rPr>
        <w:t>Extra chaos</w:t>
      </w:r>
      <w:bookmarkEnd w:id="540"/>
    </w:p>
    <w:p>
      <w:pPr>
        <w:numPr>
          <w:numId w:val="1214"/>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41" w:id="541"/>
      <w:r>
        <w:rPr>
          <w:rFonts w:eastAsia="等线" w:ascii="Arial" w:cs="Arial" w:hAnsi="Arial"/>
          <w:b w:val="true"/>
          <w:sz w:val="24"/>
        </w:rPr>
        <w:t>Loot to capture</w:t>
      </w:r>
      <w:bookmarkEnd w:id="541"/>
    </w:p>
    <w:p>
      <w:pPr>
        <w:numPr>
          <w:numId w:val="1215"/>
        </w:numPr>
        <w:spacing w:before="120" w:after="120" w:line="288" w:lineRule="auto"/>
        <w:ind w:left="0"/>
        <w:jc w:val="left"/>
      </w:pPr>
      <w:r>
        <w:rPr>
          <w:rFonts w:eastAsia="等线" w:ascii="Arial" w:cs="Arial" w:hAnsi="Arial"/>
          <w:sz w:val="22"/>
        </w:rPr>
        <w:t>Exact input/fixture and account role.</w:t>
      </w:r>
    </w:p>
    <w:p>
      <w:pPr>
        <w:numPr>
          <w:numId w:val="1216"/>
        </w:numPr>
        <w:spacing w:before="120" w:after="120" w:line="288" w:lineRule="auto"/>
        <w:ind w:left="0"/>
        <w:jc w:val="left"/>
      </w:pPr>
      <w:r>
        <w:rPr>
          <w:rFonts w:eastAsia="等线" w:ascii="Arial" w:cs="Arial" w:hAnsi="Arial"/>
          <w:sz w:val="22"/>
        </w:rPr>
        <w:t>Before/after screenshots, references, and timestamps.</w:t>
      </w:r>
    </w:p>
    <w:p>
      <w:pPr>
        <w:numPr>
          <w:numId w:val="1217"/>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42" w:id="542"/>
      <w:r>
        <w:rPr>
          <w:rFonts w:eastAsia="等线" w:ascii="Arial" w:cs="Arial" w:hAnsi="Arial"/>
          <w:b w:val="true"/>
          <w:sz w:val="28"/>
        </w:rPr>
        <w:t>Boss Fight BF-07 — Test SQL in Production · ★★★ · 50 XP · ~25 min</w:t>
      </w:r>
      <w:bookmarkEnd w:id="54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P-04/P-06</w:t>
        <w:br/>
      </w:r>
      <w:r>
        <w:rPr>
          <w:rFonts w:eastAsia="等线" w:ascii="Arial" w:cs="Arial" w:hAnsi="Arial"/>
          <w:b w:val="true"/>
          <w:sz w:val="22"/>
        </w:rPr>
        <w:t>Covers:</w:t>
      </w:r>
      <w:r>
        <w:rPr>
          <w:rFonts w:eastAsia="等线" w:ascii="Arial" w:cs="Arial" w:hAnsi="Arial"/>
          <w:sz w:val="22"/>
        </w:rPr>
        <w:t xml:space="preserve"> LOCK-05/35 · OBS-07</w:t>
      </w:r>
    </w:p>
    <w:p>
      <w:pPr>
        <w:pStyle w:val="5"/>
        <w:spacing w:before="240" w:after="120" w:line="288" w:lineRule="auto"/>
        <w:ind w:left="0"/>
        <w:jc w:val="left"/>
        <w:outlineLvl w:val="4"/>
      </w:pPr>
      <w:bookmarkStart w:name="heading_543" w:id="543"/>
      <w:r>
        <w:rPr>
          <w:rFonts w:eastAsia="等线" w:ascii="Arial" w:cs="Arial" w:hAnsi="Arial"/>
          <w:b w:val="true"/>
          <w:sz w:val="24"/>
        </w:rPr>
        <w:t>Why this is a Boss Fight</w:t>
      </w:r>
      <w:bookmarkEnd w:id="543"/>
    </w:p>
    <w:p>
      <w:pPr>
        <w:spacing w:before="120" w:after="120" w:line="288" w:lineRule="auto"/>
        <w:ind w:left="0"/>
        <w:jc w:val="left"/>
      </w:pPr>
      <w:r>
        <w:rPr>
          <w:rFonts w:eastAsia="等线" w:ascii="Arial" w:cs="Arial" w:hAnsi="Arial"/>
          <w:sz w:val="22"/>
        </w:rPr>
        <w:t>UAT data did not match live SQL and created production concern.</w:t>
      </w:r>
    </w:p>
    <w:p>
      <w:pPr>
        <w:pStyle w:val="5"/>
        <w:spacing w:before="240" w:after="120" w:line="288" w:lineRule="auto"/>
        <w:ind w:left="0"/>
        <w:jc w:val="left"/>
        <w:outlineLvl w:val="4"/>
      </w:pPr>
      <w:bookmarkStart w:name="heading_544" w:id="544"/>
      <w:r>
        <w:rPr>
          <w:rFonts w:eastAsia="等线" w:ascii="Arial" w:cs="Arial" w:hAnsi="Arial"/>
          <w:b w:val="true"/>
          <w:sz w:val="24"/>
        </w:rPr>
        <w:t>Setup</w:t>
      </w:r>
      <w:bookmarkEnd w:id="544"/>
    </w:p>
    <w:p>
      <w:pPr>
        <w:spacing w:before="120" w:after="120" w:line="288" w:lineRule="auto"/>
        <w:ind w:left="0"/>
        <w:jc w:val="left"/>
      </w:pPr>
      <w:r>
        <w:rPr>
          <w:rFonts w:eastAsia="等线" w:ascii="Arial" w:cs="Arial" w:hAnsi="Arial"/>
          <w:sz w:val="22"/>
        </w:rPr>
        <w:t>During authorized cutover, search known live and test-only records.</w:t>
      </w:r>
    </w:p>
    <w:p>
      <w:pPr>
        <w:pStyle w:val="5"/>
        <w:spacing w:before="240" w:after="120" w:line="288" w:lineRule="auto"/>
        <w:ind w:left="0"/>
        <w:jc w:val="left"/>
        <w:outlineLvl w:val="4"/>
      </w:pPr>
      <w:bookmarkStart w:name="heading_545" w:id="545"/>
      <w:r>
        <w:rPr>
          <w:rFonts w:eastAsia="等线" w:ascii="Arial" w:cs="Arial" w:hAnsi="Arial"/>
          <w:b w:val="true"/>
          <w:sz w:val="24"/>
        </w:rPr>
        <w:t>Win conditions</w:t>
      </w:r>
      <w:bookmarkEnd w:id="545"/>
    </w:p>
    <w:p>
      <w:pPr>
        <w:numPr>
          <w:numId w:val="1218"/>
        </w:numPr>
        <w:spacing w:before="120" w:after="120" w:line="288" w:lineRule="auto"/>
        <w:ind w:left="0"/>
        <w:jc w:val="left"/>
      </w:pPr>
      <w:r>
        <w:rPr>
          <w:rFonts w:eastAsia="等线" w:ascii="Arial" w:cs="Arial" w:hAnsi="Arial"/>
          <w:sz w:val="22"/>
        </w:rPr>
        <w:t>Live records match</w:t>
      </w:r>
    </w:p>
    <w:p>
      <w:pPr>
        <w:numPr>
          <w:numId w:val="1219"/>
        </w:numPr>
        <w:spacing w:before="120" w:after="120" w:line="288" w:lineRule="auto"/>
        <w:ind w:left="0"/>
        <w:jc w:val="left"/>
      </w:pPr>
      <w:r>
        <w:rPr>
          <w:rFonts w:eastAsia="等线" w:ascii="Arial" w:cs="Arial" w:hAnsi="Arial"/>
          <w:sz w:val="22"/>
        </w:rPr>
        <w:t>test-only data is absent</w:t>
      </w:r>
    </w:p>
    <w:p>
      <w:pPr>
        <w:numPr>
          <w:numId w:val="1220"/>
        </w:numPr>
        <w:spacing w:before="120" w:after="120" w:line="288" w:lineRule="auto"/>
        <w:ind w:left="0"/>
        <w:jc w:val="left"/>
      </w:pPr>
      <w:r>
        <w:rPr>
          <w:rFonts w:eastAsia="等线" w:ascii="Arial" w:cs="Arial" w:hAnsi="Arial"/>
          <w:sz w:val="22"/>
        </w:rPr>
        <w:t>controlled write goes only to live SQL.</w:t>
      </w:r>
    </w:p>
    <w:p>
      <w:pPr>
        <w:pStyle w:val="5"/>
        <w:spacing w:before="240" w:after="120" w:line="288" w:lineRule="auto"/>
        <w:ind w:left="0"/>
        <w:jc w:val="left"/>
        <w:outlineLvl w:val="4"/>
      </w:pPr>
      <w:bookmarkStart w:name="heading_546" w:id="546"/>
      <w:r>
        <w:rPr>
          <w:rFonts w:eastAsia="等线" w:ascii="Arial" w:cs="Arial" w:hAnsi="Arial"/>
          <w:b w:val="true"/>
          <w:sz w:val="24"/>
        </w:rPr>
        <w:t>Extra chaos</w:t>
      </w:r>
      <w:bookmarkEnd w:id="546"/>
    </w:p>
    <w:p>
      <w:pPr>
        <w:numPr>
          <w:numId w:val="1221"/>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47" w:id="547"/>
      <w:r>
        <w:rPr>
          <w:rFonts w:eastAsia="等线" w:ascii="Arial" w:cs="Arial" w:hAnsi="Arial"/>
          <w:b w:val="true"/>
          <w:sz w:val="24"/>
        </w:rPr>
        <w:t>Loot to capture</w:t>
      </w:r>
      <w:bookmarkEnd w:id="547"/>
    </w:p>
    <w:p>
      <w:pPr>
        <w:numPr>
          <w:numId w:val="1222"/>
        </w:numPr>
        <w:spacing w:before="120" w:after="120" w:line="288" w:lineRule="auto"/>
        <w:ind w:left="0"/>
        <w:jc w:val="left"/>
      </w:pPr>
      <w:r>
        <w:rPr>
          <w:rFonts w:eastAsia="等线" w:ascii="Arial" w:cs="Arial" w:hAnsi="Arial"/>
          <w:sz w:val="22"/>
        </w:rPr>
        <w:t>Exact input/fixture and account role.</w:t>
      </w:r>
    </w:p>
    <w:p>
      <w:pPr>
        <w:numPr>
          <w:numId w:val="1223"/>
        </w:numPr>
        <w:spacing w:before="120" w:after="120" w:line="288" w:lineRule="auto"/>
        <w:ind w:left="0"/>
        <w:jc w:val="left"/>
      </w:pPr>
      <w:r>
        <w:rPr>
          <w:rFonts w:eastAsia="等线" w:ascii="Arial" w:cs="Arial" w:hAnsi="Arial"/>
          <w:sz w:val="22"/>
        </w:rPr>
        <w:t>Before/after screenshots, references, and timestamps.</w:t>
      </w:r>
    </w:p>
    <w:p>
      <w:pPr>
        <w:numPr>
          <w:numId w:val="1224"/>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48" w:id="548"/>
      <w:r>
        <w:rPr>
          <w:rFonts w:eastAsia="等线" w:ascii="Arial" w:cs="Arial" w:hAnsi="Arial"/>
          <w:b w:val="true"/>
          <w:sz w:val="28"/>
        </w:rPr>
        <w:t>Boss Fight BF-08 — Everyone Can Create Items · ★★★ · 35 XP · ~12 min</w:t>
      </w:r>
      <w:bookmarkEnd w:id="54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P-04/P-03</w:t>
        <w:br/>
      </w:r>
      <w:r>
        <w:rPr>
          <w:rFonts w:eastAsia="等线" w:ascii="Arial" w:cs="Arial" w:hAnsi="Arial"/>
          <w:b w:val="true"/>
          <w:sz w:val="22"/>
        </w:rPr>
        <w:t>Covers:</w:t>
      </w:r>
      <w:r>
        <w:rPr>
          <w:rFonts w:eastAsia="等线" w:ascii="Arial" w:cs="Arial" w:hAnsi="Arial"/>
          <w:sz w:val="22"/>
        </w:rPr>
        <w:t xml:space="preserve"> LOCK-27 · OBS-08</w:t>
      </w:r>
    </w:p>
    <w:p>
      <w:pPr>
        <w:pStyle w:val="5"/>
        <w:spacing w:before="240" w:after="120" w:line="288" w:lineRule="auto"/>
        <w:ind w:left="0"/>
        <w:jc w:val="left"/>
        <w:outlineLvl w:val="4"/>
      </w:pPr>
      <w:bookmarkStart w:name="heading_549" w:id="549"/>
      <w:r>
        <w:rPr>
          <w:rFonts w:eastAsia="等线" w:ascii="Arial" w:cs="Arial" w:hAnsi="Arial"/>
          <w:b w:val="true"/>
          <w:sz w:val="24"/>
        </w:rPr>
        <w:t>Why this is a Boss Fight</w:t>
      </w:r>
      <w:bookmarkEnd w:id="549"/>
    </w:p>
    <w:p>
      <w:pPr>
        <w:spacing w:before="120" w:after="120" w:line="288" w:lineRule="auto"/>
        <w:ind w:left="0"/>
        <w:jc w:val="left"/>
      </w:pPr>
      <w:r>
        <w:rPr>
          <w:rFonts w:eastAsia="等线" w:ascii="Arial" w:cs="Arial" w:hAnsi="Arial"/>
          <w:sz w:val="22"/>
        </w:rPr>
        <w:t>Item creation appeared too broadly available.</w:t>
      </w:r>
    </w:p>
    <w:p>
      <w:pPr>
        <w:pStyle w:val="5"/>
        <w:spacing w:before="240" w:after="120" w:line="288" w:lineRule="auto"/>
        <w:ind w:left="0"/>
        <w:jc w:val="left"/>
        <w:outlineLvl w:val="4"/>
      </w:pPr>
      <w:bookmarkStart w:name="heading_550" w:id="550"/>
      <w:r>
        <w:rPr>
          <w:rFonts w:eastAsia="等线" w:ascii="Arial" w:cs="Arial" w:hAnsi="Arial"/>
          <w:b w:val="true"/>
          <w:sz w:val="24"/>
        </w:rPr>
        <w:t>Setup</w:t>
      </w:r>
      <w:bookmarkEnd w:id="550"/>
    </w:p>
    <w:p>
      <w:pPr>
        <w:spacing w:before="120" w:after="120" w:line="288" w:lineRule="auto"/>
        <w:ind w:left="0"/>
        <w:jc w:val="left"/>
      </w:pPr>
      <w:r>
        <w:rPr>
          <w:rFonts w:eastAsia="等线" w:ascii="Arial" w:cs="Arial" w:hAnsi="Arial"/>
          <w:sz w:val="22"/>
        </w:rPr>
        <w:t>Try Finance/Admin, Sales, and Logistics with valid/duplicate codes.</w:t>
      </w:r>
    </w:p>
    <w:p>
      <w:pPr>
        <w:pStyle w:val="5"/>
        <w:spacing w:before="240" w:after="120" w:line="288" w:lineRule="auto"/>
        <w:ind w:left="0"/>
        <w:jc w:val="left"/>
        <w:outlineLvl w:val="4"/>
      </w:pPr>
      <w:bookmarkStart w:name="heading_551" w:id="551"/>
      <w:r>
        <w:rPr>
          <w:rFonts w:eastAsia="等线" w:ascii="Arial" w:cs="Arial" w:hAnsi="Arial"/>
          <w:b w:val="true"/>
          <w:sz w:val="24"/>
        </w:rPr>
        <w:t>Win conditions</w:t>
      </w:r>
      <w:bookmarkEnd w:id="551"/>
    </w:p>
    <w:p>
      <w:pPr>
        <w:numPr>
          <w:numId w:val="1225"/>
        </w:numPr>
        <w:spacing w:before="120" w:after="120" w:line="288" w:lineRule="auto"/>
        <w:ind w:left="0"/>
        <w:jc w:val="left"/>
      </w:pPr>
      <w:r>
        <w:rPr>
          <w:rFonts w:eastAsia="等线" w:ascii="Arial" w:cs="Arial" w:hAnsi="Arial"/>
          <w:sz w:val="22"/>
        </w:rPr>
        <w:t>Only Finance/Admin succeeds</w:t>
      </w:r>
    </w:p>
    <w:p>
      <w:pPr>
        <w:numPr>
          <w:numId w:val="1226"/>
        </w:numPr>
        <w:spacing w:before="120" w:after="120" w:line="288" w:lineRule="auto"/>
        <w:ind w:left="0"/>
        <w:jc w:val="left"/>
      </w:pPr>
      <w:r>
        <w:rPr>
          <w:rFonts w:eastAsia="等线" w:ascii="Arial" w:cs="Arial" w:hAnsi="Arial"/>
          <w:sz w:val="22"/>
        </w:rPr>
        <w:t>unauthorized and duplicate attempts create nothing.</w:t>
      </w:r>
    </w:p>
    <w:p>
      <w:pPr>
        <w:pStyle w:val="5"/>
        <w:spacing w:before="240" w:after="120" w:line="288" w:lineRule="auto"/>
        <w:ind w:left="0"/>
        <w:jc w:val="left"/>
        <w:outlineLvl w:val="4"/>
      </w:pPr>
      <w:bookmarkStart w:name="heading_552" w:id="552"/>
      <w:r>
        <w:rPr>
          <w:rFonts w:eastAsia="等线" w:ascii="Arial" w:cs="Arial" w:hAnsi="Arial"/>
          <w:b w:val="true"/>
          <w:sz w:val="24"/>
        </w:rPr>
        <w:t>Extra chaos</w:t>
      </w:r>
      <w:bookmarkEnd w:id="552"/>
    </w:p>
    <w:p>
      <w:pPr>
        <w:numPr>
          <w:numId w:val="1227"/>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53" w:id="553"/>
      <w:r>
        <w:rPr>
          <w:rFonts w:eastAsia="等线" w:ascii="Arial" w:cs="Arial" w:hAnsi="Arial"/>
          <w:b w:val="true"/>
          <w:sz w:val="24"/>
        </w:rPr>
        <w:t>Loot to capture</w:t>
      </w:r>
      <w:bookmarkEnd w:id="553"/>
    </w:p>
    <w:p>
      <w:pPr>
        <w:numPr>
          <w:numId w:val="1228"/>
        </w:numPr>
        <w:spacing w:before="120" w:after="120" w:line="288" w:lineRule="auto"/>
        <w:ind w:left="0"/>
        <w:jc w:val="left"/>
      </w:pPr>
      <w:r>
        <w:rPr>
          <w:rFonts w:eastAsia="等线" w:ascii="Arial" w:cs="Arial" w:hAnsi="Arial"/>
          <w:sz w:val="22"/>
        </w:rPr>
        <w:t>Exact input/fixture and account role.</w:t>
      </w:r>
    </w:p>
    <w:p>
      <w:pPr>
        <w:numPr>
          <w:numId w:val="1229"/>
        </w:numPr>
        <w:spacing w:before="120" w:after="120" w:line="288" w:lineRule="auto"/>
        <w:ind w:left="0"/>
        <w:jc w:val="left"/>
      </w:pPr>
      <w:r>
        <w:rPr>
          <w:rFonts w:eastAsia="等线" w:ascii="Arial" w:cs="Arial" w:hAnsi="Arial"/>
          <w:sz w:val="22"/>
        </w:rPr>
        <w:t>Before/after screenshots, references, and timestamps.</w:t>
      </w:r>
    </w:p>
    <w:p>
      <w:pPr>
        <w:numPr>
          <w:numId w:val="1230"/>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54" w:id="554"/>
      <w:r>
        <w:rPr>
          <w:rFonts w:eastAsia="等线" w:ascii="Arial" w:cs="Arial" w:hAnsi="Arial"/>
          <w:b w:val="true"/>
          <w:sz w:val="28"/>
        </w:rPr>
        <w:t>Boss Fight BF-09 — Zero Stock Becomes a Wall · ★★★ · 30 XP · ~10 min</w:t>
      </w:r>
      <w:bookmarkEnd w:id="55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w:t>
        <w:br/>
      </w:r>
      <w:r>
        <w:rPr>
          <w:rFonts w:eastAsia="等线" w:ascii="Arial" w:cs="Arial" w:hAnsi="Arial"/>
          <w:b w:val="true"/>
          <w:sz w:val="22"/>
        </w:rPr>
        <w:t>Covers:</w:t>
      </w:r>
      <w:r>
        <w:rPr>
          <w:rFonts w:eastAsia="等线" w:ascii="Arial" w:cs="Arial" w:hAnsi="Arial"/>
          <w:sz w:val="22"/>
        </w:rPr>
        <w:t xml:space="preserve"> LOCK-12 · OBS-09</w:t>
      </w:r>
    </w:p>
    <w:p>
      <w:pPr>
        <w:pStyle w:val="5"/>
        <w:spacing w:before="240" w:after="120" w:line="288" w:lineRule="auto"/>
        <w:ind w:left="0"/>
        <w:jc w:val="left"/>
        <w:outlineLvl w:val="4"/>
      </w:pPr>
      <w:bookmarkStart w:name="heading_555" w:id="555"/>
      <w:r>
        <w:rPr>
          <w:rFonts w:eastAsia="等线" w:ascii="Arial" w:cs="Arial" w:hAnsi="Arial"/>
          <w:b w:val="true"/>
          <w:sz w:val="24"/>
        </w:rPr>
        <w:t>Why this is a Boss Fight</w:t>
      </w:r>
      <w:bookmarkEnd w:id="555"/>
    </w:p>
    <w:p>
      <w:pPr>
        <w:spacing w:before="120" w:after="120" w:line="288" w:lineRule="auto"/>
        <w:ind w:left="0"/>
        <w:jc w:val="left"/>
      </w:pPr>
      <w:r>
        <w:rPr>
          <w:rFonts w:eastAsia="等线" w:ascii="Arial" w:cs="Arial" w:hAnsi="Arial"/>
          <w:sz w:val="22"/>
        </w:rPr>
        <w:t>Zero stock previously risked blocking a valid order.</w:t>
      </w:r>
    </w:p>
    <w:p>
      <w:pPr>
        <w:pStyle w:val="5"/>
        <w:spacing w:before="240" w:after="120" w:line="288" w:lineRule="auto"/>
        <w:ind w:left="0"/>
        <w:jc w:val="left"/>
        <w:outlineLvl w:val="4"/>
      </w:pPr>
      <w:bookmarkStart w:name="heading_556" w:id="556"/>
      <w:r>
        <w:rPr>
          <w:rFonts w:eastAsia="等线" w:ascii="Arial" w:cs="Arial" w:hAnsi="Arial"/>
          <w:b w:val="true"/>
          <w:sz w:val="24"/>
        </w:rPr>
        <w:t>Setup</w:t>
      </w:r>
      <w:bookmarkEnd w:id="556"/>
    </w:p>
    <w:p>
      <w:pPr>
        <w:spacing w:before="120" w:after="120" w:line="288" w:lineRule="auto"/>
        <w:ind w:left="0"/>
        <w:jc w:val="left"/>
      </w:pPr>
      <w:r>
        <w:rPr>
          <w:rFonts w:eastAsia="等线" w:ascii="Arial" w:cs="Arial" w:hAnsi="Arial"/>
          <w:sz w:val="22"/>
        </w:rPr>
        <w:t>Submit zero-stock and low-stock orders with no other blockers.</w:t>
      </w:r>
    </w:p>
    <w:p>
      <w:pPr>
        <w:pStyle w:val="5"/>
        <w:spacing w:before="240" w:after="120" w:line="288" w:lineRule="auto"/>
        <w:ind w:left="0"/>
        <w:jc w:val="left"/>
        <w:outlineLvl w:val="4"/>
      </w:pPr>
      <w:bookmarkStart w:name="heading_557" w:id="557"/>
      <w:r>
        <w:rPr>
          <w:rFonts w:eastAsia="等线" w:ascii="Arial" w:cs="Arial" w:hAnsi="Arial"/>
          <w:b w:val="true"/>
          <w:sz w:val="24"/>
        </w:rPr>
        <w:t>Win conditions</w:t>
      </w:r>
      <w:bookmarkEnd w:id="557"/>
    </w:p>
    <w:p>
      <w:pPr>
        <w:numPr>
          <w:numId w:val="1231"/>
        </w:numPr>
        <w:spacing w:before="120" w:after="120" w:line="288" w:lineRule="auto"/>
        <w:ind w:left="0"/>
        <w:jc w:val="left"/>
      </w:pPr>
      <w:r>
        <w:rPr>
          <w:rFonts w:eastAsia="等线" w:ascii="Arial" w:cs="Arial" w:hAnsi="Arial"/>
          <w:sz w:val="22"/>
        </w:rPr>
        <w:t>Warnings remain informational and submission proceeds.</w:t>
      </w:r>
    </w:p>
    <w:p>
      <w:pPr>
        <w:pStyle w:val="5"/>
        <w:spacing w:before="240" w:after="120" w:line="288" w:lineRule="auto"/>
        <w:ind w:left="0"/>
        <w:jc w:val="left"/>
        <w:outlineLvl w:val="4"/>
      </w:pPr>
      <w:bookmarkStart w:name="heading_558" w:id="558"/>
      <w:r>
        <w:rPr>
          <w:rFonts w:eastAsia="等线" w:ascii="Arial" w:cs="Arial" w:hAnsi="Arial"/>
          <w:b w:val="true"/>
          <w:sz w:val="24"/>
        </w:rPr>
        <w:t>Extra chaos</w:t>
      </w:r>
      <w:bookmarkEnd w:id="558"/>
    </w:p>
    <w:p>
      <w:pPr>
        <w:numPr>
          <w:numId w:val="1232"/>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59" w:id="559"/>
      <w:r>
        <w:rPr>
          <w:rFonts w:eastAsia="等线" w:ascii="Arial" w:cs="Arial" w:hAnsi="Arial"/>
          <w:b w:val="true"/>
          <w:sz w:val="24"/>
        </w:rPr>
        <w:t>Loot to capture</w:t>
      </w:r>
      <w:bookmarkEnd w:id="559"/>
    </w:p>
    <w:p>
      <w:pPr>
        <w:numPr>
          <w:numId w:val="1233"/>
        </w:numPr>
        <w:spacing w:before="120" w:after="120" w:line="288" w:lineRule="auto"/>
        <w:ind w:left="0"/>
        <w:jc w:val="left"/>
      </w:pPr>
      <w:r>
        <w:rPr>
          <w:rFonts w:eastAsia="等线" w:ascii="Arial" w:cs="Arial" w:hAnsi="Arial"/>
          <w:sz w:val="22"/>
        </w:rPr>
        <w:t>Exact input/fixture and account role.</w:t>
      </w:r>
    </w:p>
    <w:p>
      <w:pPr>
        <w:numPr>
          <w:numId w:val="1234"/>
        </w:numPr>
        <w:spacing w:before="120" w:after="120" w:line="288" w:lineRule="auto"/>
        <w:ind w:left="0"/>
        <w:jc w:val="left"/>
      </w:pPr>
      <w:r>
        <w:rPr>
          <w:rFonts w:eastAsia="等线" w:ascii="Arial" w:cs="Arial" w:hAnsi="Arial"/>
          <w:sz w:val="22"/>
        </w:rPr>
        <w:t>Before/after screenshots, references, and timestamps.</w:t>
      </w:r>
    </w:p>
    <w:p>
      <w:pPr>
        <w:numPr>
          <w:numId w:val="1235"/>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60" w:id="560"/>
      <w:r>
        <w:rPr>
          <w:rFonts w:eastAsia="等线" w:ascii="Arial" w:cs="Arial" w:hAnsi="Arial"/>
          <w:b w:val="true"/>
          <w:sz w:val="28"/>
        </w:rPr>
        <w:t>Boss Fight BF-10 — The Fake Invoice PDF · ★★★ · 35 XP · ~12 min</w:t>
      </w:r>
      <w:bookmarkEnd w:id="56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P-03</w:t>
        <w:br/>
      </w:r>
      <w:r>
        <w:rPr>
          <w:rFonts w:eastAsia="等线" w:ascii="Arial" w:cs="Arial" w:hAnsi="Arial"/>
          <w:b w:val="true"/>
          <w:sz w:val="22"/>
        </w:rPr>
        <w:t>Covers:</w:t>
      </w:r>
      <w:r>
        <w:rPr>
          <w:rFonts w:eastAsia="等线" w:ascii="Arial" w:cs="Arial" w:hAnsi="Arial"/>
          <w:sz w:val="22"/>
        </w:rPr>
        <w:t xml:space="preserve"> LOCK-20 · OBS-10</w:t>
      </w:r>
    </w:p>
    <w:p>
      <w:pPr>
        <w:pStyle w:val="5"/>
        <w:spacing w:before="240" w:after="120" w:line="288" w:lineRule="auto"/>
        <w:ind w:left="0"/>
        <w:jc w:val="left"/>
        <w:outlineLvl w:val="4"/>
      </w:pPr>
      <w:bookmarkStart w:name="heading_561" w:id="561"/>
      <w:r>
        <w:rPr>
          <w:rFonts w:eastAsia="等线" w:ascii="Arial" w:cs="Arial" w:hAnsi="Arial"/>
          <w:b w:val="true"/>
          <w:sz w:val="24"/>
        </w:rPr>
        <w:t>Why this is a Boss Fight</w:t>
      </w:r>
      <w:bookmarkEnd w:id="561"/>
    </w:p>
    <w:p>
      <w:pPr>
        <w:spacing w:before="120" w:after="120" w:line="288" w:lineRule="auto"/>
        <w:ind w:left="0"/>
        <w:jc w:val="left"/>
      </w:pPr>
      <w:r>
        <w:rPr>
          <w:rFonts w:eastAsia="等线" w:ascii="Arial" w:cs="Arial" w:hAnsi="Arial"/>
          <w:sz w:val="22"/>
        </w:rPr>
        <w:t>A MAIA-format invoice appeared instead of the SQL PDF.</w:t>
      </w:r>
    </w:p>
    <w:p>
      <w:pPr>
        <w:pStyle w:val="5"/>
        <w:spacing w:before="240" w:after="120" w:line="288" w:lineRule="auto"/>
        <w:ind w:left="0"/>
        <w:jc w:val="left"/>
        <w:outlineLvl w:val="4"/>
      </w:pPr>
      <w:bookmarkStart w:name="heading_562" w:id="562"/>
      <w:r>
        <w:rPr>
          <w:rFonts w:eastAsia="等线" w:ascii="Arial" w:cs="Arial" w:hAnsi="Arial"/>
          <w:b w:val="true"/>
          <w:sz w:val="24"/>
        </w:rPr>
        <w:t>Setup</w:t>
      </w:r>
      <w:bookmarkEnd w:id="562"/>
    </w:p>
    <w:p>
      <w:pPr>
        <w:spacing w:before="120" w:after="120" w:line="288" w:lineRule="auto"/>
        <w:ind w:left="0"/>
        <w:jc w:val="left"/>
      </w:pPr>
      <w:r>
        <w:rPr>
          <w:rFonts w:eastAsia="等线" w:ascii="Arial" w:cs="Arial" w:hAnsi="Arial"/>
          <w:sz w:val="22"/>
        </w:rPr>
        <w:t>Download a known SQL invoice and compare through the client handoff.</w:t>
      </w:r>
    </w:p>
    <w:p>
      <w:pPr>
        <w:pStyle w:val="5"/>
        <w:spacing w:before="240" w:after="120" w:line="288" w:lineRule="auto"/>
        <w:ind w:left="0"/>
        <w:jc w:val="left"/>
        <w:outlineLvl w:val="4"/>
      </w:pPr>
      <w:bookmarkStart w:name="heading_563" w:id="563"/>
      <w:r>
        <w:rPr>
          <w:rFonts w:eastAsia="等线" w:ascii="Arial" w:cs="Arial" w:hAnsi="Arial"/>
          <w:b w:val="true"/>
          <w:sz w:val="24"/>
        </w:rPr>
        <w:t>Win conditions</w:t>
      </w:r>
      <w:bookmarkEnd w:id="563"/>
    </w:p>
    <w:p>
      <w:pPr>
        <w:numPr>
          <w:numId w:val="1236"/>
        </w:numPr>
        <w:spacing w:before="120" w:after="120" w:line="288" w:lineRule="auto"/>
        <w:ind w:left="0"/>
        <w:jc w:val="left"/>
      </w:pPr>
      <w:r>
        <w:rPr>
          <w:rFonts w:eastAsia="等线" w:ascii="Arial" w:cs="Arial" w:hAnsi="Arial"/>
          <w:sz w:val="22"/>
        </w:rPr>
        <w:t>The file is the current SQL PDF</w:t>
      </w:r>
    </w:p>
    <w:p>
      <w:pPr>
        <w:numPr>
          <w:numId w:val="1237"/>
        </w:numPr>
        <w:spacing w:before="120" w:after="120" w:line="288" w:lineRule="auto"/>
        <w:ind w:left="0"/>
        <w:jc w:val="left"/>
      </w:pPr>
      <w:r>
        <w:rPr>
          <w:rFonts w:eastAsia="等线" w:ascii="Arial" w:cs="Arial" w:hAnsi="Arial"/>
          <w:sz w:val="22"/>
        </w:rPr>
        <w:t>substitute/stale output fails.</w:t>
      </w:r>
    </w:p>
    <w:p>
      <w:pPr>
        <w:pStyle w:val="5"/>
        <w:spacing w:before="240" w:after="120" w:line="288" w:lineRule="auto"/>
        <w:ind w:left="0"/>
        <w:jc w:val="left"/>
        <w:outlineLvl w:val="4"/>
      </w:pPr>
      <w:bookmarkStart w:name="heading_564" w:id="564"/>
      <w:r>
        <w:rPr>
          <w:rFonts w:eastAsia="等线" w:ascii="Arial" w:cs="Arial" w:hAnsi="Arial"/>
          <w:b w:val="true"/>
          <w:sz w:val="24"/>
        </w:rPr>
        <w:t>Extra chaos</w:t>
      </w:r>
      <w:bookmarkEnd w:id="564"/>
    </w:p>
    <w:p>
      <w:pPr>
        <w:numPr>
          <w:numId w:val="1238"/>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65" w:id="565"/>
      <w:r>
        <w:rPr>
          <w:rFonts w:eastAsia="等线" w:ascii="Arial" w:cs="Arial" w:hAnsi="Arial"/>
          <w:b w:val="true"/>
          <w:sz w:val="24"/>
        </w:rPr>
        <w:t>Loot to capture</w:t>
      </w:r>
      <w:bookmarkEnd w:id="565"/>
    </w:p>
    <w:p>
      <w:pPr>
        <w:numPr>
          <w:numId w:val="1239"/>
        </w:numPr>
        <w:spacing w:before="120" w:after="120" w:line="288" w:lineRule="auto"/>
        <w:ind w:left="0"/>
        <w:jc w:val="left"/>
      </w:pPr>
      <w:r>
        <w:rPr>
          <w:rFonts w:eastAsia="等线" w:ascii="Arial" w:cs="Arial" w:hAnsi="Arial"/>
          <w:sz w:val="22"/>
        </w:rPr>
        <w:t>Exact input/fixture and account role.</w:t>
      </w:r>
    </w:p>
    <w:p>
      <w:pPr>
        <w:numPr>
          <w:numId w:val="1240"/>
        </w:numPr>
        <w:spacing w:before="120" w:after="120" w:line="288" w:lineRule="auto"/>
        <w:ind w:left="0"/>
        <w:jc w:val="left"/>
      </w:pPr>
      <w:r>
        <w:rPr>
          <w:rFonts w:eastAsia="等线" w:ascii="Arial" w:cs="Arial" w:hAnsi="Arial"/>
          <w:sz w:val="22"/>
        </w:rPr>
        <w:t>Before/after screenshots, references, and timestamps.</w:t>
      </w:r>
    </w:p>
    <w:p>
      <w:pPr>
        <w:numPr>
          <w:numId w:val="1241"/>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66" w:id="566"/>
      <w:r>
        <w:rPr>
          <w:rFonts w:eastAsia="等线" w:ascii="Arial" w:cs="Arial" w:hAnsi="Arial"/>
          <w:b w:val="true"/>
          <w:sz w:val="28"/>
        </w:rPr>
        <w:t>Boss Fight BF-11 — The Vanishing Batches · ★★★ · 40 XP · ~15 min</w:t>
      </w:r>
      <w:bookmarkEnd w:id="56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P-03</w:t>
        <w:br/>
      </w:r>
      <w:r>
        <w:rPr>
          <w:rFonts w:eastAsia="等线" w:ascii="Arial" w:cs="Arial" w:hAnsi="Arial"/>
          <w:b w:val="true"/>
          <w:sz w:val="22"/>
        </w:rPr>
        <w:t>Covers:</w:t>
      </w:r>
      <w:r>
        <w:rPr>
          <w:rFonts w:eastAsia="等线" w:ascii="Arial" w:cs="Arial" w:hAnsi="Arial"/>
          <w:sz w:val="22"/>
        </w:rPr>
        <w:t xml:space="preserve"> LOCK-25 · OBS-11</w:t>
      </w:r>
    </w:p>
    <w:p>
      <w:pPr>
        <w:pStyle w:val="5"/>
        <w:spacing w:before="240" w:after="120" w:line="288" w:lineRule="auto"/>
        <w:ind w:left="0"/>
        <w:jc w:val="left"/>
        <w:outlineLvl w:val="4"/>
      </w:pPr>
      <w:bookmarkStart w:name="heading_567" w:id="567"/>
      <w:r>
        <w:rPr>
          <w:rFonts w:eastAsia="等线" w:ascii="Arial" w:cs="Arial" w:hAnsi="Arial"/>
          <w:b w:val="true"/>
          <w:sz w:val="24"/>
        </w:rPr>
        <w:t>Why this is a Boss Fight</w:t>
      </w:r>
      <w:bookmarkEnd w:id="567"/>
    </w:p>
    <w:p>
      <w:pPr>
        <w:spacing w:before="120" w:after="120" w:line="288" w:lineRule="auto"/>
        <w:ind w:left="0"/>
        <w:jc w:val="left"/>
      </w:pPr>
      <w:r>
        <w:rPr>
          <w:rFonts w:eastAsia="等线" w:ascii="Arial" w:cs="Arial" w:hAnsi="Arial"/>
          <w:sz w:val="22"/>
        </w:rPr>
        <w:t>Credit-note batch carry-over was missing.</w:t>
      </w:r>
    </w:p>
    <w:p>
      <w:pPr>
        <w:pStyle w:val="5"/>
        <w:spacing w:before="240" w:after="120" w:line="288" w:lineRule="auto"/>
        <w:ind w:left="0"/>
        <w:jc w:val="left"/>
        <w:outlineLvl w:val="4"/>
      </w:pPr>
      <w:bookmarkStart w:name="heading_568" w:id="568"/>
      <w:r>
        <w:rPr>
          <w:rFonts w:eastAsia="等线" w:ascii="Arial" w:cs="Arial" w:hAnsi="Arial"/>
          <w:b w:val="true"/>
          <w:sz w:val="24"/>
        </w:rPr>
        <w:t>Setup</w:t>
      </w:r>
      <w:bookmarkEnd w:id="568"/>
    </w:p>
    <w:p>
      <w:pPr>
        <w:spacing w:before="120" w:after="120" w:line="288" w:lineRule="auto"/>
        <w:ind w:left="0"/>
        <w:jc w:val="left"/>
      </w:pPr>
      <w:r>
        <w:rPr>
          <w:rFonts w:eastAsia="等线" w:ascii="Arial" w:cs="Arial" w:hAnsi="Arial"/>
          <w:sz w:val="22"/>
        </w:rPr>
        <w:t>Create CN from a multi-batch invoice and challenge with unrelated batch.</w:t>
      </w:r>
    </w:p>
    <w:p>
      <w:pPr>
        <w:pStyle w:val="5"/>
        <w:spacing w:before="240" w:after="120" w:line="288" w:lineRule="auto"/>
        <w:ind w:left="0"/>
        <w:jc w:val="left"/>
        <w:outlineLvl w:val="4"/>
      </w:pPr>
      <w:bookmarkStart w:name="heading_569" w:id="569"/>
      <w:r>
        <w:rPr>
          <w:rFonts w:eastAsia="等线" w:ascii="Arial" w:cs="Arial" w:hAnsi="Arial"/>
          <w:b w:val="true"/>
          <w:sz w:val="24"/>
        </w:rPr>
        <w:t>Win conditions</w:t>
      </w:r>
      <w:bookmarkEnd w:id="569"/>
    </w:p>
    <w:p>
      <w:pPr>
        <w:numPr>
          <w:numId w:val="1242"/>
        </w:numPr>
        <w:spacing w:before="120" w:after="120" w:line="288" w:lineRule="auto"/>
        <w:ind w:left="0"/>
        <w:jc w:val="left"/>
      </w:pPr>
      <w:r>
        <w:rPr>
          <w:rFonts w:eastAsia="等线" w:ascii="Arial" w:cs="Arial" w:hAnsi="Arial"/>
          <w:sz w:val="22"/>
        </w:rPr>
        <w:t>Invoice batches/quantities remain traceable</w:t>
      </w:r>
    </w:p>
    <w:p>
      <w:pPr>
        <w:numPr>
          <w:numId w:val="1243"/>
        </w:numPr>
        <w:spacing w:before="120" w:after="120" w:line="288" w:lineRule="auto"/>
        <w:ind w:left="0"/>
        <w:jc w:val="left"/>
      </w:pPr>
      <w:r>
        <w:rPr>
          <w:rFonts w:eastAsia="等线" w:ascii="Arial" w:cs="Arial" w:hAnsi="Arial"/>
          <w:sz w:val="22"/>
        </w:rPr>
        <w:t>unrelated batch is refused.</w:t>
      </w:r>
    </w:p>
    <w:p>
      <w:pPr>
        <w:pStyle w:val="5"/>
        <w:spacing w:before="240" w:after="120" w:line="288" w:lineRule="auto"/>
        <w:ind w:left="0"/>
        <w:jc w:val="left"/>
        <w:outlineLvl w:val="4"/>
      </w:pPr>
      <w:bookmarkStart w:name="heading_570" w:id="570"/>
      <w:r>
        <w:rPr>
          <w:rFonts w:eastAsia="等线" w:ascii="Arial" w:cs="Arial" w:hAnsi="Arial"/>
          <w:b w:val="true"/>
          <w:sz w:val="24"/>
        </w:rPr>
        <w:t>Extra chaos</w:t>
      </w:r>
      <w:bookmarkEnd w:id="570"/>
    </w:p>
    <w:p>
      <w:pPr>
        <w:numPr>
          <w:numId w:val="1244"/>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71" w:id="571"/>
      <w:r>
        <w:rPr>
          <w:rFonts w:eastAsia="等线" w:ascii="Arial" w:cs="Arial" w:hAnsi="Arial"/>
          <w:b w:val="true"/>
          <w:sz w:val="24"/>
        </w:rPr>
        <w:t>Loot to capture</w:t>
      </w:r>
      <w:bookmarkEnd w:id="571"/>
    </w:p>
    <w:p>
      <w:pPr>
        <w:numPr>
          <w:numId w:val="1245"/>
        </w:numPr>
        <w:spacing w:before="120" w:after="120" w:line="288" w:lineRule="auto"/>
        <w:ind w:left="0"/>
        <w:jc w:val="left"/>
      </w:pPr>
      <w:r>
        <w:rPr>
          <w:rFonts w:eastAsia="等线" w:ascii="Arial" w:cs="Arial" w:hAnsi="Arial"/>
          <w:sz w:val="22"/>
        </w:rPr>
        <w:t>Exact input/fixture and account role.</w:t>
      </w:r>
    </w:p>
    <w:p>
      <w:pPr>
        <w:numPr>
          <w:numId w:val="1246"/>
        </w:numPr>
        <w:spacing w:before="120" w:after="120" w:line="288" w:lineRule="auto"/>
        <w:ind w:left="0"/>
        <w:jc w:val="left"/>
      </w:pPr>
      <w:r>
        <w:rPr>
          <w:rFonts w:eastAsia="等线" w:ascii="Arial" w:cs="Arial" w:hAnsi="Arial"/>
          <w:sz w:val="22"/>
        </w:rPr>
        <w:t>Before/after screenshots, references, and timestamps.</w:t>
      </w:r>
    </w:p>
    <w:p>
      <w:pPr>
        <w:numPr>
          <w:numId w:val="1247"/>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72" w:id="572"/>
      <w:r>
        <w:rPr>
          <w:rFonts w:eastAsia="等线" w:ascii="Arial" w:cs="Arial" w:hAnsi="Arial"/>
          <w:b w:val="true"/>
          <w:sz w:val="28"/>
        </w:rPr>
        <w:t>Boss Fight BF-12 — Credit Before Goods Return · ★★★ · 40 XP · ~15 min</w:t>
      </w:r>
      <w:bookmarkEnd w:id="57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P-01/P-05/P-03</w:t>
        <w:br/>
      </w:r>
      <w:r>
        <w:rPr>
          <w:rFonts w:eastAsia="等线" w:ascii="Arial" w:cs="Arial" w:hAnsi="Arial"/>
          <w:b w:val="true"/>
          <w:sz w:val="22"/>
        </w:rPr>
        <w:t>Covers:</w:t>
      </w:r>
      <w:r>
        <w:rPr>
          <w:rFonts w:eastAsia="等线" w:ascii="Arial" w:cs="Arial" w:hAnsi="Arial"/>
          <w:sz w:val="22"/>
        </w:rPr>
        <w:t xml:space="preserve"> LOCK-26 · OBS-12</w:t>
      </w:r>
    </w:p>
    <w:p>
      <w:pPr>
        <w:pStyle w:val="5"/>
        <w:spacing w:before="240" w:after="120" w:line="288" w:lineRule="auto"/>
        <w:ind w:left="0"/>
        <w:jc w:val="left"/>
        <w:outlineLvl w:val="4"/>
      </w:pPr>
      <w:bookmarkStart w:name="heading_573" w:id="573"/>
      <w:r>
        <w:rPr>
          <w:rFonts w:eastAsia="等线" w:ascii="Arial" w:cs="Arial" w:hAnsi="Arial"/>
          <w:b w:val="true"/>
          <w:sz w:val="24"/>
        </w:rPr>
        <w:t>Why this is a Boss Fight</w:t>
      </w:r>
      <w:bookmarkEnd w:id="573"/>
    </w:p>
    <w:p>
      <w:pPr>
        <w:spacing w:before="120" w:after="120" w:line="288" w:lineRule="auto"/>
        <w:ind w:left="0"/>
        <w:jc w:val="left"/>
      </w:pPr>
      <w:r>
        <w:rPr>
          <w:rFonts w:eastAsia="等线" w:ascii="Arial" w:cs="Arial" w:hAnsi="Arial"/>
          <w:sz w:val="22"/>
        </w:rPr>
        <w:t>The SOP requires Sales request, physical confirmation, then Finance issue.</w:t>
      </w:r>
    </w:p>
    <w:p>
      <w:pPr>
        <w:pStyle w:val="5"/>
        <w:spacing w:before="240" w:after="120" w:line="288" w:lineRule="auto"/>
        <w:ind w:left="0"/>
        <w:jc w:val="left"/>
        <w:outlineLvl w:val="4"/>
      </w:pPr>
      <w:bookmarkStart w:name="heading_574" w:id="574"/>
      <w:r>
        <w:rPr>
          <w:rFonts w:eastAsia="等线" w:ascii="Arial" w:cs="Arial" w:hAnsi="Arial"/>
          <w:b w:val="true"/>
          <w:sz w:val="24"/>
        </w:rPr>
        <w:t>Setup</w:t>
      </w:r>
      <w:bookmarkEnd w:id="574"/>
    </w:p>
    <w:p>
      <w:pPr>
        <w:spacing w:before="120" w:after="120" w:line="288" w:lineRule="auto"/>
        <w:ind w:left="0"/>
        <w:jc w:val="left"/>
      </w:pPr>
      <w:r>
        <w:rPr>
          <w:rFonts w:eastAsia="等线" w:ascii="Arial" w:cs="Arial" w:hAnsi="Arial"/>
          <w:sz w:val="22"/>
        </w:rPr>
        <w:t>Try each role out of sequence, then complete the valid relay.</w:t>
      </w:r>
    </w:p>
    <w:p>
      <w:pPr>
        <w:pStyle w:val="5"/>
        <w:spacing w:before="240" w:after="120" w:line="288" w:lineRule="auto"/>
        <w:ind w:left="0"/>
        <w:jc w:val="left"/>
        <w:outlineLvl w:val="4"/>
      </w:pPr>
      <w:bookmarkStart w:name="heading_575" w:id="575"/>
      <w:r>
        <w:rPr>
          <w:rFonts w:eastAsia="等线" w:ascii="Arial" w:cs="Arial" w:hAnsi="Arial"/>
          <w:b w:val="true"/>
          <w:sz w:val="24"/>
        </w:rPr>
        <w:t>Win conditions</w:t>
      </w:r>
      <w:bookmarkEnd w:id="575"/>
    </w:p>
    <w:p>
      <w:pPr>
        <w:numPr>
          <w:numId w:val="1248"/>
        </w:numPr>
        <w:spacing w:before="120" w:after="120" w:line="288" w:lineRule="auto"/>
        <w:ind w:left="0"/>
        <w:jc w:val="left"/>
      </w:pPr>
      <w:r>
        <w:rPr>
          <w:rFonts w:eastAsia="等线" w:ascii="Arial" w:cs="Arial" w:hAnsi="Arial"/>
          <w:sz w:val="22"/>
        </w:rPr>
        <w:t>Sales cannot issue</w:t>
      </w:r>
    </w:p>
    <w:p>
      <w:pPr>
        <w:numPr>
          <w:numId w:val="1249"/>
        </w:numPr>
        <w:spacing w:before="120" w:after="120" w:line="288" w:lineRule="auto"/>
        <w:ind w:left="0"/>
        <w:jc w:val="left"/>
      </w:pPr>
      <w:r>
        <w:rPr>
          <w:rFonts w:eastAsia="等线" w:ascii="Arial" w:cs="Arial" w:hAnsi="Arial"/>
          <w:sz w:val="22"/>
        </w:rPr>
        <w:t>Finance cannot issue before confirmation</w:t>
      </w:r>
    </w:p>
    <w:p>
      <w:pPr>
        <w:numPr>
          <w:numId w:val="1250"/>
        </w:numPr>
        <w:spacing w:before="120" w:after="120" w:line="288" w:lineRule="auto"/>
        <w:ind w:left="0"/>
        <w:jc w:val="left"/>
      </w:pPr>
      <w:r>
        <w:rPr>
          <w:rFonts w:eastAsia="等线" w:ascii="Arial" w:cs="Arial" w:hAnsi="Arial"/>
          <w:sz w:val="22"/>
        </w:rPr>
        <w:t>valid flow links to invoice/quantity.</w:t>
      </w:r>
    </w:p>
    <w:p>
      <w:pPr>
        <w:pStyle w:val="5"/>
        <w:spacing w:before="240" w:after="120" w:line="288" w:lineRule="auto"/>
        <w:ind w:left="0"/>
        <w:jc w:val="left"/>
        <w:outlineLvl w:val="4"/>
      </w:pPr>
      <w:bookmarkStart w:name="heading_576" w:id="576"/>
      <w:r>
        <w:rPr>
          <w:rFonts w:eastAsia="等线" w:ascii="Arial" w:cs="Arial" w:hAnsi="Arial"/>
          <w:b w:val="true"/>
          <w:sz w:val="24"/>
        </w:rPr>
        <w:t>Extra chaos</w:t>
      </w:r>
      <w:bookmarkEnd w:id="576"/>
    </w:p>
    <w:p>
      <w:pPr>
        <w:numPr>
          <w:numId w:val="1251"/>
        </w:numPr>
        <w:spacing w:before="120" w:after="120" w:line="288" w:lineRule="auto"/>
        <w:ind w:left="0"/>
        <w:jc w:val="left"/>
      </w:pPr>
      <w:r>
        <w:rPr>
          <w:rFonts w:eastAsia="等线" w:ascii="Arial" w:cs="Arial" w:hAnsi="Arial"/>
          <w:sz w:val="22"/>
        </w:rPr>
        <w:t>Add one relevant Chaos Card without changing the controlled regression fixture.</w:t>
      </w:r>
    </w:p>
    <w:p>
      <w:pPr>
        <w:pStyle w:val="5"/>
        <w:spacing w:before="240" w:after="120" w:line="288" w:lineRule="auto"/>
        <w:ind w:left="0"/>
        <w:jc w:val="left"/>
        <w:outlineLvl w:val="4"/>
      </w:pPr>
      <w:bookmarkStart w:name="heading_577" w:id="577"/>
      <w:r>
        <w:rPr>
          <w:rFonts w:eastAsia="等线" w:ascii="Arial" w:cs="Arial" w:hAnsi="Arial"/>
          <w:b w:val="true"/>
          <w:sz w:val="24"/>
        </w:rPr>
        <w:t>Loot to capture</w:t>
      </w:r>
      <w:bookmarkEnd w:id="577"/>
    </w:p>
    <w:p>
      <w:pPr>
        <w:numPr>
          <w:numId w:val="1252"/>
        </w:numPr>
        <w:spacing w:before="120" w:after="120" w:line="288" w:lineRule="auto"/>
        <w:ind w:left="0"/>
        <w:jc w:val="left"/>
      </w:pPr>
      <w:r>
        <w:rPr>
          <w:rFonts w:eastAsia="等线" w:ascii="Arial" w:cs="Arial" w:hAnsi="Arial"/>
          <w:sz w:val="22"/>
        </w:rPr>
        <w:t>Exact input/fixture and account role.</w:t>
      </w:r>
    </w:p>
    <w:p>
      <w:pPr>
        <w:numPr>
          <w:numId w:val="1253"/>
        </w:numPr>
        <w:spacing w:before="120" w:after="120" w:line="288" w:lineRule="auto"/>
        <w:ind w:left="0"/>
        <w:jc w:val="left"/>
      </w:pPr>
      <w:r>
        <w:rPr>
          <w:rFonts w:eastAsia="等线" w:ascii="Arial" w:cs="Arial" w:hAnsi="Arial"/>
          <w:sz w:val="22"/>
        </w:rPr>
        <w:t>Before/after screenshots, references, and timestamps.</w:t>
      </w:r>
    </w:p>
    <w:p>
      <w:pPr>
        <w:numPr>
          <w:numId w:val="1254"/>
        </w:numPr>
        <w:spacing w:before="120" w:after="120" w:line="288" w:lineRule="auto"/>
        <w:ind w:left="0"/>
        <w:jc w:val="left"/>
      </w:pPr>
      <w:r>
        <w:rPr>
          <w:rFonts w:eastAsia="等线" w:ascii="Arial" w:cs="Arial" w:hAnsi="Arial"/>
          <w:sz w:val="22"/>
        </w:rPr>
        <w:t>Evidence that the historical failure did or did not recur.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78" w:id="578"/>
      <w:r>
        <w:rPr>
          <w:rFonts w:eastAsia="等线" w:ascii="Arial" w:cs="Arial" w:hAnsi="Arial"/>
          <w:b w:val="true"/>
          <w:sz w:val="28"/>
        </w:rPr>
        <w:t>Deferred / Retired Regression Alerts</w:t>
      </w:r>
      <w:bookmarkEnd w:id="578"/>
    </w:p>
    <w:p>
      <w:pPr>
        <w:numPr>
          <w:numId w:val="1255"/>
        </w:numPr>
        <w:spacing w:before="120" w:after="120" w:line="288" w:lineRule="auto"/>
        <w:ind w:left="0"/>
        <w:jc w:val="left"/>
      </w:pPr>
      <w:r>
        <w:rPr>
          <w:rFonts w:eastAsia="等线" w:ascii="Arial" w:cs="Arial" w:hAnsi="Arial"/>
          <w:b w:val="true"/>
          <w:sz w:val="22"/>
        </w:rPr>
        <w:t>OBS-16:</w:t>
      </w:r>
      <w:r>
        <w:rPr>
          <w:rFonts w:eastAsia="等线" w:ascii="Arial" w:cs="Arial" w:hAnsi="Arial"/>
          <w:sz w:val="22"/>
        </w:rPr>
        <w:t xml:space="preserve"> Multi-batch picking/FIFO/FEFO/multi-select workflow is not locked beyond CN/COA traceability. No XP and no active test instruction.</w:t>
      </w:r>
    </w:p>
    <w:p>
      <w:pPr>
        <w:numPr>
          <w:numId w:val="1256"/>
        </w:numPr>
        <w:spacing w:before="120" w:after="120" w:line="288" w:lineRule="auto"/>
        <w:ind w:left="0"/>
        <w:jc w:val="left"/>
      </w:pPr>
      <w:r>
        <w:rPr>
          <w:rFonts w:eastAsia="等线" w:ascii="Arial" w:cs="Arial" w:hAnsi="Arial"/>
          <w:b w:val="true"/>
          <w:sz w:val="22"/>
        </w:rPr>
        <w:t>OBS-17:</w:t>
      </w:r>
      <w:r>
        <w:rPr>
          <w:rFonts w:eastAsia="等线" w:ascii="Arial" w:cs="Arial" w:hAnsi="Arial"/>
          <w:sz w:val="22"/>
        </w:rPr>
        <w:t xml:space="preserve"> Quotation revision/validity automation is not locked beyond SQL customer-specific pricing. No XP and no active test instruction.</w:t>
      </w:r>
    </w:p>
    <w:p>
      <w:pPr>
        <w:numPr>
          <w:numId w:val="1257"/>
        </w:numPr>
        <w:spacing w:before="120" w:after="120" w:line="288" w:lineRule="auto"/>
        <w:ind w:left="0"/>
        <w:jc w:val="left"/>
      </w:pPr>
      <w:r>
        <w:rPr>
          <w:rFonts w:eastAsia="等线" w:ascii="Arial" w:cs="Arial" w:hAnsi="Arial"/>
          <w:b w:val="true"/>
          <w:sz w:val="22"/>
        </w:rPr>
        <w:t>OBS-18:</w:t>
      </w:r>
      <w:r>
        <w:rPr>
          <w:rFonts w:eastAsia="等线" w:ascii="Arial" w:cs="Arial" w:hAnsi="Arial"/>
          <w:sz w:val="22"/>
        </w:rPr>
        <w:t xml:space="preserve"> Automatic chatbot-to-website failover is not locked. No XP and no active test instruction.</w:t>
      </w:r>
    </w:p>
    <w:p>
      <w:pPr>
        <w:pStyle w:val="3"/>
        <w:spacing w:before="300" w:after="120" w:line="288" w:lineRule="auto"/>
        <w:ind w:left="0"/>
        <w:jc w:val="left"/>
        <w:outlineLvl w:val="2"/>
      </w:pPr>
      <w:bookmarkStart w:name="heading_579" w:id="579"/>
      <w:r>
        <w:rPr>
          <w:rFonts w:eastAsia="等线" w:ascii="Arial" w:cs="Arial" w:hAnsi="Arial"/>
          <w:b w:val="true"/>
          <w:sz w:val="30"/>
        </w:rPr>
        <w:t>Section 10 — Side Quests and Chaos Cards</w:t>
      </w:r>
      <w:bookmarkEnd w:id="579"/>
    </w:p>
    <w:p>
      <w:pPr>
        <w:pStyle w:val="4"/>
        <w:spacing w:before="260" w:after="120" w:line="288" w:lineRule="auto"/>
        <w:ind w:left="0"/>
        <w:jc w:val="left"/>
        <w:outlineLvl w:val="3"/>
      </w:pPr>
      <w:bookmarkStart w:name="heading_580" w:id="580"/>
      <w:r>
        <w:rPr>
          <w:rFonts w:eastAsia="等线" w:ascii="Arial" w:cs="Arial" w:hAnsi="Arial"/>
          <w:b w:val="true"/>
          <w:sz w:val="28"/>
        </w:rPr>
        <w:t>Side Quests</w:t>
      </w:r>
      <w:bookmarkEnd w:id="580"/>
    </w:p>
    <w:p>
      <w:pPr>
        <w:numPr>
          <w:numId w:val="1258"/>
        </w:numPr>
        <w:spacing w:before="120" w:after="120" w:line="288" w:lineRule="auto"/>
        <w:ind w:left="0"/>
        <w:jc w:val="left"/>
      </w:pPr>
      <w:r>
        <w:rPr>
          <w:rFonts w:eastAsia="等线" w:ascii="Arial" w:cs="Arial" w:hAnsi="Arial"/>
          <w:b w:val="true"/>
          <w:sz w:val="22"/>
        </w:rPr>
        <w:t>P-01 Sales Desk:</w:t>
      </w:r>
      <w:r>
        <w:rPr>
          <w:rFonts w:eastAsia="等线" w:ascii="Arial" w:cs="Arial" w:hAnsi="Arial"/>
          <w:sz w:val="22"/>
        </w:rPr>
        <w:t xml:space="preserve"> Find the smallest ambiguity that would make a real Sales user stop before submitting. Test whether MAIA asks only what matters.</w:t>
      </w:r>
    </w:p>
    <w:p>
      <w:pPr>
        <w:numPr>
          <w:numId w:val="1259"/>
        </w:numPr>
        <w:spacing w:before="120" w:after="120" w:line="288" w:lineRule="auto"/>
        <w:ind w:left="0"/>
        <w:jc w:val="left"/>
      </w:pPr>
      <w:r>
        <w:rPr>
          <w:rFonts w:eastAsia="等线" w:ascii="Arial" w:cs="Arial" w:hAnsi="Arial"/>
          <w:b w:val="true"/>
          <w:sz w:val="22"/>
        </w:rPr>
        <w:t>P-02 Irene:</w:t>
      </w:r>
      <w:r>
        <w:rPr>
          <w:rFonts w:eastAsia="等线" w:ascii="Arial" w:cs="Arial" w:hAnsi="Arial"/>
          <w:sz w:val="22"/>
        </w:rPr>
        <w:t xml:space="preserve"> Create the busiest plausible morning view and judge whether the alerts help prioritize or create noise.</w:t>
      </w:r>
    </w:p>
    <w:p>
      <w:pPr>
        <w:numPr>
          <w:numId w:val="1260"/>
        </w:numPr>
        <w:spacing w:before="120" w:after="120" w:line="288" w:lineRule="auto"/>
        <w:ind w:left="0"/>
        <w:jc w:val="left"/>
      </w:pPr>
      <w:r>
        <w:rPr>
          <w:rFonts w:eastAsia="等线" w:ascii="Arial" w:cs="Arial" w:hAnsi="Arial"/>
          <w:b w:val="true"/>
          <w:sz w:val="22"/>
        </w:rPr>
        <w:t>P-03 Angel:</w:t>
      </w:r>
      <w:r>
        <w:rPr>
          <w:rFonts w:eastAsia="等线" w:ascii="Arial" w:cs="Arial" w:hAnsi="Arial"/>
          <w:sz w:val="22"/>
        </w:rPr>
        <w:t xml:space="preserve"> Follow one return from Sales request through physical confirmation to CN and identify any missing audit clue.</w:t>
      </w:r>
    </w:p>
    <w:p>
      <w:pPr>
        <w:numPr>
          <w:numId w:val="1261"/>
        </w:numPr>
        <w:spacing w:before="120" w:after="120" w:line="288" w:lineRule="auto"/>
        <w:ind w:left="0"/>
        <w:jc w:val="left"/>
      </w:pPr>
      <w:r>
        <w:rPr>
          <w:rFonts w:eastAsia="等线" w:ascii="Arial" w:cs="Arial" w:hAnsi="Arial"/>
          <w:b w:val="true"/>
          <w:sz w:val="22"/>
        </w:rPr>
        <w:t>P-04 Admin:</w:t>
      </w:r>
      <w:r>
        <w:rPr>
          <w:rFonts w:eastAsia="等线" w:ascii="Arial" w:cs="Arial" w:hAnsi="Arial"/>
          <w:sz w:val="22"/>
        </w:rPr>
        <w:t xml:space="preserve"> Try to create a conflict between a local view and the authoritative/configured state without causing unsafe data change.</w:t>
      </w:r>
    </w:p>
    <w:p>
      <w:pPr>
        <w:numPr>
          <w:numId w:val="1262"/>
        </w:numPr>
        <w:spacing w:before="120" w:after="120" w:line="288" w:lineRule="auto"/>
        <w:ind w:left="0"/>
        <w:jc w:val="left"/>
      </w:pPr>
      <w:r>
        <w:rPr>
          <w:rFonts w:eastAsia="等线" w:ascii="Arial" w:cs="Arial" w:hAnsi="Arial"/>
          <w:b w:val="true"/>
          <w:sz w:val="22"/>
        </w:rPr>
        <w:t>P-05 Supply Chain/Logistics:</w:t>
      </w:r>
      <w:r>
        <w:rPr>
          <w:rFonts w:eastAsia="等线" w:ascii="Arial" w:cs="Arial" w:hAnsi="Arial"/>
          <w:sz w:val="22"/>
        </w:rPr>
        <w:t xml:space="preserve"> Find the easiest way a plausible-looking but wrong COA could be attached, then prove MAIA prevents it.</w:t>
      </w:r>
    </w:p>
    <w:p>
      <w:pPr>
        <w:numPr>
          <w:numId w:val="1263"/>
        </w:numPr>
        <w:spacing w:before="120" w:after="120" w:line="288" w:lineRule="auto"/>
        <w:ind w:left="0"/>
        <w:jc w:val="left"/>
      </w:pPr>
      <w:r>
        <w:rPr>
          <w:rFonts w:eastAsia="等线" w:ascii="Arial" w:cs="Arial" w:hAnsi="Arial"/>
          <w:b w:val="true"/>
          <w:sz w:val="22"/>
        </w:rPr>
        <w:t>P-06 Maye:</w:t>
      </w:r>
      <w:r>
        <w:rPr>
          <w:rFonts w:eastAsia="等线" w:ascii="Arial" w:cs="Arial" w:hAnsi="Arial"/>
          <w:sz w:val="22"/>
        </w:rPr>
        <w:t xml:space="preserve"> Review the campaign as if signing today. Identify the first missing role, evidence, or client decision that should block sign-off.</w:t>
      </w:r>
    </w:p>
    <w:p>
      <w:pPr>
        <w:numPr>
          <w:numId w:val="1264"/>
        </w:numPr>
        <w:spacing w:before="120" w:after="120" w:line="288" w:lineRule="auto"/>
        <w:ind w:left="0"/>
        <w:jc w:val="left"/>
      </w:pPr>
      <w:r>
        <w:rPr>
          <w:rFonts w:eastAsia="等线" w:ascii="Arial" w:cs="Arial" w:hAnsi="Arial"/>
          <w:b w:val="true"/>
          <w:sz w:val="22"/>
        </w:rPr>
        <w:t>P-07 Management:</w:t>
      </w:r>
      <w:r>
        <w:rPr>
          <w:rFonts w:eastAsia="等线" w:ascii="Arial" w:cs="Arial" w:hAnsi="Arial"/>
          <w:sz w:val="22"/>
        </w:rPr>
        <w:t xml:space="preserve"> Open one complicated order and judge whether the lifecycle tells the truth without reading chat history.</w:t>
      </w:r>
    </w:p>
    <w:p>
      <w:pPr>
        <w:pStyle w:val="4"/>
        <w:spacing w:before="260" w:after="120" w:line="288" w:lineRule="auto"/>
        <w:ind w:left="0"/>
        <w:jc w:val="left"/>
        <w:outlineLvl w:val="3"/>
      </w:pPr>
      <w:bookmarkStart w:name="heading_581" w:id="581"/>
      <w:r>
        <w:rPr>
          <w:rFonts w:eastAsia="等线" w:ascii="Arial" w:cs="Arial" w:hAnsi="Arial"/>
          <w:b w:val="true"/>
          <w:sz w:val="28"/>
        </w:rPr>
        <w:t>Chaos Cards</w:t>
      </w:r>
      <w:bookmarkEnd w:id="581"/>
    </w:p>
    <w:p>
      <w:pPr>
        <w:numPr>
          <w:numId w:val="1265"/>
        </w:numPr>
        <w:spacing w:before="120" w:after="120" w:line="288" w:lineRule="auto"/>
        <w:ind w:left="0"/>
        <w:jc w:val="left"/>
      </w:pPr>
      <w:r>
        <w:rPr>
          <w:rFonts w:eastAsia="等线" w:ascii="Arial" w:cs="Arial" w:hAnsi="Arial"/>
          <w:b w:val="true"/>
          <w:sz w:val="22"/>
        </w:rPr>
        <w:t>CC-01 — Two Requests, One Message:</w:t>
      </w:r>
      <w:r>
        <w:rPr>
          <w:rFonts w:eastAsia="等线" w:ascii="Arial" w:cs="Arial" w:hAnsi="Arial"/>
          <w:sz w:val="22"/>
        </w:rPr>
        <w:t xml:space="preserve"> Combine two valid requests and see whether MAIA separates or sequences them safely.</w:t>
      </w:r>
    </w:p>
    <w:p>
      <w:pPr>
        <w:numPr>
          <w:numId w:val="1266"/>
        </w:numPr>
        <w:spacing w:before="120" w:after="120" w:line="288" w:lineRule="auto"/>
        <w:ind w:left="0"/>
        <w:jc w:val="left"/>
      </w:pPr>
      <w:r>
        <w:rPr>
          <w:rFonts w:eastAsia="等线" w:ascii="Arial" w:cs="Arial" w:hAnsi="Arial"/>
          <w:b w:val="true"/>
          <w:sz w:val="22"/>
        </w:rPr>
        <w:t>CC-02 — Changed My Mind:</w:t>
      </w:r>
      <w:r>
        <w:rPr>
          <w:rFonts w:eastAsia="等线" w:ascii="Arial" w:cs="Arial" w:hAnsi="Arial"/>
          <w:sz w:val="22"/>
        </w:rPr>
        <w:t xml:space="preserve"> Change one value immediately after confirmation; inspect traceability and linked-document impact.</w:t>
      </w:r>
    </w:p>
    <w:p>
      <w:pPr>
        <w:numPr>
          <w:numId w:val="1267"/>
        </w:numPr>
        <w:spacing w:before="120" w:after="120" w:line="288" w:lineRule="auto"/>
        <w:ind w:left="0"/>
        <w:jc w:val="left"/>
      </w:pPr>
      <w:r>
        <w:rPr>
          <w:rFonts w:eastAsia="等线" w:ascii="Arial" w:cs="Arial" w:hAnsi="Arial"/>
          <w:b w:val="true"/>
          <w:sz w:val="22"/>
        </w:rPr>
        <w:t>CC-03 — Ambiguous Customer:</w:t>
      </w:r>
      <w:r>
        <w:rPr>
          <w:rFonts w:eastAsia="等线" w:ascii="Arial" w:cs="Arial" w:hAnsi="Arial"/>
          <w:sz w:val="22"/>
        </w:rPr>
        <w:t xml:space="preserve"> Use a name that matches more than one customer or branch.</w:t>
      </w:r>
    </w:p>
    <w:p>
      <w:pPr>
        <w:numPr>
          <w:numId w:val="1268"/>
        </w:numPr>
        <w:spacing w:before="120" w:after="120" w:line="288" w:lineRule="auto"/>
        <w:ind w:left="0"/>
        <w:jc w:val="left"/>
      </w:pPr>
      <w:r>
        <w:rPr>
          <w:rFonts w:eastAsia="等线" w:ascii="Arial" w:cs="Arial" w:hAnsi="Arial"/>
          <w:b w:val="true"/>
          <w:sz w:val="22"/>
        </w:rPr>
        <w:t>CC-04 — Ambiguous Item:</w:t>
      </w:r>
      <w:r>
        <w:rPr>
          <w:rFonts w:eastAsia="等线" w:ascii="Arial" w:cs="Arial" w:hAnsi="Arial"/>
          <w:sz w:val="22"/>
        </w:rPr>
        <w:t xml:space="preserve"> Use a phrase that matches several SQL items.</w:t>
      </w:r>
    </w:p>
    <w:p>
      <w:pPr>
        <w:numPr>
          <w:numId w:val="1269"/>
        </w:numPr>
        <w:spacing w:before="120" w:after="120" w:line="288" w:lineRule="auto"/>
        <w:ind w:left="0"/>
        <w:jc w:val="left"/>
      </w:pPr>
      <w:r>
        <w:rPr>
          <w:rFonts w:eastAsia="等线" w:ascii="Arial" w:cs="Arial" w:hAnsi="Arial"/>
          <w:b w:val="true"/>
          <w:sz w:val="22"/>
        </w:rPr>
        <w:t>CC-05 — Missing Critical Field:</w:t>
      </w:r>
      <w:r>
        <w:rPr>
          <w:rFonts w:eastAsia="等线" w:ascii="Arial" w:cs="Arial" w:hAnsi="Arial"/>
          <w:sz w:val="22"/>
        </w:rPr>
        <w:t xml:space="preserve"> Omit customer, item, quantity, date, price basis, address, batch, or document reference where it blocks.</w:t>
      </w:r>
    </w:p>
    <w:p>
      <w:pPr>
        <w:numPr>
          <w:numId w:val="1270"/>
        </w:numPr>
        <w:spacing w:before="120" w:after="120" w:line="288" w:lineRule="auto"/>
        <w:ind w:left="0"/>
        <w:jc w:val="left"/>
      </w:pPr>
      <w:r>
        <w:rPr>
          <w:rFonts w:eastAsia="等线" w:ascii="Arial" w:cs="Arial" w:hAnsi="Arial"/>
          <w:b w:val="true"/>
          <w:sz w:val="22"/>
        </w:rPr>
        <w:t>CC-06 — Wrong Role:</w:t>
      </w:r>
      <w:r>
        <w:rPr>
          <w:rFonts w:eastAsia="等线" w:ascii="Arial" w:cs="Arial" w:hAnsi="Arial"/>
          <w:sz w:val="22"/>
        </w:rPr>
        <w:t xml:space="preserve"> Repeat the action from an account that should be refused.</w:t>
      </w:r>
    </w:p>
    <w:p>
      <w:pPr>
        <w:numPr>
          <w:numId w:val="1271"/>
        </w:numPr>
        <w:spacing w:before="120" w:after="120" w:line="288" w:lineRule="auto"/>
        <w:ind w:left="0"/>
        <w:jc w:val="left"/>
      </w:pPr>
      <w:r>
        <w:rPr>
          <w:rFonts w:eastAsia="等线" w:ascii="Arial" w:cs="Arial" w:hAnsi="Arial"/>
          <w:b w:val="true"/>
          <w:sz w:val="22"/>
        </w:rPr>
        <w:t>CC-07 — Wrong State:</w:t>
      </w:r>
      <w:r>
        <w:rPr>
          <w:rFonts w:eastAsia="等线" w:ascii="Arial" w:cs="Arial" w:hAnsi="Arial"/>
          <w:sz w:val="22"/>
        </w:rPr>
        <w:t xml:space="preserve"> Try the action before the upstream document is valid.</w:t>
      </w:r>
    </w:p>
    <w:p>
      <w:pPr>
        <w:numPr>
          <w:numId w:val="1272"/>
        </w:numPr>
        <w:spacing w:before="120" w:after="120" w:line="288" w:lineRule="auto"/>
        <w:ind w:left="0"/>
        <w:jc w:val="left"/>
      </w:pPr>
      <w:r>
        <w:rPr>
          <w:rFonts w:eastAsia="等线" w:ascii="Arial" w:cs="Arial" w:hAnsi="Arial"/>
          <w:b w:val="true"/>
          <w:sz w:val="22"/>
        </w:rPr>
        <w:t>CC-08 — Duplicate Reference:</w:t>
      </w:r>
      <w:r>
        <w:rPr>
          <w:rFonts w:eastAsia="等线" w:ascii="Arial" w:cs="Arial" w:hAnsi="Arial"/>
          <w:sz w:val="22"/>
        </w:rPr>
        <w:t xml:space="preserve"> Reuse the same customer/reference or submit it concurrently.</w:t>
      </w:r>
    </w:p>
    <w:p>
      <w:pPr>
        <w:numPr>
          <w:numId w:val="1273"/>
        </w:numPr>
        <w:spacing w:before="120" w:after="120" w:line="288" w:lineRule="auto"/>
        <w:ind w:left="0"/>
        <w:jc w:val="left"/>
      </w:pPr>
      <w:r>
        <w:rPr>
          <w:rFonts w:eastAsia="等线" w:ascii="Arial" w:cs="Arial" w:hAnsi="Arial"/>
          <w:b w:val="true"/>
          <w:sz w:val="22"/>
        </w:rPr>
        <w:t>CC-09 — Bad File in the Middle:</w:t>
      </w:r>
      <w:r>
        <w:rPr>
          <w:rFonts w:eastAsia="等线" w:ascii="Arial" w:cs="Arial" w:hAnsi="Arial"/>
          <w:sz w:val="22"/>
        </w:rPr>
        <w:t xml:space="preserve"> Insert one unsupported/corrupt file between valid requests.</w:t>
      </w:r>
    </w:p>
    <w:p>
      <w:pPr>
        <w:numPr>
          <w:numId w:val="1274"/>
        </w:numPr>
        <w:spacing w:before="120" w:after="120" w:line="288" w:lineRule="auto"/>
        <w:ind w:left="0"/>
        <w:jc w:val="left"/>
      </w:pPr>
      <w:r>
        <w:rPr>
          <w:rFonts w:eastAsia="等线" w:ascii="Arial" w:cs="Arial" w:hAnsi="Arial"/>
          <w:b w:val="true"/>
          <w:sz w:val="22"/>
        </w:rPr>
        <w:t>CC-10 — Interrupt and Resume:</w:t>
      </w:r>
      <w:r>
        <w:rPr>
          <w:rFonts w:eastAsia="等线" w:ascii="Arial" w:cs="Arial" w:hAnsi="Arial"/>
          <w:sz w:val="22"/>
        </w:rPr>
        <w:t xml:space="preserve"> Ask an unrelated question mid-flow, then return to the original request.</w:t>
      </w:r>
    </w:p>
    <w:p>
      <w:pPr>
        <w:numPr>
          <w:numId w:val="1275"/>
        </w:numPr>
        <w:spacing w:before="120" w:after="120" w:line="288" w:lineRule="auto"/>
        <w:ind w:left="0"/>
        <w:jc w:val="left"/>
      </w:pPr>
      <w:r>
        <w:rPr>
          <w:rFonts w:eastAsia="等线" w:ascii="Arial" w:cs="Arial" w:hAnsi="Arial"/>
          <w:b w:val="true"/>
          <w:sz w:val="22"/>
        </w:rPr>
        <w:t>CC-11 — Boundary Day/Quantity:</w:t>
      </w:r>
      <w:r>
        <w:rPr>
          <w:rFonts w:eastAsia="等线" w:ascii="Arial" w:cs="Arial" w:hAnsi="Arial"/>
          <w:sz w:val="22"/>
        </w:rPr>
        <w:t xml:space="preserve"> Test exactly at and immediately beyond the locked threshold.</w:t>
      </w:r>
    </w:p>
    <w:p>
      <w:pPr>
        <w:numPr>
          <w:numId w:val="1276"/>
        </w:numPr>
        <w:spacing w:before="120" w:after="120" w:line="288" w:lineRule="auto"/>
        <w:ind w:left="0"/>
        <w:jc w:val="left"/>
      </w:pPr>
      <w:r>
        <w:rPr>
          <w:rFonts w:eastAsia="等线" w:ascii="Arial" w:cs="Arial" w:hAnsi="Arial"/>
          <w:b w:val="true"/>
          <w:sz w:val="22"/>
        </w:rPr>
        <w:t>CC-12 — Stale View:</w:t>
      </w:r>
      <w:r>
        <w:rPr>
          <w:rFonts w:eastAsia="等线" w:ascii="Arial" w:cs="Arial" w:hAnsi="Arial"/>
          <w:sz w:val="22"/>
        </w:rPr>
        <w:t xml:space="preserve"> Use a record whose authoritative value changed after an earlier draft/view.</w:t>
      </w:r>
    </w:p>
    <w:p>
      <w:pPr>
        <w:pStyle w:val="3"/>
        <w:spacing w:before="300" w:after="120" w:line="288" w:lineRule="auto"/>
        <w:ind w:left="0"/>
        <w:jc w:val="left"/>
        <w:outlineLvl w:val="2"/>
      </w:pPr>
      <w:bookmarkStart w:name="heading_582" w:id="582"/>
      <w:r>
        <w:rPr>
          <w:rFonts w:eastAsia="等线" w:ascii="Arial" w:cs="Arial" w:hAnsi="Arial"/>
          <w:b w:val="true"/>
          <w:sz w:val="30"/>
        </w:rPr>
        <w:t>Section 11 — Field Manual</w:t>
      </w:r>
      <w:bookmarkEnd w:id="582"/>
    </w:p>
    <w:p>
      <w:pPr>
        <w:pStyle w:val="4"/>
        <w:spacing w:before="260" w:after="120" w:line="288" w:lineRule="auto"/>
        <w:ind w:left="0"/>
        <w:jc w:val="left"/>
        <w:outlineLvl w:val="3"/>
      </w:pPr>
      <w:bookmarkStart w:name="heading_583" w:id="583"/>
      <w:r>
        <w:rPr>
          <w:rFonts w:eastAsia="等线" w:ascii="Arial" w:cs="Arial" w:hAnsi="Arial"/>
          <w:b w:val="true"/>
          <w:sz w:val="28"/>
        </w:rPr>
        <w:t>How to log a result</w:t>
      </w:r>
      <w:bookmarkEnd w:id="583"/>
    </w:p>
    <w:p>
      <w:pPr>
        <w:spacing w:before="120" w:after="120" w:line="288" w:lineRule="auto"/>
        <w:ind w:left="0"/>
        <w:jc w:val="left"/>
      </w:pPr>
      <w:r>
        <w:rPr>
          <w:rFonts w:eastAsia="等线" w:ascii="Arial" w:cs="Arial" w:hAnsi="Arial"/>
          <w:sz w:val="22"/>
        </w:rPr>
        <w:t>Use this minimal record:</w:t>
      </w:r>
    </w:p>
    <w:p>
      <w:pPr>
        <w:spacing w:before="120" w:after="120" w:line="288" w:lineRule="auto"/>
        <w:ind w:left="0"/>
        <w:jc w:val="left"/>
      </w:pPr>
      <w:r>
        <w:rPr>
          <w:rFonts w:eastAsia="Consolas" w:ascii="Consolas" w:cs="Consolas" w:hAnsi="Consolas"/>
          <w:sz w:val="22"/>
          <w:shd w:fill="EFF0F1"/>
        </w:rPr>
        <w:t>Mission code · Persona · Tester · Result · What you typed · Chosen data criteria · What happened · What you expected · Severity · Evidence link · Sabotage/Chaos used · XP</w:t>
      </w:r>
    </w:p>
    <w:p>
      <w:pPr>
        <w:spacing w:before="120" w:after="120" w:line="288" w:lineRule="auto"/>
        <w:ind w:left="0"/>
        <w:jc w:val="left"/>
      </w:pPr>
      <w:r>
        <w:rPr>
          <w:rFonts w:eastAsia="等线" w:ascii="Arial" w:cs="Arial" w:hAnsi="Arial"/>
          <w:sz w:val="22"/>
        </w:rPr>
        <w:t>Allowed Result values:</w:t>
      </w:r>
    </w:p>
    <w:p>
      <w:pPr>
        <w:numPr>
          <w:numId w:val="1277"/>
        </w:numPr>
        <w:spacing w:before="120" w:after="120" w:line="288" w:lineRule="auto"/>
        <w:ind w:left="0"/>
        <w:jc w:val="left"/>
      </w:pPr>
      <w:r>
        <w:rPr>
          <w:rFonts w:eastAsia="等线" w:ascii="Arial" w:cs="Arial" w:hAnsi="Arial"/>
          <w:b w:val="true"/>
          <w:sz w:val="22"/>
        </w:rPr>
        <w:t>Pass</w:t>
      </w:r>
    </w:p>
    <w:p>
      <w:pPr>
        <w:numPr>
          <w:numId w:val="1278"/>
        </w:numPr>
        <w:spacing w:before="120" w:after="120" w:line="288" w:lineRule="auto"/>
        <w:ind w:left="0"/>
        <w:jc w:val="left"/>
      </w:pPr>
      <w:r>
        <w:rPr>
          <w:rFonts w:eastAsia="等线" w:ascii="Arial" w:cs="Arial" w:hAnsi="Arial"/>
          <w:b w:val="true"/>
          <w:sz w:val="22"/>
        </w:rPr>
        <w:t>Fail</w:t>
      </w:r>
    </w:p>
    <w:p>
      <w:pPr>
        <w:numPr>
          <w:numId w:val="1279"/>
        </w:numPr>
        <w:spacing w:before="120" w:after="120" w:line="288" w:lineRule="auto"/>
        <w:ind w:left="0"/>
        <w:jc w:val="left"/>
      </w:pPr>
      <w:r>
        <w:rPr>
          <w:rFonts w:eastAsia="等线" w:ascii="Arial" w:cs="Arial" w:hAnsi="Arial"/>
          <w:b w:val="true"/>
          <w:sz w:val="22"/>
        </w:rPr>
        <w:t>Blocked — Test Data/Configuration</w:t>
      </w:r>
    </w:p>
    <w:p>
      <w:pPr>
        <w:numPr>
          <w:numId w:val="1280"/>
        </w:numPr>
        <w:spacing w:before="120" w:after="120" w:line="288" w:lineRule="auto"/>
        <w:ind w:left="0"/>
        <w:jc w:val="left"/>
      </w:pPr>
      <w:r>
        <w:rPr>
          <w:rFonts w:eastAsia="等线" w:ascii="Arial" w:cs="Arial" w:hAnsi="Arial"/>
          <w:b w:val="true"/>
          <w:sz w:val="22"/>
        </w:rPr>
        <w:t>Needs Clarification</w:t>
      </w:r>
    </w:p>
    <w:p>
      <w:pPr>
        <w:numPr>
          <w:numId w:val="1281"/>
        </w:numPr>
        <w:spacing w:before="120" w:after="120" w:line="288" w:lineRule="auto"/>
        <w:ind w:left="0"/>
        <w:jc w:val="left"/>
      </w:pPr>
      <w:r>
        <w:rPr>
          <w:rFonts w:eastAsia="等线" w:ascii="Arial" w:cs="Arial" w:hAnsi="Arial"/>
          <w:b w:val="true"/>
          <w:sz w:val="22"/>
        </w:rPr>
        <w:t>Aborted</w:t>
      </w:r>
    </w:p>
    <w:p>
      <w:pPr>
        <w:pStyle w:val="4"/>
        <w:spacing w:before="260" w:after="120" w:line="288" w:lineRule="auto"/>
        <w:ind w:left="0"/>
        <w:jc w:val="left"/>
        <w:outlineLvl w:val="3"/>
      </w:pPr>
      <w:bookmarkStart w:name="heading_584" w:id="584"/>
      <w:r>
        <w:rPr>
          <w:rFonts w:eastAsia="等线" w:ascii="Arial" w:cs="Arial" w:hAnsi="Arial"/>
          <w:b w:val="true"/>
          <w:sz w:val="28"/>
        </w:rPr>
        <w:t>Evidence rules</w:t>
      </w:r>
      <w:bookmarkEnd w:id="584"/>
    </w:p>
    <w:p>
      <w:pPr>
        <w:numPr>
          <w:numId w:val="1282"/>
        </w:numPr>
        <w:spacing w:before="120" w:after="120" w:line="288" w:lineRule="auto"/>
        <w:ind w:left="0"/>
        <w:jc w:val="left"/>
      </w:pPr>
      <w:r>
        <w:rPr>
          <w:rFonts w:eastAsia="等线" w:ascii="Arial" w:cs="Arial" w:hAnsi="Arial"/>
          <w:sz w:val="22"/>
        </w:rPr>
        <w:t>Paste the exact message you typed.</w:t>
      </w:r>
    </w:p>
    <w:p>
      <w:pPr>
        <w:numPr>
          <w:numId w:val="1283"/>
        </w:numPr>
        <w:spacing w:before="120" w:after="120" w:line="288" w:lineRule="auto"/>
        <w:ind w:left="0"/>
        <w:jc w:val="left"/>
      </w:pPr>
      <w:r>
        <w:rPr>
          <w:rFonts w:eastAsia="等线" w:ascii="Arial" w:cs="Arial" w:hAnsi="Arial"/>
          <w:sz w:val="22"/>
        </w:rPr>
        <w:t>Record the customer/item/document criteria you chose; do not rely on memory.</w:t>
      </w:r>
    </w:p>
    <w:p>
      <w:pPr>
        <w:numPr>
          <w:numId w:val="1284"/>
        </w:numPr>
        <w:spacing w:before="120" w:after="120" w:line="288" w:lineRule="auto"/>
        <w:ind w:left="0"/>
        <w:jc w:val="left"/>
      </w:pPr>
      <w:r>
        <w:rPr>
          <w:rFonts w:eastAsia="等线" w:ascii="Arial" w:cs="Arial" w:hAnsi="Arial"/>
          <w:sz w:val="22"/>
        </w:rPr>
        <w:t>Capture every created or reused document/reference ID.</w:t>
      </w:r>
    </w:p>
    <w:p>
      <w:pPr>
        <w:numPr>
          <w:numId w:val="1285"/>
        </w:numPr>
        <w:spacing w:before="120" w:after="120" w:line="288" w:lineRule="auto"/>
        <w:ind w:left="0"/>
        <w:jc w:val="left"/>
      </w:pPr>
      <w:r>
        <w:rPr>
          <w:rFonts w:eastAsia="等线" w:ascii="Arial" w:cs="Arial" w:hAnsi="Arial"/>
          <w:sz w:val="22"/>
        </w:rPr>
        <w:t>Capture screenshots before and after the key action.</w:t>
      </w:r>
    </w:p>
    <w:p>
      <w:pPr>
        <w:numPr>
          <w:numId w:val="1286"/>
        </w:numPr>
        <w:spacing w:before="120" w:after="120" w:line="288" w:lineRule="auto"/>
        <w:ind w:left="0"/>
        <w:jc w:val="left"/>
      </w:pPr>
      <w:r>
        <w:rPr>
          <w:rFonts w:eastAsia="等线" w:ascii="Arial" w:cs="Arial" w:hAnsi="Arial"/>
          <w:sz w:val="22"/>
        </w:rPr>
        <w:t>Record timestamps for scheduled, concurrency, and stress tests.</w:t>
      </w:r>
    </w:p>
    <w:p>
      <w:pPr>
        <w:numPr>
          <w:numId w:val="1287"/>
        </w:numPr>
        <w:spacing w:before="120" w:after="120" w:line="288" w:lineRule="auto"/>
        <w:ind w:left="0"/>
        <w:jc w:val="left"/>
      </w:pPr>
      <w:r>
        <w:rPr>
          <w:rFonts w:eastAsia="等线" w:ascii="Arial" w:cs="Arial" w:hAnsi="Arial"/>
          <w:sz w:val="22"/>
        </w:rPr>
        <w:t>Capture both successful permission and refused permission where required.</w:t>
      </w:r>
    </w:p>
    <w:p>
      <w:pPr>
        <w:numPr>
          <w:numId w:val="1288"/>
        </w:numPr>
        <w:spacing w:before="120" w:after="120" w:line="288" w:lineRule="auto"/>
        <w:ind w:left="0"/>
        <w:jc w:val="left"/>
      </w:pPr>
      <w:r>
        <w:rPr>
          <w:rFonts w:eastAsia="等线" w:ascii="Arial" w:cs="Arial" w:hAnsi="Arial"/>
          <w:sz w:val="22"/>
        </w:rPr>
        <w:t>Name the input filename or fixed fixture.</w:t>
      </w:r>
    </w:p>
    <w:p>
      <w:pPr>
        <w:numPr>
          <w:numId w:val="1289"/>
        </w:numPr>
        <w:spacing w:before="120" w:after="120" w:line="288" w:lineRule="auto"/>
        <w:ind w:left="0"/>
        <w:jc w:val="left"/>
      </w:pPr>
      <w:r>
        <w:rPr>
          <w:rFonts w:eastAsia="等线" w:ascii="Arial" w:cs="Arial" w:hAnsi="Arial"/>
          <w:sz w:val="22"/>
        </w:rPr>
        <w:t>Do not upload confidential production data into the bug tracker.</w:t>
      </w:r>
    </w:p>
    <w:p>
      <w:pPr>
        <w:pStyle w:val="4"/>
        <w:spacing w:before="260" w:after="120" w:line="288" w:lineRule="auto"/>
        <w:ind w:left="0"/>
        <w:jc w:val="left"/>
        <w:outlineLvl w:val="3"/>
      </w:pPr>
      <w:bookmarkStart w:name="heading_585" w:id="585"/>
      <w:r>
        <w:rPr>
          <w:rFonts w:eastAsia="等线" w:ascii="Arial" w:cs="Arial" w:hAnsi="Arial"/>
          <w:b w:val="true"/>
          <w:sz w:val="28"/>
        </w:rPr>
        <w:t>Test Data Selection Guide</w:t>
      </w:r>
      <w:bookmarkEnd w:id="585"/>
    </w:p>
    <w:p>
      <w:pPr>
        <w:numPr>
          <w:numId w:val="1290"/>
        </w:numPr>
        <w:spacing w:before="120" w:after="120" w:line="288" w:lineRule="auto"/>
        <w:ind w:left="0"/>
        <w:jc w:val="left"/>
      </w:pPr>
      <w:r>
        <w:rPr>
          <w:rFonts w:eastAsia="等线" w:ascii="Arial" w:cs="Arial" w:hAnsi="Arial"/>
          <w:sz w:val="22"/>
        </w:rPr>
        <w:t xml:space="preserve">Read </w:t>
      </w:r>
      <w:r>
        <w:rPr>
          <w:rFonts w:eastAsia="等线" w:ascii="Arial" w:cs="Arial" w:hAnsi="Arial"/>
          <w:b w:val="true"/>
          <w:sz w:val="22"/>
        </w:rPr>
        <w:t>Your chosen data must satisfy</w:t>
      </w:r>
      <w:r>
        <w:rPr>
          <w:rFonts w:eastAsia="等线" w:ascii="Arial" w:cs="Arial" w:hAnsi="Arial"/>
          <w:sz w:val="22"/>
        </w:rPr>
        <w:t xml:space="preserve"> before opening MAIA.</w:t>
      </w:r>
    </w:p>
    <w:p>
      <w:pPr>
        <w:numPr>
          <w:numId w:val="1291"/>
        </w:numPr>
        <w:spacing w:before="120" w:after="120" w:line="288" w:lineRule="auto"/>
        <w:ind w:left="0"/>
        <w:jc w:val="left"/>
      </w:pPr>
      <w:r>
        <w:rPr>
          <w:rFonts w:eastAsia="等线" w:ascii="Arial" w:cs="Arial" w:hAnsi="Arial"/>
          <w:sz w:val="22"/>
        </w:rPr>
        <w:t>Search your assigned account for any suitable record.</w:t>
      </w:r>
    </w:p>
    <w:p>
      <w:pPr>
        <w:numPr>
          <w:numId w:val="1292"/>
        </w:numPr>
        <w:spacing w:before="120" w:after="120" w:line="288" w:lineRule="auto"/>
        <w:ind w:left="0"/>
        <w:jc w:val="left"/>
      </w:pPr>
      <w:r>
        <w:rPr>
          <w:rFonts w:eastAsia="等线" w:ascii="Arial" w:cs="Arial" w:hAnsi="Arial"/>
          <w:sz w:val="22"/>
        </w:rPr>
        <w:t>Reserve shared/state-sensitive records in the tracker.</w:t>
      </w:r>
    </w:p>
    <w:p>
      <w:pPr>
        <w:numPr>
          <w:numId w:val="1293"/>
        </w:numPr>
        <w:spacing w:before="120" w:after="120" w:line="288" w:lineRule="auto"/>
        <w:ind w:left="0"/>
        <w:jc w:val="left"/>
      </w:pPr>
      <w:r>
        <w:rPr>
          <w:rFonts w:eastAsia="等线" w:ascii="Arial" w:cs="Arial" w:hAnsi="Arial"/>
          <w:sz w:val="22"/>
        </w:rPr>
        <w:t>Create a fresh prerequisite when the Mission allows.</w:t>
      </w:r>
    </w:p>
    <w:p>
      <w:pPr>
        <w:numPr>
          <w:numId w:val="1294"/>
        </w:numPr>
        <w:spacing w:before="120" w:after="120" w:line="288" w:lineRule="auto"/>
        <w:ind w:left="0"/>
        <w:jc w:val="left"/>
      </w:pPr>
      <w:r>
        <w:rPr>
          <w:rFonts w:eastAsia="等线" w:ascii="Arial" w:cs="Arial" w:hAnsi="Arial"/>
          <w:sz w:val="22"/>
        </w:rPr>
        <w:t>Use the reusable input library only for external files.</w:t>
      </w:r>
    </w:p>
    <w:p>
      <w:pPr>
        <w:numPr>
          <w:numId w:val="1295"/>
        </w:numPr>
        <w:spacing w:before="120" w:after="120" w:line="288" w:lineRule="auto"/>
        <w:ind w:left="0"/>
        <w:jc w:val="left"/>
      </w:pPr>
      <w:r>
        <w:rPr>
          <w:rFonts w:eastAsia="等线" w:ascii="Arial" w:cs="Arial" w:hAnsi="Arial"/>
          <w:sz w:val="22"/>
        </w:rPr>
        <w:t xml:space="preserve">If no qualifying data exists, log </w:t>
      </w:r>
      <w:r>
        <w:rPr>
          <w:rFonts w:eastAsia="等线" w:ascii="Arial" w:cs="Arial" w:hAnsi="Arial"/>
          <w:b w:val="true"/>
          <w:sz w:val="22"/>
        </w:rPr>
        <w:t>Blocked — Test Data/Configuration</w:t>
      </w:r>
      <w:r>
        <w:rPr>
          <w:rFonts w:eastAsia="等线" w:ascii="Arial" w:cs="Arial" w:hAnsi="Arial"/>
          <w:sz w:val="22"/>
        </w:rPr>
        <w:t xml:space="preserve"> with the missing criterion.</w:t>
      </w:r>
    </w:p>
    <w:p>
      <w:pPr>
        <w:pStyle w:val="4"/>
        <w:spacing w:before="260" w:after="120" w:line="288" w:lineRule="auto"/>
        <w:ind w:left="0"/>
        <w:jc w:val="left"/>
        <w:outlineLvl w:val="3"/>
      </w:pPr>
      <w:bookmarkStart w:name="heading_586" w:id="586"/>
      <w:r>
        <w:rPr>
          <w:rFonts w:eastAsia="等线" w:ascii="Arial" w:cs="Arial" w:hAnsi="Arial"/>
          <w:b w:val="true"/>
          <w:sz w:val="28"/>
        </w:rPr>
        <w:t>Scoring and bug bounties</w:t>
      </w:r>
      <w:bookmarkEnd w:id="586"/>
    </w:p>
    <w:p>
      <w:pPr>
        <w:numPr>
          <w:numId w:val="1296"/>
        </w:numPr>
        <w:spacing w:before="120" w:after="120" w:line="288" w:lineRule="auto"/>
        <w:ind w:left="0"/>
        <w:jc w:val="left"/>
      </w:pPr>
      <w:r>
        <w:rPr>
          <w:rFonts w:eastAsia="等线" w:ascii="Arial" w:cs="Arial" w:hAnsi="Arial"/>
          <w:sz w:val="22"/>
        </w:rPr>
        <w:t>Full base XP: Pass or Fail with complete evidence.</w:t>
      </w:r>
    </w:p>
    <w:p>
      <w:pPr>
        <w:numPr>
          <w:numId w:val="1297"/>
        </w:numPr>
        <w:spacing w:before="120" w:after="120" w:line="288" w:lineRule="auto"/>
        <w:ind w:left="0"/>
        <w:jc w:val="left"/>
      </w:pPr>
      <w:r>
        <w:rPr>
          <w:rFonts w:eastAsia="等线" w:ascii="Arial" w:cs="Arial" w:hAnsi="Arial"/>
          <w:sz w:val="22"/>
        </w:rPr>
        <w:t>5 XP: useful Blocked result identifying the exact missing condition.</w:t>
      </w:r>
    </w:p>
    <w:p>
      <w:pPr>
        <w:numPr>
          <w:numId w:val="1298"/>
        </w:numPr>
        <w:spacing w:before="120" w:after="120" w:line="288" w:lineRule="auto"/>
        <w:ind w:left="0"/>
        <w:jc w:val="left"/>
      </w:pPr>
      <w:r>
        <w:rPr>
          <w:rFonts w:eastAsia="等线" w:ascii="Arial" w:cs="Arial" w:hAnsi="Arial"/>
          <w:sz w:val="22"/>
        </w:rPr>
        <w:t>Sabotage bonus: self-recorded when attempted honestly.</w:t>
      </w:r>
    </w:p>
    <w:p>
      <w:pPr>
        <w:numPr>
          <w:numId w:val="1299"/>
        </w:numPr>
        <w:spacing w:before="120" w:after="120" w:line="288" w:lineRule="auto"/>
        <w:ind w:left="0"/>
        <w:jc w:val="left"/>
      </w:pPr>
      <w:r>
        <w:rPr>
          <w:rFonts w:eastAsia="等线" w:ascii="Arial" w:cs="Arial" w:hAnsi="Arial"/>
          <w:sz w:val="22"/>
        </w:rPr>
        <w:t>Chaos Card: +10 XP each, maximum two per Mission by default.</w:t>
      </w:r>
    </w:p>
    <w:p>
      <w:pPr>
        <w:numPr>
          <w:numId w:val="1300"/>
        </w:numPr>
        <w:spacing w:before="120" w:after="120" w:line="288" w:lineRule="auto"/>
        <w:ind w:left="0"/>
        <w:jc w:val="left"/>
      </w:pPr>
      <w:r>
        <w:rPr>
          <w:rFonts w:eastAsia="等线" w:ascii="Arial" w:cs="Arial" w:hAnsi="Arial"/>
          <w:sz w:val="22"/>
        </w:rPr>
        <w:t>First Finder: P1 +50, P2 +30, P3 +15, P4 +5.</w:t>
      </w:r>
    </w:p>
    <w:p>
      <w:pPr>
        <w:numPr>
          <w:numId w:val="1301"/>
        </w:numPr>
        <w:spacing w:before="120" w:after="120" w:line="288" w:lineRule="auto"/>
        <w:ind w:left="0"/>
        <w:jc w:val="left"/>
      </w:pPr>
      <w:r>
        <w:rPr>
          <w:rFonts w:eastAsia="等线" w:ascii="Arial" w:cs="Arial" w:hAnsi="Arial"/>
          <w:sz w:val="22"/>
        </w:rPr>
        <w:t>Contributor with useful reproduction evidence: +5 XP.</w:t>
      </w:r>
    </w:p>
    <w:p>
      <w:pPr>
        <w:numPr>
          <w:numId w:val="1302"/>
        </w:numPr>
        <w:spacing w:before="120" w:after="120" w:line="288" w:lineRule="auto"/>
        <w:ind w:left="0"/>
        <w:jc w:val="left"/>
      </w:pPr>
      <w:r>
        <w:rPr>
          <w:rFonts w:eastAsia="等线" w:ascii="Arial" w:cs="Arial" w:hAnsi="Arial"/>
          <w:sz w:val="22"/>
        </w:rPr>
        <w:t>Duplicate/invalid bug: no bug bounty, but base Mission XP remains when the test was executed properly.</w:t>
      </w:r>
    </w:p>
    <w:p>
      <w:pPr>
        <w:pStyle w:val="4"/>
        <w:spacing w:before="260" w:after="120" w:line="288" w:lineRule="auto"/>
        <w:ind w:left="0"/>
        <w:jc w:val="left"/>
        <w:outlineLvl w:val="3"/>
      </w:pPr>
      <w:bookmarkStart w:name="heading_587" w:id="587"/>
      <w:r>
        <w:rPr>
          <w:rFonts w:eastAsia="等线" w:ascii="Arial" w:cs="Arial" w:hAnsi="Arial"/>
          <w:b w:val="true"/>
          <w:sz w:val="28"/>
        </w:rPr>
        <w:t>Help and cleanup</w:t>
      </w:r>
      <w:bookmarkEnd w:id="587"/>
    </w:p>
    <w:p>
      <w:pPr>
        <w:numPr>
          <w:numId w:val="1303"/>
        </w:numPr>
        <w:spacing w:before="120" w:after="120" w:line="288" w:lineRule="auto"/>
        <w:ind w:left="0"/>
        <w:jc w:val="left"/>
      </w:pPr>
      <w:r>
        <w:rPr>
          <w:rFonts w:eastAsia="等线" w:ascii="Arial" w:cs="Arial" w:hAnsi="Arial"/>
          <w:sz w:val="22"/>
        </w:rPr>
        <w:t>UAT owner: [NEEDS INPUT: UAT_OWNER]</w:t>
      </w:r>
    </w:p>
    <w:p>
      <w:pPr>
        <w:numPr>
          <w:numId w:val="1304"/>
        </w:numPr>
        <w:spacing w:before="120" w:after="120" w:line="288" w:lineRule="auto"/>
        <w:ind w:left="0"/>
        <w:jc w:val="left"/>
      </w:pPr>
      <w:r>
        <w:rPr>
          <w:rFonts w:eastAsia="等线" w:ascii="Arial" w:cs="Arial" w:hAnsi="Arial"/>
          <w:sz w:val="22"/>
        </w:rPr>
        <w:t>Bug channel: [NEEDS INPUT: BUG_REPORTING_CHANNEL]</w:t>
      </w:r>
    </w:p>
    <w:p>
      <w:pPr>
        <w:numPr>
          <w:numId w:val="1305"/>
        </w:num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UAT-[TESTER]-[MISSION]-[YYYYMMDD]-[SEQ]</w:t>
      </w:r>
      <w:r>
        <w:rPr>
          <w:rFonts w:eastAsia="等线" w:ascii="Arial" w:cs="Arial" w:hAnsi="Arial"/>
          <w:sz w:val="22"/>
        </w:rPr>
        <w:t>.</w:t>
      </w:r>
    </w:p>
    <w:p>
      <w:pPr>
        <w:numPr>
          <w:numId w:val="1306"/>
        </w:numPr>
        <w:spacing w:before="120" w:after="120" w:line="288" w:lineRule="auto"/>
        <w:ind w:left="0"/>
        <w:jc w:val="left"/>
      </w:pPr>
      <w:r>
        <w:rPr>
          <w:rFonts w:eastAsia="等线" w:ascii="Arial" w:cs="Arial" w:hAnsi="Arial"/>
          <w:sz w:val="22"/>
        </w:rPr>
        <w:t>Do not overwrite fixed fixtures.</w:t>
      </w:r>
    </w:p>
    <w:p>
      <w:pPr>
        <w:numPr>
          <w:numId w:val="1307"/>
        </w:numPr>
        <w:spacing w:before="120" w:after="120" w:line="288" w:lineRule="auto"/>
        <w:ind w:left="0"/>
        <w:jc w:val="left"/>
      </w:pPr>
      <w:r>
        <w:rPr>
          <w:rFonts w:eastAsia="等线" w:ascii="Arial" w:cs="Arial" w:hAnsi="Arial"/>
          <w:sz w:val="22"/>
        </w:rPr>
        <w:t>Release reserved records after the test or mark them for retest.</w:t>
      </w:r>
    </w:p>
    <w:p>
      <w:pPr>
        <w:numPr>
          <w:numId w:val="1308"/>
        </w:numPr>
        <w:spacing w:before="120" w:after="120" w:line="288" w:lineRule="auto"/>
        <w:ind w:left="0"/>
        <w:jc w:val="left"/>
      </w:pPr>
      <w:r>
        <w:rPr>
          <w:rFonts w:eastAsia="等线" w:ascii="Arial" w:cs="Arial" w:hAnsi="Arial"/>
          <w:sz w:val="22"/>
        </w:rPr>
        <w:t>SQL/configuration resets belong to the approved owner.</w:t>
      </w:r>
    </w:p>
    <w:p>
      <w:pPr>
        <w:pStyle w:val="3"/>
        <w:spacing w:before="300" w:after="120" w:line="288" w:lineRule="auto"/>
        <w:ind w:left="0"/>
        <w:jc w:val="left"/>
        <w:outlineLvl w:val="2"/>
      </w:pPr>
      <w:bookmarkStart w:name="heading_588" w:id="588"/>
      <w:r>
        <w:rPr>
          <w:rFonts w:eastAsia="等线" w:ascii="Arial" w:cs="Arial" w:hAnsi="Arial"/>
          <w:b w:val="true"/>
          <w:sz w:val="30"/>
        </w:rPr>
        <w:t>Section 12 — Appendix — Coverage and Readiness Map</w:t>
      </w:r>
      <w:bookmarkEnd w:id="588"/>
    </w:p>
    <w:p>
      <w:pPr>
        <w:pStyle w:val="4"/>
        <w:spacing w:before="260" w:after="120" w:line="288" w:lineRule="auto"/>
        <w:ind w:left="0"/>
        <w:jc w:val="left"/>
        <w:outlineLvl w:val="3"/>
      </w:pPr>
      <w:bookmarkStart w:name="heading_589" w:id="589"/>
      <w:r>
        <w:rPr>
          <w:rFonts w:eastAsia="等线" w:ascii="Arial" w:cs="Arial" w:hAnsi="Arial"/>
          <w:b w:val="true"/>
          <w:sz w:val="28"/>
        </w:rPr>
        <w:t>Source test-case disposition</w:t>
      </w:r>
      <w:bookmarkEnd w:id="5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Carry One Order Across the Relay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Carry One Order Across the Relay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Carry One Order Across the Relay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Telegram Is the Front Door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Telegram Is the Front Door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Telegram Is the Front Door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One Customer, One PO, One CPO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One Customer, One PO, One CPO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One Customer, One PO, One CPO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SQL Has the Final Say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SQL Has the Final Say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SQL Has the Final Say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Price Me Correctly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Price Me Correctly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Price Me Correctly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Below the Floor Needs Approval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Below the Floor Needs Approval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Below the Floor Needs Approval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Irene’s Bypass Follows the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Irene’s Bypass Follows the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Irene’s Bypass Follows the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Warn, Record, Continue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Warn, Record, Continue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Warn, Record, Continue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Zero Stock Is Still Orderable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Zero Stock Is Still Orderable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Zero Stock Is Still Orderable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Wake Irene at the Threshold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Wake Irene at the Threshold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Wake Irene at the Threshold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The 9 AM Stock 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The 9 AM Stock 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The 9 AM Stock 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Three Days Late, Not Before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Three Days Late, Not Before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Three Days Late, Not Before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The 9 AM Operations Digest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The 9 AM Operations Digest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The 9 AM Operations Digest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Keep the Remaining 400 kg Open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Keep the Remaining 400 kg Open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Keep the Remaining 400 kg Open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Fill the Customer, Not a Guess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Fill the Customer, Not a Guess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Fill the Customer, Not a Guess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Trust the SQL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Trust the SQL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Trust the SQL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Fetch the Real SQL 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Fetch the Real SQL 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Fetch the Real SQL 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One Approval Means 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One Approval Means 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One Approval Means 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Date It, Then Trace the Change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Date It, Then Trace the Change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Date It, Then Trace the Change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 — Charge It as a SKU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 — Charge It as a SKU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 — Charge It as a SKU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 — Carry the Batch into the Credit Note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 — Carry the Batch into the Credit Note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 — Carry the Batch into the Credit Note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 — Finance Creates the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 — Finance Creates the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 — Finance Creates the 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 — Match the COA to the Batch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 — Match the COA to the Batch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 — Match the COA to the Batch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 — C3 Stops at Batch Level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 — C3 Stops at Batch Level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 — C3 Stops at Batch Level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 — Do Not Duplicate E-Invoice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 — Do Not Duplicate E-Invoice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 — Do Not Duplicate E-Invoice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 — Finance Chat Is Here Now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 — Finance Chat Is Here Now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 — Finance Chat Is Here Now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 — Say It Short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 — Say It Short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 — Say It Short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 Keep Talking Under Pressure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 Keep Talking Under Pressure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 Keep Talking Under Pressure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 Every Role Must Show Up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 Every Role Must Show Up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 Every Role Must Show Up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 — Cut Over Without Test Data Leakage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 — Cut Over Without Test Data Leakage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 — Cut Over Without Test Data Leakage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 — The Supported Document Shelf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 — The Supported Document Shelf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is locked in Scope Lock v3.1.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 — The Supported Document Shelf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is locked in Scope Lock v3.1.</w:t>
            </w:r>
          </w:p>
        </w:tc>
      </w:tr>
    </w:tbl>
    <w:p>
      <w:pPr>
        <w:pStyle w:val="4"/>
        <w:spacing w:before="260" w:after="120" w:line="288" w:lineRule="auto"/>
        <w:ind w:left="0"/>
        <w:jc w:val="left"/>
        <w:outlineLvl w:val="3"/>
      </w:pPr>
      <w:bookmarkStart w:name="heading_590" w:id="590"/>
      <w:r>
        <w:rPr>
          <w:rFonts w:eastAsia="等线" w:ascii="Arial" w:cs="Arial" w:hAnsi="Arial"/>
          <w:b w:val="true"/>
          <w:sz w:val="28"/>
        </w:rPr>
        <w:t>Scope coverage</w:t>
      </w:r>
      <w:bookmarkEnd w:id="5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 boundary section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 Core order-to-delivery operating 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Carry One Order Across the Relay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 — Telegram as current production chatbot platform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SUPERSEDED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Telegram Is the Front Door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 Order extraction from Telegram text, photo and PDF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Read the Order Without Guessing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 — Duplicate PO hard block at CPO stage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One Customer, One PO, One CPO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 SQL as source of truth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SQL Has the Final Say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 — Customer-specific pricing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Price Me Correctly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 — Minimum-selling-price exception 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Below the Floor Needs Approval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 — Credit-limit block at Sales Order submission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SUPERSEDED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Stop the Over-Credit Order at SO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 Irene / Credit Controller bypass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Irene’s Bypass Follows the 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 — Payment-term enforcement before go-live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The Clock on Payment Terms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 — Non-blocking warning modal and activity log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Warn, Record, Continue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 — Stock is informational only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SUPERSEDED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Zero Stock Is Still Orderable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 — Configurable low-stock and out-of-stock notifications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Wake Irene at the Threshold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 — Daily stock summary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 The 9 AM Stock Brief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 — Delayed-delivery alert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 Three Days Late, Not Before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 — Daily 9:00 AM operational digest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 — The 9 AM Operations Digest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 — Blanket-order and partial-delivery reminders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 — Keep the Remaining 400 kg Open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 — Customer master fields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 — Fill the Customer, Not a Guess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 — Item descriptions match SQL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 Trust the SQL Description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 — Invoice generation and PDF download from SQL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SUPERSEDED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 Fetch the Real SQL Invoice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 — Single-level invoice 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 — One Approval Means One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LOCK-22 — Multi-level invoice approval as customisation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CUSTOMISATION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 — Document date handling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 — Date It, Then Trace the Change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 — Surcharges as SQL SKU items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M-23 — Charge It as a SKU</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 — Credit-note batch-number carry-over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 — Carry the Batch into the Credit Note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 — Credit-note permissions and return SOP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M-25 — Return First, Credit Note Second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 — Item/product creation restricted to Finance/Admin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 — Finance Creates the Item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 — COA upload, indexing, linking and prompting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 — Match the COA to the Batch</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 — C3 / order tax exemption tracked at batch level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 — C3 Stops at Batch Level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 — Tax / SST / e-invoice handling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 — Do Not Duplicate E-Invoice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 — Finance chatbot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 — Finance Chat Is Here Now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 — Short and direct chatbot responses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 — Say It Short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 — Chatbot stability and performance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 Keep Talking Under Pressure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 UAT ownership and role coverage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 Every Role Must Show Up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 — Live SQL cutover before production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M-34 — Cut Over Without Test Data Leakage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 — Supported operational document set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 — The Supported Document Shelf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NCI-01 — Final role-permission matrix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CLIENT INPUT — BLOCKING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Launch Readiness + Section 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OOS-01 — WhatsApp activation for go-live; Telegram is the locked channel.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DEFER-01 — C3 item-quantity reservation and separate product-level allocation.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DEFER-02 — Individual-user digest/reminder tailoring.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OOS-02 — Moving e-invoice processing from SQL into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SOW-B-01 — Transporter management, route optimization, and delivery sequencing.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SOW-B-02 — Pallet/rack/location automation, FIFO/FEFO, and batch-picking multi-select.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SOW-B-03 — Automated bank-statement reconciliation.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RG-FUT-01 — Forecasting, cross-sell/up-sell, and expiring-stock recommendations.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RG-LOG-01 — Exact one-day/two-hour pre-delivery reminders.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CJ-ORD-01 — RM200 minimum-delivery-order enforcement.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UAT-Q-01 — Quotation revision/validity automation beyond SQL customer pricing.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UAT-OPS-01 — Automatic Telegram-to-web failover.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UAT-SLA-01 — Five-minute SQL sync SLA.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FEATURE-POD — Proof-of-delivery/driver photo/e-signature 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FEATURE-LANG — Multi-language chatbot acceptance.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FEATURE-CRM — CRM/sales-pipeline module.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FEATURE-SOA — Statement-of-account portal.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FEATURE-CALC — Custom calculators.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DOC-VOUCHER — Payment voucher generation.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Bounds</w:t>
            </w:r>
          </w:p>
        </w:tc>
      </w:tr>
    </w:tbl>
    <w:p>
      <w:pPr>
        <w:pStyle w:val="4"/>
        <w:spacing w:before="260" w:after="120" w:line="288" w:lineRule="auto"/>
        <w:ind w:left="0"/>
        <w:jc w:val="left"/>
        <w:outlineLvl w:val="3"/>
      </w:pPr>
      <w:bookmarkStart w:name="heading_591" w:id="591"/>
      <w:r>
        <w:rPr>
          <w:rFonts w:eastAsia="等线" w:ascii="Arial" w:cs="Arial" w:hAnsi="Arial"/>
          <w:b w:val="true"/>
          <w:sz w:val="28"/>
        </w:rPr>
        <w:t>Input-requirement traceability</w:t>
      </w:r>
      <w:bookmarkEnd w:id="5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 / fixture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 inputs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Degraded and invalid order files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 and batch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Special regression fixtures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M-32; BF-01, BF-03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REG-01 </w:t>
            </w:r>
            <w:r>
              <w:rPr>
                <w:rFonts w:eastAsia="Consolas" w:ascii="Consolas" w:cs="Consolas" w:hAnsi="Consolas"/>
                <w:sz w:val="22"/>
                <w:shd w:fill="EFF0F1"/>
              </w:rPr>
              <w:t>REG-01_Extraction_Accuracy_Answer_Key.md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REG-02 </w:t>
            </w:r>
            <w:r>
              <w:rPr>
                <w:rFonts w:eastAsia="Consolas" w:ascii="Consolas" w:cs="Consolas" w:hAnsi="Consolas"/>
                <w:sz w:val="22"/>
                <w:shd w:fill="EFF0F1"/>
              </w:rPr>
              <w:t>REG-02_Corrected_Extraction_Sample.[approved-format]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BF-03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REG-03 </w:t>
            </w:r>
            <w:r>
              <w:rPr>
                <w:rFonts w:eastAsia="Consolas" w:ascii="Consolas" w:cs="Consolas" w:hAnsi="Consolas"/>
                <w:sz w:val="22"/>
                <w:shd w:fill="EFF0F1"/>
              </w:rPr>
              <w:t>REG-03_Stress_Test_Request_Sequence.md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BF-01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REG-04 </w:t>
            </w:r>
            <w:r>
              <w:rPr>
                <w:rFonts w:eastAsia="Consolas" w:ascii="Consolas" w:cs="Consolas" w:hAnsi="Consolas"/>
                <w:sz w:val="22"/>
                <w:shd w:fill="EFF0F1"/>
              </w:rPr>
              <w:t>REG-04_Corrupt_or_Unsupported_Order_File.[approved-extension]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 BF-01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PREPARE</w:t>
            </w:r>
          </w:p>
        </w:tc>
      </w:tr>
    </w:tbl>
    <w:p>
      <w:pPr>
        <w:pStyle w:val="4"/>
        <w:spacing w:before="260" w:after="120" w:line="288" w:lineRule="auto"/>
        <w:ind w:left="0"/>
        <w:jc w:val="left"/>
        <w:outlineLvl w:val="3"/>
      </w:pPr>
      <w:bookmarkStart w:name="heading_592" w:id="592"/>
      <w:r>
        <w:rPr>
          <w:rFonts w:eastAsia="等线" w:ascii="Arial" w:cs="Arial" w:hAnsi="Arial"/>
          <w:b w:val="true"/>
          <w:sz w:val="28"/>
        </w:rPr>
        <w:t>Persona-rule traceability</w:t>
      </w:r>
      <w:bookmarkEnd w:id="5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basis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 Sales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guessed extraction; current customer/item/price; approval boundaries.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 05–08, 18–19, 23–24, 26–27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M-05–M-08, M-18–M-19, M-22–M-26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 Irene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Role-based credit bypass; exact alert/delivery/partial boundaries.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 13–17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M-13–M-17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 Finance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invoice/tax truth; single-level approval; return before CN; batch traceability.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LOCK-20–21, 25–31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M-20–M-21, M-24–M-30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 Admin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authority, configuration safety, item permission, cutover control.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 13–16, 19, 27, 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M-13–M-16, M-19, M-26, M-34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P-05 Supply Chain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 upstream state, physical confirmation, COA/batch matching.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17, 26, 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M-17, M-25, M-27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P-06 Maye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Evidence-backed role coverage and scoped sign-off.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 + NCI-01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 M-34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P-07 Management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Lifecycle visibility without unrestricted operational 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 16, 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M-16, M-33</w:t>
            </w:r>
          </w:p>
        </w:tc>
      </w:tr>
    </w:tbl>
    <w:p>
      <w:pPr>
        <w:pStyle w:val="4"/>
        <w:spacing w:before="260" w:after="120" w:line="288" w:lineRule="auto"/>
        <w:ind w:left="0"/>
        <w:jc w:val="left"/>
        <w:outlineLvl w:val="3"/>
      </w:pPr>
      <w:bookmarkStart w:name="heading_593" w:id="593"/>
      <w:r>
        <w:rPr>
          <w:rFonts w:eastAsia="等线" w:ascii="Arial" w:cs="Arial" w:hAnsi="Arial"/>
          <w:b w:val="true"/>
          <w:sz w:val="28"/>
        </w:rPr>
        <w:t>Beyond Tester Reach handoffs</w:t>
      </w:r>
      <w:bookmarkEnd w:id="5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SQL 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Finance/client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Finance/client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Finance/client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PIC + SQL 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Maye/client PIC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and relevant Mission win conditions</w:t>
            </w: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2870">
    <w:lvl>
      <w:numFmt w:val="bullet"/>
      <w:suff w:val="tab"/>
      <w:lvlText w:val="•"/>
      <w:rPr>
        <w:color w:val="3370ff"/>
      </w:rPr>
    </w:lvl>
  </w:abstractNum>
  <w:abstractNum w:abstractNumId="862871">
    <w:lvl>
      <w:numFmt w:val="bullet"/>
      <w:suff w:val="tab"/>
      <w:lvlText w:val="￮"/>
      <w:rPr>
        <w:color w:val="3370ff"/>
      </w:rPr>
    </w:lvl>
  </w:abstractNum>
  <w:abstractNum w:abstractNumId="862872">
    <w:lvl>
      <w:numFmt w:val="bullet"/>
      <w:suff w:val="tab"/>
      <w:lvlText w:val="￮"/>
      <w:rPr>
        <w:color w:val="3370ff"/>
      </w:rPr>
    </w:lvl>
  </w:abstractNum>
  <w:abstractNum w:abstractNumId="862873">
    <w:lvl>
      <w:numFmt w:val="bullet"/>
      <w:suff w:val="tab"/>
      <w:lvlText w:val="￮"/>
      <w:rPr>
        <w:color w:val="3370ff"/>
      </w:rPr>
    </w:lvl>
  </w:abstractNum>
  <w:abstractNum w:abstractNumId="862874">
    <w:lvl>
      <w:numFmt w:val="bullet"/>
      <w:suff w:val="tab"/>
      <w:lvlText w:val="￮"/>
      <w:rPr>
        <w:color w:val="3370ff"/>
      </w:rPr>
    </w:lvl>
  </w:abstractNum>
  <w:abstractNum w:abstractNumId="862875">
    <w:lvl>
      <w:numFmt w:val="bullet"/>
      <w:suff w:val="tab"/>
      <w:lvlText w:val="￮"/>
      <w:rPr>
        <w:color w:val="3370ff"/>
      </w:rPr>
    </w:lvl>
  </w:abstractNum>
  <w:abstractNum w:abstractNumId="862876">
    <w:lvl>
      <w:numFmt w:val="bullet"/>
      <w:suff w:val="tab"/>
      <w:lvlText w:val="￮"/>
      <w:rPr>
        <w:color w:val="3370ff"/>
      </w:rPr>
    </w:lvl>
  </w:abstractNum>
  <w:abstractNum w:abstractNumId="862877">
    <w:lvl>
      <w:numFmt w:val="bullet"/>
      <w:suff w:val="tab"/>
      <w:lvlText w:val="▪"/>
      <w:rPr>
        <w:color w:val="3370ff"/>
        <w:sz w:val="11"/>
      </w:rPr>
    </w:lvl>
  </w:abstractNum>
  <w:abstractNum w:abstractNumId="862878">
    <w:lvl>
      <w:numFmt w:val="bullet"/>
      <w:suff w:val="tab"/>
      <w:lvlText w:val="▪"/>
      <w:rPr>
        <w:color w:val="3370ff"/>
        <w:sz w:val="11"/>
      </w:rPr>
    </w:lvl>
  </w:abstractNum>
  <w:abstractNum w:abstractNumId="862879">
    <w:lvl>
      <w:numFmt w:val="bullet"/>
      <w:suff w:val="tab"/>
      <w:lvlText w:val="▪"/>
      <w:rPr>
        <w:color w:val="3370ff"/>
        <w:sz w:val="11"/>
      </w:rPr>
    </w:lvl>
  </w:abstractNum>
  <w:abstractNum w:abstractNumId="862880">
    <w:lvl>
      <w:numFmt w:val="bullet"/>
      <w:suff w:val="tab"/>
      <w:lvlText w:val="▪"/>
      <w:rPr>
        <w:color w:val="3370ff"/>
        <w:sz w:val="11"/>
      </w:rPr>
    </w:lvl>
  </w:abstractNum>
  <w:abstractNum w:abstractNumId="862881">
    <w:lvl>
      <w:numFmt w:val="bullet"/>
      <w:suff w:val="tab"/>
      <w:lvlText w:val="▪"/>
      <w:rPr>
        <w:color w:val="3370ff"/>
        <w:sz w:val="11"/>
      </w:rPr>
    </w:lvl>
  </w:abstractNum>
  <w:abstractNum w:abstractNumId="862882">
    <w:lvl>
      <w:numFmt w:val="bullet"/>
      <w:suff w:val="tab"/>
      <w:lvlText w:val="▪"/>
      <w:rPr>
        <w:color w:val="3370ff"/>
        <w:sz w:val="11"/>
      </w:rPr>
    </w:lvl>
  </w:abstractNum>
  <w:abstractNum w:abstractNumId="862883">
    <w:lvl>
      <w:numFmt w:val="bullet"/>
      <w:suff w:val="tab"/>
      <w:lvlText w:val="▪"/>
      <w:rPr>
        <w:color w:val="3370ff"/>
        <w:sz w:val="11"/>
      </w:rPr>
    </w:lvl>
  </w:abstractNum>
  <w:abstractNum w:abstractNumId="862884">
    <w:lvl>
      <w:numFmt w:val="bullet"/>
      <w:suff w:val="tab"/>
      <w:lvlText w:val="￮"/>
      <w:rPr>
        <w:color w:val="3370ff"/>
      </w:rPr>
    </w:lvl>
  </w:abstractNum>
  <w:abstractNum w:abstractNumId="862885">
    <w:lvl>
      <w:numFmt w:val="bullet"/>
      <w:suff w:val="tab"/>
      <w:lvlText w:val="•"/>
      <w:rPr>
        <w:color w:val="3370ff"/>
      </w:rPr>
    </w:lvl>
  </w:abstractNum>
  <w:abstractNum w:abstractNumId="862886">
    <w:lvl>
      <w:numFmt w:val="bullet"/>
      <w:suff w:val="tab"/>
      <w:lvlText w:val="￮"/>
      <w:rPr>
        <w:color w:val="3370ff"/>
      </w:rPr>
    </w:lvl>
  </w:abstractNum>
  <w:abstractNum w:abstractNumId="862887">
    <w:lvl>
      <w:numFmt w:val="bullet"/>
      <w:suff w:val="tab"/>
      <w:lvlText w:val="￮"/>
      <w:rPr>
        <w:color w:val="3370ff"/>
      </w:rPr>
    </w:lvl>
  </w:abstractNum>
  <w:abstractNum w:abstractNumId="862888">
    <w:lvl>
      <w:numFmt w:val="bullet"/>
      <w:suff w:val="tab"/>
      <w:lvlText w:val="▪"/>
      <w:rPr>
        <w:color w:val="3370ff"/>
        <w:sz w:val="11"/>
      </w:rPr>
    </w:lvl>
  </w:abstractNum>
  <w:abstractNum w:abstractNumId="862889">
    <w:lvl>
      <w:numFmt w:val="bullet"/>
      <w:suff w:val="tab"/>
      <w:lvlText w:val="▪"/>
      <w:rPr>
        <w:color w:val="3370ff"/>
        <w:sz w:val="11"/>
      </w:rPr>
    </w:lvl>
  </w:abstractNum>
  <w:abstractNum w:abstractNumId="862890">
    <w:lvl>
      <w:numFmt w:val="bullet"/>
      <w:suff w:val="tab"/>
      <w:lvlText w:val="▪"/>
      <w:rPr>
        <w:color w:val="3370ff"/>
        <w:sz w:val="11"/>
      </w:rPr>
    </w:lvl>
  </w:abstractNum>
  <w:abstractNum w:abstractNumId="862891">
    <w:lvl>
      <w:numFmt w:val="bullet"/>
      <w:suff w:val="tab"/>
      <w:lvlText w:val="▪"/>
      <w:rPr>
        <w:color w:val="3370ff"/>
        <w:sz w:val="11"/>
      </w:rPr>
    </w:lvl>
  </w:abstractNum>
  <w:abstractNum w:abstractNumId="862892">
    <w:lvl>
      <w:numFmt w:val="bullet"/>
      <w:suff w:val="tab"/>
      <w:lvlText w:val="▪"/>
      <w:rPr>
        <w:color w:val="3370ff"/>
        <w:sz w:val="11"/>
      </w:rPr>
    </w:lvl>
  </w:abstractNum>
  <w:abstractNum w:abstractNumId="862893">
    <w:lvl>
      <w:numFmt w:val="bullet"/>
      <w:suff w:val="tab"/>
      <w:lvlText w:val="▪"/>
      <w:rPr>
        <w:color w:val="3370ff"/>
        <w:sz w:val="11"/>
      </w:rPr>
    </w:lvl>
  </w:abstractNum>
  <w:abstractNum w:abstractNumId="862894">
    <w:lvl>
      <w:numFmt w:val="bullet"/>
      <w:suff w:val="tab"/>
      <w:lvlText w:val="▪"/>
      <w:rPr>
        <w:color w:val="3370ff"/>
        <w:sz w:val="11"/>
      </w:rPr>
    </w:lvl>
  </w:abstractNum>
  <w:abstractNum w:abstractNumId="862895">
    <w:lvl>
      <w:numFmt w:val="bullet"/>
      <w:suff w:val="tab"/>
      <w:lvlText w:val="▪"/>
      <w:rPr>
        <w:color w:val="3370ff"/>
        <w:sz w:val="11"/>
      </w:rPr>
    </w:lvl>
  </w:abstractNum>
  <w:abstractNum w:abstractNumId="862896">
    <w:lvl>
      <w:numFmt w:val="bullet"/>
      <w:suff w:val="tab"/>
      <w:lvlText w:val="▪"/>
      <w:rPr>
        <w:color w:val="3370ff"/>
        <w:sz w:val="11"/>
      </w:rPr>
    </w:lvl>
  </w:abstractNum>
  <w:abstractNum w:abstractNumId="862897">
    <w:lvl>
      <w:numFmt w:val="bullet"/>
      <w:suff w:val="tab"/>
      <w:lvlText w:val="▪"/>
      <w:rPr>
        <w:color w:val="3370ff"/>
        <w:sz w:val="11"/>
      </w:rPr>
    </w:lvl>
  </w:abstractNum>
  <w:abstractNum w:abstractNumId="862898">
    <w:lvl>
      <w:numFmt w:val="bullet"/>
      <w:suff w:val="tab"/>
      <w:lvlText w:val="▪"/>
      <w:rPr>
        <w:color w:val="3370ff"/>
        <w:sz w:val="11"/>
      </w:rPr>
    </w:lvl>
  </w:abstractNum>
  <w:abstractNum w:abstractNumId="862899">
    <w:lvl>
      <w:numFmt w:val="bullet"/>
      <w:suff w:val="tab"/>
      <w:lvlText w:val="▪"/>
      <w:rPr>
        <w:color w:val="3370ff"/>
        <w:sz w:val="11"/>
      </w:rPr>
    </w:lvl>
  </w:abstractNum>
  <w:abstractNum w:abstractNumId="862900">
    <w:lvl>
      <w:numFmt w:val="bullet"/>
      <w:suff w:val="tab"/>
      <w:lvlText w:val="▪"/>
      <w:rPr>
        <w:color w:val="3370ff"/>
        <w:sz w:val="11"/>
      </w:rPr>
    </w:lvl>
  </w:abstractNum>
  <w:abstractNum w:abstractNumId="862901">
    <w:lvl>
      <w:numFmt w:val="bullet"/>
      <w:suff w:val="tab"/>
      <w:lvlText w:val="▪"/>
      <w:rPr>
        <w:color w:val="3370ff"/>
        <w:sz w:val="11"/>
      </w:rPr>
    </w:lvl>
  </w:abstractNum>
  <w:abstractNum w:abstractNumId="862902">
    <w:lvl>
      <w:numFmt w:val="bullet"/>
      <w:suff w:val="tab"/>
      <w:lvlText w:val="▪"/>
      <w:rPr>
        <w:color w:val="3370ff"/>
        <w:sz w:val="11"/>
      </w:rPr>
    </w:lvl>
  </w:abstractNum>
  <w:abstractNum w:abstractNumId="862903">
    <w:lvl>
      <w:numFmt w:val="bullet"/>
      <w:suff w:val="tab"/>
      <w:lvlText w:val="▪"/>
      <w:rPr>
        <w:color w:val="3370ff"/>
        <w:sz w:val="11"/>
      </w:rPr>
    </w:lvl>
  </w:abstractNum>
  <w:abstractNum w:abstractNumId="862904">
    <w:lvl>
      <w:numFmt w:val="bullet"/>
      <w:suff w:val="tab"/>
      <w:lvlText w:val="▪"/>
      <w:rPr>
        <w:color w:val="3370ff"/>
        <w:sz w:val="11"/>
      </w:rPr>
    </w:lvl>
  </w:abstractNum>
  <w:abstractNum w:abstractNumId="862905">
    <w:lvl>
      <w:numFmt w:val="bullet"/>
      <w:suff w:val="tab"/>
      <w:lvlText w:val="▪"/>
      <w:rPr>
        <w:color w:val="3370ff"/>
        <w:sz w:val="11"/>
      </w:rPr>
    </w:lvl>
  </w:abstractNum>
  <w:abstractNum w:abstractNumId="862906">
    <w:lvl>
      <w:numFmt w:val="bullet"/>
      <w:suff w:val="tab"/>
      <w:lvlText w:val="▪"/>
      <w:rPr>
        <w:color w:val="3370ff"/>
        <w:sz w:val="11"/>
      </w:rPr>
    </w:lvl>
  </w:abstractNum>
  <w:abstractNum w:abstractNumId="862907">
    <w:lvl>
      <w:numFmt w:val="bullet"/>
      <w:suff w:val="tab"/>
      <w:lvlText w:val="▪"/>
      <w:rPr>
        <w:color w:val="3370ff"/>
        <w:sz w:val="11"/>
      </w:rPr>
    </w:lvl>
  </w:abstractNum>
  <w:abstractNum w:abstractNumId="862908">
    <w:lvl>
      <w:numFmt w:val="bullet"/>
      <w:suff w:val="tab"/>
      <w:lvlText w:val="▪"/>
      <w:rPr>
        <w:color w:val="3370ff"/>
        <w:sz w:val="11"/>
      </w:rPr>
    </w:lvl>
  </w:abstractNum>
  <w:abstractNum w:abstractNumId="862909">
    <w:lvl>
      <w:numFmt w:val="bullet"/>
      <w:suff w:val="tab"/>
      <w:lvlText w:val="▪"/>
      <w:rPr>
        <w:color w:val="3370ff"/>
        <w:sz w:val="11"/>
      </w:rPr>
    </w:lvl>
  </w:abstractNum>
  <w:abstractNum w:abstractNumId="862910">
    <w:lvl>
      <w:numFmt w:val="bullet"/>
      <w:suff w:val="tab"/>
      <w:lvlText w:val="▪"/>
      <w:rPr>
        <w:color w:val="3370ff"/>
        <w:sz w:val="11"/>
      </w:rPr>
    </w:lvl>
  </w:abstractNum>
  <w:abstractNum w:abstractNumId="862911">
    <w:lvl>
      <w:numFmt w:val="bullet"/>
      <w:suff w:val="tab"/>
      <w:lvlText w:val="▪"/>
      <w:rPr>
        <w:color w:val="3370ff"/>
        <w:sz w:val="11"/>
      </w:rPr>
    </w:lvl>
  </w:abstractNum>
  <w:abstractNum w:abstractNumId="862912">
    <w:lvl>
      <w:numFmt w:val="bullet"/>
      <w:suff w:val="tab"/>
      <w:lvlText w:val="▪"/>
      <w:rPr>
        <w:color w:val="3370ff"/>
        <w:sz w:val="11"/>
      </w:rPr>
    </w:lvl>
  </w:abstractNum>
  <w:abstractNum w:abstractNumId="862913">
    <w:lvl>
      <w:numFmt w:val="bullet"/>
      <w:suff w:val="tab"/>
      <w:lvlText w:val="▪"/>
      <w:rPr>
        <w:color w:val="3370ff"/>
        <w:sz w:val="11"/>
      </w:rPr>
    </w:lvl>
  </w:abstractNum>
  <w:abstractNum w:abstractNumId="862914">
    <w:lvl>
      <w:numFmt w:val="bullet"/>
      <w:suff w:val="tab"/>
      <w:lvlText w:val="▪"/>
      <w:rPr>
        <w:color w:val="3370ff"/>
        <w:sz w:val="11"/>
      </w:rPr>
    </w:lvl>
  </w:abstractNum>
  <w:abstractNum w:abstractNumId="862915">
    <w:lvl>
      <w:numFmt w:val="bullet"/>
      <w:suff w:val="tab"/>
      <w:lvlText w:val="▪"/>
      <w:rPr>
        <w:color w:val="3370ff"/>
        <w:sz w:val="11"/>
      </w:rPr>
    </w:lvl>
  </w:abstractNum>
  <w:abstractNum w:abstractNumId="862916">
    <w:lvl>
      <w:numFmt w:val="bullet"/>
      <w:suff w:val="tab"/>
      <w:lvlText w:val="▪"/>
      <w:rPr>
        <w:color w:val="3370ff"/>
        <w:sz w:val="11"/>
      </w:rPr>
    </w:lvl>
  </w:abstractNum>
  <w:abstractNum w:abstractNumId="862917">
    <w:lvl>
      <w:numFmt w:val="bullet"/>
      <w:suff w:val="tab"/>
      <w:lvlText w:val="▪"/>
      <w:rPr>
        <w:color w:val="3370ff"/>
        <w:sz w:val="11"/>
      </w:rPr>
    </w:lvl>
  </w:abstractNum>
  <w:abstractNum w:abstractNumId="862918">
    <w:lvl>
      <w:numFmt w:val="bullet"/>
      <w:suff w:val="tab"/>
      <w:lvlText w:val="▪"/>
      <w:rPr>
        <w:color w:val="3370ff"/>
        <w:sz w:val="11"/>
      </w:rPr>
    </w:lvl>
  </w:abstractNum>
  <w:abstractNum w:abstractNumId="862919">
    <w:lvl>
      <w:numFmt w:val="bullet"/>
      <w:suff w:val="tab"/>
      <w:lvlText w:val="▪"/>
      <w:rPr>
        <w:color w:val="3370ff"/>
        <w:sz w:val="11"/>
      </w:rPr>
    </w:lvl>
  </w:abstractNum>
  <w:abstractNum w:abstractNumId="862920">
    <w:lvl>
      <w:numFmt w:val="bullet"/>
      <w:suff w:val="tab"/>
      <w:lvlText w:val="▪"/>
      <w:rPr>
        <w:color w:val="3370ff"/>
        <w:sz w:val="11"/>
      </w:rPr>
    </w:lvl>
  </w:abstractNum>
  <w:abstractNum w:abstractNumId="862921">
    <w:lvl>
      <w:numFmt w:val="bullet"/>
      <w:suff w:val="tab"/>
      <w:lvlText w:val="▪"/>
      <w:rPr>
        <w:color w:val="3370ff"/>
        <w:sz w:val="11"/>
      </w:rPr>
    </w:lvl>
  </w:abstractNum>
  <w:abstractNum w:abstractNumId="862922">
    <w:lvl>
      <w:numFmt w:val="bullet"/>
      <w:suff w:val="tab"/>
      <w:lvlText w:val="▪"/>
      <w:rPr>
        <w:color w:val="3370ff"/>
        <w:sz w:val="11"/>
      </w:rPr>
    </w:lvl>
  </w:abstractNum>
  <w:abstractNum w:abstractNumId="862923">
    <w:lvl>
      <w:numFmt w:val="bullet"/>
      <w:suff w:val="tab"/>
      <w:lvlText w:val="￮"/>
      <w:rPr>
        <w:color w:val="3370ff"/>
      </w:rPr>
    </w:lvl>
  </w:abstractNum>
  <w:abstractNum w:abstractNumId="862924">
    <w:lvl>
      <w:numFmt w:val="bullet"/>
      <w:suff w:val="tab"/>
      <w:lvlText w:val="▪"/>
      <w:rPr>
        <w:color w:val="3370ff"/>
        <w:sz w:val="11"/>
      </w:rPr>
    </w:lvl>
  </w:abstractNum>
  <w:abstractNum w:abstractNumId="862925">
    <w:lvl>
      <w:numFmt w:val="bullet"/>
      <w:suff w:val="tab"/>
      <w:lvlText w:val="▪"/>
      <w:rPr>
        <w:color w:val="3370ff"/>
        <w:sz w:val="11"/>
      </w:rPr>
    </w:lvl>
  </w:abstractNum>
  <w:abstractNum w:abstractNumId="862926">
    <w:lvl>
      <w:numFmt w:val="bullet"/>
      <w:suff w:val="tab"/>
      <w:lvlText w:val="▪"/>
      <w:rPr>
        <w:color w:val="3370ff"/>
        <w:sz w:val="11"/>
      </w:rPr>
    </w:lvl>
  </w:abstractNum>
  <w:abstractNum w:abstractNumId="862927">
    <w:lvl>
      <w:numFmt w:val="bullet"/>
      <w:suff w:val="tab"/>
      <w:lvlText w:val="▪"/>
      <w:rPr>
        <w:color w:val="3370ff"/>
        <w:sz w:val="11"/>
      </w:rPr>
    </w:lvl>
  </w:abstractNum>
  <w:abstractNum w:abstractNumId="862928">
    <w:lvl>
      <w:numFmt w:val="bullet"/>
      <w:suff w:val="tab"/>
      <w:lvlText w:val="▪"/>
      <w:rPr>
        <w:color w:val="3370ff"/>
        <w:sz w:val="11"/>
      </w:rPr>
    </w:lvl>
  </w:abstractNum>
  <w:abstractNum w:abstractNumId="862929">
    <w:lvl>
      <w:numFmt w:val="bullet"/>
      <w:suff w:val="tab"/>
      <w:lvlText w:val="▪"/>
      <w:rPr>
        <w:color w:val="3370ff"/>
        <w:sz w:val="11"/>
      </w:rPr>
    </w:lvl>
  </w:abstractNum>
  <w:abstractNum w:abstractNumId="862930">
    <w:lvl>
      <w:numFmt w:val="bullet"/>
      <w:suff w:val="tab"/>
      <w:lvlText w:val="▪"/>
      <w:rPr>
        <w:color w:val="3370ff"/>
        <w:sz w:val="11"/>
      </w:rPr>
    </w:lvl>
  </w:abstractNum>
  <w:abstractNum w:abstractNumId="862931">
    <w:lvl>
      <w:numFmt w:val="bullet"/>
      <w:suff w:val="tab"/>
      <w:lvlText w:val="▪"/>
      <w:rPr>
        <w:color w:val="3370ff"/>
        <w:sz w:val="11"/>
      </w:rPr>
    </w:lvl>
  </w:abstractNum>
  <w:abstractNum w:abstractNumId="862932">
    <w:lvl>
      <w:numFmt w:val="bullet"/>
      <w:suff w:val="tab"/>
      <w:lvlText w:val="▪"/>
      <w:rPr>
        <w:color w:val="3370ff"/>
        <w:sz w:val="11"/>
      </w:rPr>
    </w:lvl>
  </w:abstractNum>
  <w:abstractNum w:abstractNumId="862933">
    <w:lvl>
      <w:numFmt w:val="bullet"/>
      <w:suff w:val="tab"/>
      <w:lvlText w:val="▪"/>
      <w:rPr>
        <w:color w:val="3370ff"/>
        <w:sz w:val="11"/>
      </w:rPr>
    </w:lvl>
  </w:abstractNum>
  <w:abstractNum w:abstractNumId="862934">
    <w:lvl>
      <w:numFmt w:val="bullet"/>
      <w:suff w:val="tab"/>
      <w:lvlText w:val="▪"/>
      <w:rPr>
        <w:color w:val="3370ff"/>
        <w:sz w:val="11"/>
      </w:rPr>
    </w:lvl>
  </w:abstractNum>
  <w:abstractNum w:abstractNumId="862935">
    <w:lvl>
      <w:numFmt w:val="bullet"/>
      <w:suff w:val="tab"/>
      <w:lvlText w:val="▪"/>
      <w:rPr>
        <w:color w:val="3370ff"/>
        <w:sz w:val="11"/>
      </w:rPr>
    </w:lvl>
  </w:abstractNum>
  <w:abstractNum w:abstractNumId="862936">
    <w:lvl>
      <w:numFmt w:val="bullet"/>
      <w:suff w:val="tab"/>
      <w:lvlText w:val="￮"/>
      <w:rPr>
        <w:color w:val="3370ff"/>
      </w:rPr>
    </w:lvl>
  </w:abstractNum>
  <w:abstractNum w:abstractNumId="862937">
    <w:lvl>
      <w:numFmt w:val="bullet"/>
      <w:suff w:val="tab"/>
      <w:lvlText w:val="￮"/>
      <w:rPr>
        <w:color w:val="3370ff"/>
      </w:rPr>
    </w:lvl>
  </w:abstractNum>
  <w:abstractNum w:abstractNumId="862938">
    <w:lvl>
      <w:numFmt w:val="bullet"/>
      <w:suff w:val="tab"/>
      <w:lvlText w:val="￮"/>
      <w:rPr>
        <w:color w:val="3370ff"/>
      </w:rPr>
    </w:lvl>
  </w:abstractNum>
  <w:abstractNum w:abstractNumId="862939">
    <w:lvl>
      <w:numFmt w:val="bullet"/>
      <w:suff w:val="tab"/>
      <w:lvlText w:val="•"/>
      <w:rPr>
        <w:color w:val="3370ff"/>
      </w:rPr>
    </w:lvl>
  </w:abstractNum>
  <w:abstractNum w:abstractNumId="862940">
    <w:lvl>
      <w:numFmt w:val="bullet"/>
      <w:suff w:val="tab"/>
      <w:lvlText w:val="•"/>
      <w:rPr>
        <w:color w:val="3370ff"/>
      </w:rPr>
    </w:lvl>
  </w:abstractNum>
  <w:abstractNum w:abstractNumId="862941">
    <w:lvl>
      <w:numFmt w:val="bullet"/>
      <w:suff w:val="tab"/>
      <w:lvlText w:val="•"/>
      <w:rPr>
        <w:color w:val="3370ff"/>
      </w:rPr>
    </w:lvl>
  </w:abstractNum>
  <w:abstractNum w:abstractNumId="862942">
    <w:lvl>
      <w:numFmt w:val="bullet"/>
      <w:suff w:val="tab"/>
      <w:lvlText w:val="•"/>
      <w:rPr>
        <w:color w:val="3370ff"/>
      </w:rPr>
    </w:lvl>
  </w:abstractNum>
  <w:abstractNum w:abstractNumId="862943">
    <w:lvl>
      <w:numFmt w:val="bullet"/>
      <w:suff w:val="tab"/>
      <w:lvlText w:val="•"/>
      <w:rPr>
        <w:color w:val="3370ff"/>
      </w:rPr>
    </w:lvl>
  </w:abstractNum>
  <w:abstractNum w:abstractNumId="862944">
    <w:lvl>
      <w:numFmt w:val="bullet"/>
      <w:suff w:val="tab"/>
      <w:lvlText w:val="•"/>
      <w:rPr>
        <w:color w:val="3370ff"/>
      </w:rPr>
    </w:lvl>
  </w:abstractNum>
  <w:abstractNum w:abstractNumId="862945">
    <w:lvl>
      <w:numFmt w:val="bullet"/>
      <w:suff w:val="tab"/>
      <w:lvlText w:val="•"/>
      <w:rPr>
        <w:color w:val="3370ff"/>
      </w:rPr>
    </w:lvl>
  </w:abstractNum>
  <w:abstractNum w:abstractNumId="862946">
    <w:lvl>
      <w:numFmt w:val="bullet"/>
      <w:suff w:val="tab"/>
      <w:lvlText w:val="•"/>
      <w:rPr>
        <w:color w:val="3370ff"/>
      </w:rPr>
    </w:lvl>
  </w:abstractNum>
  <w:abstractNum w:abstractNumId="862947">
    <w:lvl>
      <w:numFmt w:val="bullet"/>
      <w:suff w:val="tab"/>
      <w:lvlText w:val="•"/>
      <w:rPr>
        <w:color w:val="3370ff"/>
      </w:rPr>
    </w:lvl>
  </w:abstractNum>
  <w:abstractNum w:abstractNumId="862948">
    <w:lvl>
      <w:numFmt w:val="bullet"/>
      <w:suff w:val="tab"/>
      <w:lvlText w:val="•"/>
      <w:rPr>
        <w:color w:val="3370ff"/>
      </w:rPr>
    </w:lvl>
  </w:abstractNum>
  <w:abstractNum w:abstractNumId="862949">
    <w:lvl>
      <w:numFmt w:val="bullet"/>
      <w:suff w:val="tab"/>
      <w:lvlText w:val="•"/>
      <w:rPr>
        <w:color w:val="3370ff"/>
      </w:rPr>
    </w:lvl>
  </w:abstractNum>
  <w:abstractNum w:abstractNumId="862950">
    <w:lvl>
      <w:numFmt w:val="bullet"/>
      <w:suff w:val="tab"/>
      <w:lvlText w:val="•"/>
      <w:rPr>
        <w:color w:val="3370ff"/>
      </w:rPr>
    </w:lvl>
  </w:abstractNum>
  <w:abstractNum w:abstractNumId="862951">
    <w:lvl>
      <w:numFmt w:val="bullet"/>
      <w:suff w:val="tab"/>
      <w:lvlText w:val="•"/>
      <w:rPr>
        <w:color w:val="3370ff"/>
      </w:rPr>
    </w:lvl>
  </w:abstractNum>
  <w:abstractNum w:abstractNumId="862952">
    <w:lvl>
      <w:numFmt w:val="bullet"/>
      <w:suff w:val="tab"/>
      <w:lvlText w:val="•"/>
      <w:rPr>
        <w:color w:val="3370ff"/>
      </w:rPr>
    </w:lvl>
  </w:abstractNum>
  <w:abstractNum w:abstractNumId="862953">
    <w:lvl>
      <w:numFmt w:val="bullet"/>
      <w:suff w:val="tab"/>
      <w:lvlText w:val="•"/>
      <w:rPr>
        <w:color w:val="3370ff"/>
      </w:rPr>
    </w:lvl>
  </w:abstractNum>
  <w:abstractNum w:abstractNumId="862954">
    <w:lvl>
      <w:numFmt w:val="bullet"/>
      <w:suff w:val="tab"/>
      <w:lvlText w:val="•"/>
      <w:rPr>
        <w:color w:val="3370ff"/>
      </w:rPr>
    </w:lvl>
  </w:abstractNum>
  <w:abstractNum w:abstractNumId="862955">
    <w:lvl>
      <w:numFmt w:val="bullet"/>
      <w:suff w:val="tab"/>
      <w:lvlText w:val="•"/>
      <w:rPr>
        <w:color w:val="3370ff"/>
      </w:rPr>
    </w:lvl>
  </w:abstractNum>
  <w:abstractNum w:abstractNumId="862956">
    <w:lvl>
      <w:start w:val="1"/>
      <w:numFmt w:val="decimal"/>
      <w:suff w:val="tab"/>
      <w:lvlText w:val="%1."/>
      <w:rPr>
        <w:color w:val="3370ff"/>
      </w:rPr>
    </w:lvl>
  </w:abstractNum>
  <w:abstractNum w:abstractNumId="862957">
    <w:lvl>
      <w:start w:val="2"/>
      <w:numFmt w:val="decimal"/>
      <w:suff w:val="tab"/>
      <w:lvlText w:val="%1."/>
      <w:rPr>
        <w:color w:val="3370ff"/>
      </w:rPr>
    </w:lvl>
  </w:abstractNum>
  <w:abstractNum w:abstractNumId="862958">
    <w:lvl>
      <w:start w:val="3"/>
      <w:numFmt w:val="decimal"/>
      <w:suff w:val="tab"/>
      <w:lvlText w:val="%1."/>
      <w:rPr>
        <w:color w:val="3370ff"/>
      </w:rPr>
    </w:lvl>
  </w:abstractNum>
  <w:abstractNum w:abstractNumId="862959">
    <w:lvl>
      <w:numFmt w:val="bullet"/>
      <w:suff w:val="tab"/>
      <w:lvlText w:val="•"/>
      <w:rPr>
        <w:color w:val="3370ff"/>
      </w:rPr>
    </w:lvl>
  </w:abstractNum>
  <w:abstractNum w:abstractNumId="862960">
    <w:lvl>
      <w:numFmt w:val="bullet"/>
      <w:suff w:val="tab"/>
      <w:lvlText w:val="•"/>
      <w:rPr>
        <w:color w:val="3370ff"/>
      </w:rPr>
    </w:lvl>
  </w:abstractNum>
  <w:abstractNum w:abstractNumId="862961">
    <w:lvl>
      <w:numFmt w:val="bullet"/>
      <w:suff w:val="tab"/>
      <w:lvlText w:val="•"/>
      <w:rPr>
        <w:color w:val="3370ff"/>
      </w:rPr>
    </w:lvl>
  </w:abstractNum>
  <w:abstractNum w:abstractNumId="862962">
    <w:lvl>
      <w:numFmt w:val="bullet"/>
      <w:suff w:val="tab"/>
      <w:lvlText w:val="•"/>
      <w:rPr>
        <w:color w:val="3370ff"/>
      </w:rPr>
    </w:lvl>
  </w:abstractNum>
  <w:abstractNum w:abstractNumId="862963">
    <w:lvl>
      <w:numFmt w:val="bullet"/>
      <w:suff w:val="tab"/>
      <w:lvlText w:val="•"/>
      <w:rPr>
        <w:color w:val="3370ff"/>
      </w:rPr>
    </w:lvl>
  </w:abstractNum>
  <w:abstractNum w:abstractNumId="862964">
    <w:lvl>
      <w:numFmt w:val="bullet"/>
      <w:suff w:val="tab"/>
      <w:lvlText w:val="•"/>
      <w:rPr>
        <w:color w:val="3370ff"/>
      </w:rPr>
    </w:lvl>
  </w:abstractNum>
  <w:abstractNum w:abstractNumId="862965">
    <w:lvl>
      <w:numFmt w:val="bullet"/>
      <w:suff w:val="tab"/>
      <w:lvlText w:val="•"/>
      <w:rPr>
        <w:color w:val="3370ff"/>
      </w:rPr>
    </w:lvl>
  </w:abstractNum>
  <w:abstractNum w:abstractNumId="862966">
    <w:lvl>
      <w:numFmt w:val="bullet"/>
      <w:suff w:val="tab"/>
      <w:lvlText w:val="•"/>
      <w:rPr>
        <w:color w:val="3370ff"/>
      </w:rPr>
    </w:lvl>
  </w:abstractNum>
  <w:abstractNum w:abstractNumId="862967">
    <w:lvl>
      <w:numFmt w:val="bullet"/>
      <w:suff w:val="tab"/>
      <w:lvlText w:val="•"/>
      <w:rPr>
        <w:color w:val="3370ff"/>
      </w:rPr>
    </w:lvl>
  </w:abstractNum>
  <w:abstractNum w:abstractNumId="862968">
    <w:lvl>
      <w:numFmt w:val="bullet"/>
      <w:suff w:val="tab"/>
      <w:lvlText w:val="•"/>
      <w:rPr>
        <w:color w:val="3370ff"/>
      </w:rPr>
    </w:lvl>
  </w:abstractNum>
  <w:abstractNum w:abstractNumId="862969">
    <w:lvl>
      <w:numFmt w:val="bullet"/>
      <w:suff w:val="tab"/>
      <w:lvlText w:val="•"/>
      <w:rPr>
        <w:color w:val="3370ff"/>
      </w:rPr>
    </w:lvl>
  </w:abstractNum>
  <w:abstractNum w:abstractNumId="862970">
    <w:lvl>
      <w:numFmt w:val="bullet"/>
      <w:suff w:val="tab"/>
      <w:lvlText w:val="•"/>
      <w:rPr>
        <w:color w:val="3370ff"/>
      </w:rPr>
    </w:lvl>
  </w:abstractNum>
  <w:abstractNum w:abstractNumId="862971">
    <w:lvl>
      <w:numFmt w:val="bullet"/>
      <w:suff w:val="tab"/>
      <w:lvlText w:val="•"/>
      <w:rPr>
        <w:color w:val="3370ff"/>
      </w:rPr>
    </w:lvl>
  </w:abstractNum>
  <w:abstractNum w:abstractNumId="862972">
    <w:lvl>
      <w:numFmt w:val="bullet"/>
      <w:suff w:val="tab"/>
      <w:lvlText w:val="•"/>
      <w:rPr>
        <w:color w:val="3370ff"/>
      </w:rPr>
    </w:lvl>
  </w:abstractNum>
  <w:abstractNum w:abstractNumId="862973">
    <w:lvl>
      <w:numFmt w:val="bullet"/>
      <w:suff w:val="tab"/>
      <w:lvlText w:val="•"/>
      <w:rPr>
        <w:color w:val="3370ff"/>
      </w:rPr>
    </w:lvl>
  </w:abstractNum>
  <w:abstractNum w:abstractNumId="862974">
    <w:lvl>
      <w:numFmt w:val="bullet"/>
      <w:suff w:val="tab"/>
      <w:lvlText w:val="•"/>
      <w:rPr>
        <w:color w:val="3370ff"/>
      </w:rPr>
    </w:lvl>
  </w:abstractNum>
  <w:abstractNum w:abstractNumId="862975">
    <w:lvl>
      <w:numFmt w:val="bullet"/>
      <w:suff w:val="tab"/>
      <w:lvlText w:val="•"/>
      <w:rPr>
        <w:color w:val="3370ff"/>
      </w:rPr>
    </w:lvl>
  </w:abstractNum>
  <w:abstractNum w:abstractNumId="862976">
    <w:lvl>
      <w:numFmt w:val="bullet"/>
      <w:suff w:val="tab"/>
      <w:lvlText w:val="•"/>
      <w:rPr>
        <w:color w:val="3370ff"/>
      </w:rPr>
    </w:lvl>
  </w:abstractNum>
  <w:abstractNum w:abstractNumId="862977">
    <w:lvl>
      <w:numFmt w:val="bullet"/>
      <w:suff w:val="tab"/>
      <w:lvlText w:val="•"/>
      <w:rPr>
        <w:color w:val="3370ff"/>
      </w:rPr>
    </w:lvl>
  </w:abstractNum>
  <w:abstractNum w:abstractNumId="862978">
    <w:lvl>
      <w:numFmt w:val="bullet"/>
      <w:suff w:val="tab"/>
      <w:lvlText w:val="•"/>
      <w:rPr>
        <w:color w:val="3370ff"/>
      </w:rPr>
    </w:lvl>
  </w:abstractNum>
  <w:abstractNum w:abstractNumId="862979">
    <w:lvl>
      <w:numFmt w:val="bullet"/>
      <w:suff w:val="tab"/>
      <w:lvlText w:val="•"/>
      <w:rPr>
        <w:color w:val="3370ff"/>
      </w:rPr>
    </w:lvl>
  </w:abstractNum>
  <w:abstractNum w:abstractNumId="862980">
    <w:lvl>
      <w:numFmt w:val="bullet"/>
      <w:suff w:val="tab"/>
      <w:lvlText w:val="•"/>
      <w:rPr>
        <w:color w:val="3370ff"/>
      </w:rPr>
    </w:lvl>
  </w:abstractNum>
  <w:abstractNum w:abstractNumId="862981">
    <w:lvl>
      <w:numFmt w:val="bullet"/>
      <w:suff w:val="tab"/>
      <w:lvlText w:val="•"/>
      <w:rPr>
        <w:color w:val="3370ff"/>
      </w:rPr>
    </w:lvl>
  </w:abstractNum>
  <w:abstractNum w:abstractNumId="862982">
    <w:lvl>
      <w:numFmt w:val="bullet"/>
      <w:suff w:val="tab"/>
      <w:lvlText w:val="•"/>
      <w:rPr>
        <w:color w:val="3370ff"/>
      </w:rPr>
    </w:lvl>
  </w:abstractNum>
  <w:abstractNum w:abstractNumId="862983">
    <w:lvl>
      <w:numFmt w:val="bullet"/>
      <w:suff w:val="tab"/>
      <w:lvlText w:val="•"/>
      <w:rPr>
        <w:color w:val="3370ff"/>
      </w:rPr>
    </w:lvl>
  </w:abstractNum>
  <w:abstractNum w:abstractNumId="862984">
    <w:lvl>
      <w:numFmt w:val="bullet"/>
      <w:suff w:val="tab"/>
      <w:lvlText w:val="•"/>
      <w:rPr>
        <w:color w:val="3370ff"/>
      </w:rPr>
    </w:lvl>
  </w:abstractNum>
  <w:abstractNum w:abstractNumId="862985">
    <w:lvl>
      <w:numFmt w:val="bullet"/>
      <w:suff w:val="tab"/>
      <w:lvlText w:val="•"/>
      <w:rPr>
        <w:color w:val="3370ff"/>
      </w:rPr>
    </w:lvl>
  </w:abstractNum>
  <w:abstractNum w:abstractNumId="862986">
    <w:lvl>
      <w:numFmt w:val="bullet"/>
      <w:suff w:val="tab"/>
      <w:lvlText w:val="•"/>
      <w:rPr>
        <w:color w:val="3370ff"/>
      </w:rPr>
    </w:lvl>
  </w:abstractNum>
  <w:abstractNum w:abstractNumId="862987">
    <w:lvl>
      <w:numFmt w:val="bullet"/>
      <w:suff w:val="tab"/>
      <w:lvlText w:val="•"/>
      <w:rPr>
        <w:color w:val="3370ff"/>
      </w:rPr>
    </w:lvl>
  </w:abstractNum>
  <w:abstractNum w:abstractNumId="862988">
    <w:lvl>
      <w:numFmt w:val="bullet"/>
      <w:suff w:val="tab"/>
      <w:lvlText w:val="•"/>
      <w:rPr>
        <w:color w:val="3370ff"/>
      </w:rPr>
    </w:lvl>
  </w:abstractNum>
  <w:abstractNum w:abstractNumId="862989">
    <w:lvl>
      <w:numFmt w:val="bullet"/>
      <w:suff w:val="tab"/>
      <w:lvlText w:val="•"/>
      <w:rPr>
        <w:color w:val="3370ff"/>
      </w:rPr>
    </w:lvl>
  </w:abstractNum>
  <w:abstractNum w:abstractNumId="862990">
    <w:lvl>
      <w:numFmt w:val="bullet"/>
      <w:suff w:val="tab"/>
      <w:lvlText w:val="•"/>
      <w:rPr>
        <w:color w:val="3370ff"/>
      </w:rPr>
    </w:lvl>
  </w:abstractNum>
  <w:abstractNum w:abstractNumId="862991">
    <w:lvl>
      <w:numFmt w:val="bullet"/>
      <w:suff w:val="tab"/>
      <w:lvlText w:val="•"/>
      <w:rPr>
        <w:color w:val="3370ff"/>
      </w:rPr>
    </w:lvl>
  </w:abstractNum>
  <w:abstractNum w:abstractNumId="862992">
    <w:lvl>
      <w:numFmt w:val="bullet"/>
      <w:suff w:val="tab"/>
      <w:lvlText w:val="•"/>
      <w:rPr>
        <w:color w:val="3370ff"/>
      </w:rPr>
    </w:lvl>
  </w:abstractNum>
  <w:abstractNum w:abstractNumId="862993">
    <w:lvl>
      <w:numFmt w:val="bullet"/>
      <w:suff w:val="tab"/>
      <w:lvlText w:val="•"/>
      <w:rPr>
        <w:color w:val="3370ff"/>
      </w:rPr>
    </w:lvl>
  </w:abstractNum>
  <w:abstractNum w:abstractNumId="862994">
    <w:lvl>
      <w:numFmt w:val="bullet"/>
      <w:suff w:val="tab"/>
      <w:lvlText w:val="•"/>
      <w:rPr>
        <w:color w:val="3370ff"/>
      </w:rPr>
    </w:lvl>
  </w:abstractNum>
  <w:abstractNum w:abstractNumId="862995">
    <w:lvl>
      <w:numFmt w:val="bullet"/>
      <w:suff w:val="tab"/>
      <w:lvlText w:val="•"/>
      <w:rPr>
        <w:color w:val="3370ff"/>
      </w:rPr>
    </w:lvl>
  </w:abstractNum>
  <w:abstractNum w:abstractNumId="862996">
    <w:lvl>
      <w:numFmt w:val="bullet"/>
      <w:suff w:val="tab"/>
      <w:lvlText w:val="•"/>
      <w:rPr>
        <w:color w:val="3370ff"/>
      </w:rPr>
    </w:lvl>
  </w:abstractNum>
  <w:abstractNum w:abstractNumId="862997">
    <w:lvl>
      <w:numFmt w:val="bullet"/>
      <w:suff w:val="tab"/>
      <w:lvlText w:val="•"/>
      <w:rPr>
        <w:color w:val="3370ff"/>
      </w:rPr>
    </w:lvl>
  </w:abstractNum>
  <w:abstractNum w:abstractNumId="862998">
    <w:lvl>
      <w:numFmt w:val="bullet"/>
      <w:suff w:val="tab"/>
      <w:lvlText w:val="•"/>
      <w:rPr>
        <w:color w:val="3370ff"/>
      </w:rPr>
    </w:lvl>
  </w:abstractNum>
  <w:abstractNum w:abstractNumId="862999">
    <w:lvl>
      <w:numFmt w:val="bullet"/>
      <w:suff w:val="tab"/>
      <w:lvlText w:val="•"/>
      <w:rPr>
        <w:color w:val="3370ff"/>
      </w:rPr>
    </w:lvl>
  </w:abstractNum>
  <w:abstractNum w:abstractNumId="863000">
    <w:lvl>
      <w:numFmt w:val="bullet"/>
      <w:suff w:val="tab"/>
      <w:lvlText w:val="•"/>
      <w:rPr>
        <w:color w:val="3370ff"/>
      </w:rPr>
    </w:lvl>
  </w:abstractNum>
  <w:abstractNum w:abstractNumId="863001">
    <w:lvl>
      <w:numFmt w:val="bullet"/>
      <w:suff w:val="tab"/>
      <w:lvlText w:val="•"/>
      <w:rPr>
        <w:color w:val="3370ff"/>
      </w:rPr>
    </w:lvl>
  </w:abstractNum>
  <w:abstractNum w:abstractNumId="863002">
    <w:lvl>
      <w:numFmt w:val="bullet"/>
      <w:suff w:val="tab"/>
      <w:lvlText w:val="•"/>
      <w:rPr>
        <w:color w:val="3370ff"/>
      </w:rPr>
    </w:lvl>
  </w:abstractNum>
  <w:abstractNum w:abstractNumId="863003">
    <w:lvl>
      <w:numFmt w:val="bullet"/>
      <w:suff w:val="tab"/>
      <w:lvlText w:val="•"/>
      <w:rPr>
        <w:color w:val="3370ff"/>
      </w:rPr>
    </w:lvl>
  </w:abstractNum>
  <w:abstractNum w:abstractNumId="863004">
    <w:lvl>
      <w:numFmt w:val="bullet"/>
      <w:suff w:val="tab"/>
      <w:lvlText w:val="•"/>
      <w:rPr>
        <w:color w:val="3370ff"/>
      </w:rPr>
    </w:lvl>
  </w:abstractNum>
  <w:abstractNum w:abstractNumId="863005">
    <w:lvl>
      <w:numFmt w:val="bullet"/>
      <w:suff w:val="tab"/>
      <w:lvlText w:val="•"/>
      <w:rPr>
        <w:color w:val="3370ff"/>
      </w:rPr>
    </w:lvl>
  </w:abstractNum>
  <w:abstractNum w:abstractNumId="863006">
    <w:lvl>
      <w:numFmt w:val="bullet"/>
      <w:suff w:val="tab"/>
      <w:lvlText w:val="•"/>
      <w:rPr>
        <w:color w:val="3370ff"/>
      </w:rPr>
    </w:lvl>
  </w:abstractNum>
  <w:abstractNum w:abstractNumId="863007">
    <w:lvl>
      <w:numFmt w:val="bullet"/>
      <w:suff w:val="tab"/>
      <w:lvlText w:val="•"/>
      <w:rPr>
        <w:color w:val="3370ff"/>
      </w:rPr>
    </w:lvl>
  </w:abstractNum>
  <w:abstractNum w:abstractNumId="863008">
    <w:lvl>
      <w:numFmt w:val="bullet"/>
      <w:suff w:val="tab"/>
      <w:lvlText w:val="•"/>
      <w:rPr>
        <w:color w:val="3370ff"/>
      </w:rPr>
    </w:lvl>
  </w:abstractNum>
  <w:abstractNum w:abstractNumId="863009">
    <w:lvl>
      <w:numFmt w:val="bullet"/>
      <w:suff w:val="tab"/>
      <w:lvlText w:val="•"/>
      <w:rPr>
        <w:color w:val="3370ff"/>
      </w:rPr>
    </w:lvl>
  </w:abstractNum>
  <w:abstractNum w:abstractNumId="863010">
    <w:lvl>
      <w:numFmt w:val="bullet"/>
      <w:suff w:val="tab"/>
      <w:lvlText w:val="•"/>
      <w:rPr>
        <w:color w:val="3370ff"/>
      </w:rPr>
    </w:lvl>
  </w:abstractNum>
  <w:abstractNum w:abstractNumId="863011">
    <w:lvl>
      <w:numFmt w:val="bullet"/>
      <w:suff w:val="tab"/>
      <w:lvlText w:val="•"/>
      <w:rPr>
        <w:color w:val="3370ff"/>
      </w:rPr>
    </w:lvl>
  </w:abstractNum>
  <w:abstractNum w:abstractNumId="863012">
    <w:lvl>
      <w:numFmt w:val="bullet"/>
      <w:suff w:val="tab"/>
      <w:lvlText w:val="•"/>
      <w:rPr>
        <w:color w:val="3370ff"/>
      </w:rPr>
    </w:lvl>
  </w:abstractNum>
  <w:abstractNum w:abstractNumId="863013">
    <w:lvl>
      <w:numFmt w:val="bullet"/>
      <w:suff w:val="tab"/>
      <w:lvlText w:val="•"/>
      <w:rPr>
        <w:color w:val="3370ff"/>
      </w:rPr>
    </w:lvl>
  </w:abstractNum>
  <w:abstractNum w:abstractNumId="863014">
    <w:lvl>
      <w:numFmt w:val="bullet"/>
      <w:suff w:val="tab"/>
      <w:lvlText w:val="•"/>
      <w:rPr>
        <w:color w:val="3370ff"/>
      </w:rPr>
    </w:lvl>
  </w:abstractNum>
  <w:abstractNum w:abstractNumId="863015">
    <w:lvl>
      <w:numFmt w:val="bullet"/>
      <w:suff w:val="tab"/>
      <w:lvlText w:val="•"/>
      <w:rPr>
        <w:color w:val="3370ff"/>
      </w:rPr>
    </w:lvl>
  </w:abstractNum>
  <w:abstractNum w:abstractNumId="863016">
    <w:lvl>
      <w:numFmt w:val="bullet"/>
      <w:suff w:val="tab"/>
      <w:lvlText w:val="•"/>
      <w:rPr>
        <w:color w:val="3370ff"/>
      </w:rPr>
    </w:lvl>
  </w:abstractNum>
  <w:abstractNum w:abstractNumId="863017">
    <w:lvl>
      <w:numFmt w:val="bullet"/>
      <w:suff w:val="tab"/>
      <w:lvlText w:val="•"/>
      <w:rPr>
        <w:color w:val="3370ff"/>
      </w:rPr>
    </w:lvl>
  </w:abstractNum>
  <w:abstractNum w:abstractNumId="863018">
    <w:lvl>
      <w:numFmt w:val="bullet"/>
      <w:suff w:val="tab"/>
      <w:lvlText w:val="•"/>
      <w:rPr>
        <w:color w:val="3370ff"/>
      </w:rPr>
    </w:lvl>
  </w:abstractNum>
  <w:abstractNum w:abstractNumId="863019">
    <w:lvl>
      <w:numFmt w:val="bullet"/>
      <w:suff w:val="tab"/>
      <w:lvlText w:val="•"/>
      <w:rPr>
        <w:color w:val="3370ff"/>
      </w:rPr>
    </w:lvl>
  </w:abstractNum>
  <w:abstractNum w:abstractNumId="863020">
    <w:lvl>
      <w:numFmt w:val="bullet"/>
      <w:suff w:val="tab"/>
      <w:lvlText w:val="•"/>
      <w:rPr>
        <w:color w:val="3370ff"/>
      </w:rPr>
    </w:lvl>
  </w:abstractNum>
  <w:abstractNum w:abstractNumId="863021">
    <w:lvl>
      <w:numFmt w:val="bullet"/>
      <w:suff w:val="tab"/>
      <w:lvlText w:val="•"/>
      <w:rPr>
        <w:color w:val="3370ff"/>
      </w:rPr>
    </w:lvl>
  </w:abstractNum>
  <w:abstractNum w:abstractNumId="863022">
    <w:lvl>
      <w:numFmt w:val="bullet"/>
      <w:suff w:val="tab"/>
      <w:lvlText w:val="•"/>
      <w:rPr>
        <w:color w:val="3370ff"/>
      </w:rPr>
    </w:lvl>
  </w:abstractNum>
  <w:abstractNum w:abstractNumId="863023">
    <w:lvl>
      <w:numFmt w:val="bullet"/>
      <w:suff w:val="tab"/>
      <w:lvlText w:val="•"/>
      <w:rPr>
        <w:color w:val="3370ff"/>
      </w:rPr>
    </w:lvl>
  </w:abstractNum>
  <w:abstractNum w:abstractNumId="863024">
    <w:lvl>
      <w:numFmt w:val="bullet"/>
      <w:suff w:val="tab"/>
      <w:lvlText w:val="•"/>
      <w:rPr>
        <w:color w:val="3370ff"/>
      </w:rPr>
    </w:lvl>
  </w:abstractNum>
  <w:abstractNum w:abstractNumId="863025">
    <w:lvl>
      <w:numFmt w:val="bullet"/>
      <w:suff w:val="tab"/>
      <w:lvlText w:val="•"/>
      <w:rPr>
        <w:color w:val="3370ff"/>
      </w:rPr>
    </w:lvl>
  </w:abstractNum>
  <w:abstractNum w:abstractNumId="863026">
    <w:lvl>
      <w:numFmt w:val="bullet"/>
      <w:suff w:val="tab"/>
      <w:lvlText w:val="•"/>
      <w:rPr>
        <w:color w:val="3370ff"/>
      </w:rPr>
    </w:lvl>
  </w:abstractNum>
  <w:abstractNum w:abstractNumId="863027">
    <w:lvl>
      <w:numFmt w:val="bullet"/>
      <w:suff w:val="tab"/>
      <w:lvlText w:val="•"/>
      <w:rPr>
        <w:color w:val="3370ff"/>
      </w:rPr>
    </w:lvl>
  </w:abstractNum>
  <w:abstractNum w:abstractNumId="863028">
    <w:lvl>
      <w:numFmt w:val="bullet"/>
      <w:suff w:val="tab"/>
      <w:lvlText w:val="•"/>
      <w:rPr>
        <w:color w:val="3370ff"/>
      </w:rPr>
    </w:lvl>
  </w:abstractNum>
  <w:abstractNum w:abstractNumId="863029">
    <w:lvl>
      <w:numFmt w:val="bullet"/>
      <w:suff w:val="tab"/>
      <w:lvlText w:val="•"/>
      <w:rPr>
        <w:color w:val="3370ff"/>
      </w:rPr>
    </w:lvl>
  </w:abstractNum>
  <w:abstractNum w:abstractNumId="863030">
    <w:lvl>
      <w:numFmt w:val="bullet"/>
      <w:suff w:val="tab"/>
      <w:lvlText w:val="•"/>
      <w:rPr>
        <w:color w:val="3370ff"/>
      </w:rPr>
    </w:lvl>
  </w:abstractNum>
  <w:abstractNum w:abstractNumId="863031">
    <w:lvl>
      <w:numFmt w:val="bullet"/>
      <w:suff w:val="tab"/>
      <w:lvlText w:val="•"/>
      <w:rPr>
        <w:color w:val="3370ff"/>
      </w:rPr>
    </w:lvl>
  </w:abstractNum>
  <w:abstractNum w:abstractNumId="863032">
    <w:lvl>
      <w:numFmt w:val="bullet"/>
      <w:suff w:val="tab"/>
      <w:lvlText w:val="•"/>
      <w:rPr>
        <w:color w:val="3370ff"/>
      </w:rPr>
    </w:lvl>
  </w:abstractNum>
  <w:abstractNum w:abstractNumId="863033">
    <w:lvl>
      <w:numFmt w:val="bullet"/>
      <w:suff w:val="tab"/>
      <w:lvlText w:val="•"/>
      <w:rPr>
        <w:color w:val="3370ff"/>
      </w:rPr>
    </w:lvl>
  </w:abstractNum>
  <w:abstractNum w:abstractNumId="863034">
    <w:lvl>
      <w:numFmt w:val="bullet"/>
      <w:suff w:val="tab"/>
      <w:lvlText w:val="•"/>
      <w:rPr>
        <w:color w:val="3370ff"/>
      </w:rPr>
    </w:lvl>
  </w:abstractNum>
  <w:abstractNum w:abstractNumId="863035">
    <w:lvl>
      <w:numFmt w:val="bullet"/>
      <w:suff w:val="tab"/>
      <w:lvlText w:val="•"/>
      <w:rPr>
        <w:color w:val="3370ff"/>
      </w:rPr>
    </w:lvl>
  </w:abstractNum>
  <w:abstractNum w:abstractNumId="863036">
    <w:lvl>
      <w:numFmt w:val="bullet"/>
      <w:suff w:val="tab"/>
      <w:lvlText w:val="•"/>
      <w:rPr>
        <w:color w:val="3370ff"/>
      </w:rPr>
    </w:lvl>
  </w:abstractNum>
  <w:abstractNum w:abstractNumId="863037">
    <w:lvl>
      <w:numFmt w:val="bullet"/>
      <w:suff w:val="tab"/>
      <w:lvlText w:val="•"/>
      <w:rPr>
        <w:color w:val="3370ff"/>
      </w:rPr>
    </w:lvl>
  </w:abstractNum>
  <w:abstractNum w:abstractNumId="863038">
    <w:lvl>
      <w:numFmt w:val="bullet"/>
      <w:suff w:val="tab"/>
      <w:lvlText w:val="•"/>
      <w:rPr>
        <w:color w:val="3370ff"/>
      </w:rPr>
    </w:lvl>
  </w:abstractNum>
  <w:abstractNum w:abstractNumId="863039">
    <w:lvl>
      <w:numFmt w:val="bullet"/>
      <w:suff w:val="tab"/>
      <w:lvlText w:val="•"/>
      <w:rPr>
        <w:color w:val="3370ff"/>
      </w:rPr>
    </w:lvl>
  </w:abstractNum>
  <w:abstractNum w:abstractNumId="863040">
    <w:lvl>
      <w:numFmt w:val="bullet"/>
      <w:suff w:val="tab"/>
      <w:lvlText w:val="•"/>
      <w:rPr>
        <w:color w:val="3370ff"/>
      </w:rPr>
    </w:lvl>
  </w:abstractNum>
  <w:abstractNum w:abstractNumId="863041">
    <w:lvl>
      <w:numFmt w:val="bullet"/>
      <w:suff w:val="tab"/>
      <w:lvlText w:val="•"/>
      <w:rPr>
        <w:color w:val="3370ff"/>
      </w:rPr>
    </w:lvl>
  </w:abstractNum>
  <w:abstractNum w:abstractNumId="863042">
    <w:lvl>
      <w:numFmt w:val="bullet"/>
      <w:suff w:val="tab"/>
      <w:lvlText w:val="•"/>
      <w:rPr>
        <w:color w:val="3370ff"/>
      </w:rPr>
    </w:lvl>
  </w:abstractNum>
  <w:abstractNum w:abstractNumId="863043">
    <w:lvl>
      <w:numFmt w:val="bullet"/>
      <w:suff w:val="tab"/>
      <w:lvlText w:val="•"/>
      <w:rPr>
        <w:color w:val="3370ff"/>
      </w:rPr>
    </w:lvl>
  </w:abstractNum>
  <w:abstractNum w:abstractNumId="863044">
    <w:lvl>
      <w:numFmt w:val="bullet"/>
      <w:suff w:val="tab"/>
      <w:lvlText w:val="•"/>
      <w:rPr>
        <w:color w:val="3370ff"/>
      </w:rPr>
    </w:lvl>
  </w:abstractNum>
  <w:abstractNum w:abstractNumId="863045">
    <w:lvl>
      <w:numFmt w:val="bullet"/>
      <w:suff w:val="tab"/>
      <w:lvlText w:val="•"/>
      <w:rPr>
        <w:color w:val="3370ff"/>
      </w:rPr>
    </w:lvl>
  </w:abstractNum>
  <w:abstractNum w:abstractNumId="863046">
    <w:lvl>
      <w:numFmt w:val="bullet"/>
      <w:suff w:val="tab"/>
      <w:lvlText w:val="•"/>
      <w:rPr>
        <w:color w:val="3370ff"/>
      </w:rPr>
    </w:lvl>
  </w:abstractNum>
  <w:abstractNum w:abstractNumId="863047">
    <w:lvl>
      <w:numFmt w:val="bullet"/>
      <w:suff w:val="tab"/>
      <w:lvlText w:val="•"/>
      <w:rPr>
        <w:color w:val="3370ff"/>
      </w:rPr>
    </w:lvl>
  </w:abstractNum>
  <w:abstractNum w:abstractNumId="863048">
    <w:lvl>
      <w:numFmt w:val="bullet"/>
      <w:suff w:val="tab"/>
      <w:lvlText w:val="•"/>
      <w:rPr>
        <w:color w:val="3370ff"/>
      </w:rPr>
    </w:lvl>
  </w:abstractNum>
  <w:abstractNum w:abstractNumId="863049">
    <w:lvl>
      <w:numFmt w:val="bullet"/>
      <w:suff w:val="tab"/>
      <w:lvlText w:val="•"/>
      <w:rPr>
        <w:color w:val="3370ff"/>
      </w:rPr>
    </w:lvl>
  </w:abstractNum>
  <w:abstractNum w:abstractNumId="863050">
    <w:lvl>
      <w:numFmt w:val="bullet"/>
      <w:suff w:val="tab"/>
      <w:lvlText w:val="•"/>
      <w:rPr>
        <w:color w:val="3370ff"/>
      </w:rPr>
    </w:lvl>
  </w:abstractNum>
  <w:abstractNum w:abstractNumId="863051">
    <w:lvl>
      <w:numFmt w:val="bullet"/>
      <w:suff w:val="tab"/>
      <w:lvlText w:val="•"/>
      <w:rPr>
        <w:color w:val="3370ff"/>
      </w:rPr>
    </w:lvl>
  </w:abstractNum>
  <w:abstractNum w:abstractNumId="863052">
    <w:lvl>
      <w:numFmt w:val="bullet"/>
      <w:suff w:val="tab"/>
      <w:lvlText w:val="•"/>
      <w:rPr>
        <w:color w:val="3370ff"/>
      </w:rPr>
    </w:lvl>
  </w:abstractNum>
  <w:abstractNum w:abstractNumId="863053">
    <w:lvl>
      <w:numFmt w:val="bullet"/>
      <w:suff w:val="tab"/>
      <w:lvlText w:val="•"/>
      <w:rPr>
        <w:color w:val="3370ff"/>
      </w:rPr>
    </w:lvl>
  </w:abstractNum>
  <w:abstractNum w:abstractNumId="863054">
    <w:lvl>
      <w:numFmt w:val="bullet"/>
      <w:suff w:val="tab"/>
      <w:lvlText w:val="•"/>
      <w:rPr>
        <w:color w:val="3370ff"/>
      </w:rPr>
    </w:lvl>
  </w:abstractNum>
  <w:abstractNum w:abstractNumId="863055">
    <w:lvl>
      <w:numFmt w:val="bullet"/>
      <w:suff w:val="tab"/>
      <w:lvlText w:val="•"/>
      <w:rPr>
        <w:color w:val="3370ff"/>
      </w:rPr>
    </w:lvl>
  </w:abstractNum>
  <w:abstractNum w:abstractNumId="863056">
    <w:lvl>
      <w:numFmt w:val="bullet"/>
      <w:suff w:val="tab"/>
      <w:lvlText w:val="•"/>
      <w:rPr>
        <w:color w:val="3370ff"/>
      </w:rPr>
    </w:lvl>
  </w:abstractNum>
  <w:abstractNum w:abstractNumId="863057">
    <w:lvl>
      <w:numFmt w:val="bullet"/>
      <w:suff w:val="tab"/>
      <w:lvlText w:val="•"/>
      <w:rPr>
        <w:color w:val="3370ff"/>
      </w:rPr>
    </w:lvl>
  </w:abstractNum>
  <w:abstractNum w:abstractNumId="863058">
    <w:lvl>
      <w:numFmt w:val="bullet"/>
      <w:suff w:val="tab"/>
      <w:lvlText w:val="•"/>
      <w:rPr>
        <w:color w:val="3370ff"/>
      </w:rPr>
    </w:lvl>
  </w:abstractNum>
  <w:abstractNum w:abstractNumId="863059">
    <w:lvl>
      <w:numFmt w:val="bullet"/>
      <w:suff w:val="tab"/>
      <w:lvlText w:val="•"/>
      <w:rPr>
        <w:color w:val="3370ff"/>
      </w:rPr>
    </w:lvl>
  </w:abstractNum>
  <w:abstractNum w:abstractNumId="863060">
    <w:lvl>
      <w:numFmt w:val="bullet"/>
      <w:suff w:val="tab"/>
      <w:lvlText w:val="•"/>
      <w:rPr>
        <w:color w:val="3370ff"/>
      </w:rPr>
    </w:lvl>
  </w:abstractNum>
  <w:abstractNum w:abstractNumId="863061">
    <w:lvl>
      <w:numFmt w:val="bullet"/>
      <w:suff w:val="tab"/>
      <w:lvlText w:val="•"/>
      <w:rPr>
        <w:color w:val="3370ff"/>
      </w:rPr>
    </w:lvl>
  </w:abstractNum>
  <w:abstractNum w:abstractNumId="863062">
    <w:lvl>
      <w:numFmt w:val="bullet"/>
      <w:suff w:val="tab"/>
      <w:lvlText w:val="•"/>
      <w:rPr>
        <w:color w:val="3370ff"/>
      </w:rPr>
    </w:lvl>
  </w:abstractNum>
  <w:abstractNum w:abstractNumId="863063">
    <w:lvl>
      <w:numFmt w:val="bullet"/>
      <w:suff w:val="tab"/>
      <w:lvlText w:val="•"/>
      <w:rPr>
        <w:color w:val="3370ff"/>
      </w:rPr>
    </w:lvl>
  </w:abstractNum>
  <w:abstractNum w:abstractNumId="863064">
    <w:lvl>
      <w:numFmt w:val="bullet"/>
      <w:suff w:val="tab"/>
      <w:lvlText w:val="•"/>
      <w:rPr>
        <w:color w:val="3370ff"/>
      </w:rPr>
    </w:lvl>
  </w:abstractNum>
  <w:abstractNum w:abstractNumId="863065">
    <w:lvl>
      <w:numFmt w:val="bullet"/>
      <w:suff w:val="tab"/>
      <w:lvlText w:val="•"/>
      <w:rPr>
        <w:color w:val="3370ff"/>
      </w:rPr>
    </w:lvl>
  </w:abstractNum>
  <w:abstractNum w:abstractNumId="863066">
    <w:lvl>
      <w:numFmt w:val="bullet"/>
      <w:suff w:val="tab"/>
      <w:lvlText w:val="•"/>
      <w:rPr>
        <w:color w:val="3370ff"/>
      </w:rPr>
    </w:lvl>
  </w:abstractNum>
  <w:abstractNum w:abstractNumId="863067">
    <w:lvl>
      <w:numFmt w:val="bullet"/>
      <w:suff w:val="tab"/>
      <w:lvlText w:val="•"/>
      <w:rPr>
        <w:color w:val="3370ff"/>
      </w:rPr>
    </w:lvl>
  </w:abstractNum>
  <w:abstractNum w:abstractNumId="863068">
    <w:lvl>
      <w:numFmt w:val="bullet"/>
      <w:suff w:val="tab"/>
      <w:lvlText w:val="•"/>
      <w:rPr>
        <w:color w:val="3370ff"/>
      </w:rPr>
    </w:lvl>
  </w:abstractNum>
  <w:abstractNum w:abstractNumId="863069">
    <w:lvl>
      <w:numFmt w:val="bullet"/>
      <w:suff w:val="tab"/>
      <w:lvlText w:val="•"/>
      <w:rPr>
        <w:color w:val="3370ff"/>
      </w:rPr>
    </w:lvl>
  </w:abstractNum>
  <w:abstractNum w:abstractNumId="863070">
    <w:lvl>
      <w:numFmt w:val="bullet"/>
      <w:suff w:val="tab"/>
      <w:lvlText w:val="•"/>
      <w:rPr>
        <w:color w:val="3370ff"/>
      </w:rPr>
    </w:lvl>
  </w:abstractNum>
  <w:abstractNum w:abstractNumId="863071">
    <w:lvl>
      <w:numFmt w:val="bullet"/>
      <w:suff w:val="tab"/>
      <w:lvlText w:val="•"/>
      <w:rPr>
        <w:color w:val="3370ff"/>
      </w:rPr>
    </w:lvl>
  </w:abstractNum>
  <w:abstractNum w:abstractNumId="863072">
    <w:lvl>
      <w:numFmt w:val="bullet"/>
      <w:suff w:val="tab"/>
      <w:lvlText w:val="•"/>
      <w:rPr>
        <w:color w:val="3370ff"/>
      </w:rPr>
    </w:lvl>
  </w:abstractNum>
  <w:abstractNum w:abstractNumId="863073">
    <w:lvl>
      <w:numFmt w:val="bullet"/>
      <w:suff w:val="tab"/>
      <w:lvlText w:val="•"/>
      <w:rPr>
        <w:color w:val="3370ff"/>
      </w:rPr>
    </w:lvl>
  </w:abstractNum>
  <w:abstractNum w:abstractNumId="863074">
    <w:lvl>
      <w:numFmt w:val="bullet"/>
      <w:suff w:val="tab"/>
      <w:lvlText w:val="•"/>
      <w:rPr>
        <w:color w:val="3370ff"/>
      </w:rPr>
    </w:lvl>
  </w:abstractNum>
  <w:abstractNum w:abstractNumId="863075">
    <w:lvl>
      <w:numFmt w:val="bullet"/>
      <w:suff w:val="tab"/>
      <w:lvlText w:val="•"/>
      <w:rPr>
        <w:color w:val="3370ff"/>
      </w:rPr>
    </w:lvl>
  </w:abstractNum>
  <w:abstractNum w:abstractNumId="863076">
    <w:lvl>
      <w:numFmt w:val="bullet"/>
      <w:suff w:val="tab"/>
      <w:lvlText w:val="•"/>
      <w:rPr>
        <w:color w:val="3370ff"/>
      </w:rPr>
    </w:lvl>
  </w:abstractNum>
  <w:abstractNum w:abstractNumId="863077">
    <w:lvl>
      <w:numFmt w:val="bullet"/>
      <w:suff w:val="tab"/>
      <w:lvlText w:val="•"/>
      <w:rPr>
        <w:color w:val="3370ff"/>
      </w:rPr>
    </w:lvl>
  </w:abstractNum>
  <w:abstractNum w:abstractNumId="863078">
    <w:lvl>
      <w:numFmt w:val="bullet"/>
      <w:suff w:val="tab"/>
      <w:lvlText w:val="•"/>
      <w:rPr>
        <w:color w:val="3370ff"/>
      </w:rPr>
    </w:lvl>
  </w:abstractNum>
  <w:abstractNum w:abstractNumId="863079">
    <w:lvl>
      <w:numFmt w:val="bullet"/>
      <w:suff w:val="tab"/>
      <w:lvlText w:val="•"/>
      <w:rPr>
        <w:color w:val="3370ff"/>
      </w:rPr>
    </w:lvl>
  </w:abstractNum>
  <w:abstractNum w:abstractNumId="863080">
    <w:lvl>
      <w:numFmt w:val="bullet"/>
      <w:suff w:val="tab"/>
      <w:lvlText w:val="•"/>
      <w:rPr>
        <w:color w:val="3370ff"/>
      </w:rPr>
    </w:lvl>
  </w:abstractNum>
  <w:abstractNum w:abstractNumId="863081">
    <w:lvl>
      <w:numFmt w:val="bullet"/>
      <w:suff w:val="tab"/>
      <w:lvlText w:val="•"/>
      <w:rPr>
        <w:color w:val="3370ff"/>
      </w:rPr>
    </w:lvl>
  </w:abstractNum>
  <w:abstractNum w:abstractNumId="863082">
    <w:lvl>
      <w:numFmt w:val="bullet"/>
      <w:suff w:val="tab"/>
      <w:lvlText w:val="•"/>
      <w:rPr>
        <w:color w:val="3370ff"/>
      </w:rPr>
    </w:lvl>
  </w:abstractNum>
  <w:abstractNum w:abstractNumId="863083">
    <w:lvl>
      <w:numFmt w:val="bullet"/>
      <w:suff w:val="tab"/>
      <w:lvlText w:val="•"/>
      <w:rPr>
        <w:color w:val="3370ff"/>
      </w:rPr>
    </w:lvl>
  </w:abstractNum>
  <w:abstractNum w:abstractNumId="863084">
    <w:lvl>
      <w:numFmt w:val="bullet"/>
      <w:suff w:val="tab"/>
      <w:lvlText w:val="•"/>
      <w:rPr>
        <w:color w:val="3370ff"/>
      </w:rPr>
    </w:lvl>
  </w:abstractNum>
  <w:abstractNum w:abstractNumId="863085">
    <w:lvl>
      <w:numFmt w:val="bullet"/>
      <w:suff w:val="tab"/>
      <w:lvlText w:val="•"/>
      <w:rPr>
        <w:color w:val="3370ff"/>
      </w:rPr>
    </w:lvl>
  </w:abstractNum>
  <w:abstractNum w:abstractNumId="863086">
    <w:lvl>
      <w:numFmt w:val="bullet"/>
      <w:suff w:val="tab"/>
      <w:lvlText w:val="•"/>
      <w:rPr>
        <w:color w:val="3370ff"/>
      </w:rPr>
    </w:lvl>
  </w:abstractNum>
  <w:abstractNum w:abstractNumId="863087">
    <w:lvl>
      <w:numFmt w:val="bullet"/>
      <w:suff w:val="tab"/>
      <w:lvlText w:val="•"/>
      <w:rPr>
        <w:color w:val="3370ff"/>
      </w:rPr>
    </w:lvl>
  </w:abstractNum>
  <w:abstractNum w:abstractNumId="863088">
    <w:lvl>
      <w:numFmt w:val="bullet"/>
      <w:suff w:val="tab"/>
      <w:lvlText w:val="•"/>
      <w:rPr>
        <w:color w:val="3370ff"/>
      </w:rPr>
    </w:lvl>
  </w:abstractNum>
  <w:abstractNum w:abstractNumId="863089">
    <w:lvl>
      <w:numFmt w:val="bullet"/>
      <w:suff w:val="tab"/>
      <w:lvlText w:val="•"/>
      <w:rPr>
        <w:color w:val="3370ff"/>
      </w:rPr>
    </w:lvl>
  </w:abstractNum>
  <w:abstractNum w:abstractNumId="863090">
    <w:lvl>
      <w:numFmt w:val="bullet"/>
      <w:suff w:val="tab"/>
      <w:lvlText w:val="•"/>
      <w:rPr>
        <w:color w:val="3370ff"/>
      </w:rPr>
    </w:lvl>
  </w:abstractNum>
  <w:abstractNum w:abstractNumId="863091">
    <w:lvl>
      <w:numFmt w:val="bullet"/>
      <w:suff w:val="tab"/>
      <w:lvlText w:val="•"/>
      <w:rPr>
        <w:color w:val="3370ff"/>
      </w:rPr>
    </w:lvl>
  </w:abstractNum>
  <w:abstractNum w:abstractNumId="863092">
    <w:lvl>
      <w:numFmt w:val="bullet"/>
      <w:suff w:val="tab"/>
      <w:lvlText w:val="•"/>
      <w:rPr>
        <w:color w:val="3370ff"/>
      </w:rPr>
    </w:lvl>
  </w:abstractNum>
  <w:abstractNum w:abstractNumId="863093">
    <w:lvl>
      <w:numFmt w:val="bullet"/>
      <w:suff w:val="tab"/>
      <w:lvlText w:val="•"/>
      <w:rPr>
        <w:color w:val="3370ff"/>
      </w:rPr>
    </w:lvl>
  </w:abstractNum>
  <w:abstractNum w:abstractNumId="863094">
    <w:lvl>
      <w:numFmt w:val="bullet"/>
      <w:suff w:val="tab"/>
      <w:lvlText w:val="•"/>
      <w:rPr>
        <w:color w:val="3370ff"/>
      </w:rPr>
    </w:lvl>
  </w:abstractNum>
  <w:abstractNum w:abstractNumId="863095">
    <w:lvl>
      <w:numFmt w:val="bullet"/>
      <w:suff w:val="tab"/>
      <w:lvlText w:val="•"/>
      <w:rPr>
        <w:color w:val="3370ff"/>
      </w:rPr>
    </w:lvl>
  </w:abstractNum>
  <w:abstractNum w:abstractNumId="863096">
    <w:lvl>
      <w:numFmt w:val="bullet"/>
      <w:suff w:val="tab"/>
      <w:lvlText w:val="•"/>
      <w:rPr>
        <w:color w:val="3370ff"/>
      </w:rPr>
    </w:lvl>
  </w:abstractNum>
  <w:abstractNum w:abstractNumId="863097">
    <w:lvl>
      <w:numFmt w:val="bullet"/>
      <w:suff w:val="tab"/>
      <w:lvlText w:val="•"/>
      <w:rPr>
        <w:color w:val="3370ff"/>
      </w:rPr>
    </w:lvl>
  </w:abstractNum>
  <w:abstractNum w:abstractNumId="863098">
    <w:lvl>
      <w:numFmt w:val="bullet"/>
      <w:suff w:val="tab"/>
      <w:lvlText w:val="•"/>
      <w:rPr>
        <w:color w:val="3370ff"/>
      </w:rPr>
    </w:lvl>
  </w:abstractNum>
  <w:abstractNum w:abstractNumId="863099">
    <w:lvl>
      <w:numFmt w:val="bullet"/>
      <w:suff w:val="tab"/>
      <w:lvlText w:val="•"/>
      <w:rPr>
        <w:color w:val="3370ff"/>
      </w:rPr>
    </w:lvl>
  </w:abstractNum>
  <w:abstractNum w:abstractNumId="863100">
    <w:lvl>
      <w:numFmt w:val="bullet"/>
      <w:suff w:val="tab"/>
      <w:lvlText w:val="•"/>
      <w:rPr>
        <w:color w:val="3370ff"/>
      </w:rPr>
    </w:lvl>
  </w:abstractNum>
  <w:abstractNum w:abstractNumId="863101">
    <w:lvl>
      <w:numFmt w:val="bullet"/>
      <w:suff w:val="tab"/>
      <w:lvlText w:val="•"/>
      <w:rPr>
        <w:color w:val="3370ff"/>
      </w:rPr>
    </w:lvl>
  </w:abstractNum>
  <w:abstractNum w:abstractNumId="863102">
    <w:lvl>
      <w:numFmt w:val="bullet"/>
      <w:suff w:val="tab"/>
      <w:lvlText w:val="•"/>
      <w:rPr>
        <w:color w:val="3370ff"/>
      </w:rPr>
    </w:lvl>
  </w:abstractNum>
  <w:abstractNum w:abstractNumId="863103">
    <w:lvl>
      <w:numFmt w:val="bullet"/>
      <w:suff w:val="tab"/>
      <w:lvlText w:val="•"/>
      <w:rPr>
        <w:color w:val="3370ff"/>
      </w:rPr>
    </w:lvl>
  </w:abstractNum>
  <w:abstractNum w:abstractNumId="863104">
    <w:lvl>
      <w:numFmt w:val="bullet"/>
      <w:suff w:val="tab"/>
      <w:lvlText w:val="•"/>
      <w:rPr>
        <w:color w:val="3370ff"/>
      </w:rPr>
    </w:lvl>
  </w:abstractNum>
  <w:abstractNum w:abstractNumId="863105">
    <w:lvl>
      <w:start w:val="1"/>
      <w:numFmt w:val="decimal"/>
      <w:suff w:val="tab"/>
      <w:lvlText w:val="%1."/>
      <w:rPr>
        <w:color w:val="3370ff"/>
      </w:rPr>
    </w:lvl>
  </w:abstractNum>
  <w:abstractNum w:abstractNumId="863106">
    <w:lvl>
      <w:start w:val="2"/>
      <w:numFmt w:val="decimal"/>
      <w:suff w:val="tab"/>
      <w:lvlText w:val="%1."/>
      <w:rPr>
        <w:color w:val="3370ff"/>
      </w:rPr>
    </w:lvl>
  </w:abstractNum>
  <w:abstractNum w:abstractNumId="863107">
    <w:lvl>
      <w:start w:val="3"/>
      <w:numFmt w:val="decimal"/>
      <w:suff w:val="tab"/>
      <w:lvlText w:val="%1."/>
      <w:rPr>
        <w:color w:val="3370ff"/>
      </w:rPr>
    </w:lvl>
  </w:abstractNum>
  <w:abstractNum w:abstractNumId="863108">
    <w:lvl>
      <w:start w:val="4"/>
      <w:numFmt w:val="decimal"/>
      <w:suff w:val="tab"/>
      <w:lvlText w:val="%1."/>
      <w:rPr>
        <w:color w:val="3370ff"/>
      </w:rPr>
    </w:lvl>
  </w:abstractNum>
  <w:abstractNum w:abstractNumId="863109">
    <w:lvl>
      <w:start w:val="5"/>
      <w:numFmt w:val="decimal"/>
      <w:suff w:val="tab"/>
      <w:lvlText w:val="%1."/>
      <w:rPr>
        <w:color w:val="3370ff"/>
      </w:rPr>
    </w:lvl>
  </w:abstractNum>
  <w:abstractNum w:abstractNumId="863110">
    <w:lvl>
      <w:numFmt w:val="bullet"/>
      <w:suff w:val="tab"/>
      <w:lvlText w:val="•"/>
      <w:rPr>
        <w:color w:val="3370ff"/>
      </w:rPr>
    </w:lvl>
  </w:abstractNum>
  <w:abstractNum w:abstractNumId="863111">
    <w:lvl>
      <w:numFmt w:val="bullet"/>
      <w:suff w:val="tab"/>
      <w:lvlText w:val="•"/>
      <w:rPr>
        <w:color w:val="3370ff"/>
      </w:rPr>
    </w:lvl>
  </w:abstractNum>
  <w:abstractNum w:abstractNumId="863112">
    <w:lvl>
      <w:numFmt w:val="bullet"/>
      <w:suff w:val="tab"/>
      <w:lvlText w:val="•"/>
      <w:rPr>
        <w:color w:val="3370ff"/>
      </w:rPr>
    </w:lvl>
  </w:abstractNum>
  <w:abstractNum w:abstractNumId="863113">
    <w:lvl>
      <w:numFmt w:val="bullet"/>
      <w:suff w:val="tab"/>
      <w:lvlText w:val="•"/>
      <w:rPr>
        <w:color w:val="3370ff"/>
      </w:rPr>
    </w:lvl>
  </w:abstractNum>
  <w:abstractNum w:abstractNumId="863114">
    <w:lvl>
      <w:numFmt w:val="bullet"/>
      <w:suff w:val="tab"/>
      <w:lvlText w:val="•"/>
      <w:rPr>
        <w:color w:val="3370ff"/>
      </w:rPr>
    </w:lvl>
  </w:abstractNum>
  <w:abstractNum w:abstractNumId="863115">
    <w:lvl>
      <w:numFmt w:val="bullet"/>
      <w:suff w:val="tab"/>
      <w:lvlText w:val="•"/>
      <w:rPr>
        <w:color w:val="3370ff"/>
      </w:rPr>
    </w:lvl>
  </w:abstractNum>
  <w:abstractNum w:abstractNumId="863116">
    <w:lvl>
      <w:numFmt w:val="bullet"/>
      <w:suff w:val="tab"/>
      <w:lvlText w:val="•"/>
      <w:rPr>
        <w:color w:val="3370ff"/>
      </w:rPr>
    </w:lvl>
  </w:abstractNum>
  <w:abstractNum w:abstractNumId="863117">
    <w:lvl>
      <w:numFmt w:val="bullet"/>
      <w:suff w:val="tab"/>
      <w:lvlText w:val="•"/>
      <w:rPr>
        <w:color w:val="3370ff"/>
      </w:rPr>
    </w:lvl>
  </w:abstractNum>
  <w:abstractNum w:abstractNumId="863118">
    <w:lvl>
      <w:numFmt w:val="bullet"/>
      <w:suff w:val="tab"/>
      <w:lvlText w:val="•"/>
      <w:rPr>
        <w:color w:val="3370ff"/>
      </w:rPr>
    </w:lvl>
  </w:abstractNum>
  <w:abstractNum w:abstractNumId="863119">
    <w:lvl>
      <w:numFmt w:val="bullet"/>
      <w:suff w:val="tab"/>
      <w:lvlText w:val="•"/>
      <w:rPr>
        <w:color w:val="3370ff"/>
      </w:rPr>
    </w:lvl>
  </w:abstractNum>
  <w:abstractNum w:abstractNumId="863120">
    <w:lvl>
      <w:numFmt w:val="bullet"/>
      <w:suff w:val="tab"/>
      <w:lvlText w:val="•"/>
      <w:rPr>
        <w:color w:val="3370ff"/>
      </w:rPr>
    </w:lvl>
  </w:abstractNum>
  <w:abstractNum w:abstractNumId="863121">
    <w:lvl>
      <w:numFmt w:val="bullet"/>
      <w:suff w:val="tab"/>
      <w:lvlText w:val="•"/>
      <w:rPr>
        <w:color w:val="3370ff"/>
      </w:rPr>
    </w:lvl>
  </w:abstractNum>
  <w:abstractNum w:abstractNumId="863122">
    <w:lvl>
      <w:numFmt w:val="bullet"/>
      <w:suff w:val="tab"/>
      <w:lvlText w:val="•"/>
      <w:rPr>
        <w:color w:val="3370ff"/>
      </w:rPr>
    </w:lvl>
  </w:abstractNum>
  <w:abstractNum w:abstractNumId="863123">
    <w:lvl>
      <w:numFmt w:val="bullet"/>
      <w:suff w:val="tab"/>
      <w:lvlText w:val="•"/>
      <w:rPr>
        <w:color w:val="3370ff"/>
      </w:rPr>
    </w:lvl>
  </w:abstractNum>
  <w:abstractNum w:abstractNumId="863124">
    <w:lvl>
      <w:numFmt w:val="bullet"/>
      <w:suff w:val="tab"/>
      <w:lvlText w:val="•"/>
      <w:rPr>
        <w:color w:val="3370ff"/>
      </w:rPr>
    </w:lvl>
  </w:abstractNum>
  <w:abstractNum w:abstractNumId="863125">
    <w:lvl>
      <w:numFmt w:val="bullet"/>
      <w:suff w:val="tab"/>
      <w:lvlText w:val="•"/>
      <w:rPr>
        <w:color w:val="3370ff"/>
      </w:rPr>
    </w:lvl>
  </w:abstractNum>
  <w:abstractNum w:abstractNumId="863126">
    <w:lvl>
      <w:numFmt w:val="bullet"/>
      <w:suff w:val="tab"/>
      <w:lvlText w:val="•"/>
      <w:rPr>
        <w:color w:val="3370ff"/>
      </w:rPr>
    </w:lvl>
  </w:abstractNum>
  <w:abstractNum w:abstractNumId="863127">
    <w:lvl>
      <w:numFmt w:val="bullet"/>
      <w:suff w:val="space"/>
      <w:lvlText w:val="□"/>
    </w:lvl>
  </w:abstractNum>
  <w:abstractNum w:abstractNumId="863128">
    <w:lvl>
      <w:numFmt w:val="bullet"/>
      <w:suff w:val="space"/>
      <w:lvlText w:val="□"/>
    </w:lvl>
  </w:abstractNum>
  <w:abstractNum w:abstractNumId="863129">
    <w:lvl>
      <w:numFmt w:val="bullet"/>
      <w:suff w:val="space"/>
      <w:lvlText w:val="□"/>
    </w:lvl>
  </w:abstractNum>
  <w:abstractNum w:abstractNumId="863130">
    <w:lvl>
      <w:numFmt w:val="bullet"/>
      <w:suff w:val="tab"/>
      <w:lvlText w:val="•"/>
      <w:rPr>
        <w:color w:val="3370ff"/>
      </w:rPr>
    </w:lvl>
  </w:abstractNum>
  <w:abstractNum w:abstractNumId="863131">
    <w:lvl>
      <w:numFmt w:val="bullet"/>
      <w:suff w:val="tab"/>
      <w:lvlText w:val="•"/>
      <w:rPr>
        <w:color w:val="3370ff"/>
      </w:rPr>
    </w:lvl>
  </w:abstractNum>
  <w:abstractNum w:abstractNumId="863132">
    <w:lvl>
      <w:numFmt w:val="bullet"/>
      <w:suff w:val="tab"/>
      <w:lvlText w:val="•"/>
      <w:rPr>
        <w:color w:val="3370ff"/>
      </w:rPr>
    </w:lvl>
  </w:abstractNum>
  <w:abstractNum w:abstractNumId="863133">
    <w:lvl>
      <w:numFmt w:val="bullet"/>
      <w:suff w:val="tab"/>
      <w:lvlText w:val="•"/>
      <w:rPr>
        <w:color w:val="3370ff"/>
      </w:rPr>
    </w:lvl>
  </w:abstractNum>
  <w:abstractNum w:abstractNumId="863134">
    <w:lvl>
      <w:numFmt w:val="bullet"/>
      <w:suff w:val="tab"/>
      <w:lvlText w:val="•"/>
      <w:rPr>
        <w:color w:val="3370ff"/>
      </w:rPr>
    </w:lvl>
  </w:abstractNum>
  <w:abstractNum w:abstractNumId="863135">
    <w:lvl>
      <w:numFmt w:val="bullet"/>
      <w:suff w:val="tab"/>
      <w:lvlText w:val="•"/>
      <w:rPr>
        <w:color w:val="3370ff"/>
      </w:rPr>
    </w:lvl>
  </w:abstractNum>
  <w:abstractNum w:abstractNumId="863136">
    <w:lvl>
      <w:numFmt w:val="bullet"/>
      <w:suff w:val="tab"/>
      <w:lvlText w:val="•"/>
      <w:rPr>
        <w:color w:val="3370ff"/>
      </w:rPr>
    </w:lvl>
  </w:abstractNum>
  <w:abstractNum w:abstractNumId="863137">
    <w:lvl>
      <w:numFmt w:val="bullet"/>
      <w:suff w:val="tab"/>
      <w:lvlText w:val="•"/>
      <w:rPr>
        <w:color w:val="3370ff"/>
      </w:rPr>
    </w:lvl>
  </w:abstractNum>
  <w:abstractNum w:abstractNumId="863138">
    <w:lvl>
      <w:numFmt w:val="bullet"/>
      <w:suff w:val="tab"/>
      <w:lvlText w:val="•"/>
      <w:rPr>
        <w:color w:val="3370ff"/>
      </w:rPr>
    </w:lvl>
  </w:abstractNum>
  <w:abstractNum w:abstractNumId="863139">
    <w:lvl>
      <w:numFmt w:val="bullet"/>
      <w:suff w:val="tab"/>
      <w:lvlText w:val="•"/>
      <w:rPr>
        <w:color w:val="3370ff"/>
      </w:rPr>
    </w:lvl>
  </w:abstractNum>
  <w:abstractNum w:abstractNumId="863140">
    <w:lvl>
      <w:numFmt w:val="bullet"/>
      <w:suff w:val="tab"/>
      <w:lvlText w:val="•"/>
      <w:rPr>
        <w:color w:val="3370ff"/>
      </w:rPr>
    </w:lvl>
  </w:abstractNum>
  <w:abstractNum w:abstractNumId="863141">
    <w:lvl>
      <w:numFmt w:val="bullet"/>
      <w:suff w:val="tab"/>
      <w:lvlText w:val="•"/>
      <w:rPr>
        <w:color w:val="3370ff"/>
      </w:rPr>
    </w:lvl>
  </w:abstractNum>
  <w:abstractNum w:abstractNumId="863142">
    <w:lvl>
      <w:numFmt w:val="bullet"/>
      <w:suff w:val="tab"/>
      <w:lvlText w:val="•"/>
      <w:rPr>
        <w:color w:val="3370ff"/>
      </w:rPr>
    </w:lvl>
  </w:abstractNum>
  <w:abstractNum w:abstractNumId="863143">
    <w:lvl>
      <w:numFmt w:val="bullet"/>
      <w:suff w:val="tab"/>
      <w:lvlText w:val="•"/>
      <w:rPr>
        <w:color w:val="3370ff"/>
      </w:rPr>
    </w:lvl>
  </w:abstractNum>
  <w:abstractNum w:abstractNumId="863144">
    <w:lvl>
      <w:numFmt w:val="bullet"/>
      <w:suff w:val="tab"/>
      <w:lvlText w:val="•"/>
      <w:rPr>
        <w:color w:val="3370ff"/>
      </w:rPr>
    </w:lvl>
  </w:abstractNum>
  <w:abstractNum w:abstractNumId="863145">
    <w:lvl>
      <w:numFmt w:val="bullet"/>
      <w:suff w:val="tab"/>
      <w:lvlText w:val="•"/>
      <w:rPr>
        <w:color w:val="3370ff"/>
      </w:rPr>
    </w:lvl>
  </w:abstractNum>
  <w:abstractNum w:abstractNumId="863146">
    <w:lvl>
      <w:numFmt w:val="bullet"/>
      <w:suff w:val="tab"/>
      <w:lvlText w:val="•"/>
      <w:rPr>
        <w:color w:val="3370ff"/>
      </w:rPr>
    </w:lvl>
  </w:abstractNum>
  <w:abstractNum w:abstractNumId="863147">
    <w:lvl>
      <w:numFmt w:val="bullet"/>
      <w:suff w:val="tab"/>
      <w:lvlText w:val="•"/>
      <w:rPr>
        <w:color w:val="3370ff"/>
      </w:rPr>
    </w:lvl>
  </w:abstractNum>
  <w:abstractNum w:abstractNumId="863148">
    <w:lvl>
      <w:numFmt w:val="bullet"/>
      <w:suff w:val="tab"/>
      <w:lvlText w:val="•"/>
      <w:rPr>
        <w:color w:val="3370ff"/>
      </w:rPr>
    </w:lvl>
  </w:abstractNum>
  <w:abstractNum w:abstractNumId="863149">
    <w:lvl>
      <w:numFmt w:val="bullet"/>
      <w:suff w:val="tab"/>
      <w:lvlText w:val="•"/>
      <w:rPr>
        <w:color w:val="3370ff"/>
      </w:rPr>
    </w:lvl>
  </w:abstractNum>
  <w:abstractNum w:abstractNumId="863150">
    <w:lvl>
      <w:numFmt w:val="bullet"/>
      <w:suff w:val="tab"/>
      <w:lvlText w:val="•"/>
      <w:rPr>
        <w:color w:val="3370ff"/>
      </w:rPr>
    </w:lvl>
  </w:abstractNum>
  <w:abstractNum w:abstractNumId="863151">
    <w:lvl>
      <w:numFmt w:val="bullet"/>
      <w:suff w:val="tab"/>
      <w:lvlText w:val="•"/>
      <w:rPr>
        <w:color w:val="3370ff"/>
      </w:rPr>
    </w:lvl>
  </w:abstractNum>
  <w:abstractNum w:abstractNumId="863152">
    <w:lvl>
      <w:numFmt w:val="bullet"/>
      <w:suff w:val="tab"/>
      <w:lvlText w:val="•"/>
      <w:rPr>
        <w:color w:val="3370ff"/>
      </w:rPr>
    </w:lvl>
  </w:abstractNum>
  <w:abstractNum w:abstractNumId="863153">
    <w:lvl>
      <w:numFmt w:val="bullet"/>
      <w:suff w:val="space"/>
      <w:lvlText w:val="□"/>
    </w:lvl>
  </w:abstractNum>
  <w:abstractNum w:abstractNumId="863154">
    <w:lvl>
      <w:numFmt w:val="bullet"/>
      <w:suff w:val="space"/>
      <w:lvlText w:val="□"/>
    </w:lvl>
  </w:abstractNum>
  <w:abstractNum w:abstractNumId="863155">
    <w:lvl>
      <w:numFmt w:val="bullet"/>
      <w:suff w:val="space"/>
      <w:lvlText w:val="□"/>
    </w:lvl>
  </w:abstractNum>
  <w:abstractNum w:abstractNumId="863156">
    <w:lvl>
      <w:numFmt w:val="bullet"/>
      <w:suff w:val="tab"/>
      <w:lvlText w:val="•"/>
      <w:rPr>
        <w:color w:val="3370ff"/>
      </w:rPr>
    </w:lvl>
  </w:abstractNum>
  <w:abstractNum w:abstractNumId="863157">
    <w:lvl>
      <w:numFmt w:val="bullet"/>
      <w:suff w:val="tab"/>
      <w:lvlText w:val="•"/>
      <w:rPr>
        <w:color w:val="3370ff"/>
      </w:rPr>
    </w:lvl>
  </w:abstractNum>
  <w:abstractNum w:abstractNumId="863158">
    <w:lvl>
      <w:numFmt w:val="bullet"/>
      <w:suff w:val="tab"/>
      <w:lvlText w:val="•"/>
      <w:rPr>
        <w:color w:val="3370ff"/>
      </w:rPr>
    </w:lvl>
  </w:abstractNum>
  <w:abstractNum w:abstractNumId="863159">
    <w:lvl>
      <w:numFmt w:val="bullet"/>
      <w:suff w:val="tab"/>
      <w:lvlText w:val="•"/>
      <w:rPr>
        <w:color w:val="3370ff"/>
      </w:rPr>
    </w:lvl>
  </w:abstractNum>
  <w:abstractNum w:abstractNumId="863160">
    <w:lvl>
      <w:numFmt w:val="bullet"/>
      <w:suff w:val="tab"/>
      <w:lvlText w:val="•"/>
      <w:rPr>
        <w:color w:val="3370ff"/>
      </w:rPr>
    </w:lvl>
  </w:abstractNum>
  <w:abstractNum w:abstractNumId="863161">
    <w:lvl>
      <w:numFmt w:val="bullet"/>
      <w:suff w:val="tab"/>
      <w:lvlText w:val="•"/>
      <w:rPr>
        <w:color w:val="3370ff"/>
      </w:rPr>
    </w:lvl>
  </w:abstractNum>
  <w:abstractNum w:abstractNumId="863162">
    <w:lvl>
      <w:numFmt w:val="bullet"/>
      <w:suff w:val="tab"/>
      <w:lvlText w:val="•"/>
      <w:rPr>
        <w:color w:val="3370ff"/>
      </w:rPr>
    </w:lvl>
  </w:abstractNum>
  <w:abstractNum w:abstractNumId="863163">
    <w:lvl>
      <w:numFmt w:val="bullet"/>
      <w:suff w:val="tab"/>
      <w:lvlText w:val="•"/>
      <w:rPr>
        <w:color w:val="3370ff"/>
      </w:rPr>
    </w:lvl>
  </w:abstractNum>
  <w:abstractNum w:abstractNumId="863164">
    <w:lvl>
      <w:numFmt w:val="bullet"/>
      <w:suff w:val="tab"/>
      <w:lvlText w:val="•"/>
      <w:rPr>
        <w:color w:val="3370ff"/>
      </w:rPr>
    </w:lvl>
  </w:abstractNum>
  <w:abstractNum w:abstractNumId="863165">
    <w:lvl>
      <w:numFmt w:val="bullet"/>
      <w:suff w:val="tab"/>
      <w:lvlText w:val="•"/>
      <w:rPr>
        <w:color w:val="3370ff"/>
      </w:rPr>
    </w:lvl>
  </w:abstractNum>
  <w:abstractNum w:abstractNumId="863166">
    <w:lvl>
      <w:numFmt w:val="bullet"/>
      <w:suff w:val="tab"/>
      <w:lvlText w:val="•"/>
      <w:rPr>
        <w:color w:val="3370ff"/>
      </w:rPr>
    </w:lvl>
  </w:abstractNum>
  <w:abstractNum w:abstractNumId="863167">
    <w:lvl>
      <w:numFmt w:val="bullet"/>
      <w:suff w:val="tab"/>
      <w:lvlText w:val="•"/>
      <w:rPr>
        <w:color w:val="3370ff"/>
      </w:rPr>
    </w:lvl>
  </w:abstractNum>
  <w:abstractNum w:abstractNumId="863168">
    <w:lvl>
      <w:numFmt w:val="bullet"/>
      <w:suff w:val="tab"/>
      <w:lvlText w:val="•"/>
      <w:rPr>
        <w:color w:val="3370ff"/>
      </w:rPr>
    </w:lvl>
  </w:abstractNum>
  <w:abstractNum w:abstractNumId="863169">
    <w:lvl>
      <w:numFmt w:val="bullet"/>
      <w:suff w:val="tab"/>
      <w:lvlText w:val="•"/>
      <w:rPr>
        <w:color w:val="3370ff"/>
      </w:rPr>
    </w:lvl>
  </w:abstractNum>
  <w:abstractNum w:abstractNumId="863170">
    <w:lvl>
      <w:numFmt w:val="bullet"/>
      <w:suff w:val="tab"/>
      <w:lvlText w:val="•"/>
      <w:rPr>
        <w:color w:val="3370ff"/>
      </w:rPr>
    </w:lvl>
  </w:abstractNum>
  <w:abstractNum w:abstractNumId="863171">
    <w:lvl>
      <w:numFmt w:val="bullet"/>
      <w:suff w:val="tab"/>
      <w:lvlText w:val="•"/>
      <w:rPr>
        <w:color w:val="3370ff"/>
      </w:rPr>
    </w:lvl>
  </w:abstractNum>
  <w:abstractNum w:abstractNumId="863172">
    <w:lvl>
      <w:numFmt w:val="bullet"/>
      <w:suff w:val="tab"/>
      <w:lvlText w:val="•"/>
      <w:rPr>
        <w:color w:val="3370ff"/>
      </w:rPr>
    </w:lvl>
  </w:abstractNum>
  <w:abstractNum w:abstractNumId="863173">
    <w:lvl>
      <w:numFmt w:val="bullet"/>
      <w:suff w:val="tab"/>
      <w:lvlText w:val="•"/>
      <w:rPr>
        <w:color w:val="3370ff"/>
      </w:rPr>
    </w:lvl>
  </w:abstractNum>
  <w:abstractNum w:abstractNumId="863174">
    <w:lvl>
      <w:numFmt w:val="bullet"/>
      <w:suff w:val="tab"/>
      <w:lvlText w:val="•"/>
      <w:rPr>
        <w:color w:val="3370ff"/>
      </w:rPr>
    </w:lvl>
  </w:abstractNum>
  <w:abstractNum w:abstractNumId="863175">
    <w:lvl>
      <w:numFmt w:val="bullet"/>
      <w:suff w:val="tab"/>
      <w:lvlText w:val="•"/>
      <w:rPr>
        <w:color w:val="3370ff"/>
      </w:rPr>
    </w:lvl>
  </w:abstractNum>
  <w:abstractNum w:abstractNumId="863176">
    <w:lvl>
      <w:numFmt w:val="bullet"/>
      <w:suff w:val="tab"/>
      <w:lvlText w:val="•"/>
      <w:rPr>
        <w:color w:val="3370ff"/>
      </w:rPr>
    </w:lvl>
  </w:abstractNum>
  <w:abstractNum w:abstractNumId="863177">
    <w:lvl>
      <w:numFmt w:val="bullet"/>
      <w:suff w:val="tab"/>
      <w:lvlText w:val="•"/>
      <w:rPr>
        <w:color w:val="3370ff"/>
      </w:rPr>
    </w:lvl>
  </w:abstractNum>
  <w:abstractNum w:abstractNumId="863178">
    <w:lvl>
      <w:numFmt w:val="bullet"/>
      <w:suff w:val="tab"/>
      <w:lvlText w:val="•"/>
      <w:rPr>
        <w:color w:val="3370ff"/>
      </w:rPr>
    </w:lvl>
  </w:abstractNum>
  <w:abstractNum w:abstractNumId="863179">
    <w:lvl>
      <w:numFmt w:val="bullet"/>
      <w:suff w:val="tab"/>
      <w:lvlText w:val="•"/>
      <w:rPr>
        <w:color w:val="3370ff"/>
      </w:rPr>
    </w:lvl>
  </w:abstractNum>
  <w:abstractNum w:abstractNumId="863180">
    <w:lvl>
      <w:numFmt w:val="bullet"/>
      <w:suff w:val="tab"/>
      <w:lvlText w:val="•"/>
      <w:rPr>
        <w:color w:val="3370ff"/>
      </w:rPr>
    </w:lvl>
  </w:abstractNum>
  <w:abstractNum w:abstractNumId="863181">
    <w:lvl>
      <w:numFmt w:val="bullet"/>
      <w:suff w:val="space"/>
      <w:lvlText w:val="□"/>
    </w:lvl>
  </w:abstractNum>
  <w:abstractNum w:abstractNumId="863182">
    <w:lvl>
      <w:numFmt w:val="bullet"/>
      <w:suff w:val="space"/>
      <w:lvlText w:val="□"/>
    </w:lvl>
  </w:abstractNum>
  <w:abstractNum w:abstractNumId="863183">
    <w:lvl>
      <w:numFmt w:val="bullet"/>
      <w:suff w:val="space"/>
      <w:lvlText w:val="□"/>
    </w:lvl>
  </w:abstractNum>
  <w:abstractNum w:abstractNumId="863184">
    <w:lvl>
      <w:numFmt w:val="bullet"/>
      <w:suff w:val="space"/>
      <w:lvlText w:val="□"/>
    </w:lvl>
  </w:abstractNum>
  <w:abstractNum w:abstractNumId="863185">
    <w:lvl>
      <w:numFmt w:val="bullet"/>
      <w:suff w:val="space"/>
      <w:lvlText w:val="□"/>
    </w:lvl>
  </w:abstractNum>
  <w:abstractNum w:abstractNumId="863186">
    <w:lvl>
      <w:numFmt w:val="bullet"/>
      <w:suff w:val="space"/>
      <w:lvlText w:val="□"/>
    </w:lvl>
  </w:abstractNum>
  <w:abstractNum w:abstractNumId="863187">
    <w:lvl>
      <w:numFmt w:val="bullet"/>
      <w:suff w:val="tab"/>
      <w:lvlText w:val="•"/>
      <w:rPr>
        <w:color w:val="3370ff"/>
      </w:rPr>
    </w:lvl>
  </w:abstractNum>
  <w:abstractNum w:abstractNumId="863188">
    <w:lvl>
      <w:numFmt w:val="bullet"/>
      <w:suff w:val="tab"/>
      <w:lvlText w:val="•"/>
      <w:rPr>
        <w:color w:val="3370ff"/>
      </w:rPr>
    </w:lvl>
  </w:abstractNum>
  <w:abstractNum w:abstractNumId="863189">
    <w:lvl>
      <w:numFmt w:val="bullet"/>
      <w:suff w:val="tab"/>
      <w:lvlText w:val="•"/>
      <w:rPr>
        <w:color w:val="3370ff"/>
      </w:rPr>
    </w:lvl>
  </w:abstractNum>
  <w:abstractNum w:abstractNumId="863190">
    <w:lvl>
      <w:numFmt w:val="bullet"/>
      <w:suff w:val="tab"/>
      <w:lvlText w:val="•"/>
      <w:rPr>
        <w:color w:val="3370ff"/>
      </w:rPr>
    </w:lvl>
  </w:abstractNum>
  <w:abstractNum w:abstractNumId="863191">
    <w:lvl>
      <w:numFmt w:val="bullet"/>
      <w:suff w:val="tab"/>
      <w:lvlText w:val="•"/>
      <w:rPr>
        <w:color w:val="3370ff"/>
      </w:rPr>
    </w:lvl>
  </w:abstractNum>
  <w:abstractNum w:abstractNumId="863192">
    <w:lvl>
      <w:numFmt w:val="bullet"/>
      <w:suff w:val="tab"/>
      <w:lvlText w:val="•"/>
      <w:rPr>
        <w:color w:val="3370ff"/>
      </w:rPr>
    </w:lvl>
  </w:abstractNum>
  <w:abstractNum w:abstractNumId="863193">
    <w:lvl>
      <w:numFmt w:val="bullet"/>
      <w:suff w:val="tab"/>
      <w:lvlText w:val="•"/>
      <w:rPr>
        <w:color w:val="3370ff"/>
      </w:rPr>
    </w:lvl>
  </w:abstractNum>
  <w:abstractNum w:abstractNumId="863194">
    <w:lvl>
      <w:numFmt w:val="bullet"/>
      <w:suff w:val="tab"/>
      <w:lvlText w:val="•"/>
      <w:rPr>
        <w:color w:val="3370ff"/>
      </w:rPr>
    </w:lvl>
  </w:abstractNum>
  <w:abstractNum w:abstractNumId="863195">
    <w:lvl>
      <w:numFmt w:val="bullet"/>
      <w:suff w:val="tab"/>
      <w:lvlText w:val="•"/>
      <w:rPr>
        <w:color w:val="3370ff"/>
      </w:rPr>
    </w:lvl>
  </w:abstractNum>
  <w:abstractNum w:abstractNumId="863196">
    <w:lvl>
      <w:numFmt w:val="bullet"/>
      <w:suff w:val="tab"/>
      <w:lvlText w:val="•"/>
      <w:rPr>
        <w:color w:val="3370ff"/>
      </w:rPr>
    </w:lvl>
  </w:abstractNum>
  <w:abstractNum w:abstractNumId="863197">
    <w:lvl>
      <w:numFmt w:val="bullet"/>
      <w:suff w:val="tab"/>
      <w:lvlText w:val="•"/>
      <w:rPr>
        <w:color w:val="3370ff"/>
      </w:rPr>
    </w:lvl>
  </w:abstractNum>
  <w:abstractNum w:abstractNumId="863198">
    <w:lvl>
      <w:numFmt w:val="bullet"/>
      <w:suff w:val="tab"/>
      <w:lvlText w:val="•"/>
      <w:rPr>
        <w:color w:val="3370ff"/>
      </w:rPr>
    </w:lvl>
  </w:abstractNum>
  <w:abstractNum w:abstractNumId="863199">
    <w:lvl>
      <w:numFmt w:val="bullet"/>
      <w:suff w:val="tab"/>
      <w:lvlText w:val="•"/>
      <w:rPr>
        <w:color w:val="3370ff"/>
      </w:rPr>
    </w:lvl>
  </w:abstractNum>
  <w:abstractNum w:abstractNumId="863200">
    <w:lvl>
      <w:numFmt w:val="bullet"/>
      <w:suff w:val="tab"/>
      <w:lvlText w:val="•"/>
      <w:rPr>
        <w:color w:val="3370ff"/>
      </w:rPr>
    </w:lvl>
  </w:abstractNum>
  <w:abstractNum w:abstractNumId="863201">
    <w:lvl>
      <w:numFmt w:val="bullet"/>
      <w:suff w:val="tab"/>
      <w:lvlText w:val="•"/>
      <w:rPr>
        <w:color w:val="3370ff"/>
      </w:rPr>
    </w:lvl>
  </w:abstractNum>
  <w:abstractNum w:abstractNumId="863202">
    <w:lvl>
      <w:numFmt w:val="bullet"/>
      <w:suff w:val="tab"/>
      <w:lvlText w:val="•"/>
      <w:rPr>
        <w:color w:val="3370ff"/>
      </w:rPr>
    </w:lvl>
  </w:abstractNum>
  <w:abstractNum w:abstractNumId="863203">
    <w:lvl>
      <w:numFmt w:val="bullet"/>
      <w:suff w:val="tab"/>
      <w:lvlText w:val="•"/>
      <w:rPr>
        <w:color w:val="3370ff"/>
      </w:rPr>
    </w:lvl>
  </w:abstractNum>
  <w:abstractNum w:abstractNumId="863204">
    <w:lvl>
      <w:numFmt w:val="bullet"/>
      <w:suff w:val="tab"/>
      <w:lvlText w:val="•"/>
      <w:rPr>
        <w:color w:val="3370ff"/>
      </w:rPr>
    </w:lvl>
  </w:abstractNum>
  <w:abstractNum w:abstractNumId="863205">
    <w:lvl>
      <w:numFmt w:val="bullet"/>
      <w:suff w:val="tab"/>
      <w:lvlText w:val="•"/>
      <w:rPr>
        <w:color w:val="3370ff"/>
      </w:rPr>
    </w:lvl>
  </w:abstractNum>
  <w:abstractNum w:abstractNumId="863206">
    <w:lvl>
      <w:numFmt w:val="bullet"/>
      <w:suff w:val="tab"/>
      <w:lvlText w:val="•"/>
      <w:rPr>
        <w:color w:val="3370ff"/>
      </w:rPr>
    </w:lvl>
  </w:abstractNum>
  <w:abstractNum w:abstractNumId="863207">
    <w:lvl>
      <w:numFmt w:val="bullet"/>
      <w:suff w:val="tab"/>
      <w:lvlText w:val="•"/>
      <w:rPr>
        <w:color w:val="3370ff"/>
      </w:rPr>
    </w:lvl>
  </w:abstractNum>
  <w:abstractNum w:abstractNumId="863208">
    <w:lvl>
      <w:numFmt w:val="bullet"/>
      <w:suff w:val="tab"/>
      <w:lvlText w:val="•"/>
      <w:rPr>
        <w:color w:val="3370ff"/>
      </w:rPr>
    </w:lvl>
  </w:abstractNum>
  <w:abstractNum w:abstractNumId="863209">
    <w:lvl>
      <w:numFmt w:val="bullet"/>
      <w:suff w:val="tab"/>
      <w:lvlText w:val="•"/>
      <w:rPr>
        <w:color w:val="3370ff"/>
      </w:rPr>
    </w:lvl>
  </w:abstractNum>
  <w:abstractNum w:abstractNumId="863210">
    <w:lvl>
      <w:numFmt w:val="bullet"/>
      <w:suff w:val="tab"/>
      <w:lvlText w:val="•"/>
      <w:rPr>
        <w:color w:val="3370ff"/>
      </w:rPr>
    </w:lvl>
  </w:abstractNum>
  <w:abstractNum w:abstractNumId="863211">
    <w:lvl>
      <w:numFmt w:val="bullet"/>
      <w:suff w:val="tab"/>
      <w:lvlText w:val="•"/>
      <w:rPr>
        <w:color w:val="3370ff"/>
      </w:rPr>
    </w:lvl>
  </w:abstractNum>
  <w:abstractNum w:abstractNumId="863212">
    <w:lvl>
      <w:numFmt w:val="bullet"/>
      <w:suff w:val="tab"/>
      <w:lvlText w:val="•"/>
      <w:rPr>
        <w:color w:val="3370ff"/>
      </w:rPr>
    </w:lvl>
  </w:abstractNum>
  <w:abstractNum w:abstractNumId="863213">
    <w:lvl>
      <w:numFmt w:val="bullet"/>
      <w:suff w:val="tab"/>
      <w:lvlText w:val="•"/>
      <w:rPr>
        <w:color w:val="3370ff"/>
      </w:rPr>
    </w:lvl>
  </w:abstractNum>
  <w:abstractNum w:abstractNumId="863214">
    <w:lvl>
      <w:numFmt w:val="bullet"/>
      <w:suff w:val="space"/>
      <w:lvlText w:val="□"/>
    </w:lvl>
  </w:abstractNum>
  <w:abstractNum w:abstractNumId="863215">
    <w:lvl>
      <w:numFmt w:val="bullet"/>
      <w:suff w:val="space"/>
      <w:lvlText w:val="□"/>
    </w:lvl>
  </w:abstractNum>
  <w:abstractNum w:abstractNumId="863216">
    <w:lvl>
      <w:numFmt w:val="bullet"/>
      <w:suff w:val="space"/>
      <w:lvlText w:val="□"/>
    </w:lvl>
  </w:abstractNum>
  <w:abstractNum w:abstractNumId="863217">
    <w:lvl>
      <w:numFmt w:val="bullet"/>
      <w:suff w:val="tab"/>
      <w:lvlText w:val="•"/>
      <w:rPr>
        <w:color w:val="3370ff"/>
      </w:rPr>
    </w:lvl>
  </w:abstractNum>
  <w:abstractNum w:abstractNumId="863218">
    <w:lvl>
      <w:numFmt w:val="bullet"/>
      <w:suff w:val="tab"/>
      <w:lvlText w:val="•"/>
      <w:rPr>
        <w:color w:val="3370ff"/>
      </w:rPr>
    </w:lvl>
  </w:abstractNum>
  <w:abstractNum w:abstractNumId="863219">
    <w:lvl>
      <w:numFmt w:val="bullet"/>
      <w:suff w:val="tab"/>
      <w:lvlText w:val="•"/>
      <w:rPr>
        <w:color w:val="3370ff"/>
      </w:rPr>
    </w:lvl>
  </w:abstractNum>
  <w:abstractNum w:abstractNumId="863220">
    <w:lvl>
      <w:numFmt w:val="bullet"/>
      <w:suff w:val="tab"/>
      <w:lvlText w:val="•"/>
      <w:rPr>
        <w:color w:val="3370ff"/>
      </w:rPr>
    </w:lvl>
  </w:abstractNum>
  <w:abstractNum w:abstractNumId="863221">
    <w:lvl>
      <w:numFmt w:val="bullet"/>
      <w:suff w:val="tab"/>
      <w:lvlText w:val="•"/>
      <w:rPr>
        <w:color w:val="3370ff"/>
      </w:rPr>
    </w:lvl>
  </w:abstractNum>
  <w:abstractNum w:abstractNumId="863222">
    <w:lvl>
      <w:numFmt w:val="bullet"/>
      <w:suff w:val="tab"/>
      <w:lvlText w:val="•"/>
      <w:rPr>
        <w:color w:val="3370ff"/>
      </w:rPr>
    </w:lvl>
  </w:abstractNum>
  <w:abstractNum w:abstractNumId="863223">
    <w:lvl>
      <w:numFmt w:val="bullet"/>
      <w:suff w:val="tab"/>
      <w:lvlText w:val="•"/>
      <w:rPr>
        <w:color w:val="3370ff"/>
      </w:rPr>
    </w:lvl>
  </w:abstractNum>
  <w:abstractNum w:abstractNumId="863224">
    <w:lvl>
      <w:numFmt w:val="bullet"/>
      <w:suff w:val="tab"/>
      <w:lvlText w:val="•"/>
      <w:rPr>
        <w:color w:val="3370ff"/>
      </w:rPr>
    </w:lvl>
  </w:abstractNum>
  <w:abstractNum w:abstractNumId="863225">
    <w:lvl>
      <w:numFmt w:val="bullet"/>
      <w:suff w:val="tab"/>
      <w:lvlText w:val="•"/>
      <w:rPr>
        <w:color w:val="3370ff"/>
      </w:rPr>
    </w:lvl>
  </w:abstractNum>
  <w:abstractNum w:abstractNumId="863226">
    <w:lvl>
      <w:numFmt w:val="bullet"/>
      <w:suff w:val="tab"/>
      <w:lvlText w:val="•"/>
      <w:rPr>
        <w:color w:val="3370ff"/>
      </w:rPr>
    </w:lvl>
  </w:abstractNum>
  <w:abstractNum w:abstractNumId="863227">
    <w:lvl>
      <w:numFmt w:val="bullet"/>
      <w:suff w:val="tab"/>
      <w:lvlText w:val="•"/>
      <w:rPr>
        <w:color w:val="3370ff"/>
      </w:rPr>
    </w:lvl>
  </w:abstractNum>
  <w:abstractNum w:abstractNumId="863228">
    <w:lvl>
      <w:numFmt w:val="bullet"/>
      <w:suff w:val="tab"/>
      <w:lvlText w:val="•"/>
      <w:rPr>
        <w:color w:val="3370ff"/>
      </w:rPr>
    </w:lvl>
  </w:abstractNum>
  <w:abstractNum w:abstractNumId="863229">
    <w:lvl>
      <w:numFmt w:val="bullet"/>
      <w:suff w:val="tab"/>
      <w:lvlText w:val="•"/>
      <w:rPr>
        <w:color w:val="3370ff"/>
      </w:rPr>
    </w:lvl>
  </w:abstractNum>
  <w:abstractNum w:abstractNumId="863230">
    <w:lvl>
      <w:numFmt w:val="bullet"/>
      <w:suff w:val="tab"/>
      <w:lvlText w:val="•"/>
      <w:rPr>
        <w:color w:val="3370ff"/>
      </w:rPr>
    </w:lvl>
  </w:abstractNum>
  <w:abstractNum w:abstractNumId="863231">
    <w:lvl>
      <w:numFmt w:val="bullet"/>
      <w:suff w:val="tab"/>
      <w:lvlText w:val="•"/>
      <w:rPr>
        <w:color w:val="3370ff"/>
      </w:rPr>
    </w:lvl>
  </w:abstractNum>
  <w:abstractNum w:abstractNumId="863232">
    <w:lvl>
      <w:numFmt w:val="bullet"/>
      <w:suff w:val="tab"/>
      <w:lvlText w:val="•"/>
      <w:rPr>
        <w:color w:val="3370ff"/>
      </w:rPr>
    </w:lvl>
  </w:abstractNum>
  <w:abstractNum w:abstractNumId="863233">
    <w:lvl>
      <w:numFmt w:val="bullet"/>
      <w:suff w:val="tab"/>
      <w:lvlText w:val="•"/>
      <w:rPr>
        <w:color w:val="3370ff"/>
      </w:rPr>
    </w:lvl>
  </w:abstractNum>
  <w:abstractNum w:abstractNumId="863234">
    <w:lvl>
      <w:numFmt w:val="bullet"/>
      <w:suff w:val="tab"/>
      <w:lvlText w:val="•"/>
      <w:rPr>
        <w:color w:val="3370ff"/>
      </w:rPr>
    </w:lvl>
  </w:abstractNum>
  <w:abstractNum w:abstractNumId="863235">
    <w:lvl>
      <w:numFmt w:val="bullet"/>
      <w:suff w:val="tab"/>
      <w:lvlText w:val="•"/>
      <w:rPr>
        <w:color w:val="3370ff"/>
      </w:rPr>
    </w:lvl>
  </w:abstractNum>
  <w:abstractNum w:abstractNumId="863236">
    <w:lvl>
      <w:numFmt w:val="bullet"/>
      <w:suff w:val="tab"/>
      <w:lvlText w:val="•"/>
      <w:rPr>
        <w:color w:val="3370ff"/>
      </w:rPr>
    </w:lvl>
  </w:abstractNum>
  <w:abstractNum w:abstractNumId="863237">
    <w:lvl>
      <w:numFmt w:val="bullet"/>
      <w:suff w:val="tab"/>
      <w:lvlText w:val="•"/>
      <w:rPr>
        <w:color w:val="3370ff"/>
      </w:rPr>
    </w:lvl>
  </w:abstractNum>
  <w:abstractNum w:abstractNumId="863238">
    <w:lvl>
      <w:numFmt w:val="bullet"/>
      <w:suff w:val="tab"/>
      <w:lvlText w:val="•"/>
      <w:rPr>
        <w:color w:val="3370ff"/>
      </w:rPr>
    </w:lvl>
  </w:abstractNum>
  <w:abstractNum w:abstractNumId="863239">
    <w:lvl>
      <w:numFmt w:val="bullet"/>
      <w:suff w:val="tab"/>
      <w:lvlText w:val="•"/>
      <w:rPr>
        <w:color w:val="3370ff"/>
      </w:rPr>
    </w:lvl>
  </w:abstractNum>
  <w:abstractNum w:abstractNumId="863240">
    <w:lvl>
      <w:numFmt w:val="bullet"/>
      <w:suff w:val="space"/>
      <w:lvlText w:val="□"/>
    </w:lvl>
  </w:abstractNum>
  <w:abstractNum w:abstractNumId="863241">
    <w:lvl>
      <w:numFmt w:val="bullet"/>
      <w:suff w:val="space"/>
      <w:lvlText w:val="□"/>
    </w:lvl>
  </w:abstractNum>
  <w:abstractNum w:abstractNumId="863242">
    <w:lvl>
      <w:numFmt w:val="bullet"/>
      <w:suff w:val="space"/>
      <w:lvlText w:val="□"/>
    </w:lvl>
  </w:abstractNum>
  <w:abstractNum w:abstractNumId="863243">
    <w:lvl>
      <w:numFmt w:val="bullet"/>
      <w:suff w:val="tab"/>
      <w:lvlText w:val="•"/>
      <w:rPr>
        <w:color w:val="3370ff"/>
      </w:rPr>
    </w:lvl>
  </w:abstractNum>
  <w:abstractNum w:abstractNumId="863244">
    <w:lvl>
      <w:numFmt w:val="bullet"/>
      <w:suff w:val="tab"/>
      <w:lvlText w:val="•"/>
      <w:rPr>
        <w:color w:val="3370ff"/>
      </w:rPr>
    </w:lvl>
  </w:abstractNum>
  <w:abstractNum w:abstractNumId="863245">
    <w:lvl>
      <w:numFmt w:val="bullet"/>
      <w:suff w:val="tab"/>
      <w:lvlText w:val="•"/>
      <w:rPr>
        <w:color w:val="3370ff"/>
      </w:rPr>
    </w:lvl>
  </w:abstractNum>
  <w:abstractNum w:abstractNumId="863246">
    <w:lvl>
      <w:numFmt w:val="bullet"/>
      <w:suff w:val="tab"/>
      <w:lvlText w:val="•"/>
      <w:rPr>
        <w:color w:val="3370ff"/>
      </w:rPr>
    </w:lvl>
  </w:abstractNum>
  <w:abstractNum w:abstractNumId="863247">
    <w:lvl>
      <w:numFmt w:val="bullet"/>
      <w:suff w:val="tab"/>
      <w:lvlText w:val="•"/>
      <w:rPr>
        <w:color w:val="3370ff"/>
      </w:rPr>
    </w:lvl>
  </w:abstractNum>
  <w:abstractNum w:abstractNumId="863248">
    <w:lvl>
      <w:numFmt w:val="bullet"/>
      <w:suff w:val="tab"/>
      <w:lvlText w:val="•"/>
      <w:rPr>
        <w:color w:val="3370ff"/>
      </w:rPr>
    </w:lvl>
  </w:abstractNum>
  <w:abstractNum w:abstractNumId="863249">
    <w:lvl>
      <w:numFmt w:val="bullet"/>
      <w:suff w:val="tab"/>
      <w:lvlText w:val="•"/>
      <w:rPr>
        <w:color w:val="3370ff"/>
      </w:rPr>
    </w:lvl>
  </w:abstractNum>
  <w:abstractNum w:abstractNumId="863250">
    <w:lvl>
      <w:numFmt w:val="bullet"/>
      <w:suff w:val="tab"/>
      <w:lvlText w:val="•"/>
      <w:rPr>
        <w:color w:val="3370ff"/>
      </w:rPr>
    </w:lvl>
  </w:abstractNum>
  <w:abstractNum w:abstractNumId="863251">
    <w:lvl>
      <w:numFmt w:val="bullet"/>
      <w:suff w:val="tab"/>
      <w:lvlText w:val="•"/>
      <w:rPr>
        <w:color w:val="3370ff"/>
      </w:rPr>
    </w:lvl>
  </w:abstractNum>
  <w:abstractNum w:abstractNumId="863252">
    <w:lvl>
      <w:numFmt w:val="bullet"/>
      <w:suff w:val="tab"/>
      <w:lvlText w:val="•"/>
      <w:rPr>
        <w:color w:val="3370ff"/>
      </w:rPr>
    </w:lvl>
  </w:abstractNum>
  <w:abstractNum w:abstractNumId="863253">
    <w:lvl>
      <w:numFmt w:val="bullet"/>
      <w:suff w:val="tab"/>
      <w:lvlText w:val="•"/>
      <w:rPr>
        <w:color w:val="3370ff"/>
      </w:rPr>
    </w:lvl>
  </w:abstractNum>
  <w:abstractNum w:abstractNumId="863254">
    <w:lvl>
      <w:numFmt w:val="bullet"/>
      <w:suff w:val="tab"/>
      <w:lvlText w:val="•"/>
      <w:rPr>
        <w:color w:val="3370ff"/>
      </w:rPr>
    </w:lvl>
  </w:abstractNum>
  <w:abstractNum w:abstractNumId="863255">
    <w:lvl>
      <w:numFmt w:val="bullet"/>
      <w:suff w:val="tab"/>
      <w:lvlText w:val="•"/>
      <w:rPr>
        <w:color w:val="3370ff"/>
      </w:rPr>
    </w:lvl>
  </w:abstractNum>
  <w:abstractNum w:abstractNumId="863256">
    <w:lvl>
      <w:numFmt w:val="bullet"/>
      <w:suff w:val="tab"/>
      <w:lvlText w:val="•"/>
      <w:rPr>
        <w:color w:val="3370ff"/>
      </w:rPr>
    </w:lvl>
  </w:abstractNum>
  <w:abstractNum w:abstractNumId="863257">
    <w:lvl>
      <w:numFmt w:val="bullet"/>
      <w:suff w:val="tab"/>
      <w:lvlText w:val="•"/>
      <w:rPr>
        <w:color w:val="3370ff"/>
      </w:rPr>
    </w:lvl>
  </w:abstractNum>
  <w:abstractNum w:abstractNumId="863258">
    <w:lvl>
      <w:numFmt w:val="bullet"/>
      <w:suff w:val="tab"/>
      <w:lvlText w:val="•"/>
      <w:rPr>
        <w:color w:val="3370ff"/>
      </w:rPr>
    </w:lvl>
  </w:abstractNum>
  <w:abstractNum w:abstractNumId="863259">
    <w:lvl>
      <w:numFmt w:val="bullet"/>
      <w:suff w:val="tab"/>
      <w:lvlText w:val="•"/>
      <w:rPr>
        <w:color w:val="3370ff"/>
      </w:rPr>
    </w:lvl>
  </w:abstractNum>
  <w:abstractNum w:abstractNumId="863260">
    <w:lvl>
      <w:numFmt w:val="bullet"/>
      <w:suff w:val="tab"/>
      <w:lvlText w:val="•"/>
      <w:rPr>
        <w:color w:val="3370ff"/>
      </w:rPr>
    </w:lvl>
  </w:abstractNum>
  <w:abstractNum w:abstractNumId="863261">
    <w:lvl>
      <w:numFmt w:val="bullet"/>
      <w:suff w:val="tab"/>
      <w:lvlText w:val="•"/>
      <w:rPr>
        <w:color w:val="3370ff"/>
      </w:rPr>
    </w:lvl>
  </w:abstractNum>
  <w:abstractNum w:abstractNumId="863262">
    <w:lvl>
      <w:numFmt w:val="bullet"/>
      <w:suff w:val="tab"/>
      <w:lvlText w:val="•"/>
      <w:rPr>
        <w:color w:val="3370ff"/>
      </w:rPr>
    </w:lvl>
  </w:abstractNum>
  <w:abstractNum w:abstractNumId="863263">
    <w:lvl>
      <w:numFmt w:val="bullet"/>
      <w:suff w:val="tab"/>
      <w:lvlText w:val="•"/>
      <w:rPr>
        <w:color w:val="3370ff"/>
      </w:rPr>
    </w:lvl>
  </w:abstractNum>
  <w:abstractNum w:abstractNumId="863264">
    <w:lvl>
      <w:numFmt w:val="bullet"/>
      <w:suff w:val="tab"/>
      <w:lvlText w:val="•"/>
      <w:rPr>
        <w:color w:val="3370ff"/>
      </w:rPr>
    </w:lvl>
  </w:abstractNum>
  <w:abstractNum w:abstractNumId="863265">
    <w:lvl>
      <w:numFmt w:val="bullet"/>
      <w:suff w:val="tab"/>
      <w:lvlText w:val="•"/>
      <w:rPr>
        <w:color w:val="3370ff"/>
      </w:rPr>
    </w:lvl>
  </w:abstractNum>
  <w:abstractNum w:abstractNumId="863266">
    <w:lvl>
      <w:numFmt w:val="bullet"/>
      <w:suff w:val="space"/>
      <w:lvlText w:val="□"/>
    </w:lvl>
  </w:abstractNum>
  <w:abstractNum w:abstractNumId="863267">
    <w:lvl>
      <w:numFmt w:val="bullet"/>
      <w:suff w:val="space"/>
      <w:lvlText w:val="□"/>
    </w:lvl>
  </w:abstractNum>
  <w:abstractNum w:abstractNumId="863268">
    <w:lvl>
      <w:numFmt w:val="bullet"/>
      <w:suff w:val="space"/>
      <w:lvlText w:val="□"/>
    </w:lvl>
  </w:abstractNum>
  <w:abstractNum w:abstractNumId="863269">
    <w:lvl>
      <w:numFmt w:val="bullet"/>
      <w:suff w:val="tab"/>
      <w:lvlText w:val="•"/>
      <w:rPr>
        <w:color w:val="3370ff"/>
      </w:rPr>
    </w:lvl>
  </w:abstractNum>
  <w:abstractNum w:abstractNumId="863270">
    <w:lvl>
      <w:numFmt w:val="bullet"/>
      <w:suff w:val="tab"/>
      <w:lvlText w:val="•"/>
      <w:rPr>
        <w:color w:val="3370ff"/>
      </w:rPr>
    </w:lvl>
  </w:abstractNum>
  <w:abstractNum w:abstractNumId="863271">
    <w:lvl>
      <w:numFmt w:val="bullet"/>
      <w:suff w:val="tab"/>
      <w:lvlText w:val="•"/>
      <w:rPr>
        <w:color w:val="3370ff"/>
      </w:rPr>
    </w:lvl>
  </w:abstractNum>
  <w:abstractNum w:abstractNumId="863272">
    <w:lvl>
      <w:numFmt w:val="bullet"/>
      <w:suff w:val="tab"/>
      <w:lvlText w:val="•"/>
      <w:rPr>
        <w:color w:val="3370ff"/>
      </w:rPr>
    </w:lvl>
  </w:abstractNum>
  <w:abstractNum w:abstractNumId="863273">
    <w:lvl>
      <w:numFmt w:val="bullet"/>
      <w:suff w:val="tab"/>
      <w:lvlText w:val="•"/>
      <w:rPr>
        <w:color w:val="3370ff"/>
      </w:rPr>
    </w:lvl>
  </w:abstractNum>
  <w:abstractNum w:abstractNumId="863274">
    <w:lvl>
      <w:numFmt w:val="bullet"/>
      <w:suff w:val="tab"/>
      <w:lvlText w:val="•"/>
      <w:rPr>
        <w:color w:val="3370ff"/>
      </w:rPr>
    </w:lvl>
  </w:abstractNum>
  <w:abstractNum w:abstractNumId="863275">
    <w:lvl>
      <w:numFmt w:val="bullet"/>
      <w:suff w:val="tab"/>
      <w:lvlText w:val="•"/>
      <w:rPr>
        <w:color w:val="3370ff"/>
      </w:rPr>
    </w:lvl>
  </w:abstractNum>
  <w:abstractNum w:abstractNumId="863276">
    <w:lvl>
      <w:numFmt w:val="bullet"/>
      <w:suff w:val="tab"/>
      <w:lvlText w:val="•"/>
      <w:rPr>
        <w:color w:val="3370ff"/>
      </w:rPr>
    </w:lvl>
  </w:abstractNum>
  <w:abstractNum w:abstractNumId="863277">
    <w:lvl>
      <w:numFmt w:val="bullet"/>
      <w:suff w:val="tab"/>
      <w:lvlText w:val="•"/>
      <w:rPr>
        <w:color w:val="3370ff"/>
      </w:rPr>
    </w:lvl>
  </w:abstractNum>
  <w:abstractNum w:abstractNumId="863278">
    <w:lvl>
      <w:numFmt w:val="bullet"/>
      <w:suff w:val="tab"/>
      <w:lvlText w:val="•"/>
      <w:rPr>
        <w:color w:val="3370ff"/>
      </w:rPr>
    </w:lvl>
  </w:abstractNum>
  <w:abstractNum w:abstractNumId="863279">
    <w:lvl>
      <w:numFmt w:val="bullet"/>
      <w:suff w:val="tab"/>
      <w:lvlText w:val="•"/>
      <w:rPr>
        <w:color w:val="3370ff"/>
      </w:rPr>
    </w:lvl>
  </w:abstractNum>
  <w:abstractNum w:abstractNumId="863280">
    <w:lvl>
      <w:numFmt w:val="bullet"/>
      <w:suff w:val="tab"/>
      <w:lvlText w:val="•"/>
      <w:rPr>
        <w:color w:val="3370ff"/>
      </w:rPr>
    </w:lvl>
  </w:abstractNum>
  <w:abstractNum w:abstractNumId="863281">
    <w:lvl>
      <w:numFmt w:val="bullet"/>
      <w:suff w:val="tab"/>
      <w:lvlText w:val="•"/>
      <w:rPr>
        <w:color w:val="3370ff"/>
      </w:rPr>
    </w:lvl>
  </w:abstractNum>
  <w:abstractNum w:abstractNumId="863282">
    <w:lvl>
      <w:numFmt w:val="bullet"/>
      <w:suff w:val="tab"/>
      <w:lvlText w:val="•"/>
      <w:rPr>
        <w:color w:val="3370ff"/>
      </w:rPr>
    </w:lvl>
  </w:abstractNum>
  <w:abstractNum w:abstractNumId="863283">
    <w:lvl>
      <w:numFmt w:val="bullet"/>
      <w:suff w:val="tab"/>
      <w:lvlText w:val="•"/>
      <w:rPr>
        <w:color w:val="3370ff"/>
      </w:rPr>
    </w:lvl>
  </w:abstractNum>
  <w:abstractNum w:abstractNumId="863284">
    <w:lvl>
      <w:numFmt w:val="bullet"/>
      <w:suff w:val="tab"/>
      <w:lvlText w:val="•"/>
      <w:rPr>
        <w:color w:val="3370ff"/>
      </w:rPr>
    </w:lvl>
  </w:abstractNum>
  <w:abstractNum w:abstractNumId="863285">
    <w:lvl>
      <w:numFmt w:val="bullet"/>
      <w:suff w:val="tab"/>
      <w:lvlText w:val="•"/>
      <w:rPr>
        <w:color w:val="3370ff"/>
      </w:rPr>
    </w:lvl>
  </w:abstractNum>
  <w:abstractNum w:abstractNumId="863286">
    <w:lvl>
      <w:numFmt w:val="bullet"/>
      <w:suff w:val="tab"/>
      <w:lvlText w:val="•"/>
      <w:rPr>
        <w:color w:val="3370ff"/>
      </w:rPr>
    </w:lvl>
  </w:abstractNum>
  <w:abstractNum w:abstractNumId="863287">
    <w:lvl>
      <w:numFmt w:val="bullet"/>
      <w:suff w:val="tab"/>
      <w:lvlText w:val="•"/>
      <w:rPr>
        <w:color w:val="3370ff"/>
      </w:rPr>
    </w:lvl>
  </w:abstractNum>
  <w:abstractNum w:abstractNumId="863288">
    <w:lvl>
      <w:numFmt w:val="bullet"/>
      <w:suff w:val="tab"/>
      <w:lvlText w:val="•"/>
      <w:rPr>
        <w:color w:val="3370ff"/>
      </w:rPr>
    </w:lvl>
  </w:abstractNum>
  <w:abstractNum w:abstractNumId="863289">
    <w:lvl>
      <w:numFmt w:val="bullet"/>
      <w:suff w:val="tab"/>
      <w:lvlText w:val="•"/>
      <w:rPr>
        <w:color w:val="3370ff"/>
      </w:rPr>
    </w:lvl>
  </w:abstractNum>
  <w:abstractNum w:abstractNumId="863290">
    <w:lvl>
      <w:numFmt w:val="bullet"/>
      <w:suff w:val="tab"/>
      <w:lvlText w:val="•"/>
      <w:rPr>
        <w:color w:val="3370ff"/>
      </w:rPr>
    </w:lvl>
  </w:abstractNum>
  <w:abstractNum w:abstractNumId="863291">
    <w:lvl>
      <w:numFmt w:val="bullet"/>
      <w:suff w:val="tab"/>
      <w:lvlText w:val="•"/>
      <w:rPr>
        <w:color w:val="3370ff"/>
      </w:rPr>
    </w:lvl>
  </w:abstractNum>
  <w:abstractNum w:abstractNumId="863292">
    <w:lvl>
      <w:numFmt w:val="bullet"/>
      <w:suff w:val="space"/>
      <w:lvlText w:val="□"/>
    </w:lvl>
  </w:abstractNum>
  <w:abstractNum w:abstractNumId="863293">
    <w:lvl>
      <w:numFmt w:val="bullet"/>
      <w:suff w:val="space"/>
      <w:lvlText w:val="□"/>
    </w:lvl>
  </w:abstractNum>
  <w:abstractNum w:abstractNumId="863294">
    <w:lvl>
      <w:numFmt w:val="bullet"/>
      <w:suff w:val="space"/>
      <w:lvlText w:val="□"/>
    </w:lvl>
  </w:abstractNum>
  <w:abstractNum w:abstractNumId="863295">
    <w:lvl>
      <w:numFmt w:val="bullet"/>
      <w:suff w:val="tab"/>
      <w:lvlText w:val="•"/>
      <w:rPr>
        <w:color w:val="3370ff"/>
      </w:rPr>
    </w:lvl>
  </w:abstractNum>
  <w:abstractNum w:abstractNumId="863296">
    <w:lvl>
      <w:numFmt w:val="bullet"/>
      <w:suff w:val="tab"/>
      <w:lvlText w:val="•"/>
      <w:rPr>
        <w:color w:val="3370ff"/>
      </w:rPr>
    </w:lvl>
  </w:abstractNum>
  <w:abstractNum w:abstractNumId="863297">
    <w:lvl>
      <w:numFmt w:val="bullet"/>
      <w:suff w:val="tab"/>
      <w:lvlText w:val="•"/>
      <w:rPr>
        <w:color w:val="3370ff"/>
      </w:rPr>
    </w:lvl>
  </w:abstractNum>
  <w:abstractNum w:abstractNumId="863298">
    <w:lvl>
      <w:numFmt w:val="bullet"/>
      <w:suff w:val="tab"/>
      <w:lvlText w:val="•"/>
      <w:rPr>
        <w:color w:val="3370ff"/>
      </w:rPr>
    </w:lvl>
  </w:abstractNum>
  <w:abstractNum w:abstractNumId="863299">
    <w:lvl>
      <w:numFmt w:val="bullet"/>
      <w:suff w:val="tab"/>
      <w:lvlText w:val="•"/>
      <w:rPr>
        <w:color w:val="3370ff"/>
      </w:rPr>
    </w:lvl>
  </w:abstractNum>
  <w:abstractNum w:abstractNumId="863300">
    <w:lvl>
      <w:numFmt w:val="bullet"/>
      <w:suff w:val="tab"/>
      <w:lvlText w:val="•"/>
      <w:rPr>
        <w:color w:val="3370ff"/>
      </w:rPr>
    </w:lvl>
  </w:abstractNum>
  <w:abstractNum w:abstractNumId="863301">
    <w:lvl>
      <w:numFmt w:val="bullet"/>
      <w:suff w:val="tab"/>
      <w:lvlText w:val="•"/>
      <w:rPr>
        <w:color w:val="3370ff"/>
      </w:rPr>
    </w:lvl>
  </w:abstractNum>
  <w:abstractNum w:abstractNumId="863302">
    <w:lvl>
      <w:numFmt w:val="bullet"/>
      <w:suff w:val="tab"/>
      <w:lvlText w:val="•"/>
      <w:rPr>
        <w:color w:val="3370ff"/>
      </w:rPr>
    </w:lvl>
  </w:abstractNum>
  <w:abstractNum w:abstractNumId="863303">
    <w:lvl>
      <w:numFmt w:val="bullet"/>
      <w:suff w:val="tab"/>
      <w:lvlText w:val="•"/>
      <w:rPr>
        <w:color w:val="3370ff"/>
      </w:rPr>
    </w:lvl>
  </w:abstractNum>
  <w:abstractNum w:abstractNumId="863304">
    <w:lvl>
      <w:numFmt w:val="bullet"/>
      <w:suff w:val="tab"/>
      <w:lvlText w:val="•"/>
      <w:rPr>
        <w:color w:val="3370ff"/>
      </w:rPr>
    </w:lvl>
  </w:abstractNum>
  <w:abstractNum w:abstractNumId="863305">
    <w:lvl>
      <w:numFmt w:val="bullet"/>
      <w:suff w:val="tab"/>
      <w:lvlText w:val="•"/>
      <w:rPr>
        <w:color w:val="3370ff"/>
      </w:rPr>
    </w:lvl>
  </w:abstractNum>
  <w:abstractNum w:abstractNumId="863306">
    <w:lvl>
      <w:numFmt w:val="bullet"/>
      <w:suff w:val="tab"/>
      <w:lvlText w:val="•"/>
      <w:rPr>
        <w:color w:val="3370ff"/>
      </w:rPr>
    </w:lvl>
  </w:abstractNum>
  <w:abstractNum w:abstractNumId="863307">
    <w:lvl>
      <w:numFmt w:val="bullet"/>
      <w:suff w:val="tab"/>
      <w:lvlText w:val="•"/>
      <w:rPr>
        <w:color w:val="3370ff"/>
      </w:rPr>
    </w:lvl>
  </w:abstractNum>
  <w:abstractNum w:abstractNumId="863308">
    <w:lvl>
      <w:numFmt w:val="bullet"/>
      <w:suff w:val="tab"/>
      <w:lvlText w:val="•"/>
      <w:rPr>
        <w:color w:val="3370ff"/>
      </w:rPr>
    </w:lvl>
  </w:abstractNum>
  <w:abstractNum w:abstractNumId="863309">
    <w:lvl>
      <w:numFmt w:val="bullet"/>
      <w:suff w:val="tab"/>
      <w:lvlText w:val="•"/>
      <w:rPr>
        <w:color w:val="3370ff"/>
      </w:rPr>
    </w:lvl>
  </w:abstractNum>
  <w:abstractNum w:abstractNumId="863310">
    <w:lvl>
      <w:numFmt w:val="bullet"/>
      <w:suff w:val="tab"/>
      <w:lvlText w:val="•"/>
      <w:rPr>
        <w:color w:val="3370ff"/>
      </w:rPr>
    </w:lvl>
  </w:abstractNum>
  <w:abstractNum w:abstractNumId="863311">
    <w:lvl>
      <w:numFmt w:val="bullet"/>
      <w:suff w:val="tab"/>
      <w:lvlText w:val="•"/>
      <w:rPr>
        <w:color w:val="3370ff"/>
      </w:rPr>
    </w:lvl>
  </w:abstractNum>
  <w:abstractNum w:abstractNumId="863312">
    <w:lvl>
      <w:numFmt w:val="bullet"/>
      <w:suff w:val="tab"/>
      <w:lvlText w:val="•"/>
      <w:rPr>
        <w:color w:val="3370ff"/>
      </w:rPr>
    </w:lvl>
  </w:abstractNum>
  <w:abstractNum w:abstractNumId="863313">
    <w:lvl>
      <w:numFmt w:val="bullet"/>
      <w:suff w:val="tab"/>
      <w:lvlText w:val="•"/>
      <w:rPr>
        <w:color w:val="3370ff"/>
      </w:rPr>
    </w:lvl>
  </w:abstractNum>
  <w:abstractNum w:abstractNumId="863314">
    <w:lvl>
      <w:numFmt w:val="bullet"/>
      <w:suff w:val="tab"/>
      <w:lvlText w:val="•"/>
      <w:rPr>
        <w:color w:val="3370ff"/>
      </w:rPr>
    </w:lvl>
  </w:abstractNum>
  <w:abstractNum w:abstractNumId="863315">
    <w:lvl>
      <w:numFmt w:val="bullet"/>
      <w:suff w:val="tab"/>
      <w:lvlText w:val="•"/>
      <w:rPr>
        <w:color w:val="3370ff"/>
      </w:rPr>
    </w:lvl>
  </w:abstractNum>
  <w:abstractNum w:abstractNumId="863316">
    <w:lvl>
      <w:numFmt w:val="bullet"/>
      <w:suff w:val="tab"/>
      <w:lvlText w:val="•"/>
      <w:rPr>
        <w:color w:val="3370ff"/>
      </w:rPr>
    </w:lvl>
  </w:abstractNum>
  <w:abstractNum w:abstractNumId="863317">
    <w:lvl>
      <w:numFmt w:val="bullet"/>
      <w:suff w:val="tab"/>
      <w:lvlText w:val="•"/>
      <w:rPr>
        <w:color w:val="3370ff"/>
      </w:rPr>
    </w:lvl>
  </w:abstractNum>
  <w:abstractNum w:abstractNumId="863318">
    <w:lvl>
      <w:numFmt w:val="bullet"/>
      <w:suff w:val="space"/>
      <w:lvlText w:val="□"/>
    </w:lvl>
  </w:abstractNum>
  <w:abstractNum w:abstractNumId="863319">
    <w:lvl>
      <w:numFmt w:val="bullet"/>
      <w:suff w:val="space"/>
      <w:lvlText w:val="□"/>
    </w:lvl>
  </w:abstractNum>
  <w:abstractNum w:abstractNumId="863320">
    <w:lvl>
      <w:numFmt w:val="bullet"/>
      <w:suff w:val="space"/>
      <w:lvlText w:val="□"/>
    </w:lvl>
  </w:abstractNum>
  <w:abstractNum w:abstractNumId="863321">
    <w:lvl>
      <w:numFmt w:val="bullet"/>
      <w:suff w:val="space"/>
      <w:lvlText w:val="□"/>
    </w:lvl>
  </w:abstractNum>
  <w:abstractNum w:abstractNumId="863322">
    <w:lvl>
      <w:numFmt w:val="bullet"/>
      <w:suff w:val="tab"/>
      <w:lvlText w:val="•"/>
      <w:rPr>
        <w:color w:val="3370ff"/>
      </w:rPr>
    </w:lvl>
  </w:abstractNum>
  <w:abstractNum w:abstractNumId="863323">
    <w:lvl>
      <w:numFmt w:val="bullet"/>
      <w:suff w:val="tab"/>
      <w:lvlText w:val="•"/>
      <w:rPr>
        <w:color w:val="3370ff"/>
      </w:rPr>
    </w:lvl>
  </w:abstractNum>
  <w:abstractNum w:abstractNumId="863324">
    <w:lvl>
      <w:numFmt w:val="bullet"/>
      <w:suff w:val="tab"/>
      <w:lvlText w:val="•"/>
      <w:rPr>
        <w:color w:val="3370ff"/>
      </w:rPr>
    </w:lvl>
  </w:abstractNum>
  <w:abstractNum w:abstractNumId="863325">
    <w:lvl>
      <w:numFmt w:val="bullet"/>
      <w:suff w:val="tab"/>
      <w:lvlText w:val="•"/>
      <w:rPr>
        <w:color w:val="3370ff"/>
      </w:rPr>
    </w:lvl>
  </w:abstractNum>
  <w:abstractNum w:abstractNumId="863326">
    <w:lvl>
      <w:numFmt w:val="bullet"/>
      <w:suff w:val="tab"/>
      <w:lvlText w:val="•"/>
      <w:rPr>
        <w:color w:val="3370ff"/>
      </w:rPr>
    </w:lvl>
  </w:abstractNum>
  <w:abstractNum w:abstractNumId="863327">
    <w:lvl>
      <w:numFmt w:val="bullet"/>
      <w:suff w:val="tab"/>
      <w:lvlText w:val="•"/>
      <w:rPr>
        <w:color w:val="3370ff"/>
      </w:rPr>
    </w:lvl>
  </w:abstractNum>
  <w:abstractNum w:abstractNumId="863328">
    <w:lvl>
      <w:numFmt w:val="bullet"/>
      <w:suff w:val="tab"/>
      <w:lvlText w:val="•"/>
      <w:rPr>
        <w:color w:val="3370ff"/>
      </w:rPr>
    </w:lvl>
  </w:abstractNum>
  <w:abstractNum w:abstractNumId="863329">
    <w:lvl>
      <w:numFmt w:val="bullet"/>
      <w:suff w:val="tab"/>
      <w:lvlText w:val="•"/>
      <w:rPr>
        <w:color w:val="3370ff"/>
      </w:rPr>
    </w:lvl>
  </w:abstractNum>
  <w:abstractNum w:abstractNumId="863330">
    <w:lvl>
      <w:numFmt w:val="bullet"/>
      <w:suff w:val="tab"/>
      <w:lvlText w:val="•"/>
      <w:rPr>
        <w:color w:val="3370ff"/>
      </w:rPr>
    </w:lvl>
  </w:abstractNum>
  <w:abstractNum w:abstractNumId="863331">
    <w:lvl>
      <w:numFmt w:val="bullet"/>
      <w:suff w:val="tab"/>
      <w:lvlText w:val="•"/>
      <w:rPr>
        <w:color w:val="3370ff"/>
      </w:rPr>
    </w:lvl>
  </w:abstractNum>
  <w:abstractNum w:abstractNumId="863332">
    <w:lvl>
      <w:numFmt w:val="bullet"/>
      <w:suff w:val="tab"/>
      <w:lvlText w:val="•"/>
      <w:rPr>
        <w:color w:val="3370ff"/>
      </w:rPr>
    </w:lvl>
  </w:abstractNum>
  <w:abstractNum w:abstractNumId="863333">
    <w:lvl>
      <w:numFmt w:val="bullet"/>
      <w:suff w:val="tab"/>
      <w:lvlText w:val="•"/>
      <w:rPr>
        <w:color w:val="3370ff"/>
      </w:rPr>
    </w:lvl>
  </w:abstractNum>
  <w:abstractNum w:abstractNumId="863334">
    <w:lvl>
      <w:numFmt w:val="bullet"/>
      <w:suff w:val="tab"/>
      <w:lvlText w:val="•"/>
      <w:rPr>
        <w:color w:val="3370ff"/>
      </w:rPr>
    </w:lvl>
  </w:abstractNum>
  <w:abstractNum w:abstractNumId="863335">
    <w:lvl>
      <w:numFmt w:val="bullet"/>
      <w:suff w:val="tab"/>
      <w:lvlText w:val="•"/>
      <w:rPr>
        <w:color w:val="3370ff"/>
      </w:rPr>
    </w:lvl>
  </w:abstractNum>
  <w:abstractNum w:abstractNumId="863336">
    <w:lvl>
      <w:numFmt w:val="bullet"/>
      <w:suff w:val="tab"/>
      <w:lvlText w:val="•"/>
      <w:rPr>
        <w:color w:val="3370ff"/>
      </w:rPr>
    </w:lvl>
  </w:abstractNum>
  <w:abstractNum w:abstractNumId="863337">
    <w:lvl>
      <w:numFmt w:val="bullet"/>
      <w:suff w:val="tab"/>
      <w:lvlText w:val="•"/>
      <w:rPr>
        <w:color w:val="3370ff"/>
      </w:rPr>
    </w:lvl>
  </w:abstractNum>
  <w:abstractNum w:abstractNumId="863338">
    <w:lvl>
      <w:numFmt w:val="bullet"/>
      <w:suff w:val="tab"/>
      <w:lvlText w:val="•"/>
      <w:rPr>
        <w:color w:val="3370ff"/>
      </w:rPr>
    </w:lvl>
  </w:abstractNum>
  <w:abstractNum w:abstractNumId="863339">
    <w:lvl>
      <w:numFmt w:val="bullet"/>
      <w:suff w:val="tab"/>
      <w:lvlText w:val="•"/>
      <w:rPr>
        <w:color w:val="3370ff"/>
      </w:rPr>
    </w:lvl>
  </w:abstractNum>
  <w:abstractNum w:abstractNumId="863340">
    <w:lvl>
      <w:numFmt w:val="bullet"/>
      <w:suff w:val="tab"/>
      <w:lvlText w:val="•"/>
      <w:rPr>
        <w:color w:val="3370ff"/>
      </w:rPr>
    </w:lvl>
  </w:abstractNum>
  <w:abstractNum w:abstractNumId="863341">
    <w:lvl>
      <w:numFmt w:val="bullet"/>
      <w:suff w:val="tab"/>
      <w:lvlText w:val="•"/>
      <w:rPr>
        <w:color w:val="3370ff"/>
      </w:rPr>
    </w:lvl>
  </w:abstractNum>
  <w:abstractNum w:abstractNumId="863342">
    <w:lvl>
      <w:numFmt w:val="bullet"/>
      <w:suff w:val="tab"/>
      <w:lvlText w:val="•"/>
      <w:rPr>
        <w:color w:val="3370ff"/>
      </w:rPr>
    </w:lvl>
  </w:abstractNum>
  <w:abstractNum w:abstractNumId="863343">
    <w:lvl>
      <w:numFmt w:val="bullet"/>
      <w:suff w:val="tab"/>
      <w:lvlText w:val="•"/>
      <w:rPr>
        <w:color w:val="3370ff"/>
      </w:rPr>
    </w:lvl>
  </w:abstractNum>
  <w:abstractNum w:abstractNumId="863344">
    <w:lvl>
      <w:numFmt w:val="bullet"/>
      <w:suff w:val="tab"/>
      <w:lvlText w:val="•"/>
      <w:rPr>
        <w:color w:val="3370ff"/>
      </w:rPr>
    </w:lvl>
  </w:abstractNum>
  <w:abstractNum w:abstractNumId="863345">
    <w:lvl>
      <w:numFmt w:val="bullet"/>
      <w:suff w:val="tab"/>
      <w:lvlText w:val="•"/>
      <w:rPr>
        <w:color w:val="3370ff"/>
      </w:rPr>
    </w:lvl>
  </w:abstractNum>
  <w:abstractNum w:abstractNumId="863346">
    <w:lvl>
      <w:numFmt w:val="bullet"/>
      <w:suff w:val="tab"/>
      <w:lvlText w:val="•"/>
      <w:rPr>
        <w:color w:val="3370ff"/>
      </w:rPr>
    </w:lvl>
  </w:abstractNum>
  <w:abstractNum w:abstractNumId="863347">
    <w:lvl>
      <w:numFmt w:val="bullet"/>
      <w:suff w:val="space"/>
      <w:lvlText w:val="□"/>
    </w:lvl>
  </w:abstractNum>
  <w:abstractNum w:abstractNumId="863348">
    <w:lvl>
      <w:numFmt w:val="bullet"/>
      <w:suff w:val="space"/>
      <w:lvlText w:val="□"/>
    </w:lvl>
  </w:abstractNum>
  <w:abstractNum w:abstractNumId="863349">
    <w:lvl>
      <w:numFmt w:val="bullet"/>
      <w:suff w:val="space"/>
      <w:lvlText w:val="□"/>
    </w:lvl>
  </w:abstractNum>
  <w:abstractNum w:abstractNumId="863350">
    <w:lvl>
      <w:numFmt w:val="bullet"/>
      <w:suff w:val="tab"/>
      <w:lvlText w:val="•"/>
      <w:rPr>
        <w:color w:val="3370ff"/>
      </w:rPr>
    </w:lvl>
  </w:abstractNum>
  <w:abstractNum w:abstractNumId="863351">
    <w:lvl>
      <w:numFmt w:val="bullet"/>
      <w:suff w:val="tab"/>
      <w:lvlText w:val="•"/>
      <w:rPr>
        <w:color w:val="3370ff"/>
      </w:rPr>
    </w:lvl>
  </w:abstractNum>
  <w:abstractNum w:abstractNumId="863352">
    <w:lvl>
      <w:numFmt w:val="bullet"/>
      <w:suff w:val="tab"/>
      <w:lvlText w:val="•"/>
      <w:rPr>
        <w:color w:val="3370ff"/>
      </w:rPr>
    </w:lvl>
  </w:abstractNum>
  <w:abstractNum w:abstractNumId="863353">
    <w:lvl>
      <w:numFmt w:val="bullet"/>
      <w:suff w:val="tab"/>
      <w:lvlText w:val="•"/>
      <w:rPr>
        <w:color w:val="3370ff"/>
      </w:rPr>
    </w:lvl>
  </w:abstractNum>
  <w:abstractNum w:abstractNumId="863354">
    <w:lvl>
      <w:numFmt w:val="bullet"/>
      <w:suff w:val="tab"/>
      <w:lvlText w:val="•"/>
      <w:rPr>
        <w:color w:val="3370ff"/>
      </w:rPr>
    </w:lvl>
  </w:abstractNum>
  <w:abstractNum w:abstractNumId="863355">
    <w:lvl>
      <w:numFmt w:val="bullet"/>
      <w:suff w:val="tab"/>
      <w:lvlText w:val="•"/>
      <w:rPr>
        <w:color w:val="3370ff"/>
      </w:rPr>
    </w:lvl>
  </w:abstractNum>
  <w:abstractNum w:abstractNumId="863356">
    <w:lvl>
      <w:numFmt w:val="bullet"/>
      <w:suff w:val="tab"/>
      <w:lvlText w:val="•"/>
      <w:rPr>
        <w:color w:val="3370ff"/>
      </w:rPr>
    </w:lvl>
  </w:abstractNum>
  <w:abstractNum w:abstractNumId="863357">
    <w:lvl>
      <w:numFmt w:val="bullet"/>
      <w:suff w:val="tab"/>
      <w:lvlText w:val="•"/>
      <w:rPr>
        <w:color w:val="3370ff"/>
      </w:rPr>
    </w:lvl>
  </w:abstractNum>
  <w:abstractNum w:abstractNumId="863358">
    <w:lvl>
      <w:numFmt w:val="bullet"/>
      <w:suff w:val="tab"/>
      <w:lvlText w:val="•"/>
      <w:rPr>
        <w:color w:val="3370ff"/>
      </w:rPr>
    </w:lvl>
  </w:abstractNum>
  <w:abstractNum w:abstractNumId="863359">
    <w:lvl>
      <w:numFmt w:val="bullet"/>
      <w:suff w:val="tab"/>
      <w:lvlText w:val="•"/>
      <w:rPr>
        <w:color w:val="3370ff"/>
      </w:rPr>
    </w:lvl>
  </w:abstractNum>
  <w:abstractNum w:abstractNumId="863360">
    <w:lvl>
      <w:numFmt w:val="bullet"/>
      <w:suff w:val="tab"/>
      <w:lvlText w:val="•"/>
      <w:rPr>
        <w:color w:val="3370ff"/>
      </w:rPr>
    </w:lvl>
  </w:abstractNum>
  <w:abstractNum w:abstractNumId="863361">
    <w:lvl>
      <w:numFmt w:val="bullet"/>
      <w:suff w:val="tab"/>
      <w:lvlText w:val="•"/>
      <w:rPr>
        <w:color w:val="3370ff"/>
      </w:rPr>
    </w:lvl>
  </w:abstractNum>
  <w:abstractNum w:abstractNumId="863362">
    <w:lvl>
      <w:numFmt w:val="bullet"/>
      <w:suff w:val="tab"/>
      <w:lvlText w:val="•"/>
      <w:rPr>
        <w:color w:val="3370ff"/>
      </w:rPr>
    </w:lvl>
  </w:abstractNum>
  <w:abstractNum w:abstractNumId="863363">
    <w:lvl>
      <w:numFmt w:val="bullet"/>
      <w:suff w:val="tab"/>
      <w:lvlText w:val="•"/>
      <w:rPr>
        <w:color w:val="3370ff"/>
      </w:rPr>
    </w:lvl>
  </w:abstractNum>
  <w:abstractNum w:abstractNumId="863364">
    <w:lvl>
      <w:numFmt w:val="bullet"/>
      <w:suff w:val="tab"/>
      <w:lvlText w:val="•"/>
      <w:rPr>
        <w:color w:val="3370ff"/>
      </w:rPr>
    </w:lvl>
  </w:abstractNum>
  <w:abstractNum w:abstractNumId="863365">
    <w:lvl>
      <w:numFmt w:val="bullet"/>
      <w:suff w:val="tab"/>
      <w:lvlText w:val="•"/>
      <w:rPr>
        <w:color w:val="3370ff"/>
      </w:rPr>
    </w:lvl>
  </w:abstractNum>
  <w:abstractNum w:abstractNumId="863366">
    <w:lvl>
      <w:numFmt w:val="bullet"/>
      <w:suff w:val="tab"/>
      <w:lvlText w:val="•"/>
      <w:rPr>
        <w:color w:val="3370ff"/>
      </w:rPr>
    </w:lvl>
  </w:abstractNum>
  <w:abstractNum w:abstractNumId="863367">
    <w:lvl>
      <w:numFmt w:val="bullet"/>
      <w:suff w:val="tab"/>
      <w:lvlText w:val="•"/>
      <w:rPr>
        <w:color w:val="3370ff"/>
      </w:rPr>
    </w:lvl>
  </w:abstractNum>
  <w:abstractNum w:abstractNumId="863368">
    <w:lvl>
      <w:numFmt w:val="bullet"/>
      <w:suff w:val="tab"/>
      <w:lvlText w:val="•"/>
      <w:rPr>
        <w:color w:val="3370ff"/>
      </w:rPr>
    </w:lvl>
  </w:abstractNum>
  <w:abstractNum w:abstractNumId="863369">
    <w:lvl>
      <w:numFmt w:val="bullet"/>
      <w:suff w:val="tab"/>
      <w:lvlText w:val="•"/>
      <w:rPr>
        <w:color w:val="3370ff"/>
      </w:rPr>
    </w:lvl>
  </w:abstractNum>
  <w:abstractNum w:abstractNumId="863370">
    <w:lvl>
      <w:numFmt w:val="bullet"/>
      <w:suff w:val="tab"/>
      <w:lvlText w:val="•"/>
      <w:rPr>
        <w:color w:val="3370ff"/>
      </w:rPr>
    </w:lvl>
  </w:abstractNum>
  <w:abstractNum w:abstractNumId="863371">
    <w:lvl>
      <w:numFmt w:val="bullet"/>
      <w:suff w:val="tab"/>
      <w:lvlText w:val="•"/>
      <w:rPr>
        <w:color w:val="3370ff"/>
      </w:rPr>
    </w:lvl>
  </w:abstractNum>
  <w:abstractNum w:abstractNumId="863372">
    <w:lvl>
      <w:numFmt w:val="bullet"/>
      <w:suff w:val="tab"/>
      <w:lvlText w:val="•"/>
      <w:rPr>
        <w:color w:val="3370ff"/>
      </w:rPr>
    </w:lvl>
  </w:abstractNum>
  <w:abstractNum w:abstractNumId="863373">
    <w:lvl>
      <w:numFmt w:val="bullet"/>
      <w:suff w:val="tab"/>
      <w:lvlText w:val="•"/>
      <w:rPr>
        <w:color w:val="3370ff"/>
      </w:rPr>
    </w:lvl>
  </w:abstractNum>
  <w:abstractNum w:abstractNumId="863374">
    <w:lvl>
      <w:numFmt w:val="bullet"/>
      <w:suff w:val="tab"/>
      <w:lvlText w:val="•"/>
      <w:rPr>
        <w:color w:val="3370ff"/>
      </w:rPr>
    </w:lvl>
  </w:abstractNum>
  <w:abstractNum w:abstractNumId="863375">
    <w:lvl>
      <w:numFmt w:val="bullet"/>
      <w:suff w:val="space"/>
      <w:lvlText w:val="□"/>
    </w:lvl>
  </w:abstractNum>
  <w:abstractNum w:abstractNumId="863376">
    <w:lvl>
      <w:numFmt w:val="bullet"/>
      <w:suff w:val="space"/>
      <w:lvlText w:val="□"/>
    </w:lvl>
  </w:abstractNum>
  <w:abstractNum w:abstractNumId="863377">
    <w:lvl>
      <w:numFmt w:val="bullet"/>
      <w:suff w:val="space"/>
      <w:lvlText w:val="□"/>
    </w:lvl>
  </w:abstractNum>
  <w:abstractNum w:abstractNumId="863378">
    <w:lvl>
      <w:numFmt w:val="bullet"/>
      <w:suff w:val="space"/>
      <w:lvlText w:val="□"/>
    </w:lvl>
  </w:abstractNum>
  <w:abstractNum w:abstractNumId="863379">
    <w:lvl>
      <w:numFmt w:val="bullet"/>
      <w:suff w:val="space"/>
      <w:lvlText w:val="□"/>
    </w:lvl>
  </w:abstractNum>
  <w:abstractNum w:abstractNumId="863380">
    <w:lvl>
      <w:numFmt w:val="bullet"/>
      <w:suff w:val="tab"/>
      <w:lvlText w:val="•"/>
      <w:rPr>
        <w:color w:val="3370ff"/>
      </w:rPr>
    </w:lvl>
  </w:abstractNum>
  <w:abstractNum w:abstractNumId="863381">
    <w:lvl>
      <w:numFmt w:val="bullet"/>
      <w:suff w:val="tab"/>
      <w:lvlText w:val="•"/>
      <w:rPr>
        <w:color w:val="3370ff"/>
      </w:rPr>
    </w:lvl>
  </w:abstractNum>
  <w:abstractNum w:abstractNumId="863382">
    <w:lvl>
      <w:numFmt w:val="bullet"/>
      <w:suff w:val="tab"/>
      <w:lvlText w:val="•"/>
      <w:rPr>
        <w:color w:val="3370ff"/>
      </w:rPr>
    </w:lvl>
  </w:abstractNum>
  <w:abstractNum w:abstractNumId="863383">
    <w:lvl>
      <w:numFmt w:val="bullet"/>
      <w:suff w:val="tab"/>
      <w:lvlText w:val="•"/>
      <w:rPr>
        <w:color w:val="3370ff"/>
      </w:rPr>
    </w:lvl>
  </w:abstractNum>
  <w:abstractNum w:abstractNumId="863384">
    <w:lvl>
      <w:numFmt w:val="bullet"/>
      <w:suff w:val="tab"/>
      <w:lvlText w:val="•"/>
      <w:rPr>
        <w:color w:val="3370ff"/>
      </w:rPr>
    </w:lvl>
  </w:abstractNum>
  <w:abstractNum w:abstractNumId="863385">
    <w:lvl>
      <w:numFmt w:val="bullet"/>
      <w:suff w:val="tab"/>
      <w:lvlText w:val="•"/>
      <w:rPr>
        <w:color w:val="3370ff"/>
      </w:rPr>
    </w:lvl>
  </w:abstractNum>
  <w:abstractNum w:abstractNumId="863386">
    <w:lvl>
      <w:numFmt w:val="bullet"/>
      <w:suff w:val="tab"/>
      <w:lvlText w:val="•"/>
      <w:rPr>
        <w:color w:val="3370ff"/>
      </w:rPr>
    </w:lvl>
  </w:abstractNum>
  <w:abstractNum w:abstractNumId="863387">
    <w:lvl>
      <w:numFmt w:val="bullet"/>
      <w:suff w:val="tab"/>
      <w:lvlText w:val="•"/>
      <w:rPr>
        <w:color w:val="3370ff"/>
      </w:rPr>
    </w:lvl>
  </w:abstractNum>
  <w:abstractNum w:abstractNumId="863388">
    <w:lvl>
      <w:numFmt w:val="bullet"/>
      <w:suff w:val="tab"/>
      <w:lvlText w:val="•"/>
      <w:rPr>
        <w:color w:val="3370ff"/>
      </w:rPr>
    </w:lvl>
  </w:abstractNum>
  <w:abstractNum w:abstractNumId="863389">
    <w:lvl>
      <w:numFmt w:val="bullet"/>
      <w:suff w:val="tab"/>
      <w:lvlText w:val="•"/>
      <w:rPr>
        <w:color w:val="3370ff"/>
      </w:rPr>
    </w:lvl>
  </w:abstractNum>
  <w:abstractNum w:abstractNumId="863390">
    <w:lvl>
      <w:numFmt w:val="bullet"/>
      <w:suff w:val="tab"/>
      <w:lvlText w:val="•"/>
      <w:rPr>
        <w:color w:val="3370ff"/>
      </w:rPr>
    </w:lvl>
  </w:abstractNum>
  <w:abstractNum w:abstractNumId="863391">
    <w:lvl>
      <w:numFmt w:val="bullet"/>
      <w:suff w:val="tab"/>
      <w:lvlText w:val="•"/>
      <w:rPr>
        <w:color w:val="3370ff"/>
      </w:rPr>
    </w:lvl>
  </w:abstractNum>
  <w:abstractNum w:abstractNumId="863392">
    <w:lvl>
      <w:numFmt w:val="bullet"/>
      <w:suff w:val="tab"/>
      <w:lvlText w:val="•"/>
      <w:rPr>
        <w:color w:val="3370ff"/>
      </w:rPr>
    </w:lvl>
  </w:abstractNum>
  <w:abstractNum w:abstractNumId="863393">
    <w:lvl>
      <w:numFmt w:val="bullet"/>
      <w:suff w:val="tab"/>
      <w:lvlText w:val="•"/>
      <w:rPr>
        <w:color w:val="3370ff"/>
      </w:rPr>
    </w:lvl>
  </w:abstractNum>
  <w:abstractNum w:abstractNumId="863394">
    <w:lvl>
      <w:numFmt w:val="bullet"/>
      <w:suff w:val="tab"/>
      <w:lvlText w:val="•"/>
      <w:rPr>
        <w:color w:val="3370ff"/>
      </w:rPr>
    </w:lvl>
  </w:abstractNum>
  <w:abstractNum w:abstractNumId="863395">
    <w:lvl>
      <w:numFmt w:val="bullet"/>
      <w:suff w:val="tab"/>
      <w:lvlText w:val="•"/>
      <w:rPr>
        <w:color w:val="3370ff"/>
      </w:rPr>
    </w:lvl>
  </w:abstractNum>
  <w:abstractNum w:abstractNumId="863396">
    <w:lvl>
      <w:numFmt w:val="bullet"/>
      <w:suff w:val="tab"/>
      <w:lvlText w:val="•"/>
      <w:rPr>
        <w:color w:val="3370ff"/>
      </w:rPr>
    </w:lvl>
  </w:abstractNum>
  <w:abstractNum w:abstractNumId="863397">
    <w:lvl>
      <w:numFmt w:val="bullet"/>
      <w:suff w:val="tab"/>
      <w:lvlText w:val="•"/>
      <w:rPr>
        <w:color w:val="3370ff"/>
      </w:rPr>
    </w:lvl>
  </w:abstractNum>
  <w:abstractNum w:abstractNumId="863398">
    <w:lvl>
      <w:numFmt w:val="bullet"/>
      <w:suff w:val="tab"/>
      <w:lvlText w:val="•"/>
      <w:rPr>
        <w:color w:val="3370ff"/>
      </w:rPr>
    </w:lvl>
  </w:abstractNum>
  <w:abstractNum w:abstractNumId="863399">
    <w:lvl>
      <w:numFmt w:val="bullet"/>
      <w:suff w:val="tab"/>
      <w:lvlText w:val="•"/>
      <w:rPr>
        <w:color w:val="3370ff"/>
      </w:rPr>
    </w:lvl>
  </w:abstractNum>
  <w:abstractNum w:abstractNumId="863400">
    <w:lvl>
      <w:numFmt w:val="bullet"/>
      <w:suff w:val="tab"/>
      <w:lvlText w:val="•"/>
      <w:rPr>
        <w:color w:val="3370ff"/>
      </w:rPr>
    </w:lvl>
  </w:abstractNum>
  <w:abstractNum w:abstractNumId="863401">
    <w:lvl>
      <w:numFmt w:val="bullet"/>
      <w:suff w:val="tab"/>
      <w:lvlText w:val="•"/>
      <w:rPr>
        <w:color w:val="3370ff"/>
      </w:rPr>
    </w:lvl>
  </w:abstractNum>
  <w:abstractNum w:abstractNumId="863402">
    <w:lvl>
      <w:numFmt w:val="bullet"/>
      <w:suff w:val="tab"/>
      <w:lvlText w:val="•"/>
      <w:rPr>
        <w:color w:val="3370ff"/>
      </w:rPr>
    </w:lvl>
  </w:abstractNum>
  <w:abstractNum w:abstractNumId="863403">
    <w:lvl>
      <w:numFmt w:val="bullet"/>
      <w:suff w:val="tab"/>
      <w:lvlText w:val="•"/>
      <w:rPr>
        <w:color w:val="3370ff"/>
      </w:rPr>
    </w:lvl>
  </w:abstractNum>
  <w:abstractNum w:abstractNumId="863404">
    <w:lvl>
      <w:numFmt w:val="bullet"/>
      <w:suff w:val="tab"/>
      <w:lvlText w:val="•"/>
      <w:rPr>
        <w:color w:val="3370ff"/>
      </w:rPr>
    </w:lvl>
  </w:abstractNum>
  <w:abstractNum w:abstractNumId="863405">
    <w:lvl>
      <w:numFmt w:val="bullet"/>
      <w:suff w:val="tab"/>
      <w:lvlText w:val="•"/>
      <w:rPr>
        <w:color w:val="3370ff"/>
      </w:rPr>
    </w:lvl>
  </w:abstractNum>
  <w:abstractNum w:abstractNumId="863406">
    <w:lvl>
      <w:numFmt w:val="bullet"/>
      <w:suff w:val="space"/>
      <w:lvlText w:val="□"/>
    </w:lvl>
  </w:abstractNum>
  <w:abstractNum w:abstractNumId="863407">
    <w:lvl>
      <w:numFmt w:val="bullet"/>
      <w:suff w:val="space"/>
      <w:lvlText w:val="□"/>
    </w:lvl>
  </w:abstractNum>
  <w:abstractNum w:abstractNumId="863408">
    <w:lvl>
      <w:numFmt w:val="bullet"/>
      <w:suff w:val="space"/>
      <w:lvlText w:val="□"/>
    </w:lvl>
  </w:abstractNum>
  <w:abstractNum w:abstractNumId="863409">
    <w:lvl>
      <w:numFmt w:val="bullet"/>
      <w:suff w:val="tab"/>
      <w:lvlText w:val="•"/>
      <w:rPr>
        <w:color w:val="3370ff"/>
      </w:rPr>
    </w:lvl>
  </w:abstractNum>
  <w:abstractNum w:abstractNumId="863410">
    <w:lvl>
      <w:numFmt w:val="bullet"/>
      <w:suff w:val="tab"/>
      <w:lvlText w:val="•"/>
      <w:rPr>
        <w:color w:val="3370ff"/>
      </w:rPr>
    </w:lvl>
  </w:abstractNum>
  <w:abstractNum w:abstractNumId="863411">
    <w:lvl>
      <w:numFmt w:val="bullet"/>
      <w:suff w:val="tab"/>
      <w:lvlText w:val="•"/>
      <w:rPr>
        <w:color w:val="3370ff"/>
      </w:rPr>
    </w:lvl>
  </w:abstractNum>
  <w:abstractNum w:abstractNumId="863412">
    <w:lvl>
      <w:numFmt w:val="bullet"/>
      <w:suff w:val="tab"/>
      <w:lvlText w:val="•"/>
      <w:rPr>
        <w:color w:val="3370ff"/>
      </w:rPr>
    </w:lvl>
  </w:abstractNum>
  <w:abstractNum w:abstractNumId="863413">
    <w:lvl>
      <w:numFmt w:val="bullet"/>
      <w:suff w:val="tab"/>
      <w:lvlText w:val="•"/>
      <w:rPr>
        <w:color w:val="3370ff"/>
      </w:rPr>
    </w:lvl>
  </w:abstractNum>
  <w:abstractNum w:abstractNumId="863414">
    <w:lvl>
      <w:numFmt w:val="bullet"/>
      <w:suff w:val="tab"/>
      <w:lvlText w:val="•"/>
      <w:rPr>
        <w:color w:val="3370ff"/>
      </w:rPr>
    </w:lvl>
  </w:abstractNum>
  <w:abstractNum w:abstractNumId="863415">
    <w:lvl>
      <w:numFmt w:val="bullet"/>
      <w:suff w:val="tab"/>
      <w:lvlText w:val="•"/>
      <w:rPr>
        <w:color w:val="3370ff"/>
      </w:rPr>
    </w:lvl>
  </w:abstractNum>
  <w:abstractNum w:abstractNumId="863416">
    <w:lvl>
      <w:numFmt w:val="bullet"/>
      <w:suff w:val="tab"/>
      <w:lvlText w:val="•"/>
      <w:rPr>
        <w:color w:val="3370ff"/>
      </w:rPr>
    </w:lvl>
  </w:abstractNum>
  <w:abstractNum w:abstractNumId="863417">
    <w:lvl>
      <w:numFmt w:val="bullet"/>
      <w:suff w:val="tab"/>
      <w:lvlText w:val="•"/>
      <w:rPr>
        <w:color w:val="3370ff"/>
      </w:rPr>
    </w:lvl>
  </w:abstractNum>
  <w:abstractNum w:abstractNumId="863418">
    <w:lvl>
      <w:numFmt w:val="bullet"/>
      <w:suff w:val="tab"/>
      <w:lvlText w:val="•"/>
      <w:rPr>
        <w:color w:val="3370ff"/>
      </w:rPr>
    </w:lvl>
  </w:abstractNum>
  <w:abstractNum w:abstractNumId="863419">
    <w:lvl>
      <w:numFmt w:val="bullet"/>
      <w:suff w:val="tab"/>
      <w:lvlText w:val="•"/>
      <w:rPr>
        <w:color w:val="3370ff"/>
      </w:rPr>
    </w:lvl>
  </w:abstractNum>
  <w:abstractNum w:abstractNumId="863420">
    <w:lvl>
      <w:numFmt w:val="bullet"/>
      <w:suff w:val="tab"/>
      <w:lvlText w:val="•"/>
      <w:rPr>
        <w:color w:val="3370ff"/>
      </w:rPr>
    </w:lvl>
  </w:abstractNum>
  <w:abstractNum w:abstractNumId="863421">
    <w:lvl>
      <w:numFmt w:val="bullet"/>
      <w:suff w:val="tab"/>
      <w:lvlText w:val="•"/>
      <w:rPr>
        <w:color w:val="3370ff"/>
      </w:rPr>
    </w:lvl>
  </w:abstractNum>
  <w:abstractNum w:abstractNumId="863422">
    <w:lvl>
      <w:numFmt w:val="bullet"/>
      <w:suff w:val="tab"/>
      <w:lvlText w:val="•"/>
      <w:rPr>
        <w:color w:val="3370ff"/>
      </w:rPr>
    </w:lvl>
  </w:abstractNum>
  <w:abstractNum w:abstractNumId="863423">
    <w:lvl>
      <w:numFmt w:val="bullet"/>
      <w:suff w:val="tab"/>
      <w:lvlText w:val="•"/>
      <w:rPr>
        <w:color w:val="3370ff"/>
      </w:rPr>
    </w:lvl>
  </w:abstractNum>
  <w:abstractNum w:abstractNumId="863424">
    <w:lvl>
      <w:numFmt w:val="bullet"/>
      <w:suff w:val="tab"/>
      <w:lvlText w:val="•"/>
      <w:rPr>
        <w:color w:val="3370ff"/>
      </w:rPr>
    </w:lvl>
  </w:abstractNum>
  <w:abstractNum w:abstractNumId="863425">
    <w:lvl>
      <w:numFmt w:val="bullet"/>
      <w:suff w:val="tab"/>
      <w:lvlText w:val="•"/>
      <w:rPr>
        <w:color w:val="3370ff"/>
      </w:rPr>
    </w:lvl>
  </w:abstractNum>
  <w:abstractNum w:abstractNumId="863426">
    <w:lvl>
      <w:numFmt w:val="bullet"/>
      <w:suff w:val="tab"/>
      <w:lvlText w:val="•"/>
      <w:rPr>
        <w:color w:val="3370ff"/>
      </w:rPr>
    </w:lvl>
  </w:abstractNum>
  <w:abstractNum w:abstractNumId="863427">
    <w:lvl>
      <w:numFmt w:val="bullet"/>
      <w:suff w:val="tab"/>
      <w:lvlText w:val="•"/>
      <w:rPr>
        <w:color w:val="3370ff"/>
      </w:rPr>
    </w:lvl>
  </w:abstractNum>
  <w:abstractNum w:abstractNumId="863428">
    <w:lvl>
      <w:numFmt w:val="bullet"/>
      <w:suff w:val="tab"/>
      <w:lvlText w:val="•"/>
      <w:rPr>
        <w:color w:val="3370ff"/>
      </w:rPr>
    </w:lvl>
  </w:abstractNum>
  <w:abstractNum w:abstractNumId="863429">
    <w:lvl>
      <w:numFmt w:val="bullet"/>
      <w:suff w:val="tab"/>
      <w:lvlText w:val="•"/>
      <w:rPr>
        <w:color w:val="3370ff"/>
      </w:rPr>
    </w:lvl>
  </w:abstractNum>
  <w:abstractNum w:abstractNumId="863430">
    <w:lvl>
      <w:numFmt w:val="bullet"/>
      <w:suff w:val="tab"/>
      <w:lvlText w:val="•"/>
      <w:rPr>
        <w:color w:val="3370ff"/>
      </w:rPr>
    </w:lvl>
  </w:abstractNum>
  <w:abstractNum w:abstractNumId="863431">
    <w:lvl>
      <w:numFmt w:val="bullet"/>
      <w:suff w:val="tab"/>
      <w:lvlText w:val="•"/>
      <w:rPr>
        <w:color w:val="3370ff"/>
      </w:rPr>
    </w:lvl>
  </w:abstractNum>
  <w:abstractNum w:abstractNumId="863432">
    <w:lvl>
      <w:numFmt w:val="bullet"/>
      <w:suff w:val="space"/>
      <w:lvlText w:val="□"/>
    </w:lvl>
  </w:abstractNum>
  <w:abstractNum w:abstractNumId="863433">
    <w:lvl>
      <w:numFmt w:val="bullet"/>
      <w:suff w:val="space"/>
      <w:lvlText w:val="□"/>
    </w:lvl>
  </w:abstractNum>
  <w:abstractNum w:abstractNumId="863434">
    <w:lvl>
      <w:numFmt w:val="bullet"/>
      <w:suff w:val="space"/>
      <w:lvlText w:val="□"/>
    </w:lvl>
  </w:abstractNum>
  <w:abstractNum w:abstractNumId="863435">
    <w:lvl>
      <w:numFmt w:val="bullet"/>
      <w:suff w:val="tab"/>
      <w:lvlText w:val="•"/>
      <w:rPr>
        <w:color w:val="3370ff"/>
      </w:rPr>
    </w:lvl>
  </w:abstractNum>
  <w:abstractNum w:abstractNumId="863436">
    <w:lvl>
      <w:numFmt w:val="bullet"/>
      <w:suff w:val="tab"/>
      <w:lvlText w:val="•"/>
      <w:rPr>
        <w:color w:val="3370ff"/>
      </w:rPr>
    </w:lvl>
  </w:abstractNum>
  <w:abstractNum w:abstractNumId="863437">
    <w:lvl>
      <w:numFmt w:val="bullet"/>
      <w:suff w:val="tab"/>
      <w:lvlText w:val="•"/>
      <w:rPr>
        <w:color w:val="3370ff"/>
      </w:rPr>
    </w:lvl>
  </w:abstractNum>
  <w:abstractNum w:abstractNumId="863438">
    <w:lvl>
      <w:numFmt w:val="bullet"/>
      <w:suff w:val="tab"/>
      <w:lvlText w:val="•"/>
      <w:rPr>
        <w:color w:val="3370ff"/>
      </w:rPr>
    </w:lvl>
  </w:abstractNum>
  <w:abstractNum w:abstractNumId="863439">
    <w:lvl>
      <w:numFmt w:val="bullet"/>
      <w:suff w:val="tab"/>
      <w:lvlText w:val="•"/>
      <w:rPr>
        <w:color w:val="3370ff"/>
      </w:rPr>
    </w:lvl>
  </w:abstractNum>
  <w:abstractNum w:abstractNumId="863440">
    <w:lvl>
      <w:numFmt w:val="bullet"/>
      <w:suff w:val="tab"/>
      <w:lvlText w:val="•"/>
      <w:rPr>
        <w:color w:val="3370ff"/>
      </w:rPr>
    </w:lvl>
  </w:abstractNum>
  <w:abstractNum w:abstractNumId="863441">
    <w:lvl>
      <w:numFmt w:val="bullet"/>
      <w:suff w:val="tab"/>
      <w:lvlText w:val="•"/>
      <w:rPr>
        <w:color w:val="3370ff"/>
      </w:rPr>
    </w:lvl>
  </w:abstractNum>
  <w:abstractNum w:abstractNumId="863442">
    <w:lvl>
      <w:numFmt w:val="bullet"/>
      <w:suff w:val="tab"/>
      <w:lvlText w:val="•"/>
      <w:rPr>
        <w:color w:val="3370ff"/>
      </w:rPr>
    </w:lvl>
  </w:abstractNum>
  <w:abstractNum w:abstractNumId="863443">
    <w:lvl>
      <w:numFmt w:val="bullet"/>
      <w:suff w:val="tab"/>
      <w:lvlText w:val="•"/>
      <w:rPr>
        <w:color w:val="3370ff"/>
      </w:rPr>
    </w:lvl>
  </w:abstractNum>
  <w:abstractNum w:abstractNumId="863444">
    <w:lvl>
      <w:numFmt w:val="bullet"/>
      <w:suff w:val="tab"/>
      <w:lvlText w:val="•"/>
      <w:rPr>
        <w:color w:val="3370ff"/>
      </w:rPr>
    </w:lvl>
  </w:abstractNum>
  <w:abstractNum w:abstractNumId="863445">
    <w:lvl>
      <w:numFmt w:val="bullet"/>
      <w:suff w:val="tab"/>
      <w:lvlText w:val="•"/>
      <w:rPr>
        <w:color w:val="3370ff"/>
      </w:rPr>
    </w:lvl>
  </w:abstractNum>
  <w:abstractNum w:abstractNumId="863446">
    <w:lvl>
      <w:numFmt w:val="bullet"/>
      <w:suff w:val="tab"/>
      <w:lvlText w:val="•"/>
      <w:rPr>
        <w:color w:val="3370ff"/>
      </w:rPr>
    </w:lvl>
  </w:abstractNum>
  <w:abstractNum w:abstractNumId="863447">
    <w:lvl>
      <w:numFmt w:val="bullet"/>
      <w:suff w:val="tab"/>
      <w:lvlText w:val="•"/>
      <w:rPr>
        <w:color w:val="3370ff"/>
      </w:rPr>
    </w:lvl>
  </w:abstractNum>
  <w:abstractNum w:abstractNumId="863448">
    <w:lvl>
      <w:numFmt w:val="bullet"/>
      <w:suff w:val="tab"/>
      <w:lvlText w:val="•"/>
      <w:rPr>
        <w:color w:val="3370ff"/>
      </w:rPr>
    </w:lvl>
  </w:abstractNum>
  <w:abstractNum w:abstractNumId="863449">
    <w:lvl>
      <w:numFmt w:val="bullet"/>
      <w:suff w:val="tab"/>
      <w:lvlText w:val="•"/>
      <w:rPr>
        <w:color w:val="3370ff"/>
      </w:rPr>
    </w:lvl>
  </w:abstractNum>
  <w:abstractNum w:abstractNumId="863450">
    <w:lvl>
      <w:numFmt w:val="bullet"/>
      <w:suff w:val="tab"/>
      <w:lvlText w:val="•"/>
      <w:rPr>
        <w:color w:val="3370ff"/>
      </w:rPr>
    </w:lvl>
  </w:abstractNum>
  <w:abstractNum w:abstractNumId="863451">
    <w:lvl>
      <w:numFmt w:val="bullet"/>
      <w:suff w:val="tab"/>
      <w:lvlText w:val="•"/>
      <w:rPr>
        <w:color w:val="3370ff"/>
      </w:rPr>
    </w:lvl>
  </w:abstractNum>
  <w:abstractNum w:abstractNumId="863452">
    <w:lvl>
      <w:numFmt w:val="bullet"/>
      <w:suff w:val="tab"/>
      <w:lvlText w:val="•"/>
      <w:rPr>
        <w:color w:val="3370ff"/>
      </w:rPr>
    </w:lvl>
  </w:abstractNum>
  <w:abstractNum w:abstractNumId="863453">
    <w:lvl>
      <w:numFmt w:val="bullet"/>
      <w:suff w:val="tab"/>
      <w:lvlText w:val="•"/>
      <w:rPr>
        <w:color w:val="3370ff"/>
      </w:rPr>
    </w:lvl>
  </w:abstractNum>
  <w:abstractNum w:abstractNumId="863454">
    <w:lvl>
      <w:numFmt w:val="bullet"/>
      <w:suff w:val="tab"/>
      <w:lvlText w:val="•"/>
      <w:rPr>
        <w:color w:val="3370ff"/>
      </w:rPr>
    </w:lvl>
  </w:abstractNum>
  <w:abstractNum w:abstractNumId="863455">
    <w:lvl>
      <w:numFmt w:val="bullet"/>
      <w:suff w:val="tab"/>
      <w:lvlText w:val="•"/>
      <w:rPr>
        <w:color w:val="3370ff"/>
      </w:rPr>
    </w:lvl>
  </w:abstractNum>
  <w:abstractNum w:abstractNumId="863456">
    <w:lvl>
      <w:numFmt w:val="bullet"/>
      <w:suff w:val="tab"/>
      <w:lvlText w:val="•"/>
      <w:rPr>
        <w:color w:val="3370ff"/>
      </w:rPr>
    </w:lvl>
  </w:abstractNum>
  <w:abstractNum w:abstractNumId="863457">
    <w:lvl>
      <w:numFmt w:val="bullet"/>
      <w:suff w:val="space"/>
      <w:lvlText w:val="□"/>
    </w:lvl>
  </w:abstractNum>
  <w:abstractNum w:abstractNumId="863458">
    <w:lvl>
      <w:numFmt w:val="bullet"/>
      <w:suff w:val="space"/>
      <w:lvlText w:val="□"/>
    </w:lvl>
  </w:abstractNum>
  <w:abstractNum w:abstractNumId="863459">
    <w:lvl>
      <w:numFmt w:val="bullet"/>
      <w:suff w:val="space"/>
      <w:lvlText w:val="□"/>
    </w:lvl>
  </w:abstractNum>
  <w:abstractNum w:abstractNumId="863460">
    <w:lvl>
      <w:numFmt w:val="bullet"/>
      <w:suff w:val="tab"/>
      <w:lvlText w:val="•"/>
      <w:rPr>
        <w:color w:val="3370ff"/>
      </w:rPr>
    </w:lvl>
  </w:abstractNum>
  <w:abstractNum w:abstractNumId="863461">
    <w:lvl>
      <w:numFmt w:val="bullet"/>
      <w:suff w:val="tab"/>
      <w:lvlText w:val="•"/>
      <w:rPr>
        <w:color w:val="3370ff"/>
      </w:rPr>
    </w:lvl>
  </w:abstractNum>
  <w:abstractNum w:abstractNumId="863462">
    <w:lvl>
      <w:numFmt w:val="bullet"/>
      <w:suff w:val="tab"/>
      <w:lvlText w:val="•"/>
      <w:rPr>
        <w:color w:val="3370ff"/>
      </w:rPr>
    </w:lvl>
  </w:abstractNum>
  <w:abstractNum w:abstractNumId="863463">
    <w:lvl>
      <w:numFmt w:val="bullet"/>
      <w:suff w:val="tab"/>
      <w:lvlText w:val="•"/>
      <w:rPr>
        <w:color w:val="3370ff"/>
      </w:rPr>
    </w:lvl>
  </w:abstractNum>
  <w:abstractNum w:abstractNumId="863464">
    <w:lvl>
      <w:numFmt w:val="bullet"/>
      <w:suff w:val="tab"/>
      <w:lvlText w:val="•"/>
      <w:rPr>
        <w:color w:val="3370ff"/>
      </w:rPr>
    </w:lvl>
  </w:abstractNum>
  <w:abstractNum w:abstractNumId="863465">
    <w:lvl>
      <w:numFmt w:val="bullet"/>
      <w:suff w:val="tab"/>
      <w:lvlText w:val="•"/>
      <w:rPr>
        <w:color w:val="3370ff"/>
      </w:rPr>
    </w:lvl>
  </w:abstractNum>
  <w:abstractNum w:abstractNumId="863466">
    <w:lvl>
      <w:numFmt w:val="bullet"/>
      <w:suff w:val="tab"/>
      <w:lvlText w:val="•"/>
      <w:rPr>
        <w:color w:val="3370ff"/>
      </w:rPr>
    </w:lvl>
  </w:abstractNum>
  <w:abstractNum w:abstractNumId="863467">
    <w:lvl>
      <w:numFmt w:val="bullet"/>
      <w:suff w:val="tab"/>
      <w:lvlText w:val="•"/>
      <w:rPr>
        <w:color w:val="3370ff"/>
      </w:rPr>
    </w:lvl>
  </w:abstractNum>
  <w:abstractNum w:abstractNumId="863468">
    <w:lvl>
      <w:numFmt w:val="bullet"/>
      <w:suff w:val="tab"/>
      <w:lvlText w:val="•"/>
      <w:rPr>
        <w:color w:val="3370ff"/>
      </w:rPr>
    </w:lvl>
  </w:abstractNum>
  <w:abstractNum w:abstractNumId="863469">
    <w:lvl>
      <w:numFmt w:val="bullet"/>
      <w:suff w:val="tab"/>
      <w:lvlText w:val="•"/>
      <w:rPr>
        <w:color w:val="3370ff"/>
      </w:rPr>
    </w:lvl>
  </w:abstractNum>
  <w:abstractNum w:abstractNumId="863470">
    <w:lvl>
      <w:numFmt w:val="bullet"/>
      <w:suff w:val="tab"/>
      <w:lvlText w:val="•"/>
      <w:rPr>
        <w:color w:val="3370ff"/>
      </w:rPr>
    </w:lvl>
  </w:abstractNum>
  <w:abstractNum w:abstractNumId="863471">
    <w:lvl>
      <w:numFmt w:val="bullet"/>
      <w:suff w:val="tab"/>
      <w:lvlText w:val="•"/>
      <w:rPr>
        <w:color w:val="3370ff"/>
      </w:rPr>
    </w:lvl>
  </w:abstractNum>
  <w:abstractNum w:abstractNumId="863472">
    <w:lvl>
      <w:numFmt w:val="bullet"/>
      <w:suff w:val="tab"/>
      <w:lvlText w:val="•"/>
      <w:rPr>
        <w:color w:val="3370ff"/>
      </w:rPr>
    </w:lvl>
  </w:abstractNum>
  <w:abstractNum w:abstractNumId="863473">
    <w:lvl>
      <w:numFmt w:val="bullet"/>
      <w:suff w:val="tab"/>
      <w:lvlText w:val="•"/>
      <w:rPr>
        <w:color w:val="3370ff"/>
      </w:rPr>
    </w:lvl>
  </w:abstractNum>
  <w:abstractNum w:abstractNumId="863474">
    <w:lvl>
      <w:numFmt w:val="bullet"/>
      <w:suff w:val="tab"/>
      <w:lvlText w:val="•"/>
      <w:rPr>
        <w:color w:val="3370ff"/>
      </w:rPr>
    </w:lvl>
  </w:abstractNum>
  <w:abstractNum w:abstractNumId="863475">
    <w:lvl>
      <w:numFmt w:val="bullet"/>
      <w:suff w:val="tab"/>
      <w:lvlText w:val="•"/>
      <w:rPr>
        <w:color w:val="3370ff"/>
      </w:rPr>
    </w:lvl>
  </w:abstractNum>
  <w:abstractNum w:abstractNumId="863476">
    <w:lvl>
      <w:numFmt w:val="bullet"/>
      <w:suff w:val="tab"/>
      <w:lvlText w:val="•"/>
      <w:rPr>
        <w:color w:val="3370ff"/>
      </w:rPr>
    </w:lvl>
  </w:abstractNum>
  <w:abstractNum w:abstractNumId="863477">
    <w:lvl>
      <w:numFmt w:val="bullet"/>
      <w:suff w:val="tab"/>
      <w:lvlText w:val="•"/>
      <w:rPr>
        <w:color w:val="3370ff"/>
      </w:rPr>
    </w:lvl>
  </w:abstractNum>
  <w:abstractNum w:abstractNumId="863478">
    <w:lvl>
      <w:numFmt w:val="bullet"/>
      <w:suff w:val="tab"/>
      <w:lvlText w:val="•"/>
      <w:rPr>
        <w:color w:val="3370ff"/>
      </w:rPr>
    </w:lvl>
  </w:abstractNum>
  <w:abstractNum w:abstractNumId="863479">
    <w:lvl>
      <w:numFmt w:val="bullet"/>
      <w:suff w:val="tab"/>
      <w:lvlText w:val="•"/>
      <w:rPr>
        <w:color w:val="3370ff"/>
      </w:rPr>
    </w:lvl>
  </w:abstractNum>
  <w:abstractNum w:abstractNumId="863480">
    <w:lvl>
      <w:numFmt w:val="bullet"/>
      <w:suff w:val="tab"/>
      <w:lvlText w:val="•"/>
      <w:rPr>
        <w:color w:val="3370ff"/>
      </w:rPr>
    </w:lvl>
  </w:abstractNum>
  <w:abstractNum w:abstractNumId="863481">
    <w:lvl>
      <w:numFmt w:val="bullet"/>
      <w:suff w:val="tab"/>
      <w:lvlText w:val="•"/>
      <w:rPr>
        <w:color w:val="3370ff"/>
      </w:rPr>
    </w:lvl>
  </w:abstractNum>
  <w:abstractNum w:abstractNumId="863482">
    <w:lvl>
      <w:numFmt w:val="bullet"/>
      <w:suff w:val="tab"/>
      <w:lvlText w:val="•"/>
      <w:rPr>
        <w:color w:val="3370ff"/>
      </w:rPr>
    </w:lvl>
  </w:abstractNum>
  <w:abstractNum w:abstractNumId="863483">
    <w:lvl>
      <w:numFmt w:val="bullet"/>
      <w:suff w:val="tab"/>
      <w:lvlText w:val="•"/>
      <w:rPr>
        <w:color w:val="3370ff"/>
      </w:rPr>
    </w:lvl>
  </w:abstractNum>
  <w:abstractNum w:abstractNumId="863484">
    <w:lvl>
      <w:numFmt w:val="bullet"/>
      <w:suff w:val="tab"/>
      <w:lvlText w:val="•"/>
      <w:rPr>
        <w:color w:val="3370ff"/>
      </w:rPr>
    </w:lvl>
  </w:abstractNum>
  <w:abstractNum w:abstractNumId="863485">
    <w:lvl>
      <w:numFmt w:val="bullet"/>
      <w:suff w:val="space"/>
      <w:lvlText w:val="□"/>
    </w:lvl>
  </w:abstractNum>
  <w:abstractNum w:abstractNumId="863486">
    <w:lvl>
      <w:numFmt w:val="bullet"/>
      <w:suff w:val="space"/>
      <w:lvlText w:val="□"/>
    </w:lvl>
  </w:abstractNum>
  <w:abstractNum w:abstractNumId="863487">
    <w:lvl>
      <w:numFmt w:val="bullet"/>
      <w:suff w:val="space"/>
      <w:lvlText w:val="□"/>
    </w:lvl>
  </w:abstractNum>
  <w:abstractNum w:abstractNumId="863488">
    <w:lvl>
      <w:numFmt w:val="bullet"/>
      <w:suff w:val="tab"/>
      <w:lvlText w:val="•"/>
      <w:rPr>
        <w:color w:val="3370ff"/>
      </w:rPr>
    </w:lvl>
  </w:abstractNum>
  <w:abstractNum w:abstractNumId="863489">
    <w:lvl>
      <w:numFmt w:val="bullet"/>
      <w:suff w:val="tab"/>
      <w:lvlText w:val="•"/>
      <w:rPr>
        <w:color w:val="3370ff"/>
      </w:rPr>
    </w:lvl>
  </w:abstractNum>
  <w:abstractNum w:abstractNumId="863490">
    <w:lvl>
      <w:numFmt w:val="bullet"/>
      <w:suff w:val="tab"/>
      <w:lvlText w:val="•"/>
      <w:rPr>
        <w:color w:val="3370ff"/>
      </w:rPr>
    </w:lvl>
  </w:abstractNum>
  <w:abstractNum w:abstractNumId="863491">
    <w:lvl>
      <w:numFmt w:val="bullet"/>
      <w:suff w:val="tab"/>
      <w:lvlText w:val="•"/>
      <w:rPr>
        <w:color w:val="3370ff"/>
      </w:rPr>
    </w:lvl>
  </w:abstractNum>
  <w:abstractNum w:abstractNumId="863492">
    <w:lvl>
      <w:numFmt w:val="bullet"/>
      <w:suff w:val="tab"/>
      <w:lvlText w:val="•"/>
      <w:rPr>
        <w:color w:val="3370ff"/>
      </w:rPr>
    </w:lvl>
  </w:abstractNum>
  <w:abstractNum w:abstractNumId="863493">
    <w:lvl>
      <w:numFmt w:val="bullet"/>
      <w:suff w:val="tab"/>
      <w:lvlText w:val="•"/>
      <w:rPr>
        <w:color w:val="3370ff"/>
      </w:rPr>
    </w:lvl>
  </w:abstractNum>
  <w:abstractNum w:abstractNumId="863494">
    <w:lvl>
      <w:numFmt w:val="bullet"/>
      <w:suff w:val="tab"/>
      <w:lvlText w:val="•"/>
      <w:rPr>
        <w:color w:val="3370ff"/>
      </w:rPr>
    </w:lvl>
  </w:abstractNum>
  <w:abstractNum w:abstractNumId="863495">
    <w:lvl>
      <w:numFmt w:val="bullet"/>
      <w:suff w:val="tab"/>
      <w:lvlText w:val="•"/>
      <w:rPr>
        <w:color w:val="3370ff"/>
      </w:rPr>
    </w:lvl>
  </w:abstractNum>
  <w:abstractNum w:abstractNumId="863496">
    <w:lvl>
      <w:numFmt w:val="bullet"/>
      <w:suff w:val="tab"/>
      <w:lvlText w:val="•"/>
      <w:rPr>
        <w:color w:val="3370ff"/>
      </w:rPr>
    </w:lvl>
  </w:abstractNum>
  <w:abstractNum w:abstractNumId="863497">
    <w:lvl>
      <w:numFmt w:val="bullet"/>
      <w:suff w:val="tab"/>
      <w:lvlText w:val="•"/>
      <w:rPr>
        <w:color w:val="3370ff"/>
      </w:rPr>
    </w:lvl>
  </w:abstractNum>
  <w:abstractNum w:abstractNumId="863498">
    <w:lvl>
      <w:numFmt w:val="bullet"/>
      <w:suff w:val="tab"/>
      <w:lvlText w:val="•"/>
      <w:rPr>
        <w:color w:val="3370ff"/>
      </w:rPr>
    </w:lvl>
  </w:abstractNum>
  <w:abstractNum w:abstractNumId="863499">
    <w:lvl>
      <w:numFmt w:val="bullet"/>
      <w:suff w:val="tab"/>
      <w:lvlText w:val="•"/>
      <w:rPr>
        <w:color w:val="3370ff"/>
      </w:rPr>
    </w:lvl>
  </w:abstractNum>
  <w:abstractNum w:abstractNumId="863500">
    <w:lvl>
      <w:numFmt w:val="bullet"/>
      <w:suff w:val="tab"/>
      <w:lvlText w:val="•"/>
      <w:rPr>
        <w:color w:val="3370ff"/>
      </w:rPr>
    </w:lvl>
  </w:abstractNum>
  <w:abstractNum w:abstractNumId="863501">
    <w:lvl>
      <w:numFmt w:val="bullet"/>
      <w:suff w:val="tab"/>
      <w:lvlText w:val="•"/>
      <w:rPr>
        <w:color w:val="3370ff"/>
      </w:rPr>
    </w:lvl>
  </w:abstractNum>
  <w:abstractNum w:abstractNumId="863502">
    <w:lvl>
      <w:numFmt w:val="bullet"/>
      <w:suff w:val="tab"/>
      <w:lvlText w:val="•"/>
      <w:rPr>
        <w:color w:val="3370ff"/>
      </w:rPr>
    </w:lvl>
  </w:abstractNum>
  <w:abstractNum w:abstractNumId="863503">
    <w:lvl>
      <w:numFmt w:val="bullet"/>
      <w:suff w:val="tab"/>
      <w:lvlText w:val="•"/>
      <w:rPr>
        <w:color w:val="3370ff"/>
      </w:rPr>
    </w:lvl>
  </w:abstractNum>
  <w:abstractNum w:abstractNumId="863504">
    <w:lvl>
      <w:numFmt w:val="bullet"/>
      <w:suff w:val="tab"/>
      <w:lvlText w:val="•"/>
      <w:rPr>
        <w:color w:val="3370ff"/>
      </w:rPr>
    </w:lvl>
  </w:abstractNum>
  <w:abstractNum w:abstractNumId="863505">
    <w:lvl>
      <w:numFmt w:val="bullet"/>
      <w:suff w:val="tab"/>
      <w:lvlText w:val="•"/>
      <w:rPr>
        <w:color w:val="3370ff"/>
      </w:rPr>
    </w:lvl>
  </w:abstractNum>
  <w:abstractNum w:abstractNumId="863506">
    <w:lvl>
      <w:numFmt w:val="bullet"/>
      <w:suff w:val="tab"/>
      <w:lvlText w:val="•"/>
      <w:rPr>
        <w:color w:val="3370ff"/>
      </w:rPr>
    </w:lvl>
  </w:abstractNum>
  <w:abstractNum w:abstractNumId="863507">
    <w:lvl>
      <w:numFmt w:val="bullet"/>
      <w:suff w:val="tab"/>
      <w:lvlText w:val="•"/>
      <w:rPr>
        <w:color w:val="3370ff"/>
      </w:rPr>
    </w:lvl>
  </w:abstractNum>
  <w:abstractNum w:abstractNumId="863508">
    <w:lvl>
      <w:numFmt w:val="bullet"/>
      <w:suff w:val="tab"/>
      <w:lvlText w:val="•"/>
      <w:rPr>
        <w:color w:val="3370ff"/>
      </w:rPr>
    </w:lvl>
  </w:abstractNum>
  <w:abstractNum w:abstractNumId="863509">
    <w:lvl>
      <w:numFmt w:val="bullet"/>
      <w:suff w:val="tab"/>
      <w:lvlText w:val="•"/>
      <w:rPr>
        <w:color w:val="3370ff"/>
      </w:rPr>
    </w:lvl>
  </w:abstractNum>
  <w:abstractNum w:abstractNumId="863510">
    <w:lvl>
      <w:numFmt w:val="bullet"/>
      <w:suff w:val="tab"/>
      <w:lvlText w:val="•"/>
      <w:rPr>
        <w:color w:val="3370ff"/>
      </w:rPr>
    </w:lvl>
  </w:abstractNum>
  <w:abstractNum w:abstractNumId="863511">
    <w:lvl>
      <w:numFmt w:val="bullet"/>
      <w:suff w:val="tab"/>
      <w:lvlText w:val="•"/>
      <w:rPr>
        <w:color w:val="3370ff"/>
      </w:rPr>
    </w:lvl>
  </w:abstractNum>
  <w:abstractNum w:abstractNumId="863512">
    <w:lvl>
      <w:numFmt w:val="bullet"/>
      <w:suff w:val="space"/>
      <w:lvlText w:val="□"/>
    </w:lvl>
  </w:abstractNum>
  <w:abstractNum w:abstractNumId="863513">
    <w:lvl>
      <w:numFmt w:val="bullet"/>
      <w:suff w:val="space"/>
      <w:lvlText w:val="□"/>
    </w:lvl>
  </w:abstractNum>
  <w:abstractNum w:abstractNumId="863514">
    <w:lvl>
      <w:numFmt w:val="bullet"/>
      <w:suff w:val="space"/>
      <w:lvlText w:val="□"/>
    </w:lvl>
  </w:abstractNum>
  <w:abstractNum w:abstractNumId="863515">
    <w:lvl>
      <w:numFmt w:val="bullet"/>
      <w:suff w:val="tab"/>
      <w:lvlText w:val="•"/>
      <w:rPr>
        <w:color w:val="3370ff"/>
      </w:rPr>
    </w:lvl>
  </w:abstractNum>
  <w:abstractNum w:abstractNumId="863516">
    <w:lvl>
      <w:numFmt w:val="bullet"/>
      <w:suff w:val="tab"/>
      <w:lvlText w:val="•"/>
      <w:rPr>
        <w:color w:val="3370ff"/>
      </w:rPr>
    </w:lvl>
  </w:abstractNum>
  <w:abstractNum w:abstractNumId="863517">
    <w:lvl>
      <w:numFmt w:val="bullet"/>
      <w:suff w:val="tab"/>
      <w:lvlText w:val="•"/>
      <w:rPr>
        <w:color w:val="3370ff"/>
      </w:rPr>
    </w:lvl>
  </w:abstractNum>
  <w:abstractNum w:abstractNumId="863518">
    <w:lvl>
      <w:numFmt w:val="bullet"/>
      <w:suff w:val="tab"/>
      <w:lvlText w:val="•"/>
      <w:rPr>
        <w:color w:val="3370ff"/>
      </w:rPr>
    </w:lvl>
  </w:abstractNum>
  <w:abstractNum w:abstractNumId="863519">
    <w:lvl>
      <w:numFmt w:val="bullet"/>
      <w:suff w:val="tab"/>
      <w:lvlText w:val="•"/>
      <w:rPr>
        <w:color w:val="3370ff"/>
      </w:rPr>
    </w:lvl>
  </w:abstractNum>
  <w:abstractNum w:abstractNumId="863520">
    <w:lvl>
      <w:numFmt w:val="bullet"/>
      <w:suff w:val="tab"/>
      <w:lvlText w:val="•"/>
      <w:rPr>
        <w:color w:val="3370ff"/>
      </w:rPr>
    </w:lvl>
  </w:abstractNum>
  <w:abstractNum w:abstractNumId="863521">
    <w:lvl>
      <w:numFmt w:val="bullet"/>
      <w:suff w:val="tab"/>
      <w:lvlText w:val="•"/>
      <w:rPr>
        <w:color w:val="3370ff"/>
      </w:rPr>
    </w:lvl>
  </w:abstractNum>
  <w:abstractNum w:abstractNumId="863522">
    <w:lvl>
      <w:numFmt w:val="bullet"/>
      <w:suff w:val="tab"/>
      <w:lvlText w:val="•"/>
      <w:rPr>
        <w:color w:val="3370ff"/>
      </w:rPr>
    </w:lvl>
  </w:abstractNum>
  <w:abstractNum w:abstractNumId="863523">
    <w:lvl>
      <w:numFmt w:val="bullet"/>
      <w:suff w:val="tab"/>
      <w:lvlText w:val="•"/>
      <w:rPr>
        <w:color w:val="3370ff"/>
      </w:rPr>
    </w:lvl>
  </w:abstractNum>
  <w:abstractNum w:abstractNumId="863524">
    <w:lvl>
      <w:numFmt w:val="bullet"/>
      <w:suff w:val="tab"/>
      <w:lvlText w:val="•"/>
      <w:rPr>
        <w:color w:val="3370ff"/>
      </w:rPr>
    </w:lvl>
  </w:abstractNum>
  <w:abstractNum w:abstractNumId="863525">
    <w:lvl>
      <w:numFmt w:val="bullet"/>
      <w:suff w:val="tab"/>
      <w:lvlText w:val="•"/>
      <w:rPr>
        <w:color w:val="3370ff"/>
      </w:rPr>
    </w:lvl>
  </w:abstractNum>
  <w:abstractNum w:abstractNumId="863526">
    <w:lvl>
      <w:numFmt w:val="bullet"/>
      <w:suff w:val="tab"/>
      <w:lvlText w:val="•"/>
      <w:rPr>
        <w:color w:val="3370ff"/>
      </w:rPr>
    </w:lvl>
  </w:abstractNum>
  <w:abstractNum w:abstractNumId="863527">
    <w:lvl>
      <w:numFmt w:val="bullet"/>
      <w:suff w:val="tab"/>
      <w:lvlText w:val="•"/>
      <w:rPr>
        <w:color w:val="3370ff"/>
      </w:rPr>
    </w:lvl>
  </w:abstractNum>
  <w:abstractNum w:abstractNumId="863528">
    <w:lvl>
      <w:numFmt w:val="bullet"/>
      <w:suff w:val="tab"/>
      <w:lvlText w:val="•"/>
      <w:rPr>
        <w:color w:val="3370ff"/>
      </w:rPr>
    </w:lvl>
  </w:abstractNum>
  <w:abstractNum w:abstractNumId="863529">
    <w:lvl>
      <w:numFmt w:val="bullet"/>
      <w:suff w:val="tab"/>
      <w:lvlText w:val="•"/>
      <w:rPr>
        <w:color w:val="3370ff"/>
      </w:rPr>
    </w:lvl>
  </w:abstractNum>
  <w:abstractNum w:abstractNumId="863530">
    <w:lvl>
      <w:numFmt w:val="bullet"/>
      <w:suff w:val="tab"/>
      <w:lvlText w:val="•"/>
      <w:rPr>
        <w:color w:val="3370ff"/>
      </w:rPr>
    </w:lvl>
  </w:abstractNum>
  <w:abstractNum w:abstractNumId="863531">
    <w:lvl>
      <w:numFmt w:val="bullet"/>
      <w:suff w:val="tab"/>
      <w:lvlText w:val="•"/>
      <w:rPr>
        <w:color w:val="3370ff"/>
      </w:rPr>
    </w:lvl>
  </w:abstractNum>
  <w:abstractNum w:abstractNumId="863532">
    <w:lvl>
      <w:numFmt w:val="bullet"/>
      <w:suff w:val="tab"/>
      <w:lvlText w:val="•"/>
      <w:rPr>
        <w:color w:val="3370ff"/>
      </w:rPr>
    </w:lvl>
  </w:abstractNum>
  <w:abstractNum w:abstractNumId="863533">
    <w:lvl>
      <w:numFmt w:val="bullet"/>
      <w:suff w:val="tab"/>
      <w:lvlText w:val="•"/>
      <w:rPr>
        <w:color w:val="3370ff"/>
      </w:rPr>
    </w:lvl>
  </w:abstractNum>
  <w:abstractNum w:abstractNumId="863534">
    <w:lvl>
      <w:numFmt w:val="bullet"/>
      <w:suff w:val="tab"/>
      <w:lvlText w:val="•"/>
      <w:rPr>
        <w:color w:val="3370ff"/>
      </w:rPr>
    </w:lvl>
  </w:abstractNum>
  <w:abstractNum w:abstractNumId="863535">
    <w:lvl>
      <w:numFmt w:val="bullet"/>
      <w:suff w:val="tab"/>
      <w:lvlText w:val="•"/>
      <w:rPr>
        <w:color w:val="3370ff"/>
      </w:rPr>
    </w:lvl>
  </w:abstractNum>
  <w:abstractNum w:abstractNumId="863536">
    <w:lvl>
      <w:numFmt w:val="bullet"/>
      <w:suff w:val="tab"/>
      <w:lvlText w:val="•"/>
      <w:rPr>
        <w:color w:val="3370ff"/>
      </w:rPr>
    </w:lvl>
  </w:abstractNum>
  <w:abstractNum w:abstractNumId="863537">
    <w:lvl>
      <w:numFmt w:val="bullet"/>
      <w:suff w:val="tab"/>
      <w:lvlText w:val="•"/>
      <w:rPr>
        <w:color w:val="3370ff"/>
      </w:rPr>
    </w:lvl>
  </w:abstractNum>
  <w:abstractNum w:abstractNumId="863538">
    <w:lvl>
      <w:numFmt w:val="bullet"/>
      <w:suff w:val="tab"/>
      <w:lvlText w:val="•"/>
      <w:rPr>
        <w:color w:val="3370ff"/>
      </w:rPr>
    </w:lvl>
  </w:abstractNum>
  <w:abstractNum w:abstractNumId="863539">
    <w:lvl>
      <w:numFmt w:val="bullet"/>
      <w:suff w:val="space"/>
      <w:lvlText w:val="□"/>
    </w:lvl>
  </w:abstractNum>
  <w:abstractNum w:abstractNumId="863540">
    <w:lvl>
      <w:numFmt w:val="bullet"/>
      <w:suff w:val="space"/>
      <w:lvlText w:val="□"/>
    </w:lvl>
  </w:abstractNum>
  <w:abstractNum w:abstractNumId="863541">
    <w:lvl>
      <w:numFmt w:val="bullet"/>
      <w:suff w:val="space"/>
      <w:lvlText w:val="□"/>
    </w:lvl>
  </w:abstractNum>
  <w:abstractNum w:abstractNumId="863542">
    <w:lvl>
      <w:numFmt w:val="bullet"/>
      <w:suff w:val="tab"/>
      <w:lvlText w:val="•"/>
      <w:rPr>
        <w:color w:val="3370ff"/>
      </w:rPr>
    </w:lvl>
  </w:abstractNum>
  <w:abstractNum w:abstractNumId="863543">
    <w:lvl>
      <w:numFmt w:val="bullet"/>
      <w:suff w:val="tab"/>
      <w:lvlText w:val="•"/>
      <w:rPr>
        <w:color w:val="3370ff"/>
      </w:rPr>
    </w:lvl>
  </w:abstractNum>
  <w:abstractNum w:abstractNumId="863544">
    <w:lvl>
      <w:numFmt w:val="bullet"/>
      <w:suff w:val="tab"/>
      <w:lvlText w:val="•"/>
      <w:rPr>
        <w:color w:val="3370ff"/>
      </w:rPr>
    </w:lvl>
  </w:abstractNum>
  <w:abstractNum w:abstractNumId="863545">
    <w:lvl>
      <w:numFmt w:val="bullet"/>
      <w:suff w:val="tab"/>
      <w:lvlText w:val="•"/>
      <w:rPr>
        <w:color w:val="3370ff"/>
      </w:rPr>
    </w:lvl>
  </w:abstractNum>
  <w:abstractNum w:abstractNumId="863546">
    <w:lvl>
      <w:numFmt w:val="bullet"/>
      <w:suff w:val="tab"/>
      <w:lvlText w:val="•"/>
      <w:rPr>
        <w:color w:val="3370ff"/>
      </w:rPr>
    </w:lvl>
  </w:abstractNum>
  <w:abstractNum w:abstractNumId="863547">
    <w:lvl>
      <w:numFmt w:val="bullet"/>
      <w:suff w:val="tab"/>
      <w:lvlText w:val="•"/>
      <w:rPr>
        <w:color w:val="3370ff"/>
      </w:rPr>
    </w:lvl>
  </w:abstractNum>
  <w:abstractNum w:abstractNumId="863548">
    <w:lvl>
      <w:numFmt w:val="bullet"/>
      <w:suff w:val="tab"/>
      <w:lvlText w:val="•"/>
      <w:rPr>
        <w:color w:val="3370ff"/>
      </w:rPr>
    </w:lvl>
  </w:abstractNum>
  <w:abstractNum w:abstractNumId="863549">
    <w:lvl>
      <w:numFmt w:val="bullet"/>
      <w:suff w:val="tab"/>
      <w:lvlText w:val="•"/>
      <w:rPr>
        <w:color w:val="3370ff"/>
      </w:rPr>
    </w:lvl>
  </w:abstractNum>
  <w:abstractNum w:abstractNumId="863550">
    <w:lvl>
      <w:numFmt w:val="bullet"/>
      <w:suff w:val="tab"/>
      <w:lvlText w:val="•"/>
      <w:rPr>
        <w:color w:val="3370ff"/>
      </w:rPr>
    </w:lvl>
  </w:abstractNum>
  <w:abstractNum w:abstractNumId="863551">
    <w:lvl>
      <w:numFmt w:val="bullet"/>
      <w:suff w:val="tab"/>
      <w:lvlText w:val="•"/>
      <w:rPr>
        <w:color w:val="3370ff"/>
      </w:rPr>
    </w:lvl>
  </w:abstractNum>
  <w:abstractNum w:abstractNumId="863552">
    <w:lvl>
      <w:numFmt w:val="bullet"/>
      <w:suff w:val="tab"/>
      <w:lvlText w:val="•"/>
      <w:rPr>
        <w:color w:val="3370ff"/>
      </w:rPr>
    </w:lvl>
  </w:abstractNum>
  <w:abstractNum w:abstractNumId="863553">
    <w:lvl>
      <w:numFmt w:val="bullet"/>
      <w:suff w:val="tab"/>
      <w:lvlText w:val="•"/>
      <w:rPr>
        <w:color w:val="3370ff"/>
      </w:rPr>
    </w:lvl>
  </w:abstractNum>
  <w:abstractNum w:abstractNumId="863554">
    <w:lvl>
      <w:numFmt w:val="bullet"/>
      <w:suff w:val="tab"/>
      <w:lvlText w:val="•"/>
      <w:rPr>
        <w:color w:val="3370ff"/>
      </w:rPr>
    </w:lvl>
  </w:abstractNum>
  <w:abstractNum w:abstractNumId="863555">
    <w:lvl>
      <w:numFmt w:val="bullet"/>
      <w:suff w:val="tab"/>
      <w:lvlText w:val="•"/>
      <w:rPr>
        <w:color w:val="3370ff"/>
      </w:rPr>
    </w:lvl>
  </w:abstractNum>
  <w:abstractNum w:abstractNumId="863556">
    <w:lvl>
      <w:numFmt w:val="bullet"/>
      <w:suff w:val="tab"/>
      <w:lvlText w:val="•"/>
      <w:rPr>
        <w:color w:val="3370ff"/>
      </w:rPr>
    </w:lvl>
  </w:abstractNum>
  <w:abstractNum w:abstractNumId="863557">
    <w:lvl>
      <w:numFmt w:val="bullet"/>
      <w:suff w:val="tab"/>
      <w:lvlText w:val="•"/>
      <w:rPr>
        <w:color w:val="3370ff"/>
      </w:rPr>
    </w:lvl>
  </w:abstractNum>
  <w:abstractNum w:abstractNumId="863558">
    <w:lvl>
      <w:numFmt w:val="bullet"/>
      <w:suff w:val="tab"/>
      <w:lvlText w:val="•"/>
      <w:rPr>
        <w:color w:val="3370ff"/>
      </w:rPr>
    </w:lvl>
  </w:abstractNum>
  <w:abstractNum w:abstractNumId="863559">
    <w:lvl>
      <w:numFmt w:val="bullet"/>
      <w:suff w:val="tab"/>
      <w:lvlText w:val="•"/>
      <w:rPr>
        <w:color w:val="3370ff"/>
      </w:rPr>
    </w:lvl>
  </w:abstractNum>
  <w:abstractNum w:abstractNumId="863560">
    <w:lvl>
      <w:numFmt w:val="bullet"/>
      <w:suff w:val="tab"/>
      <w:lvlText w:val="•"/>
      <w:rPr>
        <w:color w:val="3370ff"/>
      </w:rPr>
    </w:lvl>
  </w:abstractNum>
  <w:abstractNum w:abstractNumId="863561">
    <w:lvl>
      <w:numFmt w:val="bullet"/>
      <w:suff w:val="tab"/>
      <w:lvlText w:val="•"/>
      <w:rPr>
        <w:color w:val="3370ff"/>
      </w:rPr>
    </w:lvl>
  </w:abstractNum>
  <w:abstractNum w:abstractNumId="863562">
    <w:lvl>
      <w:numFmt w:val="bullet"/>
      <w:suff w:val="tab"/>
      <w:lvlText w:val="•"/>
      <w:rPr>
        <w:color w:val="3370ff"/>
      </w:rPr>
    </w:lvl>
  </w:abstractNum>
  <w:abstractNum w:abstractNumId="863563">
    <w:lvl>
      <w:numFmt w:val="bullet"/>
      <w:suff w:val="tab"/>
      <w:lvlText w:val="•"/>
      <w:rPr>
        <w:color w:val="3370ff"/>
      </w:rPr>
    </w:lvl>
  </w:abstractNum>
  <w:abstractNum w:abstractNumId="863564">
    <w:lvl>
      <w:numFmt w:val="bullet"/>
      <w:suff w:val="tab"/>
      <w:lvlText w:val="•"/>
      <w:rPr>
        <w:color w:val="3370ff"/>
      </w:rPr>
    </w:lvl>
  </w:abstractNum>
  <w:abstractNum w:abstractNumId="863565">
    <w:lvl>
      <w:numFmt w:val="bullet"/>
      <w:suff w:val="space"/>
      <w:lvlText w:val="□"/>
    </w:lvl>
  </w:abstractNum>
  <w:abstractNum w:abstractNumId="863566">
    <w:lvl>
      <w:numFmt w:val="bullet"/>
      <w:suff w:val="space"/>
      <w:lvlText w:val="□"/>
    </w:lvl>
  </w:abstractNum>
  <w:abstractNum w:abstractNumId="863567">
    <w:lvl>
      <w:numFmt w:val="bullet"/>
      <w:suff w:val="space"/>
      <w:lvlText w:val="□"/>
    </w:lvl>
  </w:abstractNum>
  <w:abstractNum w:abstractNumId="863568">
    <w:lvl>
      <w:numFmt w:val="bullet"/>
      <w:suff w:val="tab"/>
      <w:lvlText w:val="•"/>
      <w:rPr>
        <w:color w:val="3370ff"/>
      </w:rPr>
    </w:lvl>
  </w:abstractNum>
  <w:abstractNum w:abstractNumId="863569">
    <w:lvl>
      <w:numFmt w:val="bullet"/>
      <w:suff w:val="tab"/>
      <w:lvlText w:val="•"/>
      <w:rPr>
        <w:color w:val="3370ff"/>
      </w:rPr>
    </w:lvl>
  </w:abstractNum>
  <w:abstractNum w:abstractNumId="863570">
    <w:lvl>
      <w:numFmt w:val="bullet"/>
      <w:suff w:val="tab"/>
      <w:lvlText w:val="•"/>
      <w:rPr>
        <w:color w:val="3370ff"/>
      </w:rPr>
    </w:lvl>
  </w:abstractNum>
  <w:abstractNum w:abstractNumId="863571">
    <w:lvl>
      <w:numFmt w:val="bullet"/>
      <w:suff w:val="tab"/>
      <w:lvlText w:val="•"/>
      <w:rPr>
        <w:color w:val="3370ff"/>
      </w:rPr>
    </w:lvl>
  </w:abstractNum>
  <w:abstractNum w:abstractNumId="863572">
    <w:lvl>
      <w:numFmt w:val="bullet"/>
      <w:suff w:val="tab"/>
      <w:lvlText w:val="•"/>
      <w:rPr>
        <w:color w:val="3370ff"/>
      </w:rPr>
    </w:lvl>
  </w:abstractNum>
  <w:abstractNum w:abstractNumId="863573">
    <w:lvl>
      <w:numFmt w:val="bullet"/>
      <w:suff w:val="tab"/>
      <w:lvlText w:val="•"/>
      <w:rPr>
        <w:color w:val="3370ff"/>
      </w:rPr>
    </w:lvl>
  </w:abstractNum>
  <w:abstractNum w:abstractNumId="863574">
    <w:lvl>
      <w:numFmt w:val="bullet"/>
      <w:suff w:val="tab"/>
      <w:lvlText w:val="•"/>
      <w:rPr>
        <w:color w:val="3370ff"/>
      </w:rPr>
    </w:lvl>
  </w:abstractNum>
  <w:abstractNum w:abstractNumId="863575">
    <w:lvl>
      <w:numFmt w:val="bullet"/>
      <w:suff w:val="tab"/>
      <w:lvlText w:val="•"/>
      <w:rPr>
        <w:color w:val="3370ff"/>
      </w:rPr>
    </w:lvl>
  </w:abstractNum>
  <w:abstractNum w:abstractNumId="863576">
    <w:lvl>
      <w:numFmt w:val="bullet"/>
      <w:suff w:val="tab"/>
      <w:lvlText w:val="•"/>
      <w:rPr>
        <w:color w:val="3370ff"/>
      </w:rPr>
    </w:lvl>
  </w:abstractNum>
  <w:abstractNum w:abstractNumId="863577">
    <w:lvl>
      <w:numFmt w:val="bullet"/>
      <w:suff w:val="tab"/>
      <w:lvlText w:val="•"/>
      <w:rPr>
        <w:color w:val="3370ff"/>
      </w:rPr>
    </w:lvl>
  </w:abstractNum>
  <w:abstractNum w:abstractNumId="863578">
    <w:lvl>
      <w:numFmt w:val="bullet"/>
      <w:suff w:val="tab"/>
      <w:lvlText w:val="•"/>
      <w:rPr>
        <w:color w:val="3370ff"/>
      </w:rPr>
    </w:lvl>
  </w:abstractNum>
  <w:abstractNum w:abstractNumId="863579">
    <w:lvl>
      <w:numFmt w:val="bullet"/>
      <w:suff w:val="tab"/>
      <w:lvlText w:val="•"/>
      <w:rPr>
        <w:color w:val="3370ff"/>
      </w:rPr>
    </w:lvl>
  </w:abstractNum>
  <w:abstractNum w:abstractNumId="863580">
    <w:lvl>
      <w:numFmt w:val="bullet"/>
      <w:suff w:val="tab"/>
      <w:lvlText w:val="•"/>
      <w:rPr>
        <w:color w:val="3370ff"/>
      </w:rPr>
    </w:lvl>
  </w:abstractNum>
  <w:abstractNum w:abstractNumId="863581">
    <w:lvl>
      <w:numFmt w:val="bullet"/>
      <w:suff w:val="tab"/>
      <w:lvlText w:val="•"/>
      <w:rPr>
        <w:color w:val="3370ff"/>
      </w:rPr>
    </w:lvl>
  </w:abstractNum>
  <w:abstractNum w:abstractNumId="863582">
    <w:lvl>
      <w:numFmt w:val="bullet"/>
      <w:suff w:val="tab"/>
      <w:lvlText w:val="•"/>
      <w:rPr>
        <w:color w:val="3370ff"/>
      </w:rPr>
    </w:lvl>
  </w:abstractNum>
  <w:abstractNum w:abstractNumId="863583">
    <w:lvl>
      <w:numFmt w:val="bullet"/>
      <w:suff w:val="tab"/>
      <w:lvlText w:val="•"/>
      <w:rPr>
        <w:color w:val="3370ff"/>
      </w:rPr>
    </w:lvl>
  </w:abstractNum>
  <w:abstractNum w:abstractNumId="863584">
    <w:lvl>
      <w:numFmt w:val="bullet"/>
      <w:suff w:val="tab"/>
      <w:lvlText w:val="•"/>
      <w:rPr>
        <w:color w:val="3370ff"/>
      </w:rPr>
    </w:lvl>
  </w:abstractNum>
  <w:abstractNum w:abstractNumId="863585">
    <w:lvl>
      <w:numFmt w:val="bullet"/>
      <w:suff w:val="tab"/>
      <w:lvlText w:val="•"/>
      <w:rPr>
        <w:color w:val="3370ff"/>
      </w:rPr>
    </w:lvl>
  </w:abstractNum>
  <w:abstractNum w:abstractNumId="863586">
    <w:lvl>
      <w:numFmt w:val="bullet"/>
      <w:suff w:val="tab"/>
      <w:lvlText w:val="•"/>
      <w:rPr>
        <w:color w:val="3370ff"/>
      </w:rPr>
    </w:lvl>
  </w:abstractNum>
  <w:abstractNum w:abstractNumId="863587">
    <w:lvl>
      <w:numFmt w:val="bullet"/>
      <w:suff w:val="tab"/>
      <w:lvlText w:val="•"/>
      <w:rPr>
        <w:color w:val="3370ff"/>
      </w:rPr>
    </w:lvl>
  </w:abstractNum>
  <w:abstractNum w:abstractNumId="863588">
    <w:lvl>
      <w:numFmt w:val="bullet"/>
      <w:suff w:val="tab"/>
      <w:lvlText w:val="•"/>
      <w:rPr>
        <w:color w:val="3370ff"/>
      </w:rPr>
    </w:lvl>
  </w:abstractNum>
  <w:abstractNum w:abstractNumId="863589">
    <w:lvl>
      <w:numFmt w:val="bullet"/>
      <w:suff w:val="tab"/>
      <w:lvlText w:val="•"/>
      <w:rPr>
        <w:color w:val="3370ff"/>
      </w:rPr>
    </w:lvl>
  </w:abstractNum>
  <w:abstractNum w:abstractNumId="863590">
    <w:lvl>
      <w:numFmt w:val="bullet"/>
      <w:suff w:val="space"/>
      <w:lvlText w:val="□"/>
    </w:lvl>
  </w:abstractNum>
  <w:abstractNum w:abstractNumId="863591">
    <w:lvl>
      <w:numFmt w:val="bullet"/>
      <w:suff w:val="space"/>
      <w:lvlText w:val="□"/>
    </w:lvl>
  </w:abstractNum>
  <w:abstractNum w:abstractNumId="863592">
    <w:lvl>
      <w:numFmt w:val="bullet"/>
      <w:suff w:val="space"/>
      <w:lvlText w:val="□"/>
    </w:lvl>
  </w:abstractNum>
  <w:abstractNum w:abstractNumId="863593">
    <w:lvl>
      <w:numFmt w:val="bullet"/>
      <w:suff w:val="tab"/>
      <w:lvlText w:val="•"/>
      <w:rPr>
        <w:color w:val="3370ff"/>
      </w:rPr>
    </w:lvl>
  </w:abstractNum>
  <w:abstractNum w:abstractNumId="863594">
    <w:lvl>
      <w:numFmt w:val="bullet"/>
      <w:suff w:val="tab"/>
      <w:lvlText w:val="•"/>
      <w:rPr>
        <w:color w:val="3370ff"/>
      </w:rPr>
    </w:lvl>
  </w:abstractNum>
  <w:abstractNum w:abstractNumId="863595">
    <w:lvl>
      <w:numFmt w:val="bullet"/>
      <w:suff w:val="tab"/>
      <w:lvlText w:val="•"/>
      <w:rPr>
        <w:color w:val="3370ff"/>
      </w:rPr>
    </w:lvl>
  </w:abstractNum>
  <w:abstractNum w:abstractNumId="863596">
    <w:lvl>
      <w:numFmt w:val="bullet"/>
      <w:suff w:val="tab"/>
      <w:lvlText w:val="•"/>
      <w:rPr>
        <w:color w:val="3370ff"/>
      </w:rPr>
    </w:lvl>
  </w:abstractNum>
  <w:abstractNum w:abstractNumId="863597">
    <w:lvl>
      <w:numFmt w:val="bullet"/>
      <w:suff w:val="tab"/>
      <w:lvlText w:val="•"/>
      <w:rPr>
        <w:color w:val="3370ff"/>
      </w:rPr>
    </w:lvl>
  </w:abstractNum>
  <w:abstractNum w:abstractNumId="863598">
    <w:lvl>
      <w:numFmt w:val="bullet"/>
      <w:suff w:val="tab"/>
      <w:lvlText w:val="•"/>
      <w:rPr>
        <w:color w:val="3370ff"/>
      </w:rPr>
    </w:lvl>
  </w:abstractNum>
  <w:abstractNum w:abstractNumId="863599">
    <w:lvl>
      <w:numFmt w:val="bullet"/>
      <w:suff w:val="tab"/>
      <w:lvlText w:val="•"/>
      <w:rPr>
        <w:color w:val="3370ff"/>
      </w:rPr>
    </w:lvl>
  </w:abstractNum>
  <w:abstractNum w:abstractNumId="863600">
    <w:lvl>
      <w:numFmt w:val="bullet"/>
      <w:suff w:val="tab"/>
      <w:lvlText w:val="•"/>
      <w:rPr>
        <w:color w:val="3370ff"/>
      </w:rPr>
    </w:lvl>
  </w:abstractNum>
  <w:abstractNum w:abstractNumId="863601">
    <w:lvl>
      <w:numFmt w:val="bullet"/>
      <w:suff w:val="tab"/>
      <w:lvlText w:val="•"/>
      <w:rPr>
        <w:color w:val="3370ff"/>
      </w:rPr>
    </w:lvl>
  </w:abstractNum>
  <w:abstractNum w:abstractNumId="863602">
    <w:lvl>
      <w:numFmt w:val="bullet"/>
      <w:suff w:val="tab"/>
      <w:lvlText w:val="•"/>
      <w:rPr>
        <w:color w:val="3370ff"/>
      </w:rPr>
    </w:lvl>
  </w:abstractNum>
  <w:abstractNum w:abstractNumId="863603">
    <w:lvl>
      <w:numFmt w:val="bullet"/>
      <w:suff w:val="tab"/>
      <w:lvlText w:val="•"/>
      <w:rPr>
        <w:color w:val="3370ff"/>
      </w:rPr>
    </w:lvl>
  </w:abstractNum>
  <w:abstractNum w:abstractNumId="863604">
    <w:lvl>
      <w:numFmt w:val="bullet"/>
      <w:suff w:val="tab"/>
      <w:lvlText w:val="•"/>
      <w:rPr>
        <w:color w:val="3370ff"/>
      </w:rPr>
    </w:lvl>
  </w:abstractNum>
  <w:abstractNum w:abstractNumId="863605">
    <w:lvl>
      <w:numFmt w:val="bullet"/>
      <w:suff w:val="tab"/>
      <w:lvlText w:val="•"/>
      <w:rPr>
        <w:color w:val="3370ff"/>
      </w:rPr>
    </w:lvl>
  </w:abstractNum>
  <w:abstractNum w:abstractNumId="863606">
    <w:lvl>
      <w:numFmt w:val="bullet"/>
      <w:suff w:val="tab"/>
      <w:lvlText w:val="•"/>
      <w:rPr>
        <w:color w:val="3370ff"/>
      </w:rPr>
    </w:lvl>
  </w:abstractNum>
  <w:abstractNum w:abstractNumId="863607">
    <w:lvl>
      <w:numFmt w:val="bullet"/>
      <w:suff w:val="tab"/>
      <w:lvlText w:val="•"/>
      <w:rPr>
        <w:color w:val="3370ff"/>
      </w:rPr>
    </w:lvl>
  </w:abstractNum>
  <w:abstractNum w:abstractNumId="863608">
    <w:lvl>
      <w:numFmt w:val="bullet"/>
      <w:suff w:val="tab"/>
      <w:lvlText w:val="•"/>
      <w:rPr>
        <w:color w:val="3370ff"/>
      </w:rPr>
    </w:lvl>
  </w:abstractNum>
  <w:abstractNum w:abstractNumId="863609">
    <w:lvl>
      <w:numFmt w:val="bullet"/>
      <w:suff w:val="tab"/>
      <w:lvlText w:val="•"/>
      <w:rPr>
        <w:color w:val="3370ff"/>
      </w:rPr>
    </w:lvl>
  </w:abstractNum>
  <w:abstractNum w:abstractNumId="863610">
    <w:lvl>
      <w:numFmt w:val="bullet"/>
      <w:suff w:val="tab"/>
      <w:lvlText w:val="•"/>
      <w:rPr>
        <w:color w:val="3370ff"/>
      </w:rPr>
    </w:lvl>
  </w:abstractNum>
  <w:abstractNum w:abstractNumId="863611">
    <w:lvl>
      <w:numFmt w:val="bullet"/>
      <w:suff w:val="tab"/>
      <w:lvlText w:val="•"/>
      <w:rPr>
        <w:color w:val="3370ff"/>
      </w:rPr>
    </w:lvl>
  </w:abstractNum>
  <w:abstractNum w:abstractNumId="863612">
    <w:lvl>
      <w:numFmt w:val="bullet"/>
      <w:suff w:val="tab"/>
      <w:lvlText w:val="•"/>
      <w:rPr>
        <w:color w:val="3370ff"/>
      </w:rPr>
    </w:lvl>
  </w:abstractNum>
  <w:abstractNum w:abstractNumId="863613">
    <w:lvl>
      <w:numFmt w:val="bullet"/>
      <w:suff w:val="tab"/>
      <w:lvlText w:val="•"/>
      <w:rPr>
        <w:color w:val="3370ff"/>
      </w:rPr>
    </w:lvl>
  </w:abstractNum>
  <w:abstractNum w:abstractNumId="863614">
    <w:lvl>
      <w:numFmt w:val="bullet"/>
      <w:suff w:val="tab"/>
      <w:lvlText w:val="•"/>
      <w:rPr>
        <w:color w:val="3370ff"/>
      </w:rPr>
    </w:lvl>
  </w:abstractNum>
  <w:abstractNum w:abstractNumId="863615">
    <w:lvl>
      <w:numFmt w:val="bullet"/>
      <w:suff w:val="tab"/>
      <w:lvlText w:val="•"/>
      <w:rPr>
        <w:color w:val="3370ff"/>
      </w:rPr>
    </w:lvl>
  </w:abstractNum>
  <w:abstractNum w:abstractNumId="863616">
    <w:lvl>
      <w:numFmt w:val="bullet"/>
      <w:suff w:val="tab"/>
      <w:lvlText w:val="•"/>
      <w:rPr>
        <w:color w:val="3370ff"/>
      </w:rPr>
    </w:lvl>
  </w:abstractNum>
  <w:abstractNum w:abstractNumId="863617">
    <w:lvl>
      <w:numFmt w:val="bullet"/>
      <w:suff w:val="space"/>
      <w:lvlText w:val="□"/>
    </w:lvl>
  </w:abstractNum>
  <w:abstractNum w:abstractNumId="863618">
    <w:lvl>
      <w:numFmt w:val="bullet"/>
      <w:suff w:val="space"/>
      <w:lvlText w:val="□"/>
    </w:lvl>
  </w:abstractNum>
  <w:abstractNum w:abstractNumId="863619">
    <w:lvl>
      <w:numFmt w:val="bullet"/>
      <w:suff w:val="space"/>
      <w:lvlText w:val="□"/>
    </w:lvl>
  </w:abstractNum>
  <w:abstractNum w:abstractNumId="863620">
    <w:lvl>
      <w:numFmt w:val="bullet"/>
      <w:suff w:val="tab"/>
      <w:lvlText w:val="•"/>
      <w:rPr>
        <w:color w:val="3370ff"/>
      </w:rPr>
    </w:lvl>
  </w:abstractNum>
  <w:abstractNum w:abstractNumId="863621">
    <w:lvl>
      <w:numFmt w:val="bullet"/>
      <w:suff w:val="tab"/>
      <w:lvlText w:val="•"/>
      <w:rPr>
        <w:color w:val="3370ff"/>
      </w:rPr>
    </w:lvl>
  </w:abstractNum>
  <w:abstractNum w:abstractNumId="863622">
    <w:lvl>
      <w:numFmt w:val="bullet"/>
      <w:suff w:val="tab"/>
      <w:lvlText w:val="•"/>
      <w:rPr>
        <w:color w:val="3370ff"/>
      </w:rPr>
    </w:lvl>
  </w:abstractNum>
  <w:abstractNum w:abstractNumId="863623">
    <w:lvl>
      <w:numFmt w:val="bullet"/>
      <w:suff w:val="tab"/>
      <w:lvlText w:val="•"/>
      <w:rPr>
        <w:color w:val="3370ff"/>
      </w:rPr>
    </w:lvl>
  </w:abstractNum>
  <w:abstractNum w:abstractNumId="863624">
    <w:lvl>
      <w:numFmt w:val="bullet"/>
      <w:suff w:val="tab"/>
      <w:lvlText w:val="•"/>
      <w:rPr>
        <w:color w:val="3370ff"/>
      </w:rPr>
    </w:lvl>
  </w:abstractNum>
  <w:abstractNum w:abstractNumId="863625">
    <w:lvl>
      <w:numFmt w:val="bullet"/>
      <w:suff w:val="tab"/>
      <w:lvlText w:val="•"/>
      <w:rPr>
        <w:color w:val="3370ff"/>
      </w:rPr>
    </w:lvl>
  </w:abstractNum>
  <w:abstractNum w:abstractNumId="863626">
    <w:lvl>
      <w:numFmt w:val="bullet"/>
      <w:suff w:val="tab"/>
      <w:lvlText w:val="•"/>
      <w:rPr>
        <w:color w:val="3370ff"/>
      </w:rPr>
    </w:lvl>
  </w:abstractNum>
  <w:abstractNum w:abstractNumId="863627">
    <w:lvl>
      <w:numFmt w:val="bullet"/>
      <w:suff w:val="tab"/>
      <w:lvlText w:val="•"/>
      <w:rPr>
        <w:color w:val="3370ff"/>
      </w:rPr>
    </w:lvl>
  </w:abstractNum>
  <w:abstractNum w:abstractNumId="863628">
    <w:lvl>
      <w:numFmt w:val="bullet"/>
      <w:suff w:val="tab"/>
      <w:lvlText w:val="•"/>
      <w:rPr>
        <w:color w:val="3370ff"/>
      </w:rPr>
    </w:lvl>
  </w:abstractNum>
  <w:abstractNum w:abstractNumId="863629">
    <w:lvl>
      <w:numFmt w:val="bullet"/>
      <w:suff w:val="tab"/>
      <w:lvlText w:val="•"/>
      <w:rPr>
        <w:color w:val="3370ff"/>
      </w:rPr>
    </w:lvl>
  </w:abstractNum>
  <w:abstractNum w:abstractNumId="863630">
    <w:lvl>
      <w:numFmt w:val="bullet"/>
      <w:suff w:val="tab"/>
      <w:lvlText w:val="•"/>
      <w:rPr>
        <w:color w:val="3370ff"/>
      </w:rPr>
    </w:lvl>
  </w:abstractNum>
  <w:abstractNum w:abstractNumId="863631">
    <w:lvl>
      <w:numFmt w:val="bullet"/>
      <w:suff w:val="tab"/>
      <w:lvlText w:val="•"/>
      <w:rPr>
        <w:color w:val="3370ff"/>
      </w:rPr>
    </w:lvl>
  </w:abstractNum>
  <w:abstractNum w:abstractNumId="863632">
    <w:lvl>
      <w:numFmt w:val="bullet"/>
      <w:suff w:val="tab"/>
      <w:lvlText w:val="•"/>
      <w:rPr>
        <w:color w:val="3370ff"/>
      </w:rPr>
    </w:lvl>
  </w:abstractNum>
  <w:abstractNum w:abstractNumId="863633">
    <w:lvl>
      <w:numFmt w:val="bullet"/>
      <w:suff w:val="tab"/>
      <w:lvlText w:val="•"/>
      <w:rPr>
        <w:color w:val="3370ff"/>
      </w:rPr>
    </w:lvl>
  </w:abstractNum>
  <w:abstractNum w:abstractNumId="863634">
    <w:lvl>
      <w:numFmt w:val="bullet"/>
      <w:suff w:val="tab"/>
      <w:lvlText w:val="•"/>
      <w:rPr>
        <w:color w:val="3370ff"/>
      </w:rPr>
    </w:lvl>
  </w:abstractNum>
  <w:abstractNum w:abstractNumId="863635">
    <w:lvl>
      <w:numFmt w:val="bullet"/>
      <w:suff w:val="tab"/>
      <w:lvlText w:val="•"/>
      <w:rPr>
        <w:color w:val="3370ff"/>
      </w:rPr>
    </w:lvl>
  </w:abstractNum>
  <w:abstractNum w:abstractNumId="863636">
    <w:lvl>
      <w:numFmt w:val="bullet"/>
      <w:suff w:val="tab"/>
      <w:lvlText w:val="•"/>
      <w:rPr>
        <w:color w:val="3370ff"/>
      </w:rPr>
    </w:lvl>
  </w:abstractNum>
  <w:abstractNum w:abstractNumId="863637">
    <w:lvl>
      <w:numFmt w:val="bullet"/>
      <w:suff w:val="tab"/>
      <w:lvlText w:val="•"/>
      <w:rPr>
        <w:color w:val="3370ff"/>
      </w:rPr>
    </w:lvl>
  </w:abstractNum>
  <w:abstractNum w:abstractNumId="863638">
    <w:lvl>
      <w:numFmt w:val="bullet"/>
      <w:suff w:val="tab"/>
      <w:lvlText w:val="•"/>
      <w:rPr>
        <w:color w:val="3370ff"/>
      </w:rPr>
    </w:lvl>
  </w:abstractNum>
  <w:abstractNum w:abstractNumId="863639">
    <w:lvl>
      <w:numFmt w:val="bullet"/>
      <w:suff w:val="tab"/>
      <w:lvlText w:val="•"/>
      <w:rPr>
        <w:color w:val="3370ff"/>
      </w:rPr>
    </w:lvl>
  </w:abstractNum>
  <w:abstractNum w:abstractNumId="863640">
    <w:lvl>
      <w:numFmt w:val="bullet"/>
      <w:suff w:val="tab"/>
      <w:lvlText w:val="•"/>
      <w:rPr>
        <w:color w:val="3370ff"/>
      </w:rPr>
    </w:lvl>
  </w:abstractNum>
  <w:abstractNum w:abstractNumId="863641">
    <w:lvl>
      <w:numFmt w:val="bullet"/>
      <w:suff w:val="tab"/>
      <w:lvlText w:val="•"/>
      <w:rPr>
        <w:color w:val="3370ff"/>
      </w:rPr>
    </w:lvl>
  </w:abstractNum>
  <w:abstractNum w:abstractNumId="863642">
    <w:lvl>
      <w:numFmt w:val="bullet"/>
      <w:suff w:val="tab"/>
      <w:lvlText w:val="•"/>
      <w:rPr>
        <w:color w:val="3370ff"/>
      </w:rPr>
    </w:lvl>
  </w:abstractNum>
  <w:abstractNum w:abstractNumId="863643">
    <w:lvl>
      <w:numFmt w:val="bullet"/>
      <w:suff w:val="tab"/>
      <w:lvlText w:val="•"/>
      <w:rPr>
        <w:color w:val="3370ff"/>
      </w:rPr>
    </w:lvl>
  </w:abstractNum>
  <w:abstractNum w:abstractNumId="863644">
    <w:lvl>
      <w:numFmt w:val="bullet"/>
      <w:suff w:val="space"/>
      <w:lvlText w:val="□"/>
    </w:lvl>
  </w:abstractNum>
  <w:abstractNum w:abstractNumId="863645">
    <w:lvl>
      <w:numFmt w:val="bullet"/>
      <w:suff w:val="space"/>
      <w:lvlText w:val="□"/>
    </w:lvl>
  </w:abstractNum>
  <w:abstractNum w:abstractNumId="863646">
    <w:lvl>
      <w:numFmt w:val="bullet"/>
      <w:suff w:val="space"/>
      <w:lvlText w:val="□"/>
    </w:lvl>
  </w:abstractNum>
  <w:abstractNum w:abstractNumId="863647">
    <w:lvl>
      <w:numFmt w:val="bullet"/>
      <w:suff w:val="tab"/>
      <w:lvlText w:val="•"/>
      <w:rPr>
        <w:color w:val="3370ff"/>
      </w:rPr>
    </w:lvl>
  </w:abstractNum>
  <w:abstractNum w:abstractNumId="863648">
    <w:lvl>
      <w:numFmt w:val="bullet"/>
      <w:suff w:val="tab"/>
      <w:lvlText w:val="•"/>
      <w:rPr>
        <w:color w:val="3370ff"/>
      </w:rPr>
    </w:lvl>
  </w:abstractNum>
  <w:abstractNum w:abstractNumId="863649">
    <w:lvl>
      <w:numFmt w:val="bullet"/>
      <w:suff w:val="tab"/>
      <w:lvlText w:val="•"/>
      <w:rPr>
        <w:color w:val="3370ff"/>
      </w:rPr>
    </w:lvl>
  </w:abstractNum>
  <w:abstractNum w:abstractNumId="863650">
    <w:lvl>
      <w:numFmt w:val="bullet"/>
      <w:suff w:val="tab"/>
      <w:lvlText w:val="•"/>
      <w:rPr>
        <w:color w:val="3370ff"/>
      </w:rPr>
    </w:lvl>
  </w:abstractNum>
  <w:abstractNum w:abstractNumId="863651">
    <w:lvl>
      <w:numFmt w:val="bullet"/>
      <w:suff w:val="tab"/>
      <w:lvlText w:val="•"/>
      <w:rPr>
        <w:color w:val="3370ff"/>
      </w:rPr>
    </w:lvl>
  </w:abstractNum>
  <w:abstractNum w:abstractNumId="863652">
    <w:lvl>
      <w:numFmt w:val="bullet"/>
      <w:suff w:val="tab"/>
      <w:lvlText w:val="•"/>
      <w:rPr>
        <w:color w:val="3370ff"/>
      </w:rPr>
    </w:lvl>
  </w:abstractNum>
  <w:abstractNum w:abstractNumId="863653">
    <w:lvl>
      <w:numFmt w:val="bullet"/>
      <w:suff w:val="tab"/>
      <w:lvlText w:val="•"/>
      <w:rPr>
        <w:color w:val="3370ff"/>
      </w:rPr>
    </w:lvl>
  </w:abstractNum>
  <w:abstractNum w:abstractNumId="863654">
    <w:lvl>
      <w:numFmt w:val="bullet"/>
      <w:suff w:val="tab"/>
      <w:lvlText w:val="•"/>
      <w:rPr>
        <w:color w:val="3370ff"/>
      </w:rPr>
    </w:lvl>
  </w:abstractNum>
  <w:abstractNum w:abstractNumId="863655">
    <w:lvl>
      <w:numFmt w:val="bullet"/>
      <w:suff w:val="tab"/>
      <w:lvlText w:val="•"/>
      <w:rPr>
        <w:color w:val="3370ff"/>
      </w:rPr>
    </w:lvl>
  </w:abstractNum>
  <w:abstractNum w:abstractNumId="863656">
    <w:lvl>
      <w:numFmt w:val="bullet"/>
      <w:suff w:val="tab"/>
      <w:lvlText w:val="•"/>
      <w:rPr>
        <w:color w:val="3370ff"/>
      </w:rPr>
    </w:lvl>
  </w:abstractNum>
  <w:abstractNum w:abstractNumId="863657">
    <w:lvl>
      <w:numFmt w:val="bullet"/>
      <w:suff w:val="tab"/>
      <w:lvlText w:val="•"/>
      <w:rPr>
        <w:color w:val="3370ff"/>
      </w:rPr>
    </w:lvl>
  </w:abstractNum>
  <w:abstractNum w:abstractNumId="863658">
    <w:lvl>
      <w:numFmt w:val="bullet"/>
      <w:suff w:val="tab"/>
      <w:lvlText w:val="•"/>
      <w:rPr>
        <w:color w:val="3370ff"/>
      </w:rPr>
    </w:lvl>
  </w:abstractNum>
  <w:abstractNum w:abstractNumId="863659">
    <w:lvl>
      <w:numFmt w:val="bullet"/>
      <w:suff w:val="tab"/>
      <w:lvlText w:val="•"/>
      <w:rPr>
        <w:color w:val="3370ff"/>
      </w:rPr>
    </w:lvl>
  </w:abstractNum>
  <w:abstractNum w:abstractNumId="863660">
    <w:lvl>
      <w:numFmt w:val="bullet"/>
      <w:suff w:val="tab"/>
      <w:lvlText w:val="•"/>
      <w:rPr>
        <w:color w:val="3370ff"/>
      </w:rPr>
    </w:lvl>
  </w:abstractNum>
  <w:abstractNum w:abstractNumId="863661">
    <w:lvl>
      <w:numFmt w:val="bullet"/>
      <w:suff w:val="tab"/>
      <w:lvlText w:val="•"/>
      <w:rPr>
        <w:color w:val="3370ff"/>
      </w:rPr>
    </w:lvl>
  </w:abstractNum>
  <w:abstractNum w:abstractNumId="863662">
    <w:lvl>
      <w:numFmt w:val="bullet"/>
      <w:suff w:val="tab"/>
      <w:lvlText w:val="•"/>
      <w:rPr>
        <w:color w:val="3370ff"/>
      </w:rPr>
    </w:lvl>
  </w:abstractNum>
  <w:abstractNum w:abstractNumId="863663">
    <w:lvl>
      <w:numFmt w:val="bullet"/>
      <w:suff w:val="tab"/>
      <w:lvlText w:val="•"/>
      <w:rPr>
        <w:color w:val="3370ff"/>
      </w:rPr>
    </w:lvl>
  </w:abstractNum>
  <w:abstractNum w:abstractNumId="863664">
    <w:lvl>
      <w:numFmt w:val="bullet"/>
      <w:suff w:val="tab"/>
      <w:lvlText w:val="•"/>
      <w:rPr>
        <w:color w:val="3370ff"/>
      </w:rPr>
    </w:lvl>
  </w:abstractNum>
  <w:abstractNum w:abstractNumId="863665">
    <w:lvl>
      <w:numFmt w:val="bullet"/>
      <w:suff w:val="tab"/>
      <w:lvlText w:val="•"/>
      <w:rPr>
        <w:color w:val="3370ff"/>
      </w:rPr>
    </w:lvl>
  </w:abstractNum>
  <w:abstractNum w:abstractNumId="863666">
    <w:lvl>
      <w:numFmt w:val="bullet"/>
      <w:suff w:val="tab"/>
      <w:lvlText w:val="•"/>
      <w:rPr>
        <w:color w:val="3370ff"/>
      </w:rPr>
    </w:lvl>
  </w:abstractNum>
  <w:abstractNum w:abstractNumId="863667">
    <w:lvl>
      <w:numFmt w:val="bullet"/>
      <w:suff w:val="tab"/>
      <w:lvlText w:val="•"/>
      <w:rPr>
        <w:color w:val="3370ff"/>
      </w:rPr>
    </w:lvl>
  </w:abstractNum>
  <w:abstractNum w:abstractNumId="863668">
    <w:lvl>
      <w:numFmt w:val="bullet"/>
      <w:suff w:val="tab"/>
      <w:lvlText w:val="•"/>
      <w:rPr>
        <w:color w:val="3370ff"/>
      </w:rPr>
    </w:lvl>
  </w:abstractNum>
  <w:abstractNum w:abstractNumId="863669">
    <w:lvl>
      <w:numFmt w:val="bullet"/>
      <w:suff w:val="tab"/>
      <w:lvlText w:val="•"/>
      <w:rPr>
        <w:color w:val="3370ff"/>
      </w:rPr>
    </w:lvl>
  </w:abstractNum>
  <w:abstractNum w:abstractNumId="863670">
    <w:lvl>
      <w:numFmt w:val="bullet"/>
      <w:suff w:val="tab"/>
      <w:lvlText w:val="•"/>
      <w:rPr>
        <w:color w:val="3370ff"/>
      </w:rPr>
    </w:lvl>
  </w:abstractNum>
  <w:abstractNum w:abstractNumId="863671">
    <w:lvl>
      <w:numFmt w:val="bullet"/>
      <w:suff w:val="space"/>
      <w:lvlText w:val="□"/>
    </w:lvl>
  </w:abstractNum>
  <w:abstractNum w:abstractNumId="863672">
    <w:lvl>
      <w:numFmt w:val="bullet"/>
      <w:suff w:val="space"/>
      <w:lvlText w:val="□"/>
    </w:lvl>
  </w:abstractNum>
  <w:abstractNum w:abstractNumId="863673">
    <w:lvl>
      <w:numFmt w:val="bullet"/>
      <w:suff w:val="space"/>
      <w:lvlText w:val="□"/>
    </w:lvl>
  </w:abstractNum>
  <w:abstractNum w:abstractNumId="863674">
    <w:lvl>
      <w:numFmt w:val="bullet"/>
      <w:suff w:val="tab"/>
      <w:lvlText w:val="•"/>
      <w:rPr>
        <w:color w:val="3370ff"/>
      </w:rPr>
    </w:lvl>
  </w:abstractNum>
  <w:abstractNum w:abstractNumId="863675">
    <w:lvl>
      <w:numFmt w:val="bullet"/>
      <w:suff w:val="tab"/>
      <w:lvlText w:val="•"/>
      <w:rPr>
        <w:color w:val="3370ff"/>
      </w:rPr>
    </w:lvl>
  </w:abstractNum>
  <w:abstractNum w:abstractNumId="863676">
    <w:lvl>
      <w:numFmt w:val="bullet"/>
      <w:suff w:val="tab"/>
      <w:lvlText w:val="•"/>
      <w:rPr>
        <w:color w:val="3370ff"/>
      </w:rPr>
    </w:lvl>
  </w:abstractNum>
  <w:abstractNum w:abstractNumId="863677">
    <w:lvl>
      <w:numFmt w:val="bullet"/>
      <w:suff w:val="tab"/>
      <w:lvlText w:val="•"/>
      <w:rPr>
        <w:color w:val="3370ff"/>
      </w:rPr>
    </w:lvl>
  </w:abstractNum>
  <w:abstractNum w:abstractNumId="863678">
    <w:lvl>
      <w:numFmt w:val="bullet"/>
      <w:suff w:val="tab"/>
      <w:lvlText w:val="•"/>
      <w:rPr>
        <w:color w:val="3370ff"/>
      </w:rPr>
    </w:lvl>
  </w:abstractNum>
  <w:abstractNum w:abstractNumId="863679">
    <w:lvl>
      <w:numFmt w:val="bullet"/>
      <w:suff w:val="tab"/>
      <w:lvlText w:val="•"/>
      <w:rPr>
        <w:color w:val="3370ff"/>
      </w:rPr>
    </w:lvl>
  </w:abstractNum>
  <w:abstractNum w:abstractNumId="863680">
    <w:lvl>
      <w:numFmt w:val="bullet"/>
      <w:suff w:val="tab"/>
      <w:lvlText w:val="•"/>
      <w:rPr>
        <w:color w:val="3370ff"/>
      </w:rPr>
    </w:lvl>
  </w:abstractNum>
  <w:abstractNum w:abstractNumId="863681">
    <w:lvl>
      <w:numFmt w:val="bullet"/>
      <w:suff w:val="tab"/>
      <w:lvlText w:val="•"/>
      <w:rPr>
        <w:color w:val="3370ff"/>
      </w:rPr>
    </w:lvl>
  </w:abstractNum>
  <w:abstractNum w:abstractNumId="863682">
    <w:lvl>
      <w:numFmt w:val="bullet"/>
      <w:suff w:val="tab"/>
      <w:lvlText w:val="•"/>
      <w:rPr>
        <w:color w:val="3370ff"/>
      </w:rPr>
    </w:lvl>
  </w:abstractNum>
  <w:abstractNum w:abstractNumId="863683">
    <w:lvl>
      <w:numFmt w:val="bullet"/>
      <w:suff w:val="tab"/>
      <w:lvlText w:val="•"/>
      <w:rPr>
        <w:color w:val="3370ff"/>
      </w:rPr>
    </w:lvl>
  </w:abstractNum>
  <w:abstractNum w:abstractNumId="863684">
    <w:lvl>
      <w:numFmt w:val="bullet"/>
      <w:suff w:val="tab"/>
      <w:lvlText w:val="•"/>
      <w:rPr>
        <w:color w:val="3370ff"/>
      </w:rPr>
    </w:lvl>
  </w:abstractNum>
  <w:abstractNum w:abstractNumId="863685">
    <w:lvl>
      <w:numFmt w:val="bullet"/>
      <w:suff w:val="tab"/>
      <w:lvlText w:val="•"/>
      <w:rPr>
        <w:color w:val="3370ff"/>
      </w:rPr>
    </w:lvl>
  </w:abstractNum>
  <w:abstractNum w:abstractNumId="863686">
    <w:lvl>
      <w:numFmt w:val="bullet"/>
      <w:suff w:val="tab"/>
      <w:lvlText w:val="•"/>
      <w:rPr>
        <w:color w:val="3370ff"/>
      </w:rPr>
    </w:lvl>
  </w:abstractNum>
  <w:abstractNum w:abstractNumId="863687">
    <w:lvl>
      <w:numFmt w:val="bullet"/>
      <w:suff w:val="tab"/>
      <w:lvlText w:val="•"/>
      <w:rPr>
        <w:color w:val="3370ff"/>
      </w:rPr>
    </w:lvl>
  </w:abstractNum>
  <w:abstractNum w:abstractNumId="863688">
    <w:lvl>
      <w:numFmt w:val="bullet"/>
      <w:suff w:val="tab"/>
      <w:lvlText w:val="•"/>
      <w:rPr>
        <w:color w:val="3370ff"/>
      </w:rPr>
    </w:lvl>
  </w:abstractNum>
  <w:abstractNum w:abstractNumId="863689">
    <w:lvl>
      <w:numFmt w:val="bullet"/>
      <w:suff w:val="tab"/>
      <w:lvlText w:val="•"/>
      <w:rPr>
        <w:color w:val="3370ff"/>
      </w:rPr>
    </w:lvl>
  </w:abstractNum>
  <w:abstractNum w:abstractNumId="863690">
    <w:lvl>
      <w:numFmt w:val="bullet"/>
      <w:suff w:val="tab"/>
      <w:lvlText w:val="•"/>
      <w:rPr>
        <w:color w:val="3370ff"/>
      </w:rPr>
    </w:lvl>
  </w:abstractNum>
  <w:abstractNum w:abstractNumId="863691">
    <w:lvl>
      <w:numFmt w:val="bullet"/>
      <w:suff w:val="tab"/>
      <w:lvlText w:val="•"/>
      <w:rPr>
        <w:color w:val="3370ff"/>
      </w:rPr>
    </w:lvl>
  </w:abstractNum>
  <w:abstractNum w:abstractNumId="863692">
    <w:lvl>
      <w:numFmt w:val="bullet"/>
      <w:suff w:val="tab"/>
      <w:lvlText w:val="•"/>
      <w:rPr>
        <w:color w:val="3370ff"/>
      </w:rPr>
    </w:lvl>
  </w:abstractNum>
  <w:abstractNum w:abstractNumId="863693">
    <w:lvl>
      <w:numFmt w:val="bullet"/>
      <w:suff w:val="tab"/>
      <w:lvlText w:val="•"/>
      <w:rPr>
        <w:color w:val="3370ff"/>
      </w:rPr>
    </w:lvl>
  </w:abstractNum>
  <w:abstractNum w:abstractNumId="863694">
    <w:lvl>
      <w:numFmt w:val="bullet"/>
      <w:suff w:val="tab"/>
      <w:lvlText w:val="•"/>
      <w:rPr>
        <w:color w:val="3370ff"/>
      </w:rPr>
    </w:lvl>
  </w:abstractNum>
  <w:abstractNum w:abstractNumId="863695">
    <w:lvl>
      <w:numFmt w:val="bullet"/>
      <w:suff w:val="tab"/>
      <w:lvlText w:val="•"/>
      <w:rPr>
        <w:color w:val="3370ff"/>
      </w:rPr>
    </w:lvl>
  </w:abstractNum>
  <w:abstractNum w:abstractNumId="863696">
    <w:lvl>
      <w:numFmt w:val="bullet"/>
      <w:suff w:val="space"/>
      <w:lvlText w:val="□"/>
    </w:lvl>
  </w:abstractNum>
  <w:abstractNum w:abstractNumId="863697">
    <w:lvl>
      <w:numFmt w:val="bullet"/>
      <w:suff w:val="space"/>
      <w:lvlText w:val="□"/>
    </w:lvl>
  </w:abstractNum>
  <w:abstractNum w:abstractNumId="863698">
    <w:lvl>
      <w:numFmt w:val="bullet"/>
      <w:suff w:val="space"/>
      <w:lvlText w:val="□"/>
    </w:lvl>
  </w:abstractNum>
  <w:abstractNum w:abstractNumId="863699">
    <w:lvl>
      <w:numFmt w:val="bullet"/>
      <w:suff w:val="tab"/>
      <w:lvlText w:val="•"/>
      <w:rPr>
        <w:color w:val="3370ff"/>
      </w:rPr>
    </w:lvl>
  </w:abstractNum>
  <w:abstractNum w:abstractNumId="863700">
    <w:lvl>
      <w:numFmt w:val="bullet"/>
      <w:suff w:val="tab"/>
      <w:lvlText w:val="•"/>
      <w:rPr>
        <w:color w:val="3370ff"/>
      </w:rPr>
    </w:lvl>
  </w:abstractNum>
  <w:abstractNum w:abstractNumId="863701">
    <w:lvl>
      <w:numFmt w:val="bullet"/>
      <w:suff w:val="tab"/>
      <w:lvlText w:val="•"/>
      <w:rPr>
        <w:color w:val="3370ff"/>
      </w:rPr>
    </w:lvl>
  </w:abstractNum>
  <w:abstractNum w:abstractNumId="863702">
    <w:lvl>
      <w:numFmt w:val="bullet"/>
      <w:suff w:val="tab"/>
      <w:lvlText w:val="•"/>
      <w:rPr>
        <w:color w:val="3370ff"/>
      </w:rPr>
    </w:lvl>
  </w:abstractNum>
  <w:abstractNum w:abstractNumId="863703">
    <w:lvl>
      <w:numFmt w:val="bullet"/>
      <w:suff w:val="tab"/>
      <w:lvlText w:val="•"/>
      <w:rPr>
        <w:color w:val="3370ff"/>
      </w:rPr>
    </w:lvl>
  </w:abstractNum>
  <w:abstractNum w:abstractNumId="863704">
    <w:lvl>
      <w:numFmt w:val="bullet"/>
      <w:suff w:val="tab"/>
      <w:lvlText w:val="•"/>
      <w:rPr>
        <w:color w:val="3370ff"/>
      </w:rPr>
    </w:lvl>
  </w:abstractNum>
  <w:abstractNum w:abstractNumId="863705">
    <w:lvl>
      <w:numFmt w:val="bullet"/>
      <w:suff w:val="tab"/>
      <w:lvlText w:val="•"/>
      <w:rPr>
        <w:color w:val="3370ff"/>
      </w:rPr>
    </w:lvl>
  </w:abstractNum>
  <w:abstractNum w:abstractNumId="863706">
    <w:lvl>
      <w:numFmt w:val="bullet"/>
      <w:suff w:val="tab"/>
      <w:lvlText w:val="•"/>
      <w:rPr>
        <w:color w:val="3370ff"/>
      </w:rPr>
    </w:lvl>
  </w:abstractNum>
  <w:abstractNum w:abstractNumId="863707">
    <w:lvl>
      <w:numFmt w:val="bullet"/>
      <w:suff w:val="tab"/>
      <w:lvlText w:val="•"/>
      <w:rPr>
        <w:color w:val="3370ff"/>
      </w:rPr>
    </w:lvl>
  </w:abstractNum>
  <w:abstractNum w:abstractNumId="863708">
    <w:lvl>
      <w:numFmt w:val="bullet"/>
      <w:suff w:val="tab"/>
      <w:lvlText w:val="•"/>
      <w:rPr>
        <w:color w:val="3370ff"/>
      </w:rPr>
    </w:lvl>
  </w:abstractNum>
  <w:abstractNum w:abstractNumId="863709">
    <w:lvl>
      <w:numFmt w:val="bullet"/>
      <w:suff w:val="tab"/>
      <w:lvlText w:val="•"/>
      <w:rPr>
        <w:color w:val="3370ff"/>
      </w:rPr>
    </w:lvl>
  </w:abstractNum>
  <w:abstractNum w:abstractNumId="863710">
    <w:lvl>
      <w:numFmt w:val="bullet"/>
      <w:suff w:val="tab"/>
      <w:lvlText w:val="•"/>
      <w:rPr>
        <w:color w:val="3370ff"/>
      </w:rPr>
    </w:lvl>
  </w:abstractNum>
  <w:abstractNum w:abstractNumId="863711">
    <w:lvl>
      <w:numFmt w:val="bullet"/>
      <w:suff w:val="tab"/>
      <w:lvlText w:val="•"/>
      <w:rPr>
        <w:color w:val="3370ff"/>
      </w:rPr>
    </w:lvl>
  </w:abstractNum>
  <w:abstractNum w:abstractNumId="863712">
    <w:lvl>
      <w:numFmt w:val="bullet"/>
      <w:suff w:val="tab"/>
      <w:lvlText w:val="•"/>
      <w:rPr>
        <w:color w:val="3370ff"/>
      </w:rPr>
    </w:lvl>
  </w:abstractNum>
  <w:abstractNum w:abstractNumId="863713">
    <w:lvl>
      <w:numFmt w:val="bullet"/>
      <w:suff w:val="tab"/>
      <w:lvlText w:val="•"/>
      <w:rPr>
        <w:color w:val="3370ff"/>
      </w:rPr>
    </w:lvl>
  </w:abstractNum>
  <w:abstractNum w:abstractNumId="863714">
    <w:lvl>
      <w:numFmt w:val="bullet"/>
      <w:suff w:val="tab"/>
      <w:lvlText w:val="•"/>
      <w:rPr>
        <w:color w:val="3370ff"/>
      </w:rPr>
    </w:lvl>
  </w:abstractNum>
  <w:abstractNum w:abstractNumId="863715">
    <w:lvl>
      <w:numFmt w:val="bullet"/>
      <w:suff w:val="tab"/>
      <w:lvlText w:val="•"/>
      <w:rPr>
        <w:color w:val="3370ff"/>
      </w:rPr>
    </w:lvl>
  </w:abstractNum>
  <w:abstractNum w:abstractNumId="863716">
    <w:lvl>
      <w:numFmt w:val="bullet"/>
      <w:suff w:val="tab"/>
      <w:lvlText w:val="•"/>
      <w:rPr>
        <w:color w:val="3370ff"/>
      </w:rPr>
    </w:lvl>
  </w:abstractNum>
  <w:abstractNum w:abstractNumId="863717">
    <w:lvl>
      <w:numFmt w:val="bullet"/>
      <w:suff w:val="tab"/>
      <w:lvlText w:val="•"/>
      <w:rPr>
        <w:color w:val="3370ff"/>
      </w:rPr>
    </w:lvl>
  </w:abstractNum>
  <w:abstractNum w:abstractNumId="863718">
    <w:lvl>
      <w:numFmt w:val="bullet"/>
      <w:suff w:val="tab"/>
      <w:lvlText w:val="•"/>
      <w:rPr>
        <w:color w:val="3370ff"/>
      </w:rPr>
    </w:lvl>
  </w:abstractNum>
  <w:abstractNum w:abstractNumId="863719">
    <w:lvl>
      <w:numFmt w:val="bullet"/>
      <w:suff w:val="tab"/>
      <w:lvlText w:val="•"/>
      <w:rPr>
        <w:color w:val="3370ff"/>
      </w:rPr>
    </w:lvl>
  </w:abstractNum>
  <w:abstractNum w:abstractNumId="863720">
    <w:lvl>
      <w:numFmt w:val="bullet"/>
      <w:suff w:val="tab"/>
      <w:lvlText w:val="•"/>
      <w:rPr>
        <w:color w:val="3370ff"/>
      </w:rPr>
    </w:lvl>
  </w:abstractNum>
  <w:abstractNum w:abstractNumId="863721">
    <w:lvl>
      <w:numFmt w:val="bullet"/>
      <w:suff w:val="tab"/>
      <w:lvlText w:val="•"/>
      <w:rPr>
        <w:color w:val="3370ff"/>
      </w:rPr>
    </w:lvl>
  </w:abstractNum>
  <w:abstractNum w:abstractNumId="863722">
    <w:lvl>
      <w:numFmt w:val="bullet"/>
      <w:suff w:val="space"/>
      <w:lvlText w:val="□"/>
    </w:lvl>
  </w:abstractNum>
  <w:abstractNum w:abstractNumId="863723">
    <w:lvl>
      <w:numFmt w:val="bullet"/>
      <w:suff w:val="space"/>
      <w:lvlText w:val="□"/>
    </w:lvl>
  </w:abstractNum>
  <w:abstractNum w:abstractNumId="863724">
    <w:lvl>
      <w:numFmt w:val="bullet"/>
      <w:suff w:val="space"/>
      <w:lvlText w:val="□"/>
    </w:lvl>
  </w:abstractNum>
  <w:abstractNum w:abstractNumId="863725">
    <w:lvl>
      <w:numFmt w:val="bullet"/>
      <w:suff w:val="tab"/>
      <w:lvlText w:val="•"/>
      <w:rPr>
        <w:color w:val="3370ff"/>
      </w:rPr>
    </w:lvl>
  </w:abstractNum>
  <w:abstractNum w:abstractNumId="863726">
    <w:lvl>
      <w:numFmt w:val="bullet"/>
      <w:suff w:val="tab"/>
      <w:lvlText w:val="•"/>
      <w:rPr>
        <w:color w:val="3370ff"/>
      </w:rPr>
    </w:lvl>
  </w:abstractNum>
  <w:abstractNum w:abstractNumId="863727">
    <w:lvl>
      <w:numFmt w:val="bullet"/>
      <w:suff w:val="tab"/>
      <w:lvlText w:val="•"/>
      <w:rPr>
        <w:color w:val="3370ff"/>
      </w:rPr>
    </w:lvl>
  </w:abstractNum>
  <w:abstractNum w:abstractNumId="863728">
    <w:lvl>
      <w:numFmt w:val="bullet"/>
      <w:suff w:val="tab"/>
      <w:lvlText w:val="•"/>
      <w:rPr>
        <w:color w:val="3370ff"/>
      </w:rPr>
    </w:lvl>
  </w:abstractNum>
  <w:abstractNum w:abstractNumId="863729">
    <w:lvl>
      <w:numFmt w:val="bullet"/>
      <w:suff w:val="tab"/>
      <w:lvlText w:val="•"/>
      <w:rPr>
        <w:color w:val="3370ff"/>
      </w:rPr>
    </w:lvl>
  </w:abstractNum>
  <w:abstractNum w:abstractNumId="863730">
    <w:lvl>
      <w:numFmt w:val="bullet"/>
      <w:suff w:val="tab"/>
      <w:lvlText w:val="•"/>
      <w:rPr>
        <w:color w:val="3370ff"/>
      </w:rPr>
    </w:lvl>
  </w:abstractNum>
  <w:abstractNum w:abstractNumId="863731">
    <w:lvl>
      <w:numFmt w:val="bullet"/>
      <w:suff w:val="tab"/>
      <w:lvlText w:val="•"/>
      <w:rPr>
        <w:color w:val="3370ff"/>
      </w:rPr>
    </w:lvl>
  </w:abstractNum>
  <w:abstractNum w:abstractNumId="863732">
    <w:lvl>
      <w:numFmt w:val="bullet"/>
      <w:suff w:val="tab"/>
      <w:lvlText w:val="•"/>
      <w:rPr>
        <w:color w:val="3370ff"/>
      </w:rPr>
    </w:lvl>
  </w:abstractNum>
  <w:abstractNum w:abstractNumId="863733">
    <w:lvl>
      <w:numFmt w:val="bullet"/>
      <w:suff w:val="tab"/>
      <w:lvlText w:val="•"/>
      <w:rPr>
        <w:color w:val="3370ff"/>
      </w:rPr>
    </w:lvl>
  </w:abstractNum>
  <w:abstractNum w:abstractNumId="863734">
    <w:lvl>
      <w:numFmt w:val="bullet"/>
      <w:suff w:val="tab"/>
      <w:lvlText w:val="•"/>
      <w:rPr>
        <w:color w:val="3370ff"/>
      </w:rPr>
    </w:lvl>
  </w:abstractNum>
  <w:abstractNum w:abstractNumId="863735">
    <w:lvl>
      <w:numFmt w:val="bullet"/>
      <w:suff w:val="tab"/>
      <w:lvlText w:val="•"/>
      <w:rPr>
        <w:color w:val="3370ff"/>
      </w:rPr>
    </w:lvl>
  </w:abstractNum>
  <w:abstractNum w:abstractNumId="863736">
    <w:lvl>
      <w:numFmt w:val="bullet"/>
      <w:suff w:val="tab"/>
      <w:lvlText w:val="•"/>
      <w:rPr>
        <w:color w:val="3370ff"/>
      </w:rPr>
    </w:lvl>
  </w:abstractNum>
  <w:abstractNum w:abstractNumId="863737">
    <w:lvl>
      <w:numFmt w:val="bullet"/>
      <w:suff w:val="tab"/>
      <w:lvlText w:val="•"/>
      <w:rPr>
        <w:color w:val="3370ff"/>
      </w:rPr>
    </w:lvl>
  </w:abstractNum>
  <w:abstractNum w:abstractNumId="863738">
    <w:lvl>
      <w:numFmt w:val="bullet"/>
      <w:suff w:val="tab"/>
      <w:lvlText w:val="•"/>
      <w:rPr>
        <w:color w:val="3370ff"/>
      </w:rPr>
    </w:lvl>
  </w:abstractNum>
  <w:abstractNum w:abstractNumId="863739">
    <w:lvl>
      <w:numFmt w:val="bullet"/>
      <w:suff w:val="tab"/>
      <w:lvlText w:val="•"/>
      <w:rPr>
        <w:color w:val="3370ff"/>
      </w:rPr>
    </w:lvl>
  </w:abstractNum>
  <w:abstractNum w:abstractNumId="863740">
    <w:lvl>
      <w:numFmt w:val="bullet"/>
      <w:suff w:val="tab"/>
      <w:lvlText w:val="•"/>
      <w:rPr>
        <w:color w:val="3370ff"/>
      </w:rPr>
    </w:lvl>
  </w:abstractNum>
  <w:abstractNum w:abstractNumId="863741">
    <w:lvl>
      <w:numFmt w:val="bullet"/>
      <w:suff w:val="tab"/>
      <w:lvlText w:val="•"/>
      <w:rPr>
        <w:color w:val="3370ff"/>
      </w:rPr>
    </w:lvl>
  </w:abstractNum>
  <w:abstractNum w:abstractNumId="863742">
    <w:lvl>
      <w:numFmt w:val="bullet"/>
      <w:suff w:val="tab"/>
      <w:lvlText w:val="•"/>
      <w:rPr>
        <w:color w:val="3370ff"/>
      </w:rPr>
    </w:lvl>
  </w:abstractNum>
  <w:abstractNum w:abstractNumId="863743">
    <w:lvl>
      <w:numFmt w:val="bullet"/>
      <w:suff w:val="tab"/>
      <w:lvlText w:val="•"/>
      <w:rPr>
        <w:color w:val="3370ff"/>
      </w:rPr>
    </w:lvl>
  </w:abstractNum>
  <w:abstractNum w:abstractNumId="863744">
    <w:lvl>
      <w:numFmt w:val="bullet"/>
      <w:suff w:val="tab"/>
      <w:lvlText w:val="•"/>
      <w:rPr>
        <w:color w:val="3370ff"/>
      </w:rPr>
    </w:lvl>
  </w:abstractNum>
  <w:abstractNum w:abstractNumId="863745">
    <w:lvl>
      <w:numFmt w:val="bullet"/>
      <w:suff w:val="tab"/>
      <w:lvlText w:val="•"/>
      <w:rPr>
        <w:color w:val="3370ff"/>
      </w:rPr>
    </w:lvl>
  </w:abstractNum>
  <w:abstractNum w:abstractNumId="863746">
    <w:lvl>
      <w:numFmt w:val="bullet"/>
      <w:suff w:val="tab"/>
      <w:lvlText w:val="•"/>
      <w:rPr>
        <w:color w:val="3370ff"/>
      </w:rPr>
    </w:lvl>
  </w:abstractNum>
  <w:abstractNum w:abstractNumId="863747">
    <w:lvl>
      <w:numFmt w:val="bullet"/>
      <w:suff w:val="tab"/>
      <w:lvlText w:val="•"/>
      <w:rPr>
        <w:color w:val="3370ff"/>
      </w:rPr>
    </w:lvl>
  </w:abstractNum>
  <w:abstractNum w:abstractNumId="863748">
    <w:lvl>
      <w:numFmt w:val="bullet"/>
      <w:suff w:val="space"/>
      <w:lvlText w:val="□"/>
    </w:lvl>
  </w:abstractNum>
  <w:abstractNum w:abstractNumId="863749">
    <w:lvl>
      <w:numFmt w:val="bullet"/>
      <w:suff w:val="space"/>
      <w:lvlText w:val="□"/>
    </w:lvl>
  </w:abstractNum>
  <w:abstractNum w:abstractNumId="863750">
    <w:lvl>
      <w:numFmt w:val="bullet"/>
      <w:suff w:val="space"/>
      <w:lvlText w:val="□"/>
    </w:lvl>
  </w:abstractNum>
  <w:abstractNum w:abstractNumId="863751">
    <w:lvl>
      <w:numFmt w:val="bullet"/>
      <w:suff w:val="tab"/>
      <w:lvlText w:val="•"/>
      <w:rPr>
        <w:color w:val="3370ff"/>
      </w:rPr>
    </w:lvl>
  </w:abstractNum>
  <w:abstractNum w:abstractNumId="863752">
    <w:lvl>
      <w:numFmt w:val="bullet"/>
      <w:suff w:val="tab"/>
      <w:lvlText w:val="•"/>
      <w:rPr>
        <w:color w:val="3370ff"/>
      </w:rPr>
    </w:lvl>
  </w:abstractNum>
  <w:abstractNum w:abstractNumId="863753">
    <w:lvl>
      <w:numFmt w:val="bullet"/>
      <w:suff w:val="tab"/>
      <w:lvlText w:val="•"/>
      <w:rPr>
        <w:color w:val="3370ff"/>
      </w:rPr>
    </w:lvl>
  </w:abstractNum>
  <w:abstractNum w:abstractNumId="863754">
    <w:lvl>
      <w:numFmt w:val="bullet"/>
      <w:suff w:val="tab"/>
      <w:lvlText w:val="•"/>
      <w:rPr>
        <w:color w:val="3370ff"/>
      </w:rPr>
    </w:lvl>
  </w:abstractNum>
  <w:abstractNum w:abstractNumId="863755">
    <w:lvl>
      <w:numFmt w:val="bullet"/>
      <w:suff w:val="tab"/>
      <w:lvlText w:val="•"/>
      <w:rPr>
        <w:color w:val="3370ff"/>
      </w:rPr>
    </w:lvl>
  </w:abstractNum>
  <w:abstractNum w:abstractNumId="863756">
    <w:lvl>
      <w:numFmt w:val="bullet"/>
      <w:suff w:val="tab"/>
      <w:lvlText w:val="•"/>
      <w:rPr>
        <w:color w:val="3370ff"/>
      </w:rPr>
    </w:lvl>
  </w:abstractNum>
  <w:abstractNum w:abstractNumId="863757">
    <w:lvl>
      <w:numFmt w:val="bullet"/>
      <w:suff w:val="tab"/>
      <w:lvlText w:val="•"/>
      <w:rPr>
        <w:color w:val="3370ff"/>
      </w:rPr>
    </w:lvl>
  </w:abstractNum>
  <w:abstractNum w:abstractNumId="863758">
    <w:lvl>
      <w:numFmt w:val="bullet"/>
      <w:suff w:val="tab"/>
      <w:lvlText w:val="•"/>
      <w:rPr>
        <w:color w:val="3370ff"/>
      </w:rPr>
    </w:lvl>
  </w:abstractNum>
  <w:abstractNum w:abstractNumId="863759">
    <w:lvl>
      <w:numFmt w:val="bullet"/>
      <w:suff w:val="tab"/>
      <w:lvlText w:val="•"/>
      <w:rPr>
        <w:color w:val="3370ff"/>
      </w:rPr>
    </w:lvl>
  </w:abstractNum>
  <w:abstractNum w:abstractNumId="863760">
    <w:lvl>
      <w:numFmt w:val="bullet"/>
      <w:suff w:val="tab"/>
      <w:lvlText w:val="•"/>
      <w:rPr>
        <w:color w:val="3370ff"/>
      </w:rPr>
    </w:lvl>
  </w:abstractNum>
  <w:abstractNum w:abstractNumId="863761">
    <w:lvl>
      <w:numFmt w:val="bullet"/>
      <w:suff w:val="tab"/>
      <w:lvlText w:val="•"/>
      <w:rPr>
        <w:color w:val="3370ff"/>
      </w:rPr>
    </w:lvl>
  </w:abstractNum>
  <w:abstractNum w:abstractNumId="863762">
    <w:lvl>
      <w:numFmt w:val="bullet"/>
      <w:suff w:val="tab"/>
      <w:lvlText w:val="•"/>
      <w:rPr>
        <w:color w:val="3370ff"/>
      </w:rPr>
    </w:lvl>
  </w:abstractNum>
  <w:abstractNum w:abstractNumId="863763">
    <w:lvl>
      <w:numFmt w:val="bullet"/>
      <w:suff w:val="tab"/>
      <w:lvlText w:val="•"/>
      <w:rPr>
        <w:color w:val="3370ff"/>
      </w:rPr>
    </w:lvl>
  </w:abstractNum>
  <w:abstractNum w:abstractNumId="863764">
    <w:lvl>
      <w:numFmt w:val="bullet"/>
      <w:suff w:val="tab"/>
      <w:lvlText w:val="•"/>
      <w:rPr>
        <w:color w:val="3370ff"/>
      </w:rPr>
    </w:lvl>
  </w:abstractNum>
  <w:abstractNum w:abstractNumId="863765">
    <w:lvl>
      <w:numFmt w:val="bullet"/>
      <w:suff w:val="tab"/>
      <w:lvlText w:val="•"/>
      <w:rPr>
        <w:color w:val="3370ff"/>
      </w:rPr>
    </w:lvl>
  </w:abstractNum>
  <w:abstractNum w:abstractNumId="863766">
    <w:lvl>
      <w:numFmt w:val="bullet"/>
      <w:suff w:val="tab"/>
      <w:lvlText w:val="•"/>
      <w:rPr>
        <w:color w:val="3370ff"/>
      </w:rPr>
    </w:lvl>
  </w:abstractNum>
  <w:abstractNum w:abstractNumId="863767">
    <w:lvl>
      <w:numFmt w:val="bullet"/>
      <w:suff w:val="tab"/>
      <w:lvlText w:val="•"/>
      <w:rPr>
        <w:color w:val="3370ff"/>
      </w:rPr>
    </w:lvl>
  </w:abstractNum>
  <w:abstractNum w:abstractNumId="863768">
    <w:lvl>
      <w:numFmt w:val="bullet"/>
      <w:suff w:val="tab"/>
      <w:lvlText w:val="•"/>
      <w:rPr>
        <w:color w:val="3370ff"/>
      </w:rPr>
    </w:lvl>
  </w:abstractNum>
  <w:abstractNum w:abstractNumId="863769">
    <w:lvl>
      <w:numFmt w:val="bullet"/>
      <w:suff w:val="tab"/>
      <w:lvlText w:val="•"/>
      <w:rPr>
        <w:color w:val="3370ff"/>
      </w:rPr>
    </w:lvl>
  </w:abstractNum>
  <w:abstractNum w:abstractNumId="863770">
    <w:lvl>
      <w:numFmt w:val="bullet"/>
      <w:suff w:val="tab"/>
      <w:lvlText w:val="•"/>
      <w:rPr>
        <w:color w:val="3370ff"/>
      </w:rPr>
    </w:lvl>
  </w:abstractNum>
  <w:abstractNum w:abstractNumId="863771">
    <w:lvl>
      <w:numFmt w:val="bullet"/>
      <w:suff w:val="tab"/>
      <w:lvlText w:val="•"/>
      <w:rPr>
        <w:color w:val="3370ff"/>
      </w:rPr>
    </w:lvl>
  </w:abstractNum>
  <w:abstractNum w:abstractNumId="863772">
    <w:lvl>
      <w:numFmt w:val="bullet"/>
      <w:suff w:val="tab"/>
      <w:lvlText w:val="•"/>
      <w:rPr>
        <w:color w:val="3370ff"/>
      </w:rPr>
    </w:lvl>
  </w:abstractNum>
  <w:abstractNum w:abstractNumId="863773">
    <w:lvl>
      <w:numFmt w:val="bullet"/>
      <w:suff w:val="tab"/>
      <w:lvlText w:val="•"/>
      <w:rPr>
        <w:color w:val="3370ff"/>
      </w:rPr>
    </w:lvl>
  </w:abstractNum>
  <w:abstractNum w:abstractNumId="863774">
    <w:lvl>
      <w:numFmt w:val="bullet"/>
      <w:suff w:val="space"/>
      <w:lvlText w:val="□"/>
    </w:lvl>
  </w:abstractNum>
  <w:abstractNum w:abstractNumId="863775">
    <w:lvl>
      <w:numFmt w:val="bullet"/>
      <w:suff w:val="space"/>
      <w:lvlText w:val="□"/>
    </w:lvl>
  </w:abstractNum>
  <w:abstractNum w:abstractNumId="863776">
    <w:lvl>
      <w:numFmt w:val="bullet"/>
      <w:suff w:val="space"/>
      <w:lvlText w:val="□"/>
    </w:lvl>
  </w:abstractNum>
  <w:abstractNum w:abstractNumId="863777">
    <w:lvl>
      <w:numFmt w:val="bullet"/>
      <w:suff w:val="space"/>
      <w:lvlText w:val="□"/>
    </w:lvl>
  </w:abstractNum>
  <w:abstractNum w:abstractNumId="863778">
    <w:lvl>
      <w:numFmt w:val="bullet"/>
      <w:suff w:val="tab"/>
      <w:lvlText w:val="•"/>
      <w:rPr>
        <w:color w:val="3370ff"/>
      </w:rPr>
    </w:lvl>
  </w:abstractNum>
  <w:abstractNum w:abstractNumId="863779">
    <w:lvl>
      <w:numFmt w:val="bullet"/>
      <w:suff w:val="tab"/>
      <w:lvlText w:val="•"/>
      <w:rPr>
        <w:color w:val="3370ff"/>
      </w:rPr>
    </w:lvl>
  </w:abstractNum>
  <w:abstractNum w:abstractNumId="863780">
    <w:lvl>
      <w:numFmt w:val="bullet"/>
      <w:suff w:val="tab"/>
      <w:lvlText w:val="•"/>
      <w:rPr>
        <w:color w:val="3370ff"/>
      </w:rPr>
    </w:lvl>
  </w:abstractNum>
  <w:abstractNum w:abstractNumId="863781">
    <w:lvl>
      <w:numFmt w:val="bullet"/>
      <w:suff w:val="tab"/>
      <w:lvlText w:val="•"/>
      <w:rPr>
        <w:color w:val="3370ff"/>
      </w:rPr>
    </w:lvl>
  </w:abstractNum>
  <w:abstractNum w:abstractNumId="863782">
    <w:lvl>
      <w:numFmt w:val="bullet"/>
      <w:suff w:val="tab"/>
      <w:lvlText w:val="•"/>
      <w:rPr>
        <w:color w:val="3370ff"/>
      </w:rPr>
    </w:lvl>
  </w:abstractNum>
  <w:abstractNum w:abstractNumId="863783">
    <w:lvl>
      <w:numFmt w:val="bullet"/>
      <w:suff w:val="tab"/>
      <w:lvlText w:val="•"/>
      <w:rPr>
        <w:color w:val="3370ff"/>
      </w:rPr>
    </w:lvl>
  </w:abstractNum>
  <w:abstractNum w:abstractNumId="863784">
    <w:lvl>
      <w:numFmt w:val="bullet"/>
      <w:suff w:val="tab"/>
      <w:lvlText w:val="•"/>
      <w:rPr>
        <w:color w:val="3370ff"/>
      </w:rPr>
    </w:lvl>
  </w:abstractNum>
  <w:abstractNum w:abstractNumId="863785">
    <w:lvl>
      <w:numFmt w:val="bullet"/>
      <w:suff w:val="tab"/>
      <w:lvlText w:val="•"/>
      <w:rPr>
        <w:color w:val="3370ff"/>
      </w:rPr>
    </w:lvl>
  </w:abstractNum>
  <w:abstractNum w:abstractNumId="863786">
    <w:lvl>
      <w:numFmt w:val="bullet"/>
      <w:suff w:val="tab"/>
      <w:lvlText w:val="•"/>
      <w:rPr>
        <w:color w:val="3370ff"/>
      </w:rPr>
    </w:lvl>
  </w:abstractNum>
  <w:abstractNum w:abstractNumId="863787">
    <w:lvl>
      <w:numFmt w:val="bullet"/>
      <w:suff w:val="tab"/>
      <w:lvlText w:val="•"/>
      <w:rPr>
        <w:color w:val="3370ff"/>
      </w:rPr>
    </w:lvl>
  </w:abstractNum>
  <w:abstractNum w:abstractNumId="863788">
    <w:lvl>
      <w:numFmt w:val="bullet"/>
      <w:suff w:val="tab"/>
      <w:lvlText w:val="•"/>
      <w:rPr>
        <w:color w:val="3370ff"/>
      </w:rPr>
    </w:lvl>
  </w:abstractNum>
  <w:abstractNum w:abstractNumId="863789">
    <w:lvl>
      <w:numFmt w:val="bullet"/>
      <w:suff w:val="tab"/>
      <w:lvlText w:val="•"/>
      <w:rPr>
        <w:color w:val="3370ff"/>
      </w:rPr>
    </w:lvl>
  </w:abstractNum>
  <w:abstractNum w:abstractNumId="863790">
    <w:lvl>
      <w:numFmt w:val="bullet"/>
      <w:suff w:val="tab"/>
      <w:lvlText w:val="•"/>
      <w:rPr>
        <w:color w:val="3370ff"/>
      </w:rPr>
    </w:lvl>
  </w:abstractNum>
  <w:abstractNum w:abstractNumId="863791">
    <w:lvl>
      <w:numFmt w:val="bullet"/>
      <w:suff w:val="tab"/>
      <w:lvlText w:val="•"/>
      <w:rPr>
        <w:color w:val="3370ff"/>
      </w:rPr>
    </w:lvl>
  </w:abstractNum>
  <w:abstractNum w:abstractNumId="863792">
    <w:lvl>
      <w:numFmt w:val="bullet"/>
      <w:suff w:val="tab"/>
      <w:lvlText w:val="•"/>
      <w:rPr>
        <w:color w:val="3370ff"/>
      </w:rPr>
    </w:lvl>
  </w:abstractNum>
  <w:abstractNum w:abstractNumId="863793">
    <w:lvl>
      <w:numFmt w:val="bullet"/>
      <w:suff w:val="tab"/>
      <w:lvlText w:val="•"/>
      <w:rPr>
        <w:color w:val="3370ff"/>
      </w:rPr>
    </w:lvl>
  </w:abstractNum>
  <w:abstractNum w:abstractNumId="863794">
    <w:lvl>
      <w:numFmt w:val="bullet"/>
      <w:suff w:val="tab"/>
      <w:lvlText w:val="•"/>
      <w:rPr>
        <w:color w:val="3370ff"/>
      </w:rPr>
    </w:lvl>
  </w:abstractNum>
  <w:abstractNum w:abstractNumId="863795">
    <w:lvl>
      <w:numFmt w:val="bullet"/>
      <w:suff w:val="tab"/>
      <w:lvlText w:val="•"/>
      <w:rPr>
        <w:color w:val="3370ff"/>
      </w:rPr>
    </w:lvl>
  </w:abstractNum>
  <w:abstractNum w:abstractNumId="863796">
    <w:lvl>
      <w:numFmt w:val="bullet"/>
      <w:suff w:val="tab"/>
      <w:lvlText w:val="•"/>
      <w:rPr>
        <w:color w:val="3370ff"/>
      </w:rPr>
    </w:lvl>
  </w:abstractNum>
  <w:abstractNum w:abstractNumId="863797">
    <w:lvl>
      <w:numFmt w:val="bullet"/>
      <w:suff w:val="tab"/>
      <w:lvlText w:val="•"/>
      <w:rPr>
        <w:color w:val="3370ff"/>
      </w:rPr>
    </w:lvl>
  </w:abstractNum>
  <w:abstractNum w:abstractNumId="863798">
    <w:lvl>
      <w:numFmt w:val="bullet"/>
      <w:suff w:val="tab"/>
      <w:lvlText w:val="•"/>
      <w:rPr>
        <w:color w:val="3370ff"/>
      </w:rPr>
    </w:lvl>
  </w:abstractNum>
  <w:abstractNum w:abstractNumId="863799">
    <w:lvl>
      <w:numFmt w:val="bullet"/>
      <w:suff w:val="tab"/>
      <w:lvlText w:val="•"/>
      <w:rPr>
        <w:color w:val="3370ff"/>
      </w:rPr>
    </w:lvl>
  </w:abstractNum>
  <w:abstractNum w:abstractNumId="863800">
    <w:lvl>
      <w:numFmt w:val="bullet"/>
      <w:suff w:val="tab"/>
      <w:lvlText w:val="•"/>
      <w:rPr>
        <w:color w:val="3370ff"/>
      </w:rPr>
    </w:lvl>
  </w:abstractNum>
  <w:abstractNum w:abstractNumId="863801">
    <w:lvl>
      <w:numFmt w:val="bullet"/>
      <w:suff w:val="tab"/>
      <w:lvlText w:val="•"/>
      <w:rPr>
        <w:color w:val="3370ff"/>
      </w:rPr>
    </w:lvl>
  </w:abstractNum>
  <w:abstractNum w:abstractNumId="863802">
    <w:lvl>
      <w:numFmt w:val="bullet"/>
      <w:suff w:val="space"/>
      <w:lvlText w:val="□"/>
    </w:lvl>
  </w:abstractNum>
  <w:abstractNum w:abstractNumId="863803">
    <w:lvl>
      <w:numFmt w:val="bullet"/>
      <w:suff w:val="space"/>
      <w:lvlText w:val="□"/>
    </w:lvl>
  </w:abstractNum>
  <w:abstractNum w:abstractNumId="863804">
    <w:lvl>
      <w:numFmt w:val="bullet"/>
      <w:suff w:val="space"/>
      <w:lvlText w:val="□"/>
    </w:lvl>
  </w:abstractNum>
  <w:abstractNum w:abstractNumId="863805">
    <w:lvl>
      <w:numFmt w:val="bullet"/>
      <w:suff w:val="tab"/>
      <w:lvlText w:val="•"/>
      <w:rPr>
        <w:color w:val="3370ff"/>
      </w:rPr>
    </w:lvl>
  </w:abstractNum>
  <w:abstractNum w:abstractNumId="863806">
    <w:lvl>
      <w:numFmt w:val="bullet"/>
      <w:suff w:val="tab"/>
      <w:lvlText w:val="•"/>
      <w:rPr>
        <w:color w:val="3370ff"/>
      </w:rPr>
    </w:lvl>
  </w:abstractNum>
  <w:abstractNum w:abstractNumId="863807">
    <w:lvl>
      <w:numFmt w:val="bullet"/>
      <w:suff w:val="tab"/>
      <w:lvlText w:val="•"/>
      <w:rPr>
        <w:color w:val="3370ff"/>
      </w:rPr>
    </w:lvl>
  </w:abstractNum>
  <w:abstractNum w:abstractNumId="863808">
    <w:lvl>
      <w:numFmt w:val="bullet"/>
      <w:suff w:val="tab"/>
      <w:lvlText w:val="•"/>
      <w:rPr>
        <w:color w:val="3370ff"/>
      </w:rPr>
    </w:lvl>
  </w:abstractNum>
  <w:abstractNum w:abstractNumId="863809">
    <w:lvl>
      <w:numFmt w:val="bullet"/>
      <w:suff w:val="tab"/>
      <w:lvlText w:val="•"/>
      <w:rPr>
        <w:color w:val="3370ff"/>
      </w:rPr>
    </w:lvl>
  </w:abstractNum>
  <w:abstractNum w:abstractNumId="863810">
    <w:lvl>
      <w:numFmt w:val="bullet"/>
      <w:suff w:val="tab"/>
      <w:lvlText w:val="•"/>
      <w:rPr>
        <w:color w:val="3370ff"/>
      </w:rPr>
    </w:lvl>
  </w:abstractNum>
  <w:abstractNum w:abstractNumId="863811">
    <w:lvl>
      <w:numFmt w:val="bullet"/>
      <w:suff w:val="tab"/>
      <w:lvlText w:val="•"/>
      <w:rPr>
        <w:color w:val="3370ff"/>
      </w:rPr>
    </w:lvl>
  </w:abstractNum>
  <w:abstractNum w:abstractNumId="863812">
    <w:lvl>
      <w:numFmt w:val="bullet"/>
      <w:suff w:val="tab"/>
      <w:lvlText w:val="•"/>
      <w:rPr>
        <w:color w:val="3370ff"/>
      </w:rPr>
    </w:lvl>
  </w:abstractNum>
  <w:abstractNum w:abstractNumId="863813">
    <w:lvl>
      <w:numFmt w:val="bullet"/>
      <w:suff w:val="tab"/>
      <w:lvlText w:val="•"/>
      <w:rPr>
        <w:color w:val="3370ff"/>
      </w:rPr>
    </w:lvl>
  </w:abstractNum>
  <w:abstractNum w:abstractNumId="863814">
    <w:lvl>
      <w:numFmt w:val="bullet"/>
      <w:suff w:val="tab"/>
      <w:lvlText w:val="•"/>
      <w:rPr>
        <w:color w:val="3370ff"/>
      </w:rPr>
    </w:lvl>
  </w:abstractNum>
  <w:abstractNum w:abstractNumId="863815">
    <w:lvl>
      <w:numFmt w:val="bullet"/>
      <w:suff w:val="tab"/>
      <w:lvlText w:val="•"/>
      <w:rPr>
        <w:color w:val="3370ff"/>
      </w:rPr>
    </w:lvl>
  </w:abstractNum>
  <w:abstractNum w:abstractNumId="863816">
    <w:lvl>
      <w:numFmt w:val="bullet"/>
      <w:suff w:val="tab"/>
      <w:lvlText w:val="•"/>
      <w:rPr>
        <w:color w:val="3370ff"/>
      </w:rPr>
    </w:lvl>
  </w:abstractNum>
  <w:abstractNum w:abstractNumId="863817">
    <w:lvl>
      <w:numFmt w:val="bullet"/>
      <w:suff w:val="tab"/>
      <w:lvlText w:val="•"/>
      <w:rPr>
        <w:color w:val="3370ff"/>
      </w:rPr>
    </w:lvl>
  </w:abstractNum>
  <w:abstractNum w:abstractNumId="863818">
    <w:lvl>
      <w:numFmt w:val="bullet"/>
      <w:suff w:val="tab"/>
      <w:lvlText w:val="•"/>
      <w:rPr>
        <w:color w:val="3370ff"/>
      </w:rPr>
    </w:lvl>
  </w:abstractNum>
  <w:abstractNum w:abstractNumId="863819">
    <w:lvl>
      <w:numFmt w:val="bullet"/>
      <w:suff w:val="tab"/>
      <w:lvlText w:val="•"/>
      <w:rPr>
        <w:color w:val="3370ff"/>
      </w:rPr>
    </w:lvl>
  </w:abstractNum>
  <w:abstractNum w:abstractNumId="863820">
    <w:lvl>
      <w:numFmt w:val="bullet"/>
      <w:suff w:val="tab"/>
      <w:lvlText w:val="•"/>
      <w:rPr>
        <w:color w:val="3370ff"/>
      </w:rPr>
    </w:lvl>
  </w:abstractNum>
  <w:abstractNum w:abstractNumId="863821">
    <w:lvl>
      <w:numFmt w:val="bullet"/>
      <w:suff w:val="tab"/>
      <w:lvlText w:val="•"/>
      <w:rPr>
        <w:color w:val="3370ff"/>
      </w:rPr>
    </w:lvl>
  </w:abstractNum>
  <w:abstractNum w:abstractNumId="863822">
    <w:lvl>
      <w:numFmt w:val="bullet"/>
      <w:suff w:val="tab"/>
      <w:lvlText w:val="•"/>
      <w:rPr>
        <w:color w:val="3370ff"/>
      </w:rPr>
    </w:lvl>
  </w:abstractNum>
  <w:abstractNum w:abstractNumId="863823">
    <w:lvl>
      <w:numFmt w:val="bullet"/>
      <w:suff w:val="tab"/>
      <w:lvlText w:val="•"/>
      <w:rPr>
        <w:color w:val="3370ff"/>
      </w:rPr>
    </w:lvl>
  </w:abstractNum>
  <w:abstractNum w:abstractNumId="863824">
    <w:lvl>
      <w:numFmt w:val="bullet"/>
      <w:suff w:val="tab"/>
      <w:lvlText w:val="•"/>
      <w:rPr>
        <w:color w:val="3370ff"/>
      </w:rPr>
    </w:lvl>
  </w:abstractNum>
  <w:abstractNum w:abstractNumId="863825">
    <w:lvl>
      <w:numFmt w:val="bullet"/>
      <w:suff w:val="tab"/>
      <w:lvlText w:val="•"/>
      <w:rPr>
        <w:color w:val="3370ff"/>
      </w:rPr>
    </w:lvl>
  </w:abstractNum>
  <w:abstractNum w:abstractNumId="863826">
    <w:lvl>
      <w:numFmt w:val="bullet"/>
      <w:suff w:val="tab"/>
      <w:lvlText w:val="•"/>
      <w:rPr>
        <w:color w:val="3370ff"/>
      </w:rPr>
    </w:lvl>
  </w:abstractNum>
  <w:abstractNum w:abstractNumId="863827">
    <w:lvl>
      <w:numFmt w:val="bullet"/>
      <w:suff w:val="tab"/>
      <w:lvlText w:val="•"/>
      <w:rPr>
        <w:color w:val="3370ff"/>
      </w:rPr>
    </w:lvl>
  </w:abstractNum>
  <w:abstractNum w:abstractNumId="863828">
    <w:lvl>
      <w:numFmt w:val="bullet"/>
      <w:suff w:val="space"/>
      <w:lvlText w:val="□"/>
    </w:lvl>
  </w:abstractNum>
  <w:abstractNum w:abstractNumId="863829">
    <w:lvl>
      <w:numFmt w:val="bullet"/>
      <w:suff w:val="space"/>
      <w:lvlText w:val="□"/>
    </w:lvl>
  </w:abstractNum>
  <w:abstractNum w:abstractNumId="863830">
    <w:lvl>
      <w:numFmt w:val="bullet"/>
      <w:suff w:val="space"/>
      <w:lvlText w:val="□"/>
    </w:lvl>
  </w:abstractNum>
  <w:abstractNum w:abstractNumId="863831">
    <w:lvl>
      <w:numFmt w:val="bullet"/>
      <w:suff w:val="tab"/>
      <w:lvlText w:val="•"/>
      <w:rPr>
        <w:color w:val="3370ff"/>
      </w:rPr>
    </w:lvl>
  </w:abstractNum>
  <w:abstractNum w:abstractNumId="863832">
    <w:lvl>
      <w:numFmt w:val="bullet"/>
      <w:suff w:val="tab"/>
      <w:lvlText w:val="•"/>
      <w:rPr>
        <w:color w:val="3370ff"/>
      </w:rPr>
    </w:lvl>
  </w:abstractNum>
  <w:abstractNum w:abstractNumId="863833">
    <w:lvl>
      <w:numFmt w:val="bullet"/>
      <w:suff w:val="tab"/>
      <w:lvlText w:val="•"/>
      <w:rPr>
        <w:color w:val="3370ff"/>
      </w:rPr>
    </w:lvl>
  </w:abstractNum>
  <w:abstractNum w:abstractNumId="863834">
    <w:lvl>
      <w:numFmt w:val="bullet"/>
      <w:suff w:val="tab"/>
      <w:lvlText w:val="•"/>
      <w:rPr>
        <w:color w:val="3370ff"/>
      </w:rPr>
    </w:lvl>
  </w:abstractNum>
  <w:abstractNum w:abstractNumId="863835">
    <w:lvl>
      <w:numFmt w:val="bullet"/>
      <w:suff w:val="tab"/>
      <w:lvlText w:val="•"/>
      <w:rPr>
        <w:color w:val="3370ff"/>
      </w:rPr>
    </w:lvl>
  </w:abstractNum>
  <w:abstractNum w:abstractNumId="863836">
    <w:lvl>
      <w:numFmt w:val="bullet"/>
      <w:suff w:val="tab"/>
      <w:lvlText w:val="•"/>
      <w:rPr>
        <w:color w:val="3370ff"/>
      </w:rPr>
    </w:lvl>
  </w:abstractNum>
  <w:abstractNum w:abstractNumId="863837">
    <w:lvl>
      <w:numFmt w:val="bullet"/>
      <w:suff w:val="tab"/>
      <w:lvlText w:val="•"/>
      <w:rPr>
        <w:color w:val="3370ff"/>
      </w:rPr>
    </w:lvl>
  </w:abstractNum>
  <w:abstractNum w:abstractNumId="863838">
    <w:lvl>
      <w:numFmt w:val="bullet"/>
      <w:suff w:val="tab"/>
      <w:lvlText w:val="•"/>
      <w:rPr>
        <w:color w:val="3370ff"/>
      </w:rPr>
    </w:lvl>
  </w:abstractNum>
  <w:abstractNum w:abstractNumId="863839">
    <w:lvl>
      <w:numFmt w:val="bullet"/>
      <w:suff w:val="tab"/>
      <w:lvlText w:val="•"/>
      <w:rPr>
        <w:color w:val="3370ff"/>
      </w:rPr>
    </w:lvl>
  </w:abstractNum>
  <w:abstractNum w:abstractNumId="863840">
    <w:lvl>
      <w:numFmt w:val="bullet"/>
      <w:suff w:val="tab"/>
      <w:lvlText w:val="•"/>
      <w:rPr>
        <w:color w:val="3370ff"/>
      </w:rPr>
    </w:lvl>
  </w:abstractNum>
  <w:abstractNum w:abstractNumId="863841">
    <w:lvl>
      <w:numFmt w:val="bullet"/>
      <w:suff w:val="tab"/>
      <w:lvlText w:val="•"/>
      <w:rPr>
        <w:color w:val="3370ff"/>
      </w:rPr>
    </w:lvl>
  </w:abstractNum>
  <w:abstractNum w:abstractNumId="863842">
    <w:lvl>
      <w:numFmt w:val="bullet"/>
      <w:suff w:val="tab"/>
      <w:lvlText w:val="•"/>
      <w:rPr>
        <w:color w:val="3370ff"/>
      </w:rPr>
    </w:lvl>
  </w:abstractNum>
  <w:abstractNum w:abstractNumId="863843">
    <w:lvl>
      <w:numFmt w:val="bullet"/>
      <w:suff w:val="tab"/>
      <w:lvlText w:val="•"/>
      <w:rPr>
        <w:color w:val="3370ff"/>
      </w:rPr>
    </w:lvl>
  </w:abstractNum>
  <w:abstractNum w:abstractNumId="863844">
    <w:lvl>
      <w:numFmt w:val="bullet"/>
      <w:suff w:val="tab"/>
      <w:lvlText w:val="•"/>
      <w:rPr>
        <w:color w:val="3370ff"/>
      </w:rPr>
    </w:lvl>
  </w:abstractNum>
  <w:abstractNum w:abstractNumId="863845">
    <w:lvl>
      <w:numFmt w:val="bullet"/>
      <w:suff w:val="tab"/>
      <w:lvlText w:val="•"/>
      <w:rPr>
        <w:color w:val="3370ff"/>
      </w:rPr>
    </w:lvl>
  </w:abstractNum>
  <w:abstractNum w:abstractNumId="863846">
    <w:lvl>
      <w:numFmt w:val="bullet"/>
      <w:suff w:val="tab"/>
      <w:lvlText w:val="•"/>
      <w:rPr>
        <w:color w:val="3370ff"/>
      </w:rPr>
    </w:lvl>
  </w:abstractNum>
  <w:abstractNum w:abstractNumId="863847">
    <w:lvl>
      <w:numFmt w:val="bullet"/>
      <w:suff w:val="tab"/>
      <w:lvlText w:val="•"/>
      <w:rPr>
        <w:color w:val="3370ff"/>
      </w:rPr>
    </w:lvl>
  </w:abstractNum>
  <w:abstractNum w:abstractNumId="863848">
    <w:lvl>
      <w:numFmt w:val="bullet"/>
      <w:suff w:val="tab"/>
      <w:lvlText w:val="•"/>
      <w:rPr>
        <w:color w:val="3370ff"/>
      </w:rPr>
    </w:lvl>
  </w:abstractNum>
  <w:abstractNum w:abstractNumId="863849">
    <w:lvl>
      <w:numFmt w:val="bullet"/>
      <w:suff w:val="tab"/>
      <w:lvlText w:val="•"/>
      <w:rPr>
        <w:color w:val="3370ff"/>
      </w:rPr>
    </w:lvl>
  </w:abstractNum>
  <w:abstractNum w:abstractNumId="863850">
    <w:lvl>
      <w:numFmt w:val="bullet"/>
      <w:suff w:val="tab"/>
      <w:lvlText w:val="•"/>
      <w:rPr>
        <w:color w:val="3370ff"/>
      </w:rPr>
    </w:lvl>
  </w:abstractNum>
  <w:abstractNum w:abstractNumId="863851">
    <w:lvl>
      <w:numFmt w:val="bullet"/>
      <w:suff w:val="tab"/>
      <w:lvlText w:val="•"/>
      <w:rPr>
        <w:color w:val="3370ff"/>
      </w:rPr>
    </w:lvl>
  </w:abstractNum>
  <w:abstractNum w:abstractNumId="863852">
    <w:lvl>
      <w:numFmt w:val="bullet"/>
      <w:suff w:val="tab"/>
      <w:lvlText w:val="•"/>
      <w:rPr>
        <w:color w:val="3370ff"/>
      </w:rPr>
    </w:lvl>
  </w:abstractNum>
  <w:abstractNum w:abstractNumId="863853">
    <w:lvl>
      <w:numFmt w:val="bullet"/>
      <w:suff w:val="tab"/>
      <w:lvlText w:val="•"/>
      <w:rPr>
        <w:color w:val="3370ff"/>
      </w:rPr>
    </w:lvl>
  </w:abstractNum>
  <w:abstractNum w:abstractNumId="863854">
    <w:lvl>
      <w:numFmt w:val="bullet"/>
      <w:suff w:val="tab"/>
      <w:lvlText w:val="•"/>
      <w:rPr>
        <w:color w:val="3370ff"/>
      </w:rPr>
    </w:lvl>
  </w:abstractNum>
  <w:abstractNum w:abstractNumId="863855">
    <w:lvl>
      <w:numFmt w:val="bullet"/>
      <w:suff w:val="space"/>
      <w:lvlText w:val="□"/>
    </w:lvl>
  </w:abstractNum>
  <w:abstractNum w:abstractNumId="863856">
    <w:lvl>
      <w:numFmt w:val="bullet"/>
      <w:suff w:val="space"/>
      <w:lvlText w:val="□"/>
    </w:lvl>
  </w:abstractNum>
  <w:abstractNum w:abstractNumId="863857">
    <w:lvl>
      <w:numFmt w:val="bullet"/>
      <w:suff w:val="space"/>
      <w:lvlText w:val="□"/>
    </w:lvl>
  </w:abstractNum>
  <w:abstractNum w:abstractNumId="863858">
    <w:lvl>
      <w:numFmt w:val="bullet"/>
      <w:suff w:val="tab"/>
      <w:lvlText w:val="•"/>
      <w:rPr>
        <w:color w:val="3370ff"/>
      </w:rPr>
    </w:lvl>
  </w:abstractNum>
  <w:abstractNum w:abstractNumId="863859">
    <w:lvl>
      <w:numFmt w:val="bullet"/>
      <w:suff w:val="tab"/>
      <w:lvlText w:val="•"/>
      <w:rPr>
        <w:color w:val="3370ff"/>
      </w:rPr>
    </w:lvl>
  </w:abstractNum>
  <w:abstractNum w:abstractNumId="863860">
    <w:lvl>
      <w:numFmt w:val="bullet"/>
      <w:suff w:val="tab"/>
      <w:lvlText w:val="•"/>
      <w:rPr>
        <w:color w:val="3370ff"/>
      </w:rPr>
    </w:lvl>
  </w:abstractNum>
  <w:abstractNum w:abstractNumId="863861">
    <w:lvl>
      <w:numFmt w:val="bullet"/>
      <w:suff w:val="tab"/>
      <w:lvlText w:val="•"/>
      <w:rPr>
        <w:color w:val="3370ff"/>
      </w:rPr>
    </w:lvl>
  </w:abstractNum>
  <w:abstractNum w:abstractNumId="863862">
    <w:lvl>
      <w:numFmt w:val="bullet"/>
      <w:suff w:val="tab"/>
      <w:lvlText w:val="•"/>
      <w:rPr>
        <w:color w:val="3370ff"/>
      </w:rPr>
    </w:lvl>
  </w:abstractNum>
  <w:abstractNum w:abstractNumId="863863">
    <w:lvl>
      <w:numFmt w:val="bullet"/>
      <w:suff w:val="tab"/>
      <w:lvlText w:val="•"/>
      <w:rPr>
        <w:color w:val="3370ff"/>
      </w:rPr>
    </w:lvl>
  </w:abstractNum>
  <w:abstractNum w:abstractNumId="863864">
    <w:lvl>
      <w:numFmt w:val="bullet"/>
      <w:suff w:val="tab"/>
      <w:lvlText w:val="•"/>
      <w:rPr>
        <w:color w:val="3370ff"/>
      </w:rPr>
    </w:lvl>
  </w:abstractNum>
  <w:abstractNum w:abstractNumId="863865">
    <w:lvl>
      <w:numFmt w:val="bullet"/>
      <w:suff w:val="tab"/>
      <w:lvlText w:val="•"/>
      <w:rPr>
        <w:color w:val="3370ff"/>
      </w:rPr>
    </w:lvl>
  </w:abstractNum>
  <w:abstractNum w:abstractNumId="863866">
    <w:lvl>
      <w:numFmt w:val="bullet"/>
      <w:suff w:val="tab"/>
      <w:lvlText w:val="•"/>
      <w:rPr>
        <w:color w:val="3370ff"/>
      </w:rPr>
    </w:lvl>
  </w:abstractNum>
  <w:abstractNum w:abstractNumId="863867">
    <w:lvl>
      <w:numFmt w:val="bullet"/>
      <w:suff w:val="tab"/>
      <w:lvlText w:val="•"/>
      <w:rPr>
        <w:color w:val="3370ff"/>
      </w:rPr>
    </w:lvl>
  </w:abstractNum>
  <w:abstractNum w:abstractNumId="863868">
    <w:lvl>
      <w:numFmt w:val="bullet"/>
      <w:suff w:val="tab"/>
      <w:lvlText w:val="•"/>
      <w:rPr>
        <w:color w:val="3370ff"/>
      </w:rPr>
    </w:lvl>
  </w:abstractNum>
  <w:abstractNum w:abstractNumId="863869">
    <w:lvl>
      <w:numFmt w:val="bullet"/>
      <w:suff w:val="tab"/>
      <w:lvlText w:val="•"/>
      <w:rPr>
        <w:color w:val="3370ff"/>
      </w:rPr>
    </w:lvl>
  </w:abstractNum>
  <w:abstractNum w:abstractNumId="863870">
    <w:lvl>
      <w:numFmt w:val="bullet"/>
      <w:suff w:val="tab"/>
      <w:lvlText w:val="•"/>
      <w:rPr>
        <w:color w:val="3370ff"/>
      </w:rPr>
    </w:lvl>
  </w:abstractNum>
  <w:abstractNum w:abstractNumId="863871">
    <w:lvl>
      <w:numFmt w:val="bullet"/>
      <w:suff w:val="tab"/>
      <w:lvlText w:val="•"/>
      <w:rPr>
        <w:color w:val="3370ff"/>
      </w:rPr>
    </w:lvl>
  </w:abstractNum>
  <w:abstractNum w:abstractNumId="863872">
    <w:lvl>
      <w:numFmt w:val="bullet"/>
      <w:suff w:val="tab"/>
      <w:lvlText w:val="•"/>
      <w:rPr>
        <w:color w:val="3370ff"/>
      </w:rPr>
    </w:lvl>
  </w:abstractNum>
  <w:abstractNum w:abstractNumId="863873">
    <w:lvl>
      <w:numFmt w:val="bullet"/>
      <w:suff w:val="tab"/>
      <w:lvlText w:val="•"/>
      <w:rPr>
        <w:color w:val="3370ff"/>
      </w:rPr>
    </w:lvl>
  </w:abstractNum>
  <w:abstractNum w:abstractNumId="863874">
    <w:lvl>
      <w:numFmt w:val="bullet"/>
      <w:suff w:val="tab"/>
      <w:lvlText w:val="•"/>
      <w:rPr>
        <w:color w:val="3370ff"/>
      </w:rPr>
    </w:lvl>
  </w:abstractNum>
  <w:abstractNum w:abstractNumId="863875">
    <w:lvl>
      <w:numFmt w:val="bullet"/>
      <w:suff w:val="tab"/>
      <w:lvlText w:val="•"/>
      <w:rPr>
        <w:color w:val="3370ff"/>
      </w:rPr>
    </w:lvl>
  </w:abstractNum>
  <w:abstractNum w:abstractNumId="863876">
    <w:lvl>
      <w:numFmt w:val="bullet"/>
      <w:suff w:val="tab"/>
      <w:lvlText w:val="•"/>
      <w:rPr>
        <w:color w:val="3370ff"/>
      </w:rPr>
    </w:lvl>
  </w:abstractNum>
  <w:abstractNum w:abstractNumId="863877">
    <w:lvl>
      <w:numFmt w:val="bullet"/>
      <w:suff w:val="tab"/>
      <w:lvlText w:val="•"/>
      <w:rPr>
        <w:color w:val="3370ff"/>
      </w:rPr>
    </w:lvl>
  </w:abstractNum>
  <w:abstractNum w:abstractNumId="863878">
    <w:lvl>
      <w:numFmt w:val="bullet"/>
      <w:suff w:val="tab"/>
      <w:lvlText w:val="•"/>
      <w:rPr>
        <w:color w:val="3370ff"/>
      </w:rPr>
    </w:lvl>
  </w:abstractNum>
  <w:abstractNum w:abstractNumId="863879">
    <w:lvl>
      <w:numFmt w:val="bullet"/>
      <w:suff w:val="tab"/>
      <w:lvlText w:val="•"/>
      <w:rPr>
        <w:color w:val="3370ff"/>
      </w:rPr>
    </w:lvl>
  </w:abstractNum>
  <w:abstractNum w:abstractNumId="863880">
    <w:lvl>
      <w:numFmt w:val="bullet"/>
      <w:suff w:val="space"/>
      <w:lvlText w:val="□"/>
    </w:lvl>
  </w:abstractNum>
  <w:abstractNum w:abstractNumId="863881">
    <w:lvl>
      <w:numFmt w:val="bullet"/>
      <w:suff w:val="space"/>
      <w:lvlText w:val="□"/>
    </w:lvl>
  </w:abstractNum>
  <w:abstractNum w:abstractNumId="863882">
    <w:lvl>
      <w:numFmt w:val="bullet"/>
      <w:suff w:val="space"/>
      <w:lvlText w:val="□"/>
    </w:lvl>
  </w:abstractNum>
  <w:abstractNum w:abstractNumId="863883">
    <w:lvl>
      <w:numFmt w:val="bullet"/>
      <w:suff w:val="tab"/>
      <w:lvlText w:val="•"/>
      <w:rPr>
        <w:color w:val="3370ff"/>
      </w:rPr>
    </w:lvl>
  </w:abstractNum>
  <w:abstractNum w:abstractNumId="863884">
    <w:lvl>
      <w:numFmt w:val="bullet"/>
      <w:suff w:val="tab"/>
      <w:lvlText w:val="•"/>
      <w:rPr>
        <w:color w:val="3370ff"/>
      </w:rPr>
    </w:lvl>
  </w:abstractNum>
  <w:abstractNum w:abstractNumId="863885">
    <w:lvl>
      <w:numFmt w:val="bullet"/>
      <w:suff w:val="tab"/>
      <w:lvlText w:val="•"/>
      <w:rPr>
        <w:color w:val="3370ff"/>
      </w:rPr>
    </w:lvl>
  </w:abstractNum>
  <w:abstractNum w:abstractNumId="863886">
    <w:lvl>
      <w:numFmt w:val="bullet"/>
      <w:suff w:val="tab"/>
      <w:lvlText w:val="•"/>
      <w:rPr>
        <w:color w:val="3370ff"/>
      </w:rPr>
    </w:lvl>
  </w:abstractNum>
  <w:abstractNum w:abstractNumId="863887">
    <w:lvl>
      <w:numFmt w:val="bullet"/>
      <w:suff w:val="tab"/>
      <w:lvlText w:val="•"/>
      <w:rPr>
        <w:color w:val="3370ff"/>
      </w:rPr>
    </w:lvl>
  </w:abstractNum>
  <w:abstractNum w:abstractNumId="863888">
    <w:lvl>
      <w:numFmt w:val="bullet"/>
      <w:suff w:val="tab"/>
      <w:lvlText w:val="•"/>
      <w:rPr>
        <w:color w:val="3370ff"/>
      </w:rPr>
    </w:lvl>
  </w:abstractNum>
  <w:abstractNum w:abstractNumId="863889">
    <w:lvl>
      <w:numFmt w:val="bullet"/>
      <w:suff w:val="tab"/>
      <w:lvlText w:val="•"/>
      <w:rPr>
        <w:color w:val="3370ff"/>
      </w:rPr>
    </w:lvl>
  </w:abstractNum>
  <w:abstractNum w:abstractNumId="863890">
    <w:lvl>
      <w:numFmt w:val="bullet"/>
      <w:suff w:val="tab"/>
      <w:lvlText w:val="•"/>
      <w:rPr>
        <w:color w:val="3370ff"/>
      </w:rPr>
    </w:lvl>
  </w:abstractNum>
  <w:abstractNum w:abstractNumId="863891">
    <w:lvl>
      <w:numFmt w:val="bullet"/>
      <w:suff w:val="tab"/>
      <w:lvlText w:val="•"/>
      <w:rPr>
        <w:color w:val="3370ff"/>
      </w:rPr>
    </w:lvl>
  </w:abstractNum>
  <w:abstractNum w:abstractNumId="863892">
    <w:lvl>
      <w:numFmt w:val="bullet"/>
      <w:suff w:val="tab"/>
      <w:lvlText w:val="•"/>
      <w:rPr>
        <w:color w:val="3370ff"/>
      </w:rPr>
    </w:lvl>
  </w:abstractNum>
  <w:abstractNum w:abstractNumId="863893">
    <w:lvl>
      <w:numFmt w:val="bullet"/>
      <w:suff w:val="tab"/>
      <w:lvlText w:val="•"/>
      <w:rPr>
        <w:color w:val="3370ff"/>
      </w:rPr>
    </w:lvl>
  </w:abstractNum>
  <w:abstractNum w:abstractNumId="863894">
    <w:lvl>
      <w:numFmt w:val="bullet"/>
      <w:suff w:val="tab"/>
      <w:lvlText w:val="•"/>
      <w:rPr>
        <w:color w:val="3370ff"/>
      </w:rPr>
    </w:lvl>
  </w:abstractNum>
  <w:abstractNum w:abstractNumId="863895">
    <w:lvl>
      <w:numFmt w:val="bullet"/>
      <w:suff w:val="tab"/>
      <w:lvlText w:val="•"/>
      <w:rPr>
        <w:color w:val="3370ff"/>
      </w:rPr>
    </w:lvl>
  </w:abstractNum>
  <w:abstractNum w:abstractNumId="863896">
    <w:lvl>
      <w:numFmt w:val="bullet"/>
      <w:suff w:val="tab"/>
      <w:lvlText w:val="•"/>
      <w:rPr>
        <w:color w:val="3370ff"/>
      </w:rPr>
    </w:lvl>
  </w:abstractNum>
  <w:abstractNum w:abstractNumId="863897">
    <w:lvl>
      <w:numFmt w:val="bullet"/>
      <w:suff w:val="tab"/>
      <w:lvlText w:val="•"/>
      <w:rPr>
        <w:color w:val="3370ff"/>
      </w:rPr>
    </w:lvl>
  </w:abstractNum>
  <w:abstractNum w:abstractNumId="863898">
    <w:lvl>
      <w:numFmt w:val="bullet"/>
      <w:suff w:val="tab"/>
      <w:lvlText w:val="•"/>
      <w:rPr>
        <w:color w:val="3370ff"/>
      </w:rPr>
    </w:lvl>
  </w:abstractNum>
  <w:abstractNum w:abstractNumId="863899">
    <w:lvl>
      <w:numFmt w:val="bullet"/>
      <w:suff w:val="tab"/>
      <w:lvlText w:val="•"/>
      <w:rPr>
        <w:color w:val="3370ff"/>
      </w:rPr>
    </w:lvl>
  </w:abstractNum>
  <w:abstractNum w:abstractNumId="863900">
    <w:lvl>
      <w:numFmt w:val="bullet"/>
      <w:suff w:val="tab"/>
      <w:lvlText w:val="•"/>
      <w:rPr>
        <w:color w:val="3370ff"/>
      </w:rPr>
    </w:lvl>
  </w:abstractNum>
  <w:abstractNum w:abstractNumId="863901">
    <w:lvl>
      <w:numFmt w:val="bullet"/>
      <w:suff w:val="tab"/>
      <w:lvlText w:val="•"/>
      <w:rPr>
        <w:color w:val="3370ff"/>
      </w:rPr>
    </w:lvl>
  </w:abstractNum>
  <w:abstractNum w:abstractNumId="863902">
    <w:lvl>
      <w:numFmt w:val="bullet"/>
      <w:suff w:val="tab"/>
      <w:lvlText w:val="•"/>
      <w:rPr>
        <w:color w:val="3370ff"/>
      </w:rPr>
    </w:lvl>
  </w:abstractNum>
  <w:abstractNum w:abstractNumId="863903">
    <w:lvl>
      <w:numFmt w:val="bullet"/>
      <w:suff w:val="tab"/>
      <w:lvlText w:val="•"/>
      <w:rPr>
        <w:color w:val="3370ff"/>
      </w:rPr>
    </w:lvl>
  </w:abstractNum>
  <w:abstractNum w:abstractNumId="863904">
    <w:lvl>
      <w:numFmt w:val="bullet"/>
      <w:suff w:val="tab"/>
      <w:lvlText w:val="•"/>
      <w:rPr>
        <w:color w:val="3370ff"/>
      </w:rPr>
    </w:lvl>
  </w:abstractNum>
  <w:abstractNum w:abstractNumId="863905">
    <w:lvl>
      <w:numFmt w:val="bullet"/>
      <w:suff w:val="space"/>
      <w:lvlText w:val="□"/>
    </w:lvl>
  </w:abstractNum>
  <w:abstractNum w:abstractNumId="863906">
    <w:lvl>
      <w:numFmt w:val="bullet"/>
      <w:suff w:val="space"/>
      <w:lvlText w:val="□"/>
    </w:lvl>
  </w:abstractNum>
  <w:abstractNum w:abstractNumId="863907">
    <w:lvl>
      <w:numFmt w:val="bullet"/>
      <w:suff w:val="space"/>
      <w:lvlText w:val="□"/>
    </w:lvl>
  </w:abstractNum>
  <w:abstractNum w:abstractNumId="863908">
    <w:lvl>
      <w:numFmt w:val="bullet"/>
      <w:suff w:val="tab"/>
      <w:lvlText w:val="•"/>
      <w:rPr>
        <w:color w:val="3370ff"/>
      </w:rPr>
    </w:lvl>
  </w:abstractNum>
  <w:abstractNum w:abstractNumId="863909">
    <w:lvl>
      <w:numFmt w:val="bullet"/>
      <w:suff w:val="tab"/>
      <w:lvlText w:val="•"/>
      <w:rPr>
        <w:color w:val="3370ff"/>
      </w:rPr>
    </w:lvl>
  </w:abstractNum>
  <w:abstractNum w:abstractNumId="863910">
    <w:lvl>
      <w:numFmt w:val="bullet"/>
      <w:suff w:val="tab"/>
      <w:lvlText w:val="•"/>
      <w:rPr>
        <w:color w:val="3370ff"/>
      </w:rPr>
    </w:lvl>
  </w:abstractNum>
  <w:abstractNum w:abstractNumId="863911">
    <w:lvl>
      <w:numFmt w:val="bullet"/>
      <w:suff w:val="tab"/>
      <w:lvlText w:val="•"/>
      <w:rPr>
        <w:color w:val="3370ff"/>
      </w:rPr>
    </w:lvl>
  </w:abstractNum>
  <w:abstractNum w:abstractNumId="863912">
    <w:lvl>
      <w:numFmt w:val="bullet"/>
      <w:suff w:val="tab"/>
      <w:lvlText w:val="•"/>
      <w:rPr>
        <w:color w:val="3370ff"/>
      </w:rPr>
    </w:lvl>
  </w:abstractNum>
  <w:abstractNum w:abstractNumId="863913">
    <w:lvl>
      <w:numFmt w:val="bullet"/>
      <w:suff w:val="tab"/>
      <w:lvlText w:val="•"/>
      <w:rPr>
        <w:color w:val="3370ff"/>
      </w:rPr>
    </w:lvl>
  </w:abstractNum>
  <w:abstractNum w:abstractNumId="863914">
    <w:lvl>
      <w:numFmt w:val="bullet"/>
      <w:suff w:val="tab"/>
      <w:lvlText w:val="•"/>
      <w:rPr>
        <w:color w:val="3370ff"/>
      </w:rPr>
    </w:lvl>
  </w:abstractNum>
  <w:abstractNum w:abstractNumId="863915">
    <w:lvl>
      <w:numFmt w:val="bullet"/>
      <w:suff w:val="tab"/>
      <w:lvlText w:val="•"/>
      <w:rPr>
        <w:color w:val="3370ff"/>
      </w:rPr>
    </w:lvl>
  </w:abstractNum>
  <w:abstractNum w:abstractNumId="863916">
    <w:lvl>
      <w:numFmt w:val="bullet"/>
      <w:suff w:val="tab"/>
      <w:lvlText w:val="•"/>
      <w:rPr>
        <w:color w:val="3370ff"/>
      </w:rPr>
    </w:lvl>
  </w:abstractNum>
  <w:abstractNum w:abstractNumId="863917">
    <w:lvl>
      <w:numFmt w:val="bullet"/>
      <w:suff w:val="tab"/>
      <w:lvlText w:val="•"/>
      <w:rPr>
        <w:color w:val="3370ff"/>
      </w:rPr>
    </w:lvl>
  </w:abstractNum>
  <w:abstractNum w:abstractNumId="863918">
    <w:lvl>
      <w:numFmt w:val="bullet"/>
      <w:suff w:val="tab"/>
      <w:lvlText w:val="•"/>
      <w:rPr>
        <w:color w:val="3370ff"/>
      </w:rPr>
    </w:lvl>
  </w:abstractNum>
  <w:abstractNum w:abstractNumId="863919">
    <w:lvl>
      <w:numFmt w:val="bullet"/>
      <w:suff w:val="tab"/>
      <w:lvlText w:val="•"/>
      <w:rPr>
        <w:color w:val="3370ff"/>
      </w:rPr>
    </w:lvl>
  </w:abstractNum>
  <w:abstractNum w:abstractNumId="863920">
    <w:lvl>
      <w:numFmt w:val="bullet"/>
      <w:suff w:val="tab"/>
      <w:lvlText w:val="•"/>
      <w:rPr>
        <w:color w:val="3370ff"/>
      </w:rPr>
    </w:lvl>
  </w:abstractNum>
  <w:abstractNum w:abstractNumId="863921">
    <w:lvl>
      <w:numFmt w:val="bullet"/>
      <w:suff w:val="tab"/>
      <w:lvlText w:val="•"/>
      <w:rPr>
        <w:color w:val="3370ff"/>
      </w:rPr>
    </w:lvl>
  </w:abstractNum>
  <w:abstractNum w:abstractNumId="863922">
    <w:lvl>
      <w:numFmt w:val="bullet"/>
      <w:suff w:val="tab"/>
      <w:lvlText w:val="•"/>
      <w:rPr>
        <w:color w:val="3370ff"/>
      </w:rPr>
    </w:lvl>
  </w:abstractNum>
  <w:abstractNum w:abstractNumId="863923">
    <w:lvl>
      <w:numFmt w:val="bullet"/>
      <w:suff w:val="tab"/>
      <w:lvlText w:val="•"/>
      <w:rPr>
        <w:color w:val="3370ff"/>
      </w:rPr>
    </w:lvl>
  </w:abstractNum>
  <w:abstractNum w:abstractNumId="863924">
    <w:lvl>
      <w:numFmt w:val="bullet"/>
      <w:suff w:val="tab"/>
      <w:lvlText w:val="•"/>
      <w:rPr>
        <w:color w:val="3370ff"/>
      </w:rPr>
    </w:lvl>
  </w:abstractNum>
  <w:abstractNum w:abstractNumId="863925">
    <w:lvl>
      <w:numFmt w:val="bullet"/>
      <w:suff w:val="tab"/>
      <w:lvlText w:val="•"/>
      <w:rPr>
        <w:color w:val="3370ff"/>
      </w:rPr>
    </w:lvl>
  </w:abstractNum>
  <w:abstractNum w:abstractNumId="863926">
    <w:lvl>
      <w:numFmt w:val="bullet"/>
      <w:suff w:val="tab"/>
      <w:lvlText w:val="•"/>
      <w:rPr>
        <w:color w:val="3370ff"/>
      </w:rPr>
    </w:lvl>
  </w:abstractNum>
  <w:abstractNum w:abstractNumId="863927">
    <w:lvl>
      <w:numFmt w:val="bullet"/>
      <w:suff w:val="tab"/>
      <w:lvlText w:val="•"/>
      <w:rPr>
        <w:color w:val="3370ff"/>
      </w:rPr>
    </w:lvl>
  </w:abstractNum>
  <w:abstractNum w:abstractNumId="863928">
    <w:lvl>
      <w:numFmt w:val="bullet"/>
      <w:suff w:val="tab"/>
      <w:lvlText w:val="•"/>
      <w:rPr>
        <w:color w:val="3370ff"/>
      </w:rPr>
    </w:lvl>
  </w:abstractNum>
  <w:abstractNum w:abstractNumId="863929">
    <w:lvl>
      <w:numFmt w:val="bullet"/>
      <w:suff w:val="tab"/>
      <w:lvlText w:val="•"/>
      <w:rPr>
        <w:color w:val="3370ff"/>
      </w:rPr>
    </w:lvl>
  </w:abstractNum>
  <w:abstractNum w:abstractNumId="863930">
    <w:lvl>
      <w:numFmt w:val="bullet"/>
      <w:suff w:val="tab"/>
      <w:lvlText w:val="•"/>
      <w:rPr>
        <w:color w:val="3370ff"/>
      </w:rPr>
    </w:lvl>
  </w:abstractNum>
  <w:abstractNum w:abstractNumId="863931">
    <w:lvl>
      <w:numFmt w:val="bullet"/>
      <w:suff w:val="tab"/>
      <w:lvlText w:val="•"/>
      <w:rPr>
        <w:color w:val="3370ff"/>
      </w:rPr>
    </w:lvl>
  </w:abstractNum>
  <w:abstractNum w:abstractNumId="863932">
    <w:lvl>
      <w:numFmt w:val="bullet"/>
      <w:suff w:val="space"/>
      <w:lvlText w:val="□"/>
    </w:lvl>
  </w:abstractNum>
  <w:abstractNum w:abstractNumId="863933">
    <w:lvl>
      <w:numFmt w:val="bullet"/>
      <w:suff w:val="space"/>
      <w:lvlText w:val="□"/>
    </w:lvl>
  </w:abstractNum>
  <w:abstractNum w:abstractNumId="863934">
    <w:lvl>
      <w:numFmt w:val="bullet"/>
      <w:suff w:val="space"/>
      <w:lvlText w:val="□"/>
    </w:lvl>
  </w:abstractNum>
  <w:abstractNum w:abstractNumId="863935">
    <w:lvl>
      <w:numFmt w:val="bullet"/>
      <w:suff w:val="tab"/>
      <w:lvlText w:val="•"/>
      <w:rPr>
        <w:color w:val="3370ff"/>
      </w:rPr>
    </w:lvl>
  </w:abstractNum>
  <w:abstractNum w:abstractNumId="863936">
    <w:lvl>
      <w:numFmt w:val="bullet"/>
      <w:suff w:val="tab"/>
      <w:lvlText w:val="•"/>
      <w:rPr>
        <w:color w:val="3370ff"/>
      </w:rPr>
    </w:lvl>
  </w:abstractNum>
  <w:abstractNum w:abstractNumId="863937">
    <w:lvl>
      <w:numFmt w:val="bullet"/>
      <w:suff w:val="tab"/>
      <w:lvlText w:val="•"/>
      <w:rPr>
        <w:color w:val="3370ff"/>
      </w:rPr>
    </w:lvl>
  </w:abstractNum>
  <w:abstractNum w:abstractNumId="863938">
    <w:lvl>
      <w:numFmt w:val="bullet"/>
      <w:suff w:val="tab"/>
      <w:lvlText w:val="•"/>
      <w:rPr>
        <w:color w:val="3370ff"/>
      </w:rPr>
    </w:lvl>
  </w:abstractNum>
  <w:abstractNum w:abstractNumId="863939">
    <w:lvl>
      <w:numFmt w:val="bullet"/>
      <w:suff w:val="tab"/>
      <w:lvlText w:val="•"/>
      <w:rPr>
        <w:color w:val="3370ff"/>
      </w:rPr>
    </w:lvl>
  </w:abstractNum>
  <w:abstractNum w:abstractNumId="863940">
    <w:lvl>
      <w:numFmt w:val="bullet"/>
      <w:suff w:val="tab"/>
      <w:lvlText w:val="•"/>
      <w:rPr>
        <w:color w:val="3370ff"/>
      </w:rPr>
    </w:lvl>
  </w:abstractNum>
  <w:abstractNum w:abstractNumId="863941">
    <w:lvl>
      <w:numFmt w:val="bullet"/>
      <w:suff w:val="tab"/>
      <w:lvlText w:val="•"/>
      <w:rPr>
        <w:color w:val="3370ff"/>
      </w:rPr>
    </w:lvl>
  </w:abstractNum>
  <w:abstractNum w:abstractNumId="863942">
    <w:lvl>
      <w:numFmt w:val="bullet"/>
      <w:suff w:val="tab"/>
      <w:lvlText w:val="•"/>
      <w:rPr>
        <w:color w:val="3370ff"/>
      </w:rPr>
    </w:lvl>
  </w:abstractNum>
  <w:abstractNum w:abstractNumId="863943">
    <w:lvl>
      <w:numFmt w:val="bullet"/>
      <w:suff w:val="tab"/>
      <w:lvlText w:val="•"/>
      <w:rPr>
        <w:color w:val="3370ff"/>
      </w:rPr>
    </w:lvl>
  </w:abstractNum>
  <w:abstractNum w:abstractNumId="863944">
    <w:lvl>
      <w:numFmt w:val="bullet"/>
      <w:suff w:val="tab"/>
      <w:lvlText w:val="•"/>
      <w:rPr>
        <w:color w:val="3370ff"/>
      </w:rPr>
    </w:lvl>
  </w:abstractNum>
  <w:abstractNum w:abstractNumId="863945">
    <w:lvl>
      <w:numFmt w:val="bullet"/>
      <w:suff w:val="tab"/>
      <w:lvlText w:val="•"/>
      <w:rPr>
        <w:color w:val="3370ff"/>
      </w:rPr>
    </w:lvl>
  </w:abstractNum>
  <w:abstractNum w:abstractNumId="863946">
    <w:lvl>
      <w:numFmt w:val="bullet"/>
      <w:suff w:val="tab"/>
      <w:lvlText w:val="•"/>
      <w:rPr>
        <w:color w:val="3370ff"/>
      </w:rPr>
    </w:lvl>
  </w:abstractNum>
  <w:abstractNum w:abstractNumId="863947">
    <w:lvl>
      <w:numFmt w:val="bullet"/>
      <w:suff w:val="tab"/>
      <w:lvlText w:val="•"/>
      <w:rPr>
        <w:color w:val="3370ff"/>
      </w:rPr>
    </w:lvl>
  </w:abstractNum>
  <w:abstractNum w:abstractNumId="863948">
    <w:lvl>
      <w:numFmt w:val="bullet"/>
      <w:suff w:val="tab"/>
      <w:lvlText w:val="•"/>
      <w:rPr>
        <w:color w:val="3370ff"/>
      </w:rPr>
    </w:lvl>
  </w:abstractNum>
  <w:abstractNum w:abstractNumId="863949">
    <w:lvl>
      <w:numFmt w:val="bullet"/>
      <w:suff w:val="tab"/>
      <w:lvlText w:val="•"/>
      <w:rPr>
        <w:color w:val="3370ff"/>
      </w:rPr>
    </w:lvl>
  </w:abstractNum>
  <w:abstractNum w:abstractNumId="863950">
    <w:lvl>
      <w:numFmt w:val="bullet"/>
      <w:suff w:val="tab"/>
      <w:lvlText w:val="•"/>
      <w:rPr>
        <w:color w:val="3370ff"/>
      </w:rPr>
    </w:lvl>
  </w:abstractNum>
  <w:abstractNum w:abstractNumId="863951">
    <w:lvl>
      <w:numFmt w:val="bullet"/>
      <w:suff w:val="tab"/>
      <w:lvlText w:val="•"/>
      <w:rPr>
        <w:color w:val="3370ff"/>
      </w:rPr>
    </w:lvl>
  </w:abstractNum>
  <w:abstractNum w:abstractNumId="863952">
    <w:lvl>
      <w:numFmt w:val="bullet"/>
      <w:suff w:val="tab"/>
      <w:lvlText w:val="•"/>
      <w:rPr>
        <w:color w:val="3370ff"/>
      </w:rPr>
    </w:lvl>
  </w:abstractNum>
  <w:abstractNum w:abstractNumId="863953">
    <w:lvl>
      <w:numFmt w:val="bullet"/>
      <w:suff w:val="tab"/>
      <w:lvlText w:val="•"/>
      <w:rPr>
        <w:color w:val="3370ff"/>
      </w:rPr>
    </w:lvl>
  </w:abstractNum>
  <w:abstractNum w:abstractNumId="863954">
    <w:lvl>
      <w:numFmt w:val="bullet"/>
      <w:suff w:val="tab"/>
      <w:lvlText w:val="•"/>
      <w:rPr>
        <w:color w:val="3370ff"/>
      </w:rPr>
    </w:lvl>
  </w:abstractNum>
  <w:abstractNum w:abstractNumId="863955">
    <w:lvl>
      <w:numFmt w:val="bullet"/>
      <w:suff w:val="tab"/>
      <w:lvlText w:val="•"/>
      <w:rPr>
        <w:color w:val="3370ff"/>
      </w:rPr>
    </w:lvl>
  </w:abstractNum>
  <w:abstractNum w:abstractNumId="863956">
    <w:lvl>
      <w:numFmt w:val="bullet"/>
      <w:suff w:val="tab"/>
      <w:lvlText w:val="•"/>
      <w:rPr>
        <w:color w:val="3370ff"/>
      </w:rPr>
    </w:lvl>
  </w:abstractNum>
  <w:abstractNum w:abstractNumId="863957">
    <w:lvl>
      <w:numFmt w:val="bullet"/>
      <w:suff w:val="tab"/>
      <w:lvlText w:val="•"/>
      <w:rPr>
        <w:color w:val="3370ff"/>
      </w:rPr>
    </w:lvl>
  </w:abstractNum>
  <w:abstractNum w:abstractNumId="863958">
    <w:lvl>
      <w:numFmt w:val="bullet"/>
      <w:suff w:val="space"/>
      <w:lvlText w:val="□"/>
    </w:lvl>
  </w:abstractNum>
  <w:abstractNum w:abstractNumId="863959">
    <w:lvl>
      <w:numFmt w:val="bullet"/>
      <w:suff w:val="space"/>
      <w:lvlText w:val="□"/>
    </w:lvl>
  </w:abstractNum>
  <w:abstractNum w:abstractNumId="863960">
    <w:lvl>
      <w:numFmt w:val="bullet"/>
      <w:suff w:val="space"/>
      <w:lvlText w:val="□"/>
    </w:lvl>
  </w:abstractNum>
  <w:abstractNum w:abstractNumId="863961">
    <w:lvl>
      <w:numFmt w:val="bullet"/>
      <w:suff w:val="tab"/>
      <w:lvlText w:val="•"/>
      <w:rPr>
        <w:color w:val="3370ff"/>
      </w:rPr>
    </w:lvl>
  </w:abstractNum>
  <w:abstractNum w:abstractNumId="863962">
    <w:lvl>
      <w:numFmt w:val="bullet"/>
      <w:suff w:val="tab"/>
      <w:lvlText w:val="•"/>
      <w:rPr>
        <w:color w:val="3370ff"/>
      </w:rPr>
    </w:lvl>
  </w:abstractNum>
  <w:abstractNum w:abstractNumId="863963">
    <w:lvl>
      <w:numFmt w:val="bullet"/>
      <w:suff w:val="tab"/>
      <w:lvlText w:val="•"/>
      <w:rPr>
        <w:color w:val="3370ff"/>
      </w:rPr>
    </w:lvl>
  </w:abstractNum>
  <w:abstractNum w:abstractNumId="863964">
    <w:lvl>
      <w:numFmt w:val="bullet"/>
      <w:suff w:val="tab"/>
      <w:lvlText w:val="•"/>
      <w:rPr>
        <w:color w:val="3370ff"/>
      </w:rPr>
    </w:lvl>
  </w:abstractNum>
  <w:abstractNum w:abstractNumId="863965">
    <w:lvl>
      <w:numFmt w:val="bullet"/>
      <w:suff w:val="tab"/>
      <w:lvlText w:val="•"/>
      <w:rPr>
        <w:color w:val="3370ff"/>
      </w:rPr>
    </w:lvl>
  </w:abstractNum>
  <w:abstractNum w:abstractNumId="863966">
    <w:lvl>
      <w:numFmt w:val="bullet"/>
      <w:suff w:val="tab"/>
      <w:lvlText w:val="•"/>
      <w:rPr>
        <w:color w:val="3370ff"/>
      </w:rPr>
    </w:lvl>
  </w:abstractNum>
  <w:abstractNum w:abstractNumId="863967">
    <w:lvl>
      <w:numFmt w:val="bullet"/>
      <w:suff w:val="tab"/>
      <w:lvlText w:val="•"/>
      <w:rPr>
        <w:color w:val="3370ff"/>
      </w:rPr>
    </w:lvl>
  </w:abstractNum>
  <w:abstractNum w:abstractNumId="863968">
    <w:lvl>
      <w:numFmt w:val="bullet"/>
      <w:suff w:val="tab"/>
      <w:lvlText w:val="•"/>
      <w:rPr>
        <w:color w:val="3370ff"/>
      </w:rPr>
    </w:lvl>
  </w:abstractNum>
  <w:abstractNum w:abstractNumId="863969">
    <w:lvl>
      <w:numFmt w:val="bullet"/>
      <w:suff w:val="tab"/>
      <w:lvlText w:val="•"/>
      <w:rPr>
        <w:color w:val="3370ff"/>
      </w:rPr>
    </w:lvl>
  </w:abstractNum>
  <w:abstractNum w:abstractNumId="863970">
    <w:lvl>
      <w:numFmt w:val="bullet"/>
      <w:suff w:val="tab"/>
      <w:lvlText w:val="•"/>
      <w:rPr>
        <w:color w:val="3370ff"/>
      </w:rPr>
    </w:lvl>
  </w:abstractNum>
  <w:abstractNum w:abstractNumId="863971">
    <w:lvl>
      <w:numFmt w:val="bullet"/>
      <w:suff w:val="tab"/>
      <w:lvlText w:val="•"/>
      <w:rPr>
        <w:color w:val="3370ff"/>
      </w:rPr>
    </w:lvl>
  </w:abstractNum>
  <w:abstractNum w:abstractNumId="863972">
    <w:lvl>
      <w:numFmt w:val="bullet"/>
      <w:suff w:val="tab"/>
      <w:lvlText w:val="•"/>
      <w:rPr>
        <w:color w:val="3370ff"/>
      </w:rPr>
    </w:lvl>
  </w:abstractNum>
  <w:abstractNum w:abstractNumId="863973">
    <w:lvl>
      <w:numFmt w:val="bullet"/>
      <w:suff w:val="tab"/>
      <w:lvlText w:val="•"/>
      <w:rPr>
        <w:color w:val="3370ff"/>
      </w:rPr>
    </w:lvl>
  </w:abstractNum>
  <w:abstractNum w:abstractNumId="863974">
    <w:lvl>
      <w:numFmt w:val="bullet"/>
      <w:suff w:val="tab"/>
      <w:lvlText w:val="•"/>
      <w:rPr>
        <w:color w:val="3370ff"/>
      </w:rPr>
    </w:lvl>
  </w:abstractNum>
  <w:abstractNum w:abstractNumId="863975">
    <w:lvl>
      <w:numFmt w:val="bullet"/>
      <w:suff w:val="tab"/>
      <w:lvlText w:val="•"/>
      <w:rPr>
        <w:color w:val="3370ff"/>
      </w:rPr>
    </w:lvl>
  </w:abstractNum>
  <w:abstractNum w:abstractNumId="863976">
    <w:lvl>
      <w:numFmt w:val="bullet"/>
      <w:suff w:val="tab"/>
      <w:lvlText w:val="•"/>
      <w:rPr>
        <w:color w:val="3370ff"/>
      </w:rPr>
    </w:lvl>
  </w:abstractNum>
  <w:abstractNum w:abstractNumId="863977">
    <w:lvl>
      <w:numFmt w:val="bullet"/>
      <w:suff w:val="tab"/>
      <w:lvlText w:val="•"/>
      <w:rPr>
        <w:color w:val="3370ff"/>
      </w:rPr>
    </w:lvl>
  </w:abstractNum>
  <w:abstractNum w:abstractNumId="863978">
    <w:lvl>
      <w:numFmt w:val="bullet"/>
      <w:suff w:val="tab"/>
      <w:lvlText w:val="•"/>
      <w:rPr>
        <w:color w:val="3370ff"/>
      </w:rPr>
    </w:lvl>
  </w:abstractNum>
  <w:abstractNum w:abstractNumId="863979">
    <w:lvl>
      <w:numFmt w:val="bullet"/>
      <w:suff w:val="tab"/>
      <w:lvlText w:val="•"/>
      <w:rPr>
        <w:color w:val="3370ff"/>
      </w:rPr>
    </w:lvl>
  </w:abstractNum>
  <w:abstractNum w:abstractNumId="863980">
    <w:lvl>
      <w:numFmt w:val="bullet"/>
      <w:suff w:val="tab"/>
      <w:lvlText w:val="•"/>
      <w:rPr>
        <w:color w:val="3370ff"/>
      </w:rPr>
    </w:lvl>
  </w:abstractNum>
  <w:abstractNum w:abstractNumId="863981">
    <w:lvl>
      <w:numFmt w:val="bullet"/>
      <w:suff w:val="tab"/>
      <w:lvlText w:val="•"/>
      <w:rPr>
        <w:color w:val="3370ff"/>
      </w:rPr>
    </w:lvl>
  </w:abstractNum>
  <w:abstractNum w:abstractNumId="863982">
    <w:lvl>
      <w:numFmt w:val="bullet"/>
      <w:suff w:val="tab"/>
      <w:lvlText w:val="•"/>
      <w:rPr>
        <w:color w:val="3370ff"/>
      </w:rPr>
    </w:lvl>
  </w:abstractNum>
  <w:abstractNum w:abstractNumId="863983">
    <w:lvl>
      <w:numFmt w:val="bullet"/>
      <w:suff w:val="tab"/>
      <w:lvlText w:val="•"/>
      <w:rPr>
        <w:color w:val="3370ff"/>
      </w:rPr>
    </w:lvl>
  </w:abstractNum>
  <w:abstractNum w:abstractNumId="863984">
    <w:lvl>
      <w:numFmt w:val="bullet"/>
      <w:suff w:val="tab"/>
      <w:lvlText w:val="•"/>
      <w:rPr>
        <w:color w:val="3370ff"/>
      </w:rPr>
    </w:lvl>
  </w:abstractNum>
  <w:abstractNum w:abstractNumId="863985">
    <w:lvl>
      <w:numFmt w:val="bullet"/>
      <w:suff w:val="space"/>
      <w:lvlText w:val="□"/>
    </w:lvl>
  </w:abstractNum>
  <w:abstractNum w:abstractNumId="863986">
    <w:lvl>
      <w:numFmt w:val="bullet"/>
      <w:suff w:val="space"/>
      <w:lvlText w:val="□"/>
    </w:lvl>
  </w:abstractNum>
  <w:abstractNum w:abstractNumId="863987">
    <w:lvl>
      <w:numFmt w:val="bullet"/>
      <w:suff w:val="space"/>
      <w:lvlText w:val="□"/>
    </w:lvl>
  </w:abstractNum>
  <w:abstractNum w:abstractNumId="863988">
    <w:lvl>
      <w:numFmt w:val="bullet"/>
      <w:suff w:val="tab"/>
      <w:lvlText w:val="•"/>
      <w:rPr>
        <w:color w:val="3370ff"/>
      </w:rPr>
    </w:lvl>
  </w:abstractNum>
  <w:abstractNum w:abstractNumId="863989">
    <w:lvl>
      <w:numFmt w:val="bullet"/>
      <w:suff w:val="tab"/>
      <w:lvlText w:val="•"/>
      <w:rPr>
        <w:color w:val="3370ff"/>
      </w:rPr>
    </w:lvl>
  </w:abstractNum>
  <w:abstractNum w:abstractNumId="863990">
    <w:lvl>
      <w:numFmt w:val="bullet"/>
      <w:suff w:val="tab"/>
      <w:lvlText w:val="•"/>
      <w:rPr>
        <w:color w:val="3370ff"/>
      </w:rPr>
    </w:lvl>
  </w:abstractNum>
  <w:abstractNum w:abstractNumId="863991">
    <w:lvl>
      <w:numFmt w:val="bullet"/>
      <w:suff w:val="tab"/>
      <w:lvlText w:val="•"/>
      <w:rPr>
        <w:color w:val="3370ff"/>
      </w:rPr>
    </w:lvl>
  </w:abstractNum>
  <w:abstractNum w:abstractNumId="863992">
    <w:lvl>
      <w:numFmt w:val="bullet"/>
      <w:suff w:val="tab"/>
      <w:lvlText w:val="•"/>
      <w:rPr>
        <w:color w:val="3370ff"/>
      </w:rPr>
    </w:lvl>
  </w:abstractNum>
  <w:abstractNum w:abstractNumId="863993">
    <w:lvl>
      <w:numFmt w:val="bullet"/>
      <w:suff w:val="tab"/>
      <w:lvlText w:val="•"/>
      <w:rPr>
        <w:color w:val="3370ff"/>
      </w:rPr>
    </w:lvl>
  </w:abstractNum>
  <w:abstractNum w:abstractNumId="863994">
    <w:lvl>
      <w:numFmt w:val="bullet"/>
      <w:suff w:val="tab"/>
      <w:lvlText w:val="•"/>
      <w:rPr>
        <w:color w:val="3370ff"/>
      </w:rPr>
    </w:lvl>
  </w:abstractNum>
  <w:abstractNum w:abstractNumId="863995">
    <w:lvl>
      <w:numFmt w:val="bullet"/>
      <w:suff w:val="tab"/>
      <w:lvlText w:val="•"/>
      <w:rPr>
        <w:color w:val="3370ff"/>
      </w:rPr>
    </w:lvl>
  </w:abstractNum>
  <w:abstractNum w:abstractNumId="863996">
    <w:lvl>
      <w:numFmt w:val="bullet"/>
      <w:suff w:val="tab"/>
      <w:lvlText w:val="•"/>
      <w:rPr>
        <w:color w:val="3370ff"/>
      </w:rPr>
    </w:lvl>
  </w:abstractNum>
  <w:abstractNum w:abstractNumId="863997">
    <w:lvl>
      <w:numFmt w:val="bullet"/>
      <w:suff w:val="tab"/>
      <w:lvlText w:val="•"/>
      <w:rPr>
        <w:color w:val="3370ff"/>
      </w:rPr>
    </w:lvl>
  </w:abstractNum>
  <w:abstractNum w:abstractNumId="863998">
    <w:lvl>
      <w:numFmt w:val="bullet"/>
      <w:suff w:val="tab"/>
      <w:lvlText w:val="•"/>
      <w:rPr>
        <w:color w:val="3370ff"/>
      </w:rPr>
    </w:lvl>
  </w:abstractNum>
  <w:abstractNum w:abstractNumId="863999">
    <w:lvl>
      <w:numFmt w:val="bullet"/>
      <w:suff w:val="tab"/>
      <w:lvlText w:val="•"/>
      <w:rPr>
        <w:color w:val="3370ff"/>
      </w:rPr>
    </w:lvl>
  </w:abstractNum>
  <w:abstractNum w:abstractNumId="864000">
    <w:lvl>
      <w:numFmt w:val="bullet"/>
      <w:suff w:val="tab"/>
      <w:lvlText w:val="•"/>
      <w:rPr>
        <w:color w:val="3370ff"/>
      </w:rPr>
    </w:lvl>
  </w:abstractNum>
  <w:abstractNum w:abstractNumId="864001">
    <w:lvl>
      <w:numFmt w:val="bullet"/>
      <w:suff w:val="tab"/>
      <w:lvlText w:val="•"/>
      <w:rPr>
        <w:color w:val="3370ff"/>
      </w:rPr>
    </w:lvl>
  </w:abstractNum>
  <w:abstractNum w:abstractNumId="864002">
    <w:lvl>
      <w:numFmt w:val="bullet"/>
      <w:suff w:val="tab"/>
      <w:lvlText w:val="•"/>
      <w:rPr>
        <w:color w:val="3370ff"/>
      </w:rPr>
    </w:lvl>
  </w:abstractNum>
  <w:abstractNum w:abstractNumId="864003">
    <w:lvl>
      <w:numFmt w:val="bullet"/>
      <w:suff w:val="tab"/>
      <w:lvlText w:val="•"/>
      <w:rPr>
        <w:color w:val="3370ff"/>
      </w:rPr>
    </w:lvl>
  </w:abstractNum>
  <w:abstractNum w:abstractNumId="864004">
    <w:lvl>
      <w:numFmt w:val="bullet"/>
      <w:suff w:val="tab"/>
      <w:lvlText w:val="•"/>
      <w:rPr>
        <w:color w:val="3370ff"/>
      </w:rPr>
    </w:lvl>
  </w:abstractNum>
  <w:abstractNum w:abstractNumId="864005">
    <w:lvl>
      <w:numFmt w:val="bullet"/>
      <w:suff w:val="tab"/>
      <w:lvlText w:val="•"/>
      <w:rPr>
        <w:color w:val="3370ff"/>
      </w:rPr>
    </w:lvl>
  </w:abstractNum>
  <w:abstractNum w:abstractNumId="864006">
    <w:lvl>
      <w:numFmt w:val="bullet"/>
      <w:suff w:val="tab"/>
      <w:lvlText w:val="•"/>
      <w:rPr>
        <w:color w:val="3370ff"/>
      </w:rPr>
    </w:lvl>
  </w:abstractNum>
  <w:abstractNum w:abstractNumId="864007">
    <w:lvl>
      <w:numFmt w:val="bullet"/>
      <w:suff w:val="tab"/>
      <w:lvlText w:val="•"/>
      <w:rPr>
        <w:color w:val="3370ff"/>
      </w:rPr>
    </w:lvl>
  </w:abstractNum>
  <w:abstractNum w:abstractNumId="864008">
    <w:lvl>
      <w:numFmt w:val="bullet"/>
      <w:suff w:val="tab"/>
      <w:lvlText w:val="•"/>
      <w:rPr>
        <w:color w:val="3370ff"/>
      </w:rPr>
    </w:lvl>
  </w:abstractNum>
  <w:abstractNum w:abstractNumId="864009">
    <w:lvl>
      <w:numFmt w:val="bullet"/>
      <w:suff w:val="tab"/>
      <w:lvlText w:val="•"/>
      <w:rPr>
        <w:color w:val="3370ff"/>
      </w:rPr>
    </w:lvl>
  </w:abstractNum>
  <w:abstractNum w:abstractNumId="864010">
    <w:lvl>
      <w:numFmt w:val="bullet"/>
      <w:suff w:val="tab"/>
      <w:lvlText w:val="•"/>
      <w:rPr>
        <w:color w:val="3370ff"/>
      </w:rPr>
    </w:lvl>
  </w:abstractNum>
  <w:abstractNum w:abstractNumId="864011">
    <w:lvl>
      <w:numFmt w:val="bullet"/>
      <w:suff w:val="tab"/>
      <w:lvlText w:val="•"/>
      <w:rPr>
        <w:color w:val="3370ff"/>
      </w:rPr>
    </w:lvl>
  </w:abstractNum>
  <w:abstractNum w:abstractNumId="864012">
    <w:lvl>
      <w:numFmt w:val="bullet"/>
      <w:suff w:val="space"/>
      <w:lvlText w:val="□"/>
    </w:lvl>
  </w:abstractNum>
  <w:abstractNum w:abstractNumId="864013">
    <w:lvl>
      <w:numFmt w:val="bullet"/>
      <w:suff w:val="space"/>
      <w:lvlText w:val="□"/>
    </w:lvl>
  </w:abstractNum>
  <w:abstractNum w:abstractNumId="864014">
    <w:lvl>
      <w:numFmt w:val="bullet"/>
      <w:suff w:val="space"/>
      <w:lvlText w:val="□"/>
    </w:lvl>
  </w:abstractNum>
  <w:abstractNum w:abstractNumId="864015">
    <w:lvl>
      <w:numFmt w:val="bullet"/>
      <w:suff w:val="tab"/>
      <w:lvlText w:val="•"/>
      <w:rPr>
        <w:color w:val="3370ff"/>
      </w:rPr>
    </w:lvl>
  </w:abstractNum>
  <w:abstractNum w:abstractNumId="864016">
    <w:lvl>
      <w:numFmt w:val="bullet"/>
      <w:suff w:val="tab"/>
      <w:lvlText w:val="•"/>
      <w:rPr>
        <w:color w:val="3370ff"/>
      </w:rPr>
    </w:lvl>
  </w:abstractNum>
  <w:abstractNum w:abstractNumId="864017">
    <w:lvl>
      <w:numFmt w:val="bullet"/>
      <w:suff w:val="tab"/>
      <w:lvlText w:val="•"/>
      <w:rPr>
        <w:color w:val="3370ff"/>
      </w:rPr>
    </w:lvl>
  </w:abstractNum>
  <w:abstractNum w:abstractNumId="864018">
    <w:lvl>
      <w:numFmt w:val="bullet"/>
      <w:suff w:val="tab"/>
      <w:lvlText w:val="•"/>
      <w:rPr>
        <w:color w:val="3370ff"/>
      </w:rPr>
    </w:lvl>
  </w:abstractNum>
  <w:abstractNum w:abstractNumId="864019">
    <w:lvl>
      <w:numFmt w:val="bullet"/>
      <w:suff w:val="tab"/>
      <w:lvlText w:val="•"/>
      <w:rPr>
        <w:color w:val="3370ff"/>
      </w:rPr>
    </w:lvl>
  </w:abstractNum>
  <w:abstractNum w:abstractNumId="864020">
    <w:lvl>
      <w:numFmt w:val="bullet"/>
      <w:suff w:val="tab"/>
      <w:lvlText w:val="•"/>
      <w:rPr>
        <w:color w:val="3370ff"/>
      </w:rPr>
    </w:lvl>
  </w:abstractNum>
  <w:abstractNum w:abstractNumId="864021">
    <w:lvl>
      <w:numFmt w:val="bullet"/>
      <w:suff w:val="tab"/>
      <w:lvlText w:val="•"/>
      <w:rPr>
        <w:color w:val="3370ff"/>
      </w:rPr>
    </w:lvl>
  </w:abstractNum>
  <w:abstractNum w:abstractNumId="864022">
    <w:lvl>
      <w:numFmt w:val="bullet"/>
      <w:suff w:val="tab"/>
      <w:lvlText w:val="•"/>
      <w:rPr>
        <w:color w:val="3370ff"/>
      </w:rPr>
    </w:lvl>
  </w:abstractNum>
  <w:abstractNum w:abstractNumId="864023">
    <w:lvl>
      <w:numFmt w:val="bullet"/>
      <w:suff w:val="tab"/>
      <w:lvlText w:val="•"/>
      <w:rPr>
        <w:color w:val="3370ff"/>
      </w:rPr>
    </w:lvl>
  </w:abstractNum>
  <w:abstractNum w:abstractNumId="864024">
    <w:lvl>
      <w:numFmt w:val="bullet"/>
      <w:suff w:val="tab"/>
      <w:lvlText w:val="•"/>
      <w:rPr>
        <w:color w:val="3370ff"/>
      </w:rPr>
    </w:lvl>
  </w:abstractNum>
  <w:abstractNum w:abstractNumId="864025">
    <w:lvl>
      <w:numFmt w:val="bullet"/>
      <w:suff w:val="tab"/>
      <w:lvlText w:val="•"/>
      <w:rPr>
        <w:color w:val="3370ff"/>
      </w:rPr>
    </w:lvl>
  </w:abstractNum>
  <w:abstractNum w:abstractNumId="864026">
    <w:lvl>
      <w:numFmt w:val="bullet"/>
      <w:suff w:val="tab"/>
      <w:lvlText w:val="•"/>
      <w:rPr>
        <w:color w:val="3370ff"/>
      </w:rPr>
    </w:lvl>
  </w:abstractNum>
  <w:abstractNum w:abstractNumId="864027">
    <w:lvl>
      <w:numFmt w:val="bullet"/>
      <w:suff w:val="tab"/>
      <w:lvlText w:val="•"/>
      <w:rPr>
        <w:color w:val="3370ff"/>
      </w:rPr>
    </w:lvl>
  </w:abstractNum>
  <w:abstractNum w:abstractNumId="864028">
    <w:lvl>
      <w:numFmt w:val="bullet"/>
      <w:suff w:val="tab"/>
      <w:lvlText w:val="•"/>
      <w:rPr>
        <w:color w:val="3370ff"/>
      </w:rPr>
    </w:lvl>
  </w:abstractNum>
  <w:abstractNum w:abstractNumId="864029">
    <w:lvl>
      <w:numFmt w:val="bullet"/>
      <w:suff w:val="tab"/>
      <w:lvlText w:val="•"/>
      <w:rPr>
        <w:color w:val="3370ff"/>
      </w:rPr>
    </w:lvl>
  </w:abstractNum>
  <w:abstractNum w:abstractNumId="864030">
    <w:lvl>
      <w:numFmt w:val="bullet"/>
      <w:suff w:val="tab"/>
      <w:lvlText w:val="•"/>
      <w:rPr>
        <w:color w:val="3370ff"/>
      </w:rPr>
    </w:lvl>
  </w:abstractNum>
  <w:abstractNum w:abstractNumId="864031">
    <w:lvl>
      <w:numFmt w:val="bullet"/>
      <w:suff w:val="tab"/>
      <w:lvlText w:val="•"/>
      <w:rPr>
        <w:color w:val="3370ff"/>
      </w:rPr>
    </w:lvl>
  </w:abstractNum>
  <w:abstractNum w:abstractNumId="864032">
    <w:lvl>
      <w:numFmt w:val="bullet"/>
      <w:suff w:val="tab"/>
      <w:lvlText w:val="•"/>
      <w:rPr>
        <w:color w:val="3370ff"/>
      </w:rPr>
    </w:lvl>
  </w:abstractNum>
  <w:abstractNum w:abstractNumId="864033">
    <w:lvl>
      <w:numFmt w:val="bullet"/>
      <w:suff w:val="tab"/>
      <w:lvlText w:val="•"/>
      <w:rPr>
        <w:color w:val="3370ff"/>
      </w:rPr>
    </w:lvl>
  </w:abstractNum>
  <w:abstractNum w:abstractNumId="864034">
    <w:lvl>
      <w:numFmt w:val="bullet"/>
      <w:suff w:val="tab"/>
      <w:lvlText w:val="•"/>
      <w:rPr>
        <w:color w:val="3370ff"/>
      </w:rPr>
    </w:lvl>
  </w:abstractNum>
  <w:abstractNum w:abstractNumId="864035">
    <w:lvl>
      <w:numFmt w:val="bullet"/>
      <w:suff w:val="tab"/>
      <w:lvlText w:val="•"/>
      <w:rPr>
        <w:color w:val="3370ff"/>
      </w:rPr>
    </w:lvl>
  </w:abstractNum>
  <w:abstractNum w:abstractNumId="864036">
    <w:lvl>
      <w:numFmt w:val="bullet"/>
      <w:suff w:val="tab"/>
      <w:lvlText w:val="•"/>
      <w:rPr>
        <w:color w:val="3370ff"/>
      </w:rPr>
    </w:lvl>
  </w:abstractNum>
  <w:abstractNum w:abstractNumId="864037">
    <w:lvl>
      <w:numFmt w:val="bullet"/>
      <w:suff w:val="tab"/>
      <w:lvlText w:val="•"/>
      <w:rPr>
        <w:color w:val="3370ff"/>
      </w:rPr>
    </w:lvl>
  </w:abstractNum>
  <w:abstractNum w:abstractNumId="864038">
    <w:lvl>
      <w:numFmt w:val="bullet"/>
      <w:suff w:val="tab"/>
      <w:lvlText w:val="•"/>
      <w:rPr>
        <w:color w:val="3370ff"/>
      </w:rPr>
    </w:lvl>
  </w:abstractNum>
  <w:abstractNum w:abstractNumId="864039">
    <w:lvl>
      <w:numFmt w:val="bullet"/>
      <w:suff w:val="space"/>
      <w:lvlText w:val="□"/>
    </w:lvl>
  </w:abstractNum>
  <w:abstractNum w:abstractNumId="864040">
    <w:lvl>
      <w:numFmt w:val="bullet"/>
      <w:suff w:val="space"/>
      <w:lvlText w:val="□"/>
    </w:lvl>
  </w:abstractNum>
  <w:abstractNum w:abstractNumId="864041">
    <w:lvl>
      <w:numFmt w:val="bullet"/>
      <w:suff w:val="space"/>
      <w:lvlText w:val="□"/>
    </w:lvl>
  </w:abstractNum>
  <w:abstractNum w:abstractNumId="864042">
    <w:lvl>
      <w:numFmt w:val="bullet"/>
      <w:suff w:val="tab"/>
      <w:lvlText w:val="•"/>
      <w:rPr>
        <w:color w:val="3370ff"/>
      </w:rPr>
    </w:lvl>
  </w:abstractNum>
  <w:abstractNum w:abstractNumId="864043">
    <w:lvl>
      <w:numFmt w:val="bullet"/>
      <w:suff w:val="tab"/>
      <w:lvlText w:val="•"/>
      <w:rPr>
        <w:color w:val="3370ff"/>
      </w:rPr>
    </w:lvl>
  </w:abstractNum>
  <w:abstractNum w:abstractNumId="864044">
    <w:lvl>
      <w:numFmt w:val="bullet"/>
      <w:suff w:val="tab"/>
      <w:lvlText w:val="•"/>
      <w:rPr>
        <w:color w:val="3370ff"/>
      </w:rPr>
    </w:lvl>
  </w:abstractNum>
  <w:abstractNum w:abstractNumId="864045">
    <w:lvl>
      <w:numFmt w:val="bullet"/>
      <w:suff w:val="tab"/>
      <w:lvlText w:val="•"/>
      <w:rPr>
        <w:color w:val="3370ff"/>
      </w:rPr>
    </w:lvl>
  </w:abstractNum>
  <w:abstractNum w:abstractNumId="864046">
    <w:lvl>
      <w:numFmt w:val="bullet"/>
      <w:suff w:val="tab"/>
      <w:lvlText w:val="•"/>
      <w:rPr>
        <w:color w:val="3370ff"/>
      </w:rPr>
    </w:lvl>
  </w:abstractNum>
  <w:abstractNum w:abstractNumId="864047">
    <w:lvl>
      <w:numFmt w:val="bullet"/>
      <w:suff w:val="tab"/>
      <w:lvlText w:val="•"/>
      <w:rPr>
        <w:color w:val="3370ff"/>
      </w:rPr>
    </w:lvl>
  </w:abstractNum>
  <w:abstractNum w:abstractNumId="864048">
    <w:lvl>
      <w:numFmt w:val="bullet"/>
      <w:suff w:val="tab"/>
      <w:lvlText w:val="•"/>
      <w:rPr>
        <w:color w:val="3370ff"/>
      </w:rPr>
    </w:lvl>
  </w:abstractNum>
  <w:abstractNum w:abstractNumId="864049">
    <w:lvl>
      <w:numFmt w:val="bullet"/>
      <w:suff w:val="tab"/>
      <w:lvlText w:val="•"/>
      <w:rPr>
        <w:color w:val="3370ff"/>
      </w:rPr>
    </w:lvl>
  </w:abstractNum>
  <w:abstractNum w:abstractNumId="864050">
    <w:lvl>
      <w:numFmt w:val="bullet"/>
      <w:suff w:val="tab"/>
      <w:lvlText w:val="•"/>
      <w:rPr>
        <w:color w:val="3370ff"/>
      </w:rPr>
    </w:lvl>
  </w:abstractNum>
  <w:abstractNum w:abstractNumId="864051">
    <w:lvl>
      <w:numFmt w:val="bullet"/>
      <w:suff w:val="tab"/>
      <w:lvlText w:val="•"/>
      <w:rPr>
        <w:color w:val="3370ff"/>
      </w:rPr>
    </w:lvl>
  </w:abstractNum>
  <w:abstractNum w:abstractNumId="864052">
    <w:lvl>
      <w:numFmt w:val="bullet"/>
      <w:suff w:val="space"/>
      <w:lvlText w:val="□"/>
    </w:lvl>
  </w:abstractNum>
  <w:abstractNum w:abstractNumId="864053">
    <w:lvl>
      <w:numFmt w:val="bullet"/>
      <w:suff w:val="space"/>
      <w:lvlText w:val="□"/>
    </w:lvl>
  </w:abstractNum>
  <w:abstractNum w:abstractNumId="864054">
    <w:lvl>
      <w:numFmt w:val="bullet"/>
      <w:suff w:val="tab"/>
      <w:lvlText w:val="•"/>
      <w:rPr>
        <w:color w:val="3370ff"/>
      </w:rPr>
    </w:lvl>
  </w:abstractNum>
  <w:abstractNum w:abstractNumId="864055">
    <w:lvl>
      <w:numFmt w:val="bullet"/>
      <w:suff w:val="tab"/>
      <w:lvlText w:val="•"/>
      <w:rPr>
        <w:color w:val="3370ff"/>
      </w:rPr>
    </w:lvl>
  </w:abstractNum>
  <w:abstractNum w:abstractNumId="864056">
    <w:lvl>
      <w:numFmt w:val="bullet"/>
      <w:suff w:val="tab"/>
      <w:lvlText w:val="•"/>
      <w:rPr>
        <w:color w:val="3370ff"/>
      </w:rPr>
    </w:lvl>
  </w:abstractNum>
  <w:abstractNum w:abstractNumId="864057">
    <w:lvl>
      <w:numFmt w:val="bullet"/>
      <w:suff w:val="tab"/>
      <w:lvlText w:val="•"/>
      <w:rPr>
        <w:color w:val="3370ff"/>
      </w:rPr>
    </w:lvl>
  </w:abstractNum>
  <w:abstractNum w:abstractNumId="864058">
    <w:lvl>
      <w:numFmt w:val="bullet"/>
      <w:suff w:val="space"/>
      <w:lvlText w:val="□"/>
    </w:lvl>
  </w:abstractNum>
  <w:abstractNum w:abstractNumId="864059">
    <w:lvl>
      <w:numFmt w:val="bullet"/>
      <w:suff w:val="space"/>
      <w:lvlText w:val="□"/>
    </w:lvl>
  </w:abstractNum>
  <w:abstractNum w:abstractNumId="864060">
    <w:lvl>
      <w:numFmt w:val="bullet"/>
      <w:suff w:val="tab"/>
      <w:lvlText w:val="•"/>
      <w:rPr>
        <w:color w:val="3370ff"/>
      </w:rPr>
    </w:lvl>
  </w:abstractNum>
  <w:abstractNum w:abstractNumId="864061">
    <w:lvl>
      <w:numFmt w:val="bullet"/>
      <w:suff w:val="tab"/>
      <w:lvlText w:val="•"/>
      <w:rPr>
        <w:color w:val="3370ff"/>
      </w:rPr>
    </w:lvl>
  </w:abstractNum>
  <w:abstractNum w:abstractNumId="864062">
    <w:lvl>
      <w:numFmt w:val="bullet"/>
      <w:suff w:val="tab"/>
      <w:lvlText w:val="•"/>
      <w:rPr>
        <w:color w:val="3370ff"/>
      </w:rPr>
    </w:lvl>
  </w:abstractNum>
  <w:abstractNum w:abstractNumId="864063">
    <w:lvl>
      <w:numFmt w:val="bullet"/>
      <w:suff w:val="tab"/>
      <w:lvlText w:val="•"/>
      <w:rPr>
        <w:color w:val="3370ff"/>
      </w:rPr>
    </w:lvl>
  </w:abstractNum>
  <w:abstractNum w:abstractNumId="864064">
    <w:lvl>
      <w:numFmt w:val="bullet"/>
      <w:suff w:val="space"/>
      <w:lvlText w:val="□"/>
    </w:lvl>
  </w:abstractNum>
  <w:abstractNum w:abstractNumId="864065">
    <w:lvl>
      <w:numFmt w:val="bullet"/>
      <w:suff w:val="space"/>
      <w:lvlText w:val="□"/>
    </w:lvl>
  </w:abstractNum>
  <w:abstractNum w:abstractNumId="864066">
    <w:lvl>
      <w:numFmt w:val="bullet"/>
      <w:suff w:val="space"/>
      <w:lvlText w:val="□"/>
    </w:lvl>
  </w:abstractNum>
  <w:abstractNum w:abstractNumId="864067">
    <w:lvl>
      <w:numFmt w:val="bullet"/>
      <w:suff w:val="tab"/>
      <w:lvlText w:val="•"/>
      <w:rPr>
        <w:color w:val="3370ff"/>
      </w:rPr>
    </w:lvl>
  </w:abstractNum>
  <w:abstractNum w:abstractNumId="864068">
    <w:lvl>
      <w:numFmt w:val="bullet"/>
      <w:suff w:val="tab"/>
      <w:lvlText w:val="•"/>
      <w:rPr>
        <w:color w:val="3370ff"/>
      </w:rPr>
    </w:lvl>
  </w:abstractNum>
  <w:abstractNum w:abstractNumId="864069">
    <w:lvl>
      <w:numFmt w:val="bullet"/>
      <w:suff w:val="tab"/>
      <w:lvlText w:val="•"/>
      <w:rPr>
        <w:color w:val="3370ff"/>
      </w:rPr>
    </w:lvl>
  </w:abstractNum>
  <w:abstractNum w:abstractNumId="864070">
    <w:lvl>
      <w:numFmt w:val="bullet"/>
      <w:suff w:val="tab"/>
      <w:lvlText w:val="•"/>
      <w:rPr>
        <w:color w:val="3370ff"/>
      </w:rPr>
    </w:lvl>
  </w:abstractNum>
  <w:abstractNum w:abstractNumId="864071">
    <w:lvl>
      <w:numFmt w:val="bullet"/>
      <w:suff w:val="space"/>
      <w:lvlText w:val="□"/>
    </w:lvl>
  </w:abstractNum>
  <w:abstractNum w:abstractNumId="864072">
    <w:lvl>
      <w:numFmt w:val="bullet"/>
      <w:suff w:val="space"/>
      <w:lvlText w:val="□"/>
    </w:lvl>
  </w:abstractNum>
  <w:abstractNum w:abstractNumId="864073">
    <w:lvl>
      <w:numFmt w:val="bullet"/>
      <w:suff w:val="tab"/>
      <w:lvlText w:val="•"/>
      <w:rPr>
        <w:color w:val="3370ff"/>
      </w:rPr>
    </w:lvl>
  </w:abstractNum>
  <w:abstractNum w:abstractNumId="864074">
    <w:lvl>
      <w:numFmt w:val="bullet"/>
      <w:suff w:val="tab"/>
      <w:lvlText w:val="•"/>
      <w:rPr>
        <w:color w:val="3370ff"/>
      </w:rPr>
    </w:lvl>
  </w:abstractNum>
  <w:abstractNum w:abstractNumId="864075">
    <w:lvl>
      <w:numFmt w:val="bullet"/>
      <w:suff w:val="tab"/>
      <w:lvlText w:val="•"/>
      <w:rPr>
        <w:color w:val="3370ff"/>
      </w:rPr>
    </w:lvl>
  </w:abstractNum>
  <w:abstractNum w:abstractNumId="864076">
    <w:lvl>
      <w:numFmt w:val="bullet"/>
      <w:suff w:val="tab"/>
      <w:lvlText w:val="•"/>
      <w:rPr>
        <w:color w:val="3370ff"/>
      </w:rPr>
    </w:lvl>
  </w:abstractNum>
  <w:abstractNum w:abstractNumId="864077">
    <w:lvl>
      <w:numFmt w:val="bullet"/>
      <w:suff w:val="space"/>
      <w:lvlText w:val="□"/>
    </w:lvl>
  </w:abstractNum>
  <w:abstractNum w:abstractNumId="864078">
    <w:lvl>
      <w:numFmt w:val="bullet"/>
      <w:suff w:val="tab"/>
      <w:lvlText w:val="•"/>
      <w:rPr>
        <w:color w:val="3370ff"/>
      </w:rPr>
    </w:lvl>
  </w:abstractNum>
  <w:abstractNum w:abstractNumId="864079">
    <w:lvl>
      <w:numFmt w:val="bullet"/>
      <w:suff w:val="tab"/>
      <w:lvlText w:val="•"/>
      <w:rPr>
        <w:color w:val="3370ff"/>
      </w:rPr>
    </w:lvl>
  </w:abstractNum>
  <w:abstractNum w:abstractNumId="864080">
    <w:lvl>
      <w:numFmt w:val="bullet"/>
      <w:suff w:val="tab"/>
      <w:lvlText w:val="•"/>
      <w:rPr>
        <w:color w:val="3370ff"/>
      </w:rPr>
    </w:lvl>
  </w:abstractNum>
  <w:abstractNum w:abstractNumId="864081">
    <w:lvl>
      <w:numFmt w:val="bullet"/>
      <w:suff w:val="tab"/>
      <w:lvlText w:val="•"/>
      <w:rPr>
        <w:color w:val="3370ff"/>
      </w:rPr>
    </w:lvl>
  </w:abstractNum>
  <w:abstractNum w:abstractNumId="864082">
    <w:lvl>
      <w:numFmt w:val="bullet"/>
      <w:suff w:val="space"/>
      <w:lvlText w:val="□"/>
    </w:lvl>
  </w:abstractNum>
  <w:abstractNum w:abstractNumId="864083">
    <w:lvl>
      <w:numFmt w:val="bullet"/>
      <w:suff w:val="tab"/>
      <w:lvlText w:val="•"/>
      <w:rPr>
        <w:color w:val="3370ff"/>
      </w:rPr>
    </w:lvl>
  </w:abstractNum>
  <w:abstractNum w:abstractNumId="864084">
    <w:lvl>
      <w:numFmt w:val="bullet"/>
      <w:suff w:val="tab"/>
      <w:lvlText w:val="•"/>
      <w:rPr>
        <w:color w:val="3370ff"/>
      </w:rPr>
    </w:lvl>
  </w:abstractNum>
  <w:abstractNum w:abstractNumId="864085">
    <w:lvl>
      <w:numFmt w:val="bullet"/>
      <w:suff w:val="tab"/>
      <w:lvlText w:val="•"/>
      <w:rPr>
        <w:color w:val="3370ff"/>
      </w:rPr>
    </w:lvl>
  </w:abstractNum>
  <w:abstractNum w:abstractNumId="864086">
    <w:lvl>
      <w:numFmt w:val="bullet"/>
      <w:suff w:val="tab"/>
      <w:lvlText w:val="•"/>
      <w:rPr>
        <w:color w:val="3370ff"/>
      </w:rPr>
    </w:lvl>
  </w:abstractNum>
  <w:abstractNum w:abstractNumId="864087">
    <w:lvl>
      <w:numFmt w:val="bullet"/>
      <w:suff w:val="space"/>
      <w:lvlText w:val="□"/>
    </w:lvl>
  </w:abstractNum>
  <w:abstractNum w:abstractNumId="864088">
    <w:lvl>
      <w:numFmt w:val="bullet"/>
      <w:suff w:val="space"/>
      <w:lvlText w:val="□"/>
    </w:lvl>
  </w:abstractNum>
  <w:abstractNum w:abstractNumId="864089">
    <w:lvl>
      <w:numFmt w:val="bullet"/>
      <w:suff w:val="space"/>
      <w:lvlText w:val="□"/>
    </w:lvl>
  </w:abstractNum>
  <w:abstractNum w:abstractNumId="864090">
    <w:lvl>
      <w:numFmt w:val="bullet"/>
      <w:suff w:val="tab"/>
      <w:lvlText w:val="•"/>
      <w:rPr>
        <w:color w:val="3370ff"/>
      </w:rPr>
    </w:lvl>
  </w:abstractNum>
  <w:abstractNum w:abstractNumId="864091">
    <w:lvl>
      <w:numFmt w:val="bullet"/>
      <w:suff w:val="tab"/>
      <w:lvlText w:val="•"/>
      <w:rPr>
        <w:color w:val="3370ff"/>
      </w:rPr>
    </w:lvl>
  </w:abstractNum>
  <w:abstractNum w:abstractNumId="864092">
    <w:lvl>
      <w:numFmt w:val="bullet"/>
      <w:suff w:val="tab"/>
      <w:lvlText w:val="•"/>
      <w:rPr>
        <w:color w:val="3370ff"/>
      </w:rPr>
    </w:lvl>
  </w:abstractNum>
  <w:abstractNum w:abstractNumId="864093">
    <w:lvl>
      <w:numFmt w:val="bullet"/>
      <w:suff w:val="tab"/>
      <w:lvlText w:val="•"/>
      <w:rPr>
        <w:color w:val="3370ff"/>
      </w:rPr>
    </w:lvl>
  </w:abstractNum>
  <w:abstractNum w:abstractNumId="864094">
    <w:lvl>
      <w:numFmt w:val="bullet"/>
      <w:suff w:val="space"/>
      <w:lvlText w:val="□"/>
    </w:lvl>
  </w:abstractNum>
  <w:abstractNum w:abstractNumId="864095">
    <w:lvl>
      <w:numFmt w:val="bullet"/>
      <w:suff w:val="space"/>
      <w:lvlText w:val="□"/>
    </w:lvl>
  </w:abstractNum>
  <w:abstractNum w:abstractNumId="864096">
    <w:lvl>
      <w:numFmt w:val="bullet"/>
      <w:suff w:val="tab"/>
      <w:lvlText w:val="•"/>
      <w:rPr>
        <w:color w:val="3370ff"/>
      </w:rPr>
    </w:lvl>
  </w:abstractNum>
  <w:abstractNum w:abstractNumId="864097">
    <w:lvl>
      <w:numFmt w:val="bullet"/>
      <w:suff w:val="tab"/>
      <w:lvlText w:val="•"/>
      <w:rPr>
        <w:color w:val="3370ff"/>
      </w:rPr>
    </w:lvl>
  </w:abstractNum>
  <w:abstractNum w:abstractNumId="864098">
    <w:lvl>
      <w:numFmt w:val="bullet"/>
      <w:suff w:val="tab"/>
      <w:lvlText w:val="•"/>
      <w:rPr>
        <w:color w:val="3370ff"/>
      </w:rPr>
    </w:lvl>
  </w:abstractNum>
  <w:abstractNum w:abstractNumId="864099">
    <w:lvl>
      <w:numFmt w:val="bullet"/>
      <w:suff w:val="tab"/>
      <w:lvlText w:val="•"/>
      <w:rPr>
        <w:color w:val="3370ff"/>
      </w:rPr>
    </w:lvl>
  </w:abstractNum>
  <w:abstractNum w:abstractNumId="864100">
    <w:lvl>
      <w:numFmt w:val="bullet"/>
      <w:suff w:val="space"/>
      <w:lvlText w:val="□"/>
    </w:lvl>
  </w:abstractNum>
  <w:abstractNum w:abstractNumId="864101">
    <w:lvl>
      <w:numFmt w:val="bullet"/>
      <w:suff w:val="tab"/>
      <w:lvlText w:val="•"/>
      <w:rPr>
        <w:color w:val="3370ff"/>
      </w:rPr>
    </w:lvl>
  </w:abstractNum>
  <w:abstractNum w:abstractNumId="864102">
    <w:lvl>
      <w:numFmt w:val="bullet"/>
      <w:suff w:val="tab"/>
      <w:lvlText w:val="•"/>
      <w:rPr>
        <w:color w:val="3370ff"/>
      </w:rPr>
    </w:lvl>
  </w:abstractNum>
  <w:abstractNum w:abstractNumId="864103">
    <w:lvl>
      <w:numFmt w:val="bullet"/>
      <w:suff w:val="tab"/>
      <w:lvlText w:val="•"/>
      <w:rPr>
        <w:color w:val="3370ff"/>
      </w:rPr>
    </w:lvl>
  </w:abstractNum>
  <w:abstractNum w:abstractNumId="864104">
    <w:lvl>
      <w:numFmt w:val="bullet"/>
      <w:suff w:val="tab"/>
      <w:lvlText w:val="•"/>
      <w:rPr>
        <w:color w:val="3370ff"/>
      </w:rPr>
    </w:lvl>
  </w:abstractNum>
  <w:abstractNum w:abstractNumId="864105">
    <w:lvl>
      <w:numFmt w:val="bullet"/>
      <w:suff w:val="space"/>
      <w:lvlText w:val="□"/>
    </w:lvl>
  </w:abstractNum>
  <w:abstractNum w:abstractNumId="864106">
    <w:lvl>
      <w:numFmt w:val="bullet"/>
      <w:suff w:val="space"/>
      <w:lvlText w:val="□"/>
    </w:lvl>
  </w:abstractNum>
  <w:abstractNum w:abstractNumId="864107">
    <w:lvl>
      <w:numFmt w:val="bullet"/>
      <w:suff w:val="tab"/>
      <w:lvlText w:val="•"/>
      <w:rPr>
        <w:color w:val="3370ff"/>
      </w:rPr>
    </w:lvl>
  </w:abstractNum>
  <w:abstractNum w:abstractNumId="864108">
    <w:lvl>
      <w:numFmt w:val="bullet"/>
      <w:suff w:val="tab"/>
      <w:lvlText w:val="•"/>
      <w:rPr>
        <w:color w:val="3370ff"/>
      </w:rPr>
    </w:lvl>
  </w:abstractNum>
  <w:abstractNum w:abstractNumId="864109">
    <w:lvl>
      <w:numFmt w:val="bullet"/>
      <w:suff w:val="tab"/>
      <w:lvlText w:val="•"/>
      <w:rPr>
        <w:color w:val="3370ff"/>
      </w:rPr>
    </w:lvl>
  </w:abstractNum>
  <w:abstractNum w:abstractNumId="864110">
    <w:lvl>
      <w:numFmt w:val="bullet"/>
      <w:suff w:val="tab"/>
      <w:lvlText w:val="•"/>
      <w:rPr>
        <w:color w:val="3370ff"/>
      </w:rPr>
    </w:lvl>
  </w:abstractNum>
  <w:abstractNum w:abstractNumId="864111">
    <w:lvl>
      <w:numFmt w:val="bullet"/>
      <w:suff w:val="space"/>
      <w:lvlText w:val="□"/>
    </w:lvl>
  </w:abstractNum>
  <w:abstractNum w:abstractNumId="864112">
    <w:lvl>
      <w:numFmt w:val="bullet"/>
      <w:suff w:val="space"/>
      <w:lvlText w:val="□"/>
    </w:lvl>
  </w:abstractNum>
  <w:abstractNum w:abstractNumId="864113">
    <w:lvl>
      <w:numFmt w:val="bullet"/>
      <w:suff w:val="tab"/>
      <w:lvlText w:val="•"/>
      <w:rPr>
        <w:color w:val="3370ff"/>
      </w:rPr>
    </w:lvl>
  </w:abstractNum>
  <w:abstractNum w:abstractNumId="864114">
    <w:lvl>
      <w:numFmt w:val="bullet"/>
      <w:suff w:val="tab"/>
      <w:lvlText w:val="•"/>
      <w:rPr>
        <w:color w:val="3370ff"/>
      </w:rPr>
    </w:lvl>
  </w:abstractNum>
  <w:abstractNum w:abstractNumId="864115">
    <w:lvl>
      <w:numFmt w:val="bullet"/>
      <w:suff w:val="tab"/>
      <w:lvlText w:val="•"/>
      <w:rPr>
        <w:color w:val="3370ff"/>
      </w:rPr>
    </w:lvl>
  </w:abstractNum>
  <w:abstractNum w:abstractNumId="864116">
    <w:lvl>
      <w:numFmt w:val="bullet"/>
      <w:suff w:val="tab"/>
      <w:lvlText w:val="•"/>
      <w:rPr>
        <w:color w:val="3370ff"/>
      </w:rPr>
    </w:lvl>
  </w:abstractNum>
  <w:abstractNum w:abstractNumId="864117">
    <w:lvl>
      <w:numFmt w:val="bullet"/>
      <w:suff w:val="space"/>
      <w:lvlText w:val="□"/>
    </w:lvl>
  </w:abstractNum>
  <w:abstractNum w:abstractNumId="864118">
    <w:lvl>
      <w:numFmt w:val="bullet"/>
      <w:suff w:val="space"/>
      <w:lvlText w:val="□"/>
    </w:lvl>
  </w:abstractNum>
  <w:abstractNum w:abstractNumId="864119">
    <w:lvl>
      <w:numFmt w:val="bullet"/>
      <w:suff w:val="space"/>
      <w:lvlText w:val="□"/>
    </w:lvl>
  </w:abstractNum>
  <w:abstractNum w:abstractNumId="864120">
    <w:lvl>
      <w:numFmt w:val="bullet"/>
      <w:suff w:val="tab"/>
      <w:lvlText w:val="•"/>
      <w:rPr>
        <w:color w:val="3370ff"/>
      </w:rPr>
    </w:lvl>
  </w:abstractNum>
  <w:abstractNum w:abstractNumId="864121">
    <w:lvl>
      <w:numFmt w:val="bullet"/>
      <w:suff w:val="tab"/>
      <w:lvlText w:val="•"/>
      <w:rPr>
        <w:color w:val="3370ff"/>
      </w:rPr>
    </w:lvl>
  </w:abstractNum>
  <w:abstractNum w:abstractNumId="864122">
    <w:lvl>
      <w:numFmt w:val="bullet"/>
      <w:suff w:val="tab"/>
      <w:lvlText w:val="•"/>
      <w:rPr>
        <w:color w:val="3370ff"/>
      </w:rPr>
    </w:lvl>
  </w:abstractNum>
  <w:abstractNum w:abstractNumId="864123">
    <w:lvl>
      <w:numFmt w:val="bullet"/>
      <w:suff w:val="tab"/>
      <w:lvlText w:val="•"/>
      <w:rPr>
        <w:color w:val="3370ff"/>
      </w:rPr>
    </w:lvl>
  </w:abstractNum>
  <w:abstractNum w:abstractNumId="864124">
    <w:lvl>
      <w:numFmt w:val="bullet"/>
      <w:suff w:val="tab"/>
      <w:lvlText w:val="•"/>
      <w:rPr>
        <w:color w:val="3370ff"/>
      </w:rPr>
    </w:lvl>
  </w:abstractNum>
  <w:abstractNum w:abstractNumId="864125">
    <w:lvl>
      <w:numFmt w:val="bullet"/>
      <w:suff w:val="tab"/>
      <w:lvlText w:val="•"/>
      <w:rPr>
        <w:color w:val="3370ff"/>
      </w:rPr>
    </w:lvl>
  </w:abstractNum>
  <w:abstractNum w:abstractNumId="864126">
    <w:lvl>
      <w:numFmt w:val="bullet"/>
      <w:suff w:val="tab"/>
      <w:lvlText w:val="•"/>
      <w:rPr>
        <w:color w:val="3370ff"/>
      </w:rPr>
    </w:lvl>
  </w:abstractNum>
  <w:abstractNum w:abstractNumId="864127">
    <w:lvl>
      <w:numFmt w:val="bullet"/>
      <w:suff w:val="tab"/>
      <w:lvlText w:val="•"/>
      <w:rPr>
        <w:color w:val="3370ff"/>
      </w:rPr>
    </w:lvl>
  </w:abstractNum>
  <w:abstractNum w:abstractNumId="864128">
    <w:lvl>
      <w:numFmt w:val="bullet"/>
      <w:suff w:val="tab"/>
      <w:lvlText w:val="•"/>
      <w:rPr>
        <w:color w:val="3370ff"/>
      </w:rPr>
    </w:lvl>
  </w:abstractNum>
  <w:abstractNum w:abstractNumId="864129">
    <w:lvl>
      <w:numFmt w:val="bullet"/>
      <w:suff w:val="tab"/>
      <w:lvlText w:val="•"/>
      <w:rPr>
        <w:color w:val="3370ff"/>
      </w:rPr>
    </w:lvl>
  </w:abstractNum>
  <w:abstractNum w:abstractNumId="864130">
    <w:lvl>
      <w:numFmt w:val="bullet"/>
      <w:suff w:val="tab"/>
      <w:lvlText w:val="•"/>
      <w:rPr>
        <w:color w:val="3370ff"/>
      </w:rPr>
    </w:lvl>
  </w:abstractNum>
  <w:abstractNum w:abstractNumId="864131">
    <w:lvl>
      <w:numFmt w:val="bullet"/>
      <w:suff w:val="tab"/>
      <w:lvlText w:val="•"/>
      <w:rPr>
        <w:color w:val="3370ff"/>
      </w:rPr>
    </w:lvl>
  </w:abstractNum>
  <w:abstractNum w:abstractNumId="864132">
    <w:lvl>
      <w:numFmt w:val="bullet"/>
      <w:suff w:val="tab"/>
      <w:lvlText w:val="•"/>
      <w:rPr>
        <w:color w:val="3370ff"/>
      </w:rPr>
    </w:lvl>
  </w:abstractNum>
  <w:abstractNum w:abstractNumId="864133">
    <w:lvl>
      <w:numFmt w:val="bullet"/>
      <w:suff w:val="tab"/>
      <w:lvlText w:val="•"/>
      <w:rPr>
        <w:color w:val="3370ff"/>
      </w:rPr>
    </w:lvl>
  </w:abstractNum>
  <w:abstractNum w:abstractNumId="864134">
    <w:lvl>
      <w:numFmt w:val="bullet"/>
      <w:suff w:val="tab"/>
      <w:lvlText w:val="•"/>
      <w:rPr>
        <w:color w:val="3370ff"/>
      </w:rPr>
    </w:lvl>
  </w:abstractNum>
  <w:abstractNum w:abstractNumId="864135">
    <w:lvl>
      <w:numFmt w:val="bullet"/>
      <w:suff w:val="tab"/>
      <w:lvlText w:val="•"/>
      <w:rPr>
        <w:color w:val="3370ff"/>
      </w:rPr>
    </w:lvl>
  </w:abstractNum>
  <w:abstractNum w:abstractNumId="864136">
    <w:lvl>
      <w:numFmt w:val="bullet"/>
      <w:suff w:val="tab"/>
      <w:lvlText w:val="•"/>
      <w:rPr>
        <w:color w:val="3370ff"/>
      </w:rPr>
    </w:lvl>
  </w:abstractNum>
  <w:abstractNum w:abstractNumId="864137">
    <w:lvl>
      <w:numFmt w:val="bullet"/>
      <w:suff w:val="tab"/>
      <w:lvlText w:val="•"/>
      <w:rPr>
        <w:color w:val="3370ff"/>
      </w:rPr>
    </w:lvl>
  </w:abstractNum>
  <w:abstractNum w:abstractNumId="864138">
    <w:lvl>
      <w:numFmt w:val="bullet"/>
      <w:suff w:val="tab"/>
      <w:lvlText w:val="•"/>
      <w:rPr>
        <w:color w:val="3370ff"/>
      </w:rPr>
    </w:lvl>
  </w:abstractNum>
  <w:abstractNum w:abstractNumId="864139">
    <w:lvl>
      <w:numFmt w:val="bullet"/>
      <w:suff w:val="tab"/>
      <w:lvlText w:val="•"/>
      <w:rPr>
        <w:color w:val="3370ff"/>
      </w:rPr>
    </w:lvl>
  </w:abstractNum>
  <w:abstractNum w:abstractNumId="864140">
    <w:lvl>
      <w:numFmt w:val="bullet"/>
      <w:suff w:val="tab"/>
      <w:lvlText w:val="•"/>
      <w:rPr>
        <w:color w:val="3370ff"/>
      </w:rPr>
    </w:lvl>
  </w:abstractNum>
  <w:abstractNum w:abstractNumId="864141">
    <w:lvl>
      <w:numFmt w:val="bullet"/>
      <w:suff w:val="tab"/>
      <w:lvlText w:val="•"/>
      <w:rPr>
        <w:color w:val="3370ff"/>
      </w:rPr>
    </w:lvl>
  </w:abstractNum>
  <w:abstractNum w:abstractNumId="864142">
    <w:lvl>
      <w:numFmt w:val="bullet"/>
      <w:suff w:val="tab"/>
      <w:lvlText w:val="•"/>
      <w:rPr>
        <w:color w:val="3370ff"/>
      </w:rPr>
    </w:lvl>
  </w:abstractNum>
  <w:abstractNum w:abstractNumId="864143">
    <w:lvl>
      <w:numFmt w:val="bullet"/>
      <w:suff w:val="tab"/>
      <w:lvlText w:val="•"/>
      <w:rPr>
        <w:color w:val="3370ff"/>
      </w:rPr>
    </w:lvl>
  </w:abstractNum>
  <w:abstractNum w:abstractNumId="864144">
    <w:lvl>
      <w:numFmt w:val="bullet"/>
      <w:suff w:val="tab"/>
      <w:lvlText w:val="•"/>
      <w:rPr>
        <w:color w:val="3370ff"/>
      </w:rPr>
    </w:lvl>
  </w:abstractNum>
  <w:abstractNum w:abstractNumId="864145">
    <w:lvl>
      <w:numFmt w:val="bullet"/>
      <w:suff w:val="tab"/>
      <w:lvlText w:val="•"/>
      <w:rPr>
        <w:color w:val="3370ff"/>
      </w:rPr>
    </w:lvl>
  </w:abstractNum>
  <w:abstractNum w:abstractNumId="864146">
    <w:lvl>
      <w:numFmt w:val="bullet"/>
      <w:suff w:val="tab"/>
      <w:lvlText w:val="•"/>
      <w:rPr>
        <w:color w:val="3370ff"/>
      </w:rPr>
    </w:lvl>
  </w:abstractNum>
  <w:abstractNum w:abstractNumId="864147">
    <w:lvl>
      <w:numFmt w:val="bullet"/>
      <w:suff w:val="tab"/>
      <w:lvlText w:val="•"/>
      <w:rPr>
        <w:color w:val="3370ff"/>
      </w:rPr>
    </w:lvl>
  </w:abstractNum>
  <w:abstractNum w:abstractNumId="864148">
    <w:lvl>
      <w:numFmt w:val="bullet"/>
      <w:suff w:val="tab"/>
      <w:lvlText w:val="•"/>
      <w:rPr>
        <w:color w:val="3370ff"/>
      </w:rPr>
    </w:lvl>
  </w:abstractNum>
  <w:abstractNum w:abstractNumId="864149">
    <w:lvl>
      <w:numFmt w:val="bullet"/>
      <w:suff w:val="tab"/>
      <w:lvlText w:val="•"/>
      <w:rPr>
        <w:color w:val="3370ff"/>
      </w:rPr>
    </w:lvl>
  </w:abstractNum>
  <w:abstractNum w:abstractNumId="864150">
    <w:lvl>
      <w:numFmt w:val="bullet"/>
      <w:suff w:val="tab"/>
      <w:lvlText w:val="•"/>
      <w:rPr>
        <w:color w:val="3370ff"/>
      </w:rPr>
    </w:lvl>
  </w:abstractNum>
  <w:abstractNum w:abstractNumId="864151">
    <w:lvl>
      <w:numFmt w:val="bullet"/>
      <w:suff w:val="tab"/>
      <w:lvlText w:val="•"/>
      <w:rPr>
        <w:color w:val="3370ff"/>
      </w:rPr>
    </w:lvl>
  </w:abstractNum>
  <w:abstractNum w:abstractNumId="864152">
    <w:lvl>
      <w:numFmt w:val="bullet"/>
      <w:suff w:val="tab"/>
      <w:lvlText w:val="•"/>
      <w:rPr>
        <w:color w:val="3370ff"/>
      </w:rPr>
    </w:lvl>
  </w:abstractNum>
  <w:abstractNum w:abstractNumId="864153">
    <w:lvl>
      <w:numFmt w:val="bullet"/>
      <w:suff w:val="tab"/>
      <w:lvlText w:val="•"/>
      <w:rPr>
        <w:color w:val="3370ff"/>
      </w:rPr>
    </w:lvl>
  </w:abstractNum>
  <w:abstractNum w:abstractNumId="864154">
    <w:lvl>
      <w:numFmt w:val="bullet"/>
      <w:suff w:val="tab"/>
      <w:lvlText w:val="•"/>
      <w:rPr>
        <w:color w:val="3370ff"/>
      </w:rPr>
    </w:lvl>
  </w:abstractNum>
  <w:abstractNum w:abstractNumId="864155">
    <w:lvl>
      <w:numFmt w:val="bullet"/>
      <w:suff w:val="tab"/>
      <w:lvlText w:val="•"/>
      <w:rPr>
        <w:color w:val="3370ff"/>
      </w:rPr>
    </w:lvl>
  </w:abstractNum>
  <w:abstractNum w:abstractNumId="864156">
    <w:lvl>
      <w:numFmt w:val="bullet"/>
      <w:suff w:val="tab"/>
      <w:lvlText w:val="•"/>
      <w:rPr>
        <w:color w:val="3370ff"/>
      </w:rPr>
    </w:lvl>
  </w:abstractNum>
  <w:abstractNum w:abstractNumId="864157">
    <w:lvl>
      <w:numFmt w:val="bullet"/>
      <w:suff w:val="tab"/>
      <w:lvlText w:val="•"/>
      <w:rPr>
        <w:color w:val="3370ff"/>
      </w:rPr>
    </w:lvl>
  </w:abstractNum>
  <w:abstractNum w:abstractNumId="864158">
    <w:lvl>
      <w:numFmt w:val="bullet"/>
      <w:suff w:val="tab"/>
      <w:lvlText w:val="•"/>
      <w:rPr>
        <w:color w:val="3370ff"/>
      </w:rPr>
    </w:lvl>
  </w:abstractNum>
  <w:abstractNum w:abstractNumId="864159">
    <w:lvl>
      <w:start w:val="1"/>
      <w:numFmt w:val="decimal"/>
      <w:suff w:val="tab"/>
      <w:lvlText w:val="%1."/>
      <w:rPr>
        <w:color w:val="3370ff"/>
      </w:rPr>
    </w:lvl>
  </w:abstractNum>
  <w:abstractNum w:abstractNumId="864160">
    <w:lvl>
      <w:start w:val="2"/>
      <w:numFmt w:val="decimal"/>
      <w:suff w:val="tab"/>
      <w:lvlText w:val="%1."/>
      <w:rPr>
        <w:color w:val="3370ff"/>
      </w:rPr>
    </w:lvl>
  </w:abstractNum>
  <w:abstractNum w:abstractNumId="864161">
    <w:lvl>
      <w:start w:val="3"/>
      <w:numFmt w:val="decimal"/>
      <w:suff w:val="tab"/>
      <w:lvlText w:val="%1."/>
      <w:rPr>
        <w:color w:val="3370ff"/>
      </w:rPr>
    </w:lvl>
  </w:abstractNum>
  <w:abstractNum w:abstractNumId="864162">
    <w:lvl>
      <w:start w:val="4"/>
      <w:numFmt w:val="decimal"/>
      <w:suff w:val="tab"/>
      <w:lvlText w:val="%1."/>
      <w:rPr>
        <w:color w:val="3370ff"/>
      </w:rPr>
    </w:lvl>
  </w:abstractNum>
  <w:abstractNum w:abstractNumId="864163">
    <w:lvl>
      <w:start w:val="5"/>
      <w:numFmt w:val="decimal"/>
      <w:suff w:val="tab"/>
      <w:lvlText w:val="%1."/>
      <w:rPr>
        <w:color w:val="3370ff"/>
      </w:rPr>
    </w:lvl>
  </w:abstractNum>
  <w:abstractNum w:abstractNumId="864164">
    <w:lvl>
      <w:start w:val="6"/>
      <w:numFmt w:val="decimal"/>
      <w:suff w:val="tab"/>
      <w:lvlText w:val="%1."/>
      <w:rPr>
        <w:color w:val="3370ff"/>
      </w:rPr>
    </w:lvl>
  </w:abstractNum>
  <w:abstractNum w:abstractNumId="864165">
    <w:lvl>
      <w:numFmt w:val="bullet"/>
      <w:suff w:val="tab"/>
      <w:lvlText w:val="•"/>
      <w:rPr>
        <w:color w:val="3370ff"/>
      </w:rPr>
    </w:lvl>
  </w:abstractNum>
  <w:abstractNum w:abstractNumId="864166">
    <w:lvl>
      <w:numFmt w:val="bullet"/>
      <w:suff w:val="tab"/>
      <w:lvlText w:val="•"/>
      <w:rPr>
        <w:color w:val="3370ff"/>
      </w:rPr>
    </w:lvl>
  </w:abstractNum>
  <w:abstractNum w:abstractNumId="864167">
    <w:lvl>
      <w:numFmt w:val="bullet"/>
      <w:suff w:val="tab"/>
      <w:lvlText w:val="•"/>
      <w:rPr>
        <w:color w:val="3370ff"/>
      </w:rPr>
    </w:lvl>
  </w:abstractNum>
  <w:abstractNum w:abstractNumId="864168">
    <w:lvl>
      <w:numFmt w:val="bullet"/>
      <w:suff w:val="tab"/>
      <w:lvlText w:val="•"/>
      <w:rPr>
        <w:color w:val="3370ff"/>
      </w:rPr>
    </w:lvl>
  </w:abstractNum>
  <w:abstractNum w:abstractNumId="864169">
    <w:lvl>
      <w:numFmt w:val="bullet"/>
      <w:suff w:val="tab"/>
      <w:lvlText w:val="•"/>
      <w:rPr>
        <w:color w:val="3370ff"/>
      </w:rPr>
    </w:lvl>
  </w:abstractNum>
  <w:abstractNum w:abstractNumId="864170">
    <w:lvl>
      <w:numFmt w:val="bullet"/>
      <w:suff w:val="tab"/>
      <w:lvlText w:val="•"/>
      <w:rPr>
        <w:color w:val="3370ff"/>
      </w:rPr>
    </w:lvl>
  </w:abstractNum>
  <w:abstractNum w:abstractNumId="864171">
    <w:lvl>
      <w:numFmt w:val="bullet"/>
      <w:suff w:val="tab"/>
      <w:lvlText w:val="•"/>
      <w:rPr>
        <w:color w:val="3370ff"/>
      </w:rPr>
    </w:lvl>
  </w:abstractNum>
  <w:abstractNum w:abstractNumId="864172">
    <w:lvl>
      <w:numFmt w:val="bullet"/>
      <w:suff w:val="tab"/>
      <w:lvlText w:val="•"/>
      <w:rPr>
        <w:color w:val="3370ff"/>
      </w:rPr>
    </w:lvl>
  </w:abstractNum>
  <w:abstractNum w:abstractNumId="864173">
    <w:lvl>
      <w:numFmt w:val="bullet"/>
      <w:suff w:val="tab"/>
      <w:lvlText w:val="•"/>
      <w:rPr>
        <w:color w:val="3370ff"/>
      </w:rPr>
    </w:lvl>
  </w:abstractNum>
  <w:abstractNum w:abstractNumId="864174">
    <w:lvl>
      <w:numFmt w:val="bullet"/>
      <w:suff w:val="tab"/>
      <w:lvlText w:val="•"/>
      <w:rPr>
        <w:color w:val="3370ff"/>
      </w:rPr>
    </w:lvl>
  </w:abstractNum>
  <w:abstractNum w:abstractNumId="864175">
    <w:lvl>
      <w:numFmt w:val="bullet"/>
      <w:suff w:val="tab"/>
      <w:lvlText w:val="•"/>
      <w:rPr>
        <w:color w:val="3370ff"/>
      </w:rPr>
    </w:lvl>
  </w:abstractNum>
  <w:abstractNum w:abstractNumId="864176">
    <w:lvl>
      <w:numFmt w:val="bullet"/>
      <w:suff w:val="tab"/>
      <w:lvlText w:val="•"/>
      <w:rPr>
        <w:color w:val="3370ff"/>
      </w:rPr>
    </w:lvl>
  </w:abstractNum>
  <w:abstractNum w:abstractNumId="864177">
    <w:lvl>
      <w:numFmt w:val="bullet"/>
      <w:suff w:val="tab"/>
      <w:lvlText w:val="•"/>
      <w:rPr>
        <w:color w:val="3370ff"/>
      </w:rPr>
    </w:lvl>
  </w:abstractNum>
  <w:num w:numId="1">
    <w:abstractNumId w:val="862870"/>
  </w:num>
  <w:num w:numId="2">
    <w:abstractNumId w:val="862871"/>
  </w:num>
  <w:num w:numId="3">
    <w:abstractNumId w:val="862872"/>
  </w:num>
  <w:num w:numId="4">
    <w:abstractNumId w:val="862873"/>
  </w:num>
  <w:num w:numId="5">
    <w:abstractNumId w:val="862874"/>
  </w:num>
  <w:num w:numId="6">
    <w:abstractNumId w:val="862875"/>
  </w:num>
  <w:num w:numId="7">
    <w:abstractNumId w:val="862876"/>
  </w:num>
  <w:num w:numId="8">
    <w:abstractNumId w:val="862877"/>
  </w:num>
  <w:num w:numId="9">
    <w:abstractNumId w:val="862878"/>
  </w:num>
  <w:num w:numId="10">
    <w:abstractNumId w:val="862879"/>
  </w:num>
  <w:num w:numId="11">
    <w:abstractNumId w:val="862880"/>
  </w:num>
  <w:num w:numId="12">
    <w:abstractNumId w:val="862881"/>
  </w:num>
  <w:num w:numId="13">
    <w:abstractNumId w:val="862882"/>
  </w:num>
  <w:num w:numId="14">
    <w:abstractNumId w:val="862883"/>
  </w:num>
  <w:num w:numId="15">
    <w:abstractNumId w:val="862884"/>
  </w:num>
  <w:num w:numId="16">
    <w:abstractNumId w:val="862885"/>
  </w:num>
  <w:num w:numId="17">
    <w:abstractNumId w:val="862886"/>
  </w:num>
  <w:num w:numId="18">
    <w:abstractNumId w:val="862887"/>
  </w:num>
  <w:num w:numId="19">
    <w:abstractNumId w:val="862888"/>
  </w:num>
  <w:num w:numId="20">
    <w:abstractNumId w:val="862889"/>
  </w:num>
  <w:num w:numId="21">
    <w:abstractNumId w:val="862890"/>
  </w:num>
  <w:num w:numId="22">
    <w:abstractNumId w:val="862891"/>
  </w:num>
  <w:num w:numId="23">
    <w:abstractNumId w:val="862892"/>
  </w:num>
  <w:num w:numId="24">
    <w:abstractNumId w:val="862893"/>
  </w:num>
  <w:num w:numId="25">
    <w:abstractNumId w:val="862894"/>
  </w:num>
  <w:num w:numId="26">
    <w:abstractNumId w:val="862895"/>
  </w:num>
  <w:num w:numId="27">
    <w:abstractNumId w:val="862896"/>
  </w:num>
  <w:num w:numId="28">
    <w:abstractNumId w:val="862897"/>
  </w:num>
  <w:num w:numId="29">
    <w:abstractNumId w:val="862898"/>
  </w:num>
  <w:num w:numId="30">
    <w:abstractNumId w:val="862899"/>
  </w:num>
  <w:num w:numId="31">
    <w:abstractNumId w:val="862900"/>
  </w:num>
  <w:num w:numId="32">
    <w:abstractNumId w:val="862901"/>
  </w:num>
  <w:num w:numId="33">
    <w:abstractNumId w:val="862902"/>
  </w:num>
  <w:num w:numId="34">
    <w:abstractNumId w:val="862903"/>
  </w:num>
  <w:num w:numId="35">
    <w:abstractNumId w:val="862904"/>
  </w:num>
  <w:num w:numId="36">
    <w:abstractNumId w:val="862905"/>
  </w:num>
  <w:num w:numId="37">
    <w:abstractNumId w:val="862906"/>
  </w:num>
  <w:num w:numId="38">
    <w:abstractNumId w:val="862907"/>
  </w:num>
  <w:num w:numId="39">
    <w:abstractNumId w:val="862908"/>
  </w:num>
  <w:num w:numId="40">
    <w:abstractNumId w:val="862909"/>
  </w:num>
  <w:num w:numId="41">
    <w:abstractNumId w:val="862910"/>
  </w:num>
  <w:num w:numId="42">
    <w:abstractNumId w:val="862911"/>
  </w:num>
  <w:num w:numId="43">
    <w:abstractNumId w:val="862912"/>
  </w:num>
  <w:num w:numId="44">
    <w:abstractNumId w:val="862913"/>
  </w:num>
  <w:num w:numId="45">
    <w:abstractNumId w:val="862914"/>
  </w:num>
  <w:num w:numId="46">
    <w:abstractNumId w:val="862915"/>
  </w:num>
  <w:num w:numId="47">
    <w:abstractNumId w:val="862916"/>
  </w:num>
  <w:num w:numId="48">
    <w:abstractNumId w:val="862917"/>
  </w:num>
  <w:num w:numId="49">
    <w:abstractNumId w:val="862918"/>
  </w:num>
  <w:num w:numId="50">
    <w:abstractNumId w:val="862919"/>
  </w:num>
  <w:num w:numId="51">
    <w:abstractNumId w:val="862920"/>
  </w:num>
  <w:num w:numId="52">
    <w:abstractNumId w:val="862921"/>
  </w:num>
  <w:num w:numId="53">
    <w:abstractNumId w:val="862922"/>
  </w:num>
  <w:num w:numId="54">
    <w:abstractNumId w:val="862923"/>
  </w:num>
  <w:num w:numId="55">
    <w:abstractNumId w:val="862924"/>
  </w:num>
  <w:num w:numId="56">
    <w:abstractNumId w:val="862925"/>
  </w:num>
  <w:num w:numId="57">
    <w:abstractNumId w:val="862926"/>
  </w:num>
  <w:num w:numId="58">
    <w:abstractNumId w:val="862927"/>
  </w:num>
  <w:num w:numId="59">
    <w:abstractNumId w:val="862928"/>
  </w:num>
  <w:num w:numId="60">
    <w:abstractNumId w:val="862929"/>
  </w:num>
  <w:num w:numId="61">
    <w:abstractNumId w:val="862930"/>
  </w:num>
  <w:num w:numId="62">
    <w:abstractNumId w:val="862931"/>
  </w:num>
  <w:num w:numId="63">
    <w:abstractNumId w:val="862932"/>
  </w:num>
  <w:num w:numId="64">
    <w:abstractNumId w:val="862933"/>
  </w:num>
  <w:num w:numId="65">
    <w:abstractNumId w:val="862934"/>
  </w:num>
  <w:num w:numId="66">
    <w:abstractNumId w:val="862935"/>
  </w:num>
  <w:num w:numId="67">
    <w:abstractNumId w:val="862936"/>
  </w:num>
  <w:num w:numId="68">
    <w:abstractNumId w:val="862937"/>
  </w:num>
  <w:num w:numId="69">
    <w:abstractNumId w:val="862938"/>
  </w:num>
  <w:num w:numId="70">
    <w:abstractNumId w:val="862939"/>
  </w:num>
  <w:num w:numId="71">
    <w:abstractNumId w:val="862940"/>
  </w:num>
  <w:num w:numId="72">
    <w:abstractNumId w:val="862941"/>
  </w:num>
  <w:num w:numId="73">
    <w:abstractNumId w:val="862942"/>
  </w:num>
  <w:num w:numId="74">
    <w:abstractNumId w:val="862943"/>
  </w:num>
  <w:num w:numId="75">
    <w:abstractNumId w:val="862944"/>
  </w:num>
  <w:num w:numId="76">
    <w:abstractNumId w:val="862945"/>
  </w:num>
  <w:num w:numId="77">
    <w:abstractNumId w:val="862946"/>
  </w:num>
  <w:num w:numId="78">
    <w:abstractNumId w:val="862947"/>
  </w:num>
  <w:num w:numId="79">
    <w:abstractNumId w:val="862948"/>
  </w:num>
  <w:num w:numId="80">
    <w:abstractNumId w:val="862949"/>
  </w:num>
  <w:num w:numId="81">
    <w:abstractNumId w:val="862950"/>
  </w:num>
  <w:num w:numId="82">
    <w:abstractNumId w:val="862951"/>
  </w:num>
  <w:num w:numId="83">
    <w:abstractNumId w:val="862952"/>
  </w:num>
  <w:num w:numId="84">
    <w:abstractNumId w:val="862953"/>
  </w:num>
  <w:num w:numId="85">
    <w:abstractNumId w:val="862954"/>
  </w:num>
  <w:num w:numId="86">
    <w:abstractNumId w:val="862955"/>
  </w:num>
  <w:num w:numId="87">
    <w:abstractNumId w:val="862956"/>
  </w:num>
  <w:num w:numId="88">
    <w:abstractNumId w:val="862957"/>
  </w:num>
  <w:num w:numId="89">
    <w:abstractNumId w:val="862958"/>
  </w:num>
  <w:num w:numId="90">
    <w:abstractNumId w:val="862959"/>
  </w:num>
  <w:num w:numId="91">
    <w:abstractNumId w:val="862960"/>
  </w:num>
  <w:num w:numId="92">
    <w:abstractNumId w:val="862961"/>
  </w:num>
  <w:num w:numId="93">
    <w:abstractNumId w:val="862962"/>
  </w:num>
  <w:num w:numId="94">
    <w:abstractNumId w:val="862963"/>
  </w:num>
  <w:num w:numId="95">
    <w:abstractNumId w:val="862964"/>
  </w:num>
  <w:num w:numId="96">
    <w:abstractNumId w:val="862965"/>
  </w:num>
  <w:num w:numId="97">
    <w:abstractNumId w:val="862966"/>
  </w:num>
  <w:num w:numId="98">
    <w:abstractNumId w:val="862967"/>
  </w:num>
  <w:num w:numId="99">
    <w:abstractNumId w:val="862968"/>
  </w:num>
  <w:num w:numId="100">
    <w:abstractNumId w:val="862969"/>
  </w:num>
  <w:num w:numId="101">
    <w:abstractNumId w:val="862970"/>
  </w:num>
  <w:num w:numId="102">
    <w:abstractNumId w:val="862971"/>
  </w:num>
  <w:num w:numId="103">
    <w:abstractNumId w:val="862972"/>
  </w:num>
  <w:num w:numId="104">
    <w:abstractNumId w:val="862973"/>
  </w:num>
  <w:num w:numId="105">
    <w:abstractNumId w:val="862974"/>
  </w:num>
  <w:num w:numId="106">
    <w:abstractNumId w:val="862975"/>
  </w:num>
  <w:num w:numId="107">
    <w:abstractNumId w:val="862976"/>
  </w:num>
  <w:num w:numId="108">
    <w:abstractNumId w:val="862977"/>
  </w:num>
  <w:num w:numId="109">
    <w:abstractNumId w:val="862978"/>
  </w:num>
  <w:num w:numId="110">
    <w:abstractNumId w:val="862979"/>
  </w:num>
  <w:num w:numId="111">
    <w:abstractNumId w:val="862980"/>
  </w:num>
  <w:num w:numId="112">
    <w:abstractNumId w:val="862981"/>
  </w:num>
  <w:num w:numId="113">
    <w:abstractNumId w:val="862982"/>
  </w:num>
  <w:num w:numId="114">
    <w:abstractNumId w:val="862983"/>
  </w:num>
  <w:num w:numId="115">
    <w:abstractNumId w:val="862984"/>
  </w:num>
  <w:num w:numId="116">
    <w:abstractNumId w:val="862985"/>
  </w:num>
  <w:num w:numId="117">
    <w:abstractNumId w:val="862986"/>
  </w:num>
  <w:num w:numId="118">
    <w:abstractNumId w:val="862987"/>
  </w:num>
  <w:num w:numId="119">
    <w:abstractNumId w:val="862988"/>
  </w:num>
  <w:num w:numId="120">
    <w:abstractNumId w:val="862989"/>
  </w:num>
  <w:num w:numId="121">
    <w:abstractNumId w:val="862990"/>
  </w:num>
  <w:num w:numId="122">
    <w:abstractNumId w:val="862991"/>
  </w:num>
  <w:num w:numId="123">
    <w:abstractNumId w:val="862992"/>
  </w:num>
  <w:num w:numId="124">
    <w:abstractNumId w:val="862993"/>
  </w:num>
  <w:num w:numId="125">
    <w:abstractNumId w:val="862994"/>
  </w:num>
  <w:num w:numId="126">
    <w:abstractNumId w:val="862995"/>
  </w:num>
  <w:num w:numId="127">
    <w:abstractNumId w:val="862996"/>
  </w:num>
  <w:num w:numId="128">
    <w:abstractNumId w:val="862997"/>
  </w:num>
  <w:num w:numId="129">
    <w:abstractNumId w:val="862998"/>
  </w:num>
  <w:num w:numId="130">
    <w:abstractNumId w:val="862999"/>
  </w:num>
  <w:num w:numId="131">
    <w:abstractNumId w:val="863000"/>
  </w:num>
  <w:num w:numId="132">
    <w:abstractNumId w:val="863001"/>
  </w:num>
  <w:num w:numId="133">
    <w:abstractNumId w:val="863002"/>
  </w:num>
  <w:num w:numId="134">
    <w:abstractNumId w:val="863003"/>
  </w:num>
  <w:num w:numId="135">
    <w:abstractNumId w:val="863004"/>
  </w:num>
  <w:num w:numId="136">
    <w:abstractNumId w:val="863005"/>
  </w:num>
  <w:num w:numId="137">
    <w:abstractNumId w:val="863006"/>
  </w:num>
  <w:num w:numId="138">
    <w:abstractNumId w:val="863007"/>
  </w:num>
  <w:num w:numId="139">
    <w:abstractNumId w:val="863008"/>
  </w:num>
  <w:num w:numId="140">
    <w:abstractNumId w:val="863009"/>
  </w:num>
  <w:num w:numId="141">
    <w:abstractNumId w:val="863010"/>
  </w:num>
  <w:num w:numId="142">
    <w:abstractNumId w:val="863011"/>
  </w:num>
  <w:num w:numId="143">
    <w:abstractNumId w:val="863012"/>
  </w:num>
  <w:num w:numId="144">
    <w:abstractNumId w:val="863013"/>
  </w:num>
  <w:num w:numId="145">
    <w:abstractNumId w:val="863014"/>
  </w:num>
  <w:num w:numId="146">
    <w:abstractNumId w:val="863015"/>
  </w:num>
  <w:num w:numId="147">
    <w:abstractNumId w:val="863016"/>
  </w:num>
  <w:num w:numId="148">
    <w:abstractNumId w:val="863017"/>
  </w:num>
  <w:num w:numId="149">
    <w:abstractNumId w:val="863018"/>
  </w:num>
  <w:num w:numId="150">
    <w:abstractNumId w:val="863019"/>
  </w:num>
  <w:num w:numId="151">
    <w:abstractNumId w:val="863020"/>
  </w:num>
  <w:num w:numId="152">
    <w:abstractNumId w:val="863021"/>
  </w:num>
  <w:num w:numId="153">
    <w:abstractNumId w:val="863022"/>
  </w:num>
  <w:num w:numId="154">
    <w:abstractNumId w:val="863023"/>
  </w:num>
  <w:num w:numId="155">
    <w:abstractNumId w:val="863024"/>
  </w:num>
  <w:num w:numId="156">
    <w:abstractNumId w:val="863025"/>
  </w:num>
  <w:num w:numId="157">
    <w:abstractNumId w:val="863026"/>
  </w:num>
  <w:num w:numId="158">
    <w:abstractNumId w:val="863027"/>
  </w:num>
  <w:num w:numId="159">
    <w:abstractNumId w:val="863028"/>
  </w:num>
  <w:num w:numId="160">
    <w:abstractNumId w:val="863029"/>
  </w:num>
  <w:num w:numId="161">
    <w:abstractNumId w:val="863030"/>
  </w:num>
  <w:num w:numId="162">
    <w:abstractNumId w:val="863031"/>
  </w:num>
  <w:num w:numId="163">
    <w:abstractNumId w:val="863032"/>
  </w:num>
  <w:num w:numId="164">
    <w:abstractNumId w:val="863033"/>
  </w:num>
  <w:num w:numId="165">
    <w:abstractNumId w:val="863034"/>
  </w:num>
  <w:num w:numId="166">
    <w:abstractNumId w:val="863035"/>
  </w:num>
  <w:num w:numId="167">
    <w:abstractNumId w:val="863036"/>
  </w:num>
  <w:num w:numId="168">
    <w:abstractNumId w:val="863037"/>
  </w:num>
  <w:num w:numId="169">
    <w:abstractNumId w:val="863038"/>
  </w:num>
  <w:num w:numId="170">
    <w:abstractNumId w:val="863039"/>
  </w:num>
  <w:num w:numId="171">
    <w:abstractNumId w:val="863040"/>
  </w:num>
  <w:num w:numId="172">
    <w:abstractNumId w:val="863041"/>
  </w:num>
  <w:num w:numId="173">
    <w:abstractNumId w:val="863042"/>
  </w:num>
  <w:num w:numId="174">
    <w:abstractNumId w:val="863043"/>
  </w:num>
  <w:num w:numId="175">
    <w:abstractNumId w:val="863044"/>
  </w:num>
  <w:num w:numId="176">
    <w:abstractNumId w:val="863045"/>
  </w:num>
  <w:num w:numId="177">
    <w:abstractNumId w:val="863046"/>
  </w:num>
  <w:num w:numId="178">
    <w:abstractNumId w:val="863047"/>
  </w:num>
  <w:num w:numId="179">
    <w:abstractNumId w:val="863048"/>
  </w:num>
  <w:num w:numId="180">
    <w:abstractNumId w:val="863049"/>
  </w:num>
  <w:num w:numId="181">
    <w:abstractNumId w:val="863050"/>
  </w:num>
  <w:num w:numId="182">
    <w:abstractNumId w:val="863051"/>
  </w:num>
  <w:num w:numId="183">
    <w:abstractNumId w:val="863052"/>
  </w:num>
  <w:num w:numId="184">
    <w:abstractNumId w:val="863053"/>
  </w:num>
  <w:num w:numId="185">
    <w:abstractNumId w:val="863054"/>
  </w:num>
  <w:num w:numId="186">
    <w:abstractNumId w:val="863055"/>
  </w:num>
  <w:num w:numId="187">
    <w:abstractNumId w:val="863056"/>
  </w:num>
  <w:num w:numId="188">
    <w:abstractNumId w:val="863057"/>
  </w:num>
  <w:num w:numId="189">
    <w:abstractNumId w:val="863058"/>
  </w:num>
  <w:num w:numId="190">
    <w:abstractNumId w:val="863059"/>
  </w:num>
  <w:num w:numId="191">
    <w:abstractNumId w:val="863060"/>
  </w:num>
  <w:num w:numId="192">
    <w:abstractNumId w:val="863061"/>
  </w:num>
  <w:num w:numId="193">
    <w:abstractNumId w:val="863062"/>
  </w:num>
  <w:num w:numId="194">
    <w:abstractNumId w:val="863063"/>
  </w:num>
  <w:num w:numId="195">
    <w:abstractNumId w:val="863064"/>
  </w:num>
  <w:num w:numId="196">
    <w:abstractNumId w:val="863065"/>
  </w:num>
  <w:num w:numId="197">
    <w:abstractNumId w:val="863066"/>
  </w:num>
  <w:num w:numId="198">
    <w:abstractNumId w:val="863067"/>
  </w:num>
  <w:num w:numId="199">
    <w:abstractNumId w:val="863068"/>
  </w:num>
  <w:num w:numId="200">
    <w:abstractNumId w:val="863069"/>
  </w:num>
  <w:num w:numId="201">
    <w:abstractNumId w:val="863070"/>
  </w:num>
  <w:num w:numId="202">
    <w:abstractNumId w:val="863071"/>
  </w:num>
  <w:num w:numId="203">
    <w:abstractNumId w:val="863072"/>
  </w:num>
  <w:num w:numId="204">
    <w:abstractNumId w:val="863073"/>
  </w:num>
  <w:num w:numId="205">
    <w:abstractNumId w:val="863074"/>
  </w:num>
  <w:num w:numId="206">
    <w:abstractNumId w:val="863075"/>
  </w:num>
  <w:num w:numId="207">
    <w:abstractNumId w:val="863076"/>
  </w:num>
  <w:num w:numId="208">
    <w:abstractNumId w:val="863077"/>
  </w:num>
  <w:num w:numId="209">
    <w:abstractNumId w:val="863078"/>
  </w:num>
  <w:num w:numId="210">
    <w:abstractNumId w:val="863079"/>
  </w:num>
  <w:num w:numId="211">
    <w:abstractNumId w:val="863080"/>
  </w:num>
  <w:num w:numId="212">
    <w:abstractNumId w:val="863081"/>
  </w:num>
  <w:num w:numId="213">
    <w:abstractNumId w:val="863082"/>
  </w:num>
  <w:num w:numId="214">
    <w:abstractNumId w:val="863083"/>
  </w:num>
  <w:num w:numId="215">
    <w:abstractNumId w:val="863084"/>
  </w:num>
  <w:num w:numId="216">
    <w:abstractNumId w:val="863085"/>
  </w:num>
  <w:num w:numId="217">
    <w:abstractNumId w:val="863086"/>
  </w:num>
  <w:num w:numId="218">
    <w:abstractNumId w:val="863087"/>
  </w:num>
  <w:num w:numId="219">
    <w:abstractNumId w:val="863088"/>
  </w:num>
  <w:num w:numId="220">
    <w:abstractNumId w:val="863089"/>
  </w:num>
  <w:num w:numId="221">
    <w:abstractNumId w:val="863090"/>
  </w:num>
  <w:num w:numId="222">
    <w:abstractNumId w:val="863091"/>
  </w:num>
  <w:num w:numId="223">
    <w:abstractNumId w:val="863092"/>
  </w:num>
  <w:num w:numId="224">
    <w:abstractNumId w:val="863093"/>
  </w:num>
  <w:num w:numId="225">
    <w:abstractNumId w:val="863094"/>
  </w:num>
  <w:num w:numId="226">
    <w:abstractNumId w:val="863095"/>
  </w:num>
  <w:num w:numId="227">
    <w:abstractNumId w:val="863096"/>
  </w:num>
  <w:num w:numId="228">
    <w:abstractNumId w:val="863097"/>
  </w:num>
  <w:num w:numId="229">
    <w:abstractNumId w:val="863098"/>
  </w:num>
  <w:num w:numId="230">
    <w:abstractNumId w:val="863099"/>
  </w:num>
  <w:num w:numId="231">
    <w:abstractNumId w:val="863100"/>
  </w:num>
  <w:num w:numId="232">
    <w:abstractNumId w:val="863101"/>
  </w:num>
  <w:num w:numId="233">
    <w:abstractNumId w:val="863102"/>
  </w:num>
  <w:num w:numId="234">
    <w:abstractNumId w:val="863103"/>
  </w:num>
  <w:num w:numId="235">
    <w:abstractNumId w:val="863104"/>
  </w:num>
  <w:num w:numId="236">
    <w:abstractNumId w:val="863105"/>
  </w:num>
  <w:num w:numId="237">
    <w:abstractNumId w:val="863106"/>
  </w:num>
  <w:num w:numId="238">
    <w:abstractNumId w:val="863107"/>
  </w:num>
  <w:num w:numId="239">
    <w:abstractNumId w:val="863108"/>
  </w:num>
  <w:num w:numId="240">
    <w:abstractNumId w:val="863109"/>
  </w:num>
  <w:num w:numId="241">
    <w:abstractNumId w:val="863110"/>
  </w:num>
  <w:num w:numId="242">
    <w:abstractNumId w:val="863111"/>
  </w:num>
  <w:num w:numId="243">
    <w:abstractNumId w:val="863112"/>
  </w:num>
  <w:num w:numId="244">
    <w:abstractNumId w:val="863113"/>
  </w:num>
  <w:num w:numId="245">
    <w:abstractNumId w:val="863114"/>
  </w:num>
  <w:num w:numId="246">
    <w:abstractNumId w:val="863115"/>
  </w:num>
  <w:num w:numId="247">
    <w:abstractNumId w:val="863116"/>
  </w:num>
  <w:num w:numId="248">
    <w:abstractNumId w:val="863117"/>
  </w:num>
  <w:num w:numId="249">
    <w:abstractNumId w:val="863118"/>
  </w:num>
  <w:num w:numId="250">
    <w:abstractNumId w:val="863119"/>
  </w:num>
  <w:num w:numId="251">
    <w:abstractNumId w:val="863120"/>
  </w:num>
  <w:num w:numId="252">
    <w:abstractNumId w:val="863121"/>
  </w:num>
  <w:num w:numId="253">
    <w:abstractNumId w:val="863122"/>
  </w:num>
  <w:num w:numId="254">
    <w:abstractNumId w:val="863123"/>
  </w:num>
  <w:num w:numId="255">
    <w:abstractNumId w:val="863124"/>
  </w:num>
  <w:num w:numId="256">
    <w:abstractNumId w:val="863125"/>
  </w:num>
  <w:num w:numId="257">
    <w:abstractNumId w:val="863126"/>
  </w:num>
  <w:num w:numId="258">
    <w:abstractNumId w:val="863127"/>
  </w:num>
  <w:num w:numId="259">
    <w:abstractNumId w:val="863128"/>
  </w:num>
  <w:num w:numId="260">
    <w:abstractNumId w:val="863129"/>
  </w:num>
  <w:num w:numId="261">
    <w:abstractNumId w:val="863130"/>
  </w:num>
  <w:num w:numId="262">
    <w:abstractNumId w:val="863131"/>
  </w:num>
  <w:num w:numId="263">
    <w:abstractNumId w:val="863132"/>
  </w:num>
  <w:num w:numId="264">
    <w:abstractNumId w:val="863133"/>
  </w:num>
  <w:num w:numId="265">
    <w:abstractNumId w:val="863134"/>
  </w:num>
  <w:num w:numId="266">
    <w:abstractNumId w:val="863135"/>
  </w:num>
  <w:num w:numId="267">
    <w:abstractNumId w:val="863136"/>
  </w:num>
  <w:num w:numId="268">
    <w:abstractNumId w:val="863137"/>
  </w:num>
  <w:num w:numId="269">
    <w:abstractNumId w:val="863138"/>
  </w:num>
  <w:num w:numId="270">
    <w:abstractNumId w:val="863139"/>
  </w:num>
  <w:num w:numId="271">
    <w:abstractNumId w:val="863140"/>
  </w:num>
  <w:num w:numId="272">
    <w:abstractNumId w:val="863141"/>
  </w:num>
  <w:num w:numId="273">
    <w:abstractNumId w:val="863142"/>
  </w:num>
  <w:num w:numId="274">
    <w:abstractNumId w:val="863143"/>
  </w:num>
  <w:num w:numId="275">
    <w:abstractNumId w:val="863144"/>
  </w:num>
  <w:num w:numId="276">
    <w:abstractNumId w:val="863145"/>
  </w:num>
  <w:num w:numId="277">
    <w:abstractNumId w:val="863146"/>
  </w:num>
  <w:num w:numId="278">
    <w:abstractNumId w:val="863147"/>
  </w:num>
  <w:num w:numId="279">
    <w:abstractNumId w:val="863148"/>
  </w:num>
  <w:num w:numId="280">
    <w:abstractNumId w:val="863149"/>
  </w:num>
  <w:num w:numId="281">
    <w:abstractNumId w:val="863150"/>
  </w:num>
  <w:num w:numId="282">
    <w:abstractNumId w:val="863151"/>
  </w:num>
  <w:num w:numId="283">
    <w:abstractNumId w:val="863152"/>
  </w:num>
  <w:num w:numId="284">
    <w:abstractNumId w:val="863153"/>
  </w:num>
  <w:num w:numId="285">
    <w:abstractNumId w:val="863154"/>
  </w:num>
  <w:num w:numId="286">
    <w:abstractNumId w:val="863155"/>
  </w:num>
  <w:num w:numId="287">
    <w:abstractNumId w:val="863156"/>
  </w:num>
  <w:num w:numId="288">
    <w:abstractNumId w:val="863157"/>
  </w:num>
  <w:num w:numId="289">
    <w:abstractNumId w:val="863158"/>
  </w:num>
  <w:num w:numId="290">
    <w:abstractNumId w:val="863159"/>
  </w:num>
  <w:num w:numId="291">
    <w:abstractNumId w:val="863160"/>
  </w:num>
  <w:num w:numId="292">
    <w:abstractNumId w:val="863161"/>
  </w:num>
  <w:num w:numId="293">
    <w:abstractNumId w:val="863162"/>
  </w:num>
  <w:num w:numId="294">
    <w:abstractNumId w:val="863163"/>
  </w:num>
  <w:num w:numId="295">
    <w:abstractNumId w:val="863164"/>
  </w:num>
  <w:num w:numId="296">
    <w:abstractNumId w:val="863165"/>
  </w:num>
  <w:num w:numId="297">
    <w:abstractNumId w:val="863166"/>
  </w:num>
  <w:num w:numId="298">
    <w:abstractNumId w:val="863167"/>
  </w:num>
  <w:num w:numId="299">
    <w:abstractNumId w:val="863168"/>
  </w:num>
  <w:num w:numId="300">
    <w:abstractNumId w:val="863169"/>
  </w:num>
  <w:num w:numId="301">
    <w:abstractNumId w:val="863170"/>
  </w:num>
  <w:num w:numId="302">
    <w:abstractNumId w:val="863171"/>
  </w:num>
  <w:num w:numId="303">
    <w:abstractNumId w:val="863172"/>
  </w:num>
  <w:num w:numId="304">
    <w:abstractNumId w:val="863173"/>
  </w:num>
  <w:num w:numId="305">
    <w:abstractNumId w:val="863174"/>
  </w:num>
  <w:num w:numId="306">
    <w:abstractNumId w:val="863175"/>
  </w:num>
  <w:num w:numId="307">
    <w:abstractNumId w:val="863176"/>
  </w:num>
  <w:num w:numId="308">
    <w:abstractNumId w:val="863177"/>
  </w:num>
  <w:num w:numId="309">
    <w:abstractNumId w:val="863178"/>
  </w:num>
  <w:num w:numId="310">
    <w:abstractNumId w:val="863179"/>
  </w:num>
  <w:num w:numId="311">
    <w:abstractNumId w:val="863180"/>
  </w:num>
  <w:num w:numId="312">
    <w:abstractNumId w:val="863181"/>
  </w:num>
  <w:num w:numId="313">
    <w:abstractNumId w:val="863182"/>
  </w:num>
  <w:num w:numId="314">
    <w:abstractNumId w:val="863183"/>
  </w:num>
  <w:num w:numId="315">
    <w:abstractNumId w:val="863184"/>
  </w:num>
  <w:num w:numId="316">
    <w:abstractNumId w:val="863185"/>
  </w:num>
  <w:num w:numId="317">
    <w:abstractNumId w:val="863186"/>
  </w:num>
  <w:num w:numId="318">
    <w:abstractNumId w:val="863187"/>
  </w:num>
  <w:num w:numId="319">
    <w:abstractNumId w:val="863188"/>
  </w:num>
  <w:num w:numId="320">
    <w:abstractNumId w:val="863189"/>
  </w:num>
  <w:num w:numId="321">
    <w:abstractNumId w:val="863190"/>
  </w:num>
  <w:num w:numId="322">
    <w:abstractNumId w:val="863191"/>
  </w:num>
  <w:num w:numId="323">
    <w:abstractNumId w:val="863192"/>
  </w:num>
  <w:num w:numId="324">
    <w:abstractNumId w:val="863193"/>
  </w:num>
  <w:num w:numId="325">
    <w:abstractNumId w:val="863194"/>
  </w:num>
  <w:num w:numId="326">
    <w:abstractNumId w:val="863195"/>
  </w:num>
  <w:num w:numId="327">
    <w:abstractNumId w:val="863196"/>
  </w:num>
  <w:num w:numId="328">
    <w:abstractNumId w:val="863197"/>
  </w:num>
  <w:num w:numId="329">
    <w:abstractNumId w:val="863198"/>
  </w:num>
  <w:num w:numId="330">
    <w:abstractNumId w:val="863199"/>
  </w:num>
  <w:num w:numId="331">
    <w:abstractNumId w:val="863200"/>
  </w:num>
  <w:num w:numId="332">
    <w:abstractNumId w:val="863201"/>
  </w:num>
  <w:num w:numId="333">
    <w:abstractNumId w:val="863202"/>
  </w:num>
  <w:num w:numId="334">
    <w:abstractNumId w:val="863203"/>
  </w:num>
  <w:num w:numId="335">
    <w:abstractNumId w:val="863204"/>
  </w:num>
  <w:num w:numId="336">
    <w:abstractNumId w:val="863205"/>
  </w:num>
  <w:num w:numId="337">
    <w:abstractNumId w:val="863206"/>
  </w:num>
  <w:num w:numId="338">
    <w:abstractNumId w:val="863207"/>
  </w:num>
  <w:num w:numId="339">
    <w:abstractNumId w:val="863208"/>
  </w:num>
  <w:num w:numId="340">
    <w:abstractNumId w:val="863209"/>
  </w:num>
  <w:num w:numId="341">
    <w:abstractNumId w:val="863210"/>
  </w:num>
  <w:num w:numId="342">
    <w:abstractNumId w:val="863211"/>
  </w:num>
  <w:num w:numId="343">
    <w:abstractNumId w:val="863212"/>
  </w:num>
  <w:num w:numId="344">
    <w:abstractNumId w:val="863213"/>
  </w:num>
  <w:num w:numId="345">
    <w:abstractNumId w:val="863214"/>
  </w:num>
  <w:num w:numId="346">
    <w:abstractNumId w:val="863215"/>
  </w:num>
  <w:num w:numId="347">
    <w:abstractNumId w:val="863216"/>
  </w:num>
  <w:num w:numId="348">
    <w:abstractNumId w:val="863217"/>
  </w:num>
  <w:num w:numId="349">
    <w:abstractNumId w:val="863218"/>
  </w:num>
  <w:num w:numId="350">
    <w:abstractNumId w:val="863219"/>
  </w:num>
  <w:num w:numId="351">
    <w:abstractNumId w:val="863220"/>
  </w:num>
  <w:num w:numId="352">
    <w:abstractNumId w:val="863221"/>
  </w:num>
  <w:num w:numId="353">
    <w:abstractNumId w:val="863222"/>
  </w:num>
  <w:num w:numId="354">
    <w:abstractNumId w:val="863223"/>
  </w:num>
  <w:num w:numId="355">
    <w:abstractNumId w:val="863224"/>
  </w:num>
  <w:num w:numId="356">
    <w:abstractNumId w:val="863225"/>
  </w:num>
  <w:num w:numId="357">
    <w:abstractNumId w:val="863226"/>
  </w:num>
  <w:num w:numId="358">
    <w:abstractNumId w:val="863227"/>
  </w:num>
  <w:num w:numId="359">
    <w:abstractNumId w:val="863228"/>
  </w:num>
  <w:num w:numId="360">
    <w:abstractNumId w:val="863229"/>
  </w:num>
  <w:num w:numId="361">
    <w:abstractNumId w:val="863230"/>
  </w:num>
  <w:num w:numId="362">
    <w:abstractNumId w:val="863231"/>
  </w:num>
  <w:num w:numId="363">
    <w:abstractNumId w:val="863232"/>
  </w:num>
  <w:num w:numId="364">
    <w:abstractNumId w:val="863233"/>
  </w:num>
  <w:num w:numId="365">
    <w:abstractNumId w:val="863234"/>
  </w:num>
  <w:num w:numId="366">
    <w:abstractNumId w:val="863235"/>
  </w:num>
  <w:num w:numId="367">
    <w:abstractNumId w:val="863236"/>
  </w:num>
  <w:num w:numId="368">
    <w:abstractNumId w:val="863237"/>
  </w:num>
  <w:num w:numId="369">
    <w:abstractNumId w:val="863238"/>
  </w:num>
  <w:num w:numId="370">
    <w:abstractNumId w:val="863239"/>
  </w:num>
  <w:num w:numId="371">
    <w:abstractNumId w:val="863240"/>
  </w:num>
  <w:num w:numId="372">
    <w:abstractNumId w:val="863241"/>
  </w:num>
  <w:num w:numId="373">
    <w:abstractNumId w:val="863242"/>
  </w:num>
  <w:num w:numId="374">
    <w:abstractNumId w:val="863243"/>
  </w:num>
  <w:num w:numId="375">
    <w:abstractNumId w:val="863244"/>
  </w:num>
  <w:num w:numId="376">
    <w:abstractNumId w:val="863245"/>
  </w:num>
  <w:num w:numId="377">
    <w:abstractNumId w:val="863246"/>
  </w:num>
  <w:num w:numId="378">
    <w:abstractNumId w:val="863247"/>
  </w:num>
  <w:num w:numId="379">
    <w:abstractNumId w:val="863248"/>
  </w:num>
  <w:num w:numId="380">
    <w:abstractNumId w:val="863249"/>
  </w:num>
  <w:num w:numId="381">
    <w:abstractNumId w:val="863250"/>
  </w:num>
  <w:num w:numId="382">
    <w:abstractNumId w:val="863251"/>
  </w:num>
  <w:num w:numId="383">
    <w:abstractNumId w:val="863252"/>
  </w:num>
  <w:num w:numId="384">
    <w:abstractNumId w:val="863253"/>
  </w:num>
  <w:num w:numId="385">
    <w:abstractNumId w:val="863254"/>
  </w:num>
  <w:num w:numId="386">
    <w:abstractNumId w:val="863255"/>
  </w:num>
  <w:num w:numId="387">
    <w:abstractNumId w:val="863256"/>
  </w:num>
  <w:num w:numId="388">
    <w:abstractNumId w:val="863257"/>
  </w:num>
  <w:num w:numId="389">
    <w:abstractNumId w:val="863258"/>
  </w:num>
  <w:num w:numId="390">
    <w:abstractNumId w:val="863259"/>
  </w:num>
  <w:num w:numId="391">
    <w:abstractNumId w:val="863260"/>
  </w:num>
  <w:num w:numId="392">
    <w:abstractNumId w:val="863261"/>
  </w:num>
  <w:num w:numId="393">
    <w:abstractNumId w:val="863262"/>
  </w:num>
  <w:num w:numId="394">
    <w:abstractNumId w:val="863263"/>
  </w:num>
  <w:num w:numId="395">
    <w:abstractNumId w:val="863264"/>
  </w:num>
  <w:num w:numId="396">
    <w:abstractNumId w:val="863265"/>
  </w:num>
  <w:num w:numId="397">
    <w:abstractNumId w:val="863266"/>
  </w:num>
  <w:num w:numId="398">
    <w:abstractNumId w:val="863267"/>
  </w:num>
  <w:num w:numId="399">
    <w:abstractNumId w:val="863268"/>
  </w:num>
  <w:num w:numId="400">
    <w:abstractNumId w:val="863269"/>
  </w:num>
  <w:num w:numId="401">
    <w:abstractNumId w:val="863270"/>
  </w:num>
  <w:num w:numId="402">
    <w:abstractNumId w:val="863271"/>
  </w:num>
  <w:num w:numId="403">
    <w:abstractNumId w:val="863272"/>
  </w:num>
  <w:num w:numId="404">
    <w:abstractNumId w:val="863273"/>
  </w:num>
  <w:num w:numId="405">
    <w:abstractNumId w:val="863274"/>
  </w:num>
  <w:num w:numId="406">
    <w:abstractNumId w:val="863275"/>
  </w:num>
  <w:num w:numId="407">
    <w:abstractNumId w:val="863276"/>
  </w:num>
  <w:num w:numId="408">
    <w:abstractNumId w:val="863277"/>
  </w:num>
  <w:num w:numId="409">
    <w:abstractNumId w:val="863278"/>
  </w:num>
  <w:num w:numId="410">
    <w:abstractNumId w:val="863279"/>
  </w:num>
  <w:num w:numId="411">
    <w:abstractNumId w:val="863280"/>
  </w:num>
  <w:num w:numId="412">
    <w:abstractNumId w:val="863281"/>
  </w:num>
  <w:num w:numId="413">
    <w:abstractNumId w:val="863282"/>
  </w:num>
  <w:num w:numId="414">
    <w:abstractNumId w:val="863283"/>
  </w:num>
  <w:num w:numId="415">
    <w:abstractNumId w:val="863284"/>
  </w:num>
  <w:num w:numId="416">
    <w:abstractNumId w:val="863285"/>
  </w:num>
  <w:num w:numId="417">
    <w:abstractNumId w:val="863286"/>
  </w:num>
  <w:num w:numId="418">
    <w:abstractNumId w:val="863287"/>
  </w:num>
  <w:num w:numId="419">
    <w:abstractNumId w:val="863288"/>
  </w:num>
  <w:num w:numId="420">
    <w:abstractNumId w:val="863289"/>
  </w:num>
  <w:num w:numId="421">
    <w:abstractNumId w:val="863290"/>
  </w:num>
  <w:num w:numId="422">
    <w:abstractNumId w:val="863291"/>
  </w:num>
  <w:num w:numId="423">
    <w:abstractNumId w:val="863292"/>
  </w:num>
  <w:num w:numId="424">
    <w:abstractNumId w:val="863293"/>
  </w:num>
  <w:num w:numId="425">
    <w:abstractNumId w:val="863294"/>
  </w:num>
  <w:num w:numId="426">
    <w:abstractNumId w:val="863295"/>
  </w:num>
  <w:num w:numId="427">
    <w:abstractNumId w:val="863296"/>
  </w:num>
  <w:num w:numId="428">
    <w:abstractNumId w:val="863297"/>
  </w:num>
  <w:num w:numId="429">
    <w:abstractNumId w:val="863298"/>
  </w:num>
  <w:num w:numId="430">
    <w:abstractNumId w:val="863299"/>
  </w:num>
  <w:num w:numId="431">
    <w:abstractNumId w:val="863300"/>
  </w:num>
  <w:num w:numId="432">
    <w:abstractNumId w:val="863301"/>
  </w:num>
  <w:num w:numId="433">
    <w:abstractNumId w:val="863302"/>
  </w:num>
  <w:num w:numId="434">
    <w:abstractNumId w:val="863303"/>
  </w:num>
  <w:num w:numId="435">
    <w:abstractNumId w:val="863304"/>
  </w:num>
  <w:num w:numId="436">
    <w:abstractNumId w:val="863305"/>
  </w:num>
  <w:num w:numId="437">
    <w:abstractNumId w:val="863306"/>
  </w:num>
  <w:num w:numId="438">
    <w:abstractNumId w:val="863307"/>
  </w:num>
  <w:num w:numId="439">
    <w:abstractNumId w:val="863308"/>
  </w:num>
  <w:num w:numId="440">
    <w:abstractNumId w:val="863309"/>
  </w:num>
  <w:num w:numId="441">
    <w:abstractNumId w:val="863310"/>
  </w:num>
  <w:num w:numId="442">
    <w:abstractNumId w:val="863311"/>
  </w:num>
  <w:num w:numId="443">
    <w:abstractNumId w:val="863312"/>
  </w:num>
  <w:num w:numId="444">
    <w:abstractNumId w:val="863313"/>
  </w:num>
  <w:num w:numId="445">
    <w:abstractNumId w:val="863314"/>
  </w:num>
  <w:num w:numId="446">
    <w:abstractNumId w:val="863315"/>
  </w:num>
  <w:num w:numId="447">
    <w:abstractNumId w:val="863316"/>
  </w:num>
  <w:num w:numId="448">
    <w:abstractNumId w:val="863317"/>
  </w:num>
  <w:num w:numId="449">
    <w:abstractNumId w:val="863318"/>
  </w:num>
  <w:num w:numId="450">
    <w:abstractNumId w:val="863319"/>
  </w:num>
  <w:num w:numId="451">
    <w:abstractNumId w:val="863320"/>
  </w:num>
  <w:num w:numId="452">
    <w:abstractNumId w:val="863321"/>
  </w:num>
  <w:num w:numId="453">
    <w:abstractNumId w:val="863322"/>
  </w:num>
  <w:num w:numId="454">
    <w:abstractNumId w:val="863323"/>
  </w:num>
  <w:num w:numId="455">
    <w:abstractNumId w:val="863324"/>
  </w:num>
  <w:num w:numId="456">
    <w:abstractNumId w:val="863325"/>
  </w:num>
  <w:num w:numId="457">
    <w:abstractNumId w:val="863326"/>
  </w:num>
  <w:num w:numId="458">
    <w:abstractNumId w:val="863327"/>
  </w:num>
  <w:num w:numId="459">
    <w:abstractNumId w:val="863328"/>
  </w:num>
  <w:num w:numId="460">
    <w:abstractNumId w:val="863329"/>
  </w:num>
  <w:num w:numId="461">
    <w:abstractNumId w:val="863330"/>
  </w:num>
  <w:num w:numId="462">
    <w:abstractNumId w:val="863331"/>
  </w:num>
  <w:num w:numId="463">
    <w:abstractNumId w:val="863332"/>
  </w:num>
  <w:num w:numId="464">
    <w:abstractNumId w:val="863333"/>
  </w:num>
  <w:num w:numId="465">
    <w:abstractNumId w:val="863334"/>
  </w:num>
  <w:num w:numId="466">
    <w:abstractNumId w:val="863335"/>
  </w:num>
  <w:num w:numId="467">
    <w:abstractNumId w:val="863336"/>
  </w:num>
  <w:num w:numId="468">
    <w:abstractNumId w:val="863337"/>
  </w:num>
  <w:num w:numId="469">
    <w:abstractNumId w:val="863338"/>
  </w:num>
  <w:num w:numId="470">
    <w:abstractNumId w:val="863339"/>
  </w:num>
  <w:num w:numId="471">
    <w:abstractNumId w:val="863340"/>
  </w:num>
  <w:num w:numId="472">
    <w:abstractNumId w:val="863341"/>
  </w:num>
  <w:num w:numId="473">
    <w:abstractNumId w:val="863342"/>
  </w:num>
  <w:num w:numId="474">
    <w:abstractNumId w:val="863343"/>
  </w:num>
  <w:num w:numId="475">
    <w:abstractNumId w:val="863344"/>
  </w:num>
  <w:num w:numId="476">
    <w:abstractNumId w:val="863345"/>
  </w:num>
  <w:num w:numId="477">
    <w:abstractNumId w:val="863346"/>
  </w:num>
  <w:num w:numId="478">
    <w:abstractNumId w:val="863347"/>
  </w:num>
  <w:num w:numId="479">
    <w:abstractNumId w:val="863348"/>
  </w:num>
  <w:num w:numId="480">
    <w:abstractNumId w:val="863349"/>
  </w:num>
  <w:num w:numId="481">
    <w:abstractNumId w:val="863350"/>
  </w:num>
  <w:num w:numId="482">
    <w:abstractNumId w:val="863351"/>
  </w:num>
  <w:num w:numId="483">
    <w:abstractNumId w:val="863352"/>
  </w:num>
  <w:num w:numId="484">
    <w:abstractNumId w:val="863353"/>
  </w:num>
  <w:num w:numId="485">
    <w:abstractNumId w:val="863354"/>
  </w:num>
  <w:num w:numId="486">
    <w:abstractNumId w:val="863355"/>
  </w:num>
  <w:num w:numId="487">
    <w:abstractNumId w:val="863356"/>
  </w:num>
  <w:num w:numId="488">
    <w:abstractNumId w:val="863357"/>
  </w:num>
  <w:num w:numId="489">
    <w:abstractNumId w:val="863358"/>
  </w:num>
  <w:num w:numId="490">
    <w:abstractNumId w:val="863359"/>
  </w:num>
  <w:num w:numId="491">
    <w:abstractNumId w:val="863360"/>
  </w:num>
  <w:num w:numId="492">
    <w:abstractNumId w:val="863361"/>
  </w:num>
  <w:num w:numId="493">
    <w:abstractNumId w:val="863362"/>
  </w:num>
  <w:num w:numId="494">
    <w:abstractNumId w:val="863363"/>
  </w:num>
  <w:num w:numId="495">
    <w:abstractNumId w:val="863364"/>
  </w:num>
  <w:num w:numId="496">
    <w:abstractNumId w:val="863365"/>
  </w:num>
  <w:num w:numId="497">
    <w:abstractNumId w:val="863366"/>
  </w:num>
  <w:num w:numId="498">
    <w:abstractNumId w:val="863367"/>
  </w:num>
  <w:num w:numId="499">
    <w:abstractNumId w:val="863368"/>
  </w:num>
  <w:num w:numId="500">
    <w:abstractNumId w:val="863369"/>
  </w:num>
  <w:num w:numId="501">
    <w:abstractNumId w:val="863370"/>
  </w:num>
  <w:num w:numId="502">
    <w:abstractNumId w:val="863371"/>
  </w:num>
  <w:num w:numId="503">
    <w:abstractNumId w:val="863372"/>
  </w:num>
  <w:num w:numId="504">
    <w:abstractNumId w:val="863373"/>
  </w:num>
  <w:num w:numId="505">
    <w:abstractNumId w:val="863374"/>
  </w:num>
  <w:num w:numId="506">
    <w:abstractNumId w:val="863375"/>
  </w:num>
  <w:num w:numId="507">
    <w:abstractNumId w:val="863376"/>
  </w:num>
  <w:num w:numId="508">
    <w:abstractNumId w:val="863377"/>
  </w:num>
  <w:num w:numId="509">
    <w:abstractNumId w:val="863378"/>
  </w:num>
  <w:num w:numId="510">
    <w:abstractNumId w:val="863379"/>
  </w:num>
  <w:num w:numId="511">
    <w:abstractNumId w:val="863380"/>
  </w:num>
  <w:num w:numId="512">
    <w:abstractNumId w:val="863381"/>
  </w:num>
  <w:num w:numId="513">
    <w:abstractNumId w:val="863382"/>
  </w:num>
  <w:num w:numId="514">
    <w:abstractNumId w:val="863383"/>
  </w:num>
  <w:num w:numId="515">
    <w:abstractNumId w:val="863384"/>
  </w:num>
  <w:num w:numId="516">
    <w:abstractNumId w:val="863385"/>
  </w:num>
  <w:num w:numId="517">
    <w:abstractNumId w:val="863386"/>
  </w:num>
  <w:num w:numId="518">
    <w:abstractNumId w:val="863387"/>
  </w:num>
  <w:num w:numId="519">
    <w:abstractNumId w:val="863388"/>
  </w:num>
  <w:num w:numId="520">
    <w:abstractNumId w:val="863389"/>
  </w:num>
  <w:num w:numId="521">
    <w:abstractNumId w:val="863390"/>
  </w:num>
  <w:num w:numId="522">
    <w:abstractNumId w:val="863391"/>
  </w:num>
  <w:num w:numId="523">
    <w:abstractNumId w:val="863392"/>
  </w:num>
  <w:num w:numId="524">
    <w:abstractNumId w:val="863393"/>
  </w:num>
  <w:num w:numId="525">
    <w:abstractNumId w:val="863394"/>
  </w:num>
  <w:num w:numId="526">
    <w:abstractNumId w:val="863395"/>
  </w:num>
  <w:num w:numId="527">
    <w:abstractNumId w:val="863396"/>
  </w:num>
  <w:num w:numId="528">
    <w:abstractNumId w:val="863397"/>
  </w:num>
  <w:num w:numId="529">
    <w:abstractNumId w:val="863398"/>
  </w:num>
  <w:num w:numId="530">
    <w:abstractNumId w:val="863399"/>
  </w:num>
  <w:num w:numId="531">
    <w:abstractNumId w:val="863400"/>
  </w:num>
  <w:num w:numId="532">
    <w:abstractNumId w:val="863401"/>
  </w:num>
  <w:num w:numId="533">
    <w:abstractNumId w:val="863402"/>
  </w:num>
  <w:num w:numId="534">
    <w:abstractNumId w:val="863403"/>
  </w:num>
  <w:num w:numId="535">
    <w:abstractNumId w:val="863404"/>
  </w:num>
  <w:num w:numId="536">
    <w:abstractNumId w:val="863405"/>
  </w:num>
  <w:num w:numId="537">
    <w:abstractNumId w:val="863406"/>
  </w:num>
  <w:num w:numId="538">
    <w:abstractNumId w:val="863407"/>
  </w:num>
  <w:num w:numId="539">
    <w:abstractNumId w:val="863408"/>
  </w:num>
  <w:num w:numId="540">
    <w:abstractNumId w:val="863409"/>
  </w:num>
  <w:num w:numId="541">
    <w:abstractNumId w:val="863410"/>
  </w:num>
  <w:num w:numId="542">
    <w:abstractNumId w:val="863411"/>
  </w:num>
  <w:num w:numId="543">
    <w:abstractNumId w:val="863412"/>
  </w:num>
  <w:num w:numId="544">
    <w:abstractNumId w:val="863413"/>
  </w:num>
  <w:num w:numId="545">
    <w:abstractNumId w:val="863414"/>
  </w:num>
  <w:num w:numId="546">
    <w:abstractNumId w:val="863415"/>
  </w:num>
  <w:num w:numId="547">
    <w:abstractNumId w:val="863416"/>
  </w:num>
  <w:num w:numId="548">
    <w:abstractNumId w:val="863417"/>
  </w:num>
  <w:num w:numId="549">
    <w:abstractNumId w:val="863418"/>
  </w:num>
  <w:num w:numId="550">
    <w:abstractNumId w:val="863419"/>
  </w:num>
  <w:num w:numId="551">
    <w:abstractNumId w:val="863420"/>
  </w:num>
  <w:num w:numId="552">
    <w:abstractNumId w:val="863421"/>
  </w:num>
  <w:num w:numId="553">
    <w:abstractNumId w:val="863422"/>
  </w:num>
  <w:num w:numId="554">
    <w:abstractNumId w:val="863423"/>
  </w:num>
  <w:num w:numId="555">
    <w:abstractNumId w:val="863424"/>
  </w:num>
  <w:num w:numId="556">
    <w:abstractNumId w:val="863425"/>
  </w:num>
  <w:num w:numId="557">
    <w:abstractNumId w:val="863426"/>
  </w:num>
  <w:num w:numId="558">
    <w:abstractNumId w:val="863427"/>
  </w:num>
  <w:num w:numId="559">
    <w:abstractNumId w:val="863428"/>
  </w:num>
  <w:num w:numId="560">
    <w:abstractNumId w:val="863429"/>
  </w:num>
  <w:num w:numId="561">
    <w:abstractNumId w:val="863430"/>
  </w:num>
  <w:num w:numId="562">
    <w:abstractNumId w:val="863431"/>
  </w:num>
  <w:num w:numId="563">
    <w:abstractNumId w:val="863432"/>
  </w:num>
  <w:num w:numId="564">
    <w:abstractNumId w:val="863433"/>
  </w:num>
  <w:num w:numId="565">
    <w:abstractNumId w:val="863434"/>
  </w:num>
  <w:num w:numId="566">
    <w:abstractNumId w:val="863435"/>
  </w:num>
  <w:num w:numId="567">
    <w:abstractNumId w:val="863436"/>
  </w:num>
  <w:num w:numId="568">
    <w:abstractNumId w:val="863437"/>
  </w:num>
  <w:num w:numId="569">
    <w:abstractNumId w:val="863438"/>
  </w:num>
  <w:num w:numId="570">
    <w:abstractNumId w:val="863439"/>
  </w:num>
  <w:num w:numId="571">
    <w:abstractNumId w:val="863440"/>
  </w:num>
  <w:num w:numId="572">
    <w:abstractNumId w:val="863441"/>
  </w:num>
  <w:num w:numId="573">
    <w:abstractNumId w:val="863442"/>
  </w:num>
  <w:num w:numId="574">
    <w:abstractNumId w:val="863443"/>
  </w:num>
  <w:num w:numId="575">
    <w:abstractNumId w:val="863444"/>
  </w:num>
  <w:num w:numId="576">
    <w:abstractNumId w:val="863445"/>
  </w:num>
  <w:num w:numId="577">
    <w:abstractNumId w:val="863446"/>
  </w:num>
  <w:num w:numId="578">
    <w:abstractNumId w:val="863447"/>
  </w:num>
  <w:num w:numId="579">
    <w:abstractNumId w:val="863448"/>
  </w:num>
  <w:num w:numId="580">
    <w:abstractNumId w:val="863449"/>
  </w:num>
  <w:num w:numId="581">
    <w:abstractNumId w:val="863450"/>
  </w:num>
  <w:num w:numId="582">
    <w:abstractNumId w:val="863451"/>
  </w:num>
  <w:num w:numId="583">
    <w:abstractNumId w:val="863452"/>
  </w:num>
  <w:num w:numId="584">
    <w:abstractNumId w:val="863453"/>
  </w:num>
  <w:num w:numId="585">
    <w:abstractNumId w:val="863454"/>
  </w:num>
  <w:num w:numId="586">
    <w:abstractNumId w:val="863455"/>
  </w:num>
  <w:num w:numId="587">
    <w:abstractNumId w:val="863456"/>
  </w:num>
  <w:num w:numId="588">
    <w:abstractNumId w:val="863457"/>
  </w:num>
  <w:num w:numId="589">
    <w:abstractNumId w:val="863458"/>
  </w:num>
  <w:num w:numId="590">
    <w:abstractNumId w:val="863459"/>
  </w:num>
  <w:num w:numId="591">
    <w:abstractNumId w:val="863460"/>
  </w:num>
  <w:num w:numId="592">
    <w:abstractNumId w:val="863461"/>
  </w:num>
  <w:num w:numId="593">
    <w:abstractNumId w:val="863462"/>
  </w:num>
  <w:num w:numId="594">
    <w:abstractNumId w:val="863463"/>
  </w:num>
  <w:num w:numId="595">
    <w:abstractNumId w:val="863464"/>
  </w:num>
  <w:num w:numId="596">
    <w:abstractNumId w:val="863465"/>
  </w:num>
  <w:num w:numId="597">
    <w:abstractNumId w:val="863466"/>
  </w:num>
  <w:num w:numId="598">
    <w:abstractNumId w:val="863467"/>
  </w:num>
  <w:num w:numId="599">
    <w:abstractNumId w:val="863468"/>
  </w:num>
  <w:num w:numId="600">
    <w:abstractNumId w:val="863469"/>
  </w:num>
  <w:num w:numId="601">
    <w:abstractNumId w:val="863470"/>
  </w:num>
  <w:num w:numId="602">
    <w:abstractNumId w:val="863471"/>
  </w:num>
  <w:num w:numId="603">
    <w:abstractNumId w:val="863472"/>
  </w:num>
  <w:num w:numId="604">
    <w:abstractNumId w:val="863473"/>
  </w:num>
  <w:num w:numId="605">
    <w:abstractNumId w:val="863474"/>
  </w:num>
  <w:num w:numId="606">
    <w:abstractNumId w:val="863475"/>
  </w:num>
  <w:num w:numId="607">
    <w:abstractNumId w:val="863476"/>
  </w:num>
  <w:num w:numId="608">
    <w:abstractNumId w:val="863477"/>
  </w:num>
  <w:num w:numId="609">
    <w:abstractNumId w:val="863478"/>
  </w:num>
  <w:num w:numId="610">
    <w:abstractNumId w:val="863479"/>
  </w:num>
  <w:num w:numId="611">
    <w:abstractNumId w:val="863480"/>
  </w:num>
  <w:num w:numId="612">
    <w:abstractNumId w:val="863481"/>
  </w:num>
  <w:num w:numId="613">
    <w:abstractNumId w:val="863482"/>
  </w:num>
  <w:num w:numId="614">
    <w:abstractNumId w:val="863483"/>
  </w:num>
  <w:num w:numId="615">
    <w:abstractNumId w:val="863484"/>
  </w:num>
  <w:num w:numId="616">
    <w:abstractNumId w:val="863485"/>
  </w:num>
  <w:num w:numId="617">
    <w:abstractNumId w:val="863486"/>
  </w:num>
  <w:num w:numId="618">
    <w:abstractNumId w:val="863487"/>
  </w:num>
  <w:num w:numId="619">
    <w:abstractNumId w:val="863488"/>
  </w:num>
  <w:num w:numId="620">
    <w:abstractNumId w:val="863489"/>
  </w:num>
  <w:num w:numId="621">
    <w:abstractNumId w:val="863490"/>
  </w:num>
  <w:num w:numId="622">
    <w:abstractNumId w:val="863491"/>
  </w:num>
  <w:num w:numId="623">
    <w:abstractNumId w:val="863492"/>
  </w:num>
  <w:num w:numId="624">
    <w:abstractNumId w:val="863493"/>
  </w:num>
  <w:num w:numId="625">
    <w:abstractNumId w:val="863494"/>
  </w:num>
  <w:num w:numId="626">
    <w:abstractNumId w:val="863495"/>
  </w:num>
  <w:num w:numId="627">
    <w:abstractNumId w:val="863496"/>
  </w:num>
  <w:num w:numId="628">
    <w:abstractNumId w:val="863497"/>
  </w:num>
  <w:num w:numId="629">
    <w:abstractNumId w:val="863498"/>
  </w:num>
  <w:num w:numId="630">
    <w:abstractNumId w:val="863499"/>
  </w:num>
  <w:num w:numId="631">
    <w:abstractNumId w:val="863500"/>
  </w:num>
  <w:num w:numId="632">
    <w:abstractNumId w:val="863501"/>
  </w:num>
  <w:num w:numId="633">
    <w:abstractNumId w:val="863502"/>
  </w:num>
  <w:num w:numId="634">
    <w:abstractNumId w:val="863503"/>
  </w:num>
  <w:num w:numId="635">
    <w:abstractNumId w:val="863504"/>
  </w:num>
  <w:num w:numId="636">
    <w:abstractNumId w:val="863505"/>
  </w:num>
  <w:num w:numId="637">
    <w:abstractNumId w:val="863506"/>
  </w:num>
  <w:num w:numId="638">
    <w:abstractNumId w:val="863507"/>
  </w:num>
  <w:num w:numId="639">
    <w:abstractNumId w:val="863508"/>
  </w:num>
  <w:num w:numId="640">
    <w:abstractNumId w:val="863509"/>
  </w:num>
  <w:num w:numId="641">
    <w:abstractNumId w:val="863510"/>
  </w:num>
  <w:num w:numId="642">
    <w:abstractNumId w:val="863511"/>
  </w:num>
  <w:num w:numId="643">
    <w:abstractNumId w:val="863512"/>
  </w:num>
  <w:num w:numId="644">
    <w:abstractNumId w:val="863513"/>
  </w:num>
  <w:num w:numId="645">
    <w:abstractNumId w:val="863514"/>
  </w:num>
  <w:num w:numId="646">
    <w:abstractNumId w:val="863515"/>
  </w:num>
  <w:num w:numId="647">
    <w:abstractNumId w:val="863516"/>
  </w:num>
  <w:num w:numId="648">
    <w:abstractNumId w:val="863517"/>
  </w:num>
  <w:num w:numId="649">
    <w:abstractNumId w:val="863518"/>
  </w:num>
  <w:num w:numId="650">
    <w:abstractNumId w:val="863519"/>
  </w:num>
  <w:num w:numId="651">
    <w:abstractNumId w:val="863520"/>
  </w:num>
  <w:num w:numId="652">
    <w:abstractNumId w:val="863521"/>
  </w:num>
  <w:num w:numId="653">
    <w:abstractNumId w:val="863522"/>
  </w:num>
  <w:num w:numId="654">
    <w:abstractNumId w:val="863523"/>
  </w:num>
  <w:num w:numId="655">
    <w:abstractNumId w:val="863524"/>
  </w:num>
  <w:num w:numId="656">
    <w:abstractNumId w:val="863525"/>
  </w:num>
  <w:num w:numId="657">
    <w:abstractNumId w:val="863526"/>
  </w:num>
  <w:num w:numId="658">
    <w:abstractNumId w:val="863527"/>
  </w:num>
  <w:num w:numId="659">
    <w:abstractNumId w:val="863528"/>
  </w:num>
  <w:num w:numId="660">
    <w:abstractNumId w:val="863529"/>
  </w:num>
  <w:num w:numId="661">
    <w:abstractNumId w:val="863530"/>
  </w:num>
  <w:num w:numId="662">
    <w:abstractNumId w:val="863531"/>
  </w:num>
  <w:num w:numId="663">
    <w:abstractNumId w:val="863532"/>
  </w:num>
  <w:num w:numId="664">
    <w:abstractNumId w:val="863533"/>
  </w:num>
  <w:num w:numId="665">
    <w:abstractNumId w:val="863534"/>
  </w:num>
  <w:num w:numId="666">
    <w:abstractNumId w:val="863535"/>
  </w:num>
  <w:num w:numId="667">
    <w:abstractNumId w:val="863536"/>
  </w:num>
  <w:num w:numId="668">
    <w:abstractNumId w:val="863537"/>
  </w:num>
  <w:num w:numId="669">
    <w:abstractNumId w:val="863538"/>
  </w:num>
  <w:num w:numId="670">
    <w:abstractNumId w:val="863539"/>
  </w:num>
  <w:num w:numId="671">
    <w:abstractNumId w:val="863540"/>
  </w:num>
  <w:num w:numId="672">
    <w:abstractNumId w:val="863541"/>
  </w:num>
  <w:num w:numId="673">
    <w:abstractNumId w:val="863542"/>
  </w:num>
  <w:num w:numId="674">
    <w:abstractNumId w:val="863543"/>
  </w:num>
  <w:num w:numId="675">
    <w:abstractNumId w:val="863544"/>
  </w:num>
  <w:num w:numId="676">
    <w:abstractNumId w:val="863545"/>
  </w:num>
  <w:num w:numId="677">
    <w:abstractNumId w:val="863546"/>
  </w:num>
  <w:num w:numId="678">
    <w:abstractNumId w:val="863547"/>
  </w:num>
  <w:num w:numId="679">
    <w:abstractNumId w:val="863548"/>
  </w:num>
  <w:num w:numId="680">
    <w:abstractNumId w:val="863549"/>
  </w:num>
  <w:num w:numId="681">
    <w:abstractNumId w:val="863550"/>
  </w:num>
  <w:num w:numId="682">
    <w:abstractNumId w:val="863551"/>
  </w:num>
  <w:num w:numId="683">
    <w:abstractNumId w:val="863552"/>
  </w:num>
  <w:num w:numId="684">
    <w:abstractNumId w:val="863553"/>
  </w:num>
  <w:num w:numId="685">
    <w:abstractNumId w:val="863554"/>
  </w:num>
  <w:num w:numId="686">
    <w:abstractNumId w:val="863555"/>
  </w:num>
  <w:num w:numId="687">
    <w:abstractNumId w:val="863556"/>
  </w:num>
  <w:num w:numId="688">
    <w:abstractNumId w:val="863557"/>
  </w:num>
  <w:num w:numId="689">
    <w:abstractNumId w:val="863558"/>
  </w:num>
  <w:num w:numId="690">
    <w:abstractNumId w:val="863559"/>
  </w:num>
  <w:num w:numId="691">
    <w:abstractNumId w:val="863560"/>
  </w:num>
  <w:num w:numId="692">
    <w:abstractNumId w:val="863561"/>
  </w:num>
  <w:num w:numId="693">
    <w:abstractNumId w:val="863562"/>
  </w:num>
  <w:num w:numId="694">
    <w:abstractNumId w:val="863563"/>
  </w:num>
  <w:num w:numId="695">
    <w:abstractNumId w:val="863564"/>
  </w:num>
  <w:num w:numId="696">
    <w:abstractNumId w:val="863565"/>
  </w:num>
  <w:num w:numId="697">
    <w:abstractNumId w:val="863566"/>
  </w:num>
  <w:num w:numId="698">
    <w:abstractNumId w:val="863567"/>
  </w:num>
  <w:num w:numId="699">
    <w:abstractNumId w:val="863568"/>
  </w:num>
  <w:num w:numId="700">
    <w:abstractNumId w:val="863569"/>
  </w:num>
  <w:num w:numId="701">
    <w:abstractNumId w:val="863570"/>
  </w:num>
  <w:num w:numId="702">
    <w:abstractNumId w:val="863571"/>
  </w:num>
  <w:num w:numId="703">
    <w:abstractNumId w:val="863572"/>
  </w:num>
  <w:num w:numId="704">
    <w:abstractNumId w:val="863573"/>
  </w:num>
  <w:num w:numId="705">
    <w:abstractNumId w:val="863574"/>
  </w:num>
  <w:num w:numId="706">
    <w:abstractNumId w:val="863575"/>
  </w:num>
  <w:num w:numId="707">
    <w:abstractNumId w:val="863576"/>
  </w:num>
  <w:num w:numId="708">
    <w:abstractNumId w:val="863577"/>
  </w:num>
  <w:num w:numId="709">
    <w:abstractNumId w:val="863578"/>
  </w:num>
  <w:num w:numId="710">
    <w:abstractNumId w:val="863579"/>
  </w:num>
  <w:num w:numId="711">
    <w:abstractNumId w:val="863580"/>
  </w:num>
  <w:num w:numId="712">
    <w:abstractNumId w:val="863581"/>
  </w:num>
  <w:num w:numId="713">
    <w:abstractNumId w:val="863582"/>
  </w:num>
  <w:num w:numId="714">
    <w:abstractNumId w:val="863583"/>
  </w:num>
  <w:num w:numId="715">
    <w:abstractNumId w:val="863584"/>
  </w:num>
  <w:num w:numId="716">
    <w:abstractNumId w:val="863585"/>
  </w:num>
  <w:num w:numId="717">
    <w:abstractNumId w:val="863586"/>
  </w:num>
  <w:num w:numId="718">
    <w:abstractNumId w:val="863587"/>
  </w:num>
  <w:num w:numId="719">
    <w:abstractNumId w:val="863588"/>
  </w:num>
  <w:num w:numId="720">
    <w:abstractNumId w:val="863589"/>
  </w:num>
  <w:num w:numId="721">
    <w:abstractNumId w:val="863590"/>
  </w:num>
  <w:num w:numId="722">
    <w:abstractNumId w:val="863591"/>
  </w:num>
  <w:num w:numId="723">
    <w:abstractNumId w:val="863592"/>
  </w:num>
  <w:num w:numId="724">
    <w:abstractNumId w:val="863593"/>
  </w:num>
  <w:num w:numId="725">
    <w:abstractNumId w:val="863594"/>
  </w:num>
  <w:num w:numId="726">
    <w:abstractNumId w:val="863595"/>
  </w:num>
  <w:num w:numId="727">
    <w:abstractNumId w:val="863596"/>
  </w:num>
  <w:num w:numId="728">
    <w:abstractNumId w:val="863597"/>
  </w:num>
  <w:num w:numId="729">
    <w:abstractNumId w:val="863598"/>
  </w:num>
  <w:num w:numId="730">
    <w:abstractNumId w:val="863599"/>
  </w:num>
  <w:num w:numId="731">
    <w:abstractNumId w:val="863600"/>
  </w:num>
  <w:num w:numId="732">
    <w:abstractNumId w:val="863601"/>
  </w:num>
  <w:num w:numId="733">
    <w:abstractNumId w:val="863602"/>
  </w:num>
  <w:num w:numId="734">
    <w:abstractNumId w:val="863603"/>
  </w:num>
  <w:num w:numId="735">
    <w:abstractNumId w:val="863604"/>
  </w:num>
  <w:num w:numId="736">
    <w:abstractNumId w:val="863605"/>
  </w:num>
  <w:num w:numId="737">
    <w:abstractNumId w:val="863606"/>
  </w:num>
  <w:num w:numId="738">
    <w:abstractNumId w:val="863607"/>
  </w:num>
  <w:num w:numId="739">
    <w:abstractNumId w:val="863608"/>
  </w:num>
  <w:num w:numId="740">
    <w:abstractNumId w:val="863609"/>
  </w:num>
  <w:num w:numId="741">
    <w:abstractNumId w:val="863610"/>
  </w:num>
  <w:num w:numId="742">
    <w:abstractNumId w:val="863611"/>
  </w:num>
  <w:num w:numId="743">
    <w:abstractNumId w:val="863612"/>
  </w:num>
  <w:num w:numId="744">
    <w:abstractNumId w:val="863613"/>
  </w:num>
  <w:num w:numId="745">
    <w:abstractNumId w:val="863614"/>
  </w:num>
  <w:num w:numId="746">
    <w:abstractNumId w:val="863615"/>
  </w:num>
  <w:num w:numId="747">
    <w:abstractNumId w:val="863616"/>
  </w:num>
  <w:num w:numId="748">
    <w:abstractNumId w:val="863617"/>
  </w:num>
  <w:num w:numId="749">
    <w:abstractNumId w:val="863618"/>
  </w:num>
  <w:num w:numId="750">
    <w:abstractNumId w:val="863619"/>
  </w:num>
  <w:num w:numId="751">
    <w:abstractNumId w:val="863620"/>
  </w:num>
  <w:num w:numId="752">
    <w:abstractNumId w:val="863621"/>
  </w:num>
  <w:num w:numId="753">
    <w:abstractNumId w:val="863622"/>
  </w:num>
  <w:num w:numId="754">
    <w:abstractNumId w:val="863623"/>
  </w:num>
  <w:num w:numId="755">
    <w:abstractNumId w:val="863624"/>
  </w:num>
  <w:num w:numId="756">
    <w:abstractNumId w:val="863625"/>
  </w:num>
  <w:num w:numId="757">
    <w:abstractNumId w:val="863626"/>
  </w:num>
  <w:num w:numId="758">
    <w:abstractNumId w:val="863627"/>
  </w:num>
  <w:num w:numId="759">
    <w:abstractNumId w:val="863628"/>
  </w:num>
  <w:num w:numId="760">
    <w:abstractNumId w:val="863629"/>
  </w:num>
  <w:num w:numId="761">
    <w:abstractNumId w:val="863630"/>
  </w:num>
  <w:num w:numId="762">
    <w:abstractNumId w:val="863631"/>
  </w:num>
  <w:num w:numId="763">
    <w:abstractNumId w:val="863632"/>
  </w:num>
  <w:num w:numId="764">
    <w:abstractNumId w:val="863633"/>
  </w:num>
  <w:num w:numId="765">
    <w:abstractNumId w:val="863634"/>
  </w:num>
  <w:num w:numId="766">
    <w:abstractNumId w:val="863635"/>
  </w:num>
  <w:num w:numId="767">
    <w:abstractNumId w:val="863636"/>
  </w:num>
  <w:num w:numId="768">
    <w:abstractNumId w:val="863637"/>
  </w:num>
  <w:num w:numId="769">
    <w:abstractNumId w:val="863638"/>
  </w:num>
  <w:num w:numId="770">
    <w:abstractNumId w:val="863639"/>
  </w:num>
  <w:num w:numId="771">
    <w:abstractNumId w:val="863640"/>
  </w:num>
  <w:num w:numId="772">
    <w:abstractNumId w:val="863641"/>
  </w:num>
  <w:num w:numId="773">
    <w:abstractNumId w:val="863642"/>
  </w:num>
  <w:num w:numId="774">
    <w:abstractNumId w:val="863643"/>
  </w:num>
  <w:num w:numId="775">
    <w:abstractNumId w:val="863644"/>
  </w:num>
  <w:num w:numId="776">
    <w:abstractNumId w:val="863645"/>
  </w:num>
  <w:num w:numId="777">
    <w:abstractNumId w:val="863646"/>
  </w:num>
  <w:num w:numId="778">
    <w:abstractNumId w:val="863647"/>
  </w:num>
  <w:num w:numId="779">
    <w:abstractNumId w:val="863648"/>
  </w:num>
  <w:num w:numId="780">
    <w:abstractNumId w:val="863649"/>
  </w:num>
  <w:num w:numId="781">
    <w:abstractNumId w:val="863650"/>
  </w:num>
  <w:num w:numId="782">
    <w:abstractNumId w:val="863651"/>
  </w:num>
  <w:num w:numId="783">
    <w:abstractNumId w:val="863652"/>
  </w:num>
  <w:num w:numId="784">
    <w:abstractNumId w:val="863653"/>
  </w:num>
  <w:num w:numId="785">
    <w:abstractNumId w:val="863654"/>
  </w:num>
  <w:num w:numId="786">
    <w:abstractNumId w:val="863655"/>
  </w:num>
  <w:num w:numId="787">
    <w:abstractNumId w:val="863656"/>
  </w:num>
  <w:num w:numId="788">
    <w:abstractNumId w:val="863657"/>
  </w:num>
  <w:num w:numId="789">
    <w:abstractNumId w:val="863658"/>
  </w:num>
  <w:num w:numId="790">
    <w:abstractNumId w:val="863659"/>
  </w:num>
  <w:num w:numId="791">
    <w:abstractNumId w:val="863660"/>
  </w:num>
  <w:num w:numId="792">
    <w:abstractNumId w:val="863661"/>
  </w:num>
  <w:num w:numId="793">
    <w:abstractNumId w:val="863662"/>
  </w:num>
  <w:num w:numId="794">
    <w:abstractNumId w:val="863663"/>
  </w:num>
  <w:num w:numId="795">
    <w:abstractNumId w:val="863664"/>
  </w:num>
  <w:num w:numId="796">
    <w:abstractNumId w:val="863665"/>
  </w:num>
  <w:num w:numId="797">
    <w:abstractNumId w:val="863666"/>
  </w:num>
  <w:num w:numId="798">
    <w:abstractNumId w:val="863667"/>
  </w:num>
  <w:num w:numId="799">
    <w:abstractNumId w:val="863668"/>
  </w:num>
  <w:num w:numId="800">
    <w:abstractNumId w:val="863669"/>
  </w:num>
  <w:num w:numId="801">
    <w:abstractNumId w:val="863670"/>
  </w:num>
  <w:num w:numId="802">
    <w:abstractNumId w:val="863671"/>
  </w:num>
  <w:num w:numId="803">
    <w:abstractNumId w:val="863672"/>
  </w:num>
  <w:num w:numId="804">
    <w:abstractNumId w:val="863673"/>
  </w:num>
  <w:num w:numId="805">
    <w:abstractNumId w:val="863674"/>
  </w:num>
  <w:num w:numId="806">
    <w:abstractNumId w:val="863675"/>
  </w:num>
  <w:num w:numId="807">
    <w:abstractNumId w:val="863676"/>
  </w:num>
  <w:num w:numId="808">
    <w:abstractNumId w:val="863677"/>
  </w:num>
  <w:num w:numId="809">
    <w:abstractNumId w:val="863678"/>
  </w:num>
  <w:num w:numId="810">
    <w:abstractNumId w:val="863679"/>
  </w:num>
  <w:num w:numId="811">
    <w:abstractNumId w:val="863680"/>
  </w:num>
  <w:num w:numId="812">
    <w:abstractNumId w:val="863681"/>
  </w:num>
  <w:num w:numId="813">
    <w:abstractNumId w:val="863682"/>
  </w:num>
  <w:num w:numId="814">
    <w:abstractNumId w:val="863683"/>
  </w:num>
  <w:num w:numId="815">
    <w:abstractNumId w:val="863684"/>
  </w:num>
  <w:num w:numId="816">
    <w:abstractNumId w:val="863685"/>
  </w:num>
  <w:num w:numId="817">
    <w:abstractNumId w:val="863686"/>
  </w:num>
  <w:num w:numId="818">
    <w:abstractNumId w:val="863687"/>
  </w:num>
  <w:num w:numId="819">
    <w:abstractNumId w:val="863688"/>
  </w:num>
  <w:num w:numId="820">
    <w:abstractNumId w:val="863689"/>
  </w:num>
  <w:num w:numId="821">
    <w:abstractNumId w:val="863690"/>
  </w:num>
  <w:num w:numId="822">
    <w:abstractNumId w:val="863691"/>
  </w:num>
  <w:num w:numId="823">
    <w:abstractNumId w:val="863692"/>
  </w:num>
  <w:num w:numId="824">
    <w:abstractNumId w:val="863693"/>
  </w:num>
  <w:num w:numId="825">
    <w:abstractNumId w:val="863694"/>
  </w:num>
  <w:num w:numId="826">
    <w:abstractNumId w:val="863695"/>
  </w:num>
  <w:num w:numId="827">
    <w:abstractNumId w:val="863696"/>
  </w:num>
  <w:num w:numId="828">
    <w:abstractNumId w:val="863697"/>
  </w:num>
  <w:num w:numId="829">
    <w:abstractNumId w:val="863698"/>
  </w:num>
  <w:num w:numId="830">
    <w:abstractNumId w:val="863699"/>
  </w:num>
  <w:num w:numId="831">
    <w:abstractNumId w:val="863700"/>
  </w:num>
  <w:num w:numId="832">
    <w:abstractNumId w:val="863701"/>
  </w:num>
  <w:num w:numId="833">
    <w:abstractNumId w:val="863702"/>
  </w:num>
  <w:num w:numId="834">
    <w:abstractNumId w:val="863703"/>
  </w:num>
  <w:num w:numId="835">
    <w:abstractNumId w:val="863704"/>
  </w:num>
  <w:num w:numId="836">
    <w:abstractNumId w:val="863705"/>
  </w:num>
  <w:num w:numId="837">
    <w:abstractNumId w:val="863706"/>
  </w:num>
  <w:num w:numId="838">
    <w:abstractNumId w:val="863707"/>
  </w:num>
  <w:num w:numId="839">
    <w:abstractNumId w:val="863708"/>
  </w:num>
  <w:num w:numId="840">
    <w:abstractNumId w:val="863709"/>
  </w:num>
  <w:num w:numId="841">
    <w:abstractNumId w:val="863710"/>
  </w:num>
  <w:num w:numId="842">
    <w:abstractNumId w:val="863711"/>
  </w:num>
  <w:num w:numId="843">
    <w:abstractNumId w:val="863712"/>
  </w:num>
  <w:num w:numId="844">
    <w:abstractNumId w:val="863713"/>
  </w:num>
  <w:num w:numId="845">
    <w:abstractNumId w:val="863714"/>
  </w:num>
  <w:num w:numId="846">
    <w:abstractNumId w:val="863715"/>
  </w:num>
  <w:num w:numId="847">
    <w:abstractNumId w:val="863716"/>
  </w:num>
  <w:num w:numId="848">
    <w:abstractNumId w:val="863717"/>
  </w:num>
  <w:num w:numId="849">
    <w:abstractNumId w:val="863718"/>
  </w:num>
  <w:num w:numId="850">
    <w:abstractNumId w:val="863719"/>
  </w:num>
  <w:num w:numId="851">
    <w:abstractNumId w:val="863720"/>
  </w:num>
  <w:num w:numId="852">
    <w:abstractNumId w:val="863721"/>
  </w:num>
  <w:num w:numId="853">
    <w:abstractNumId w:val="863722"/>
  </w:num>
  <w:num w:numId="854">
    <w:abstractNumId w:val="863723"/>
  </w:num>
  <w:num w:numId="855">
    <w:abstractNumId w:val="863724"/>
  </w:num>
  <w:num w:numId="856">
    <w:abstractNumId w:val="863725"/>
  </w:num>
  <w:num w:numId="857">
    <w:abstractNumId w:val="863726"/>
  </w:num>
  <w:num w:numId="858">
    <w:abstractNumId w:val="863727"/>
  </w:num>
  <w:num w:numId="859">
    <w:abstractNumId w:val="863728"/>
  </w:num>
  <w:num w:numId="860">
    <w:abstractNumId w:val="863729"/>
  </w:num>
  <w:num w:numId="861">
    <w:abstractNumId w:val="863730"/>
  </w:num>
  <w:num w:numId="862">
    <w:abstractNumId w:val="863731"/>
  </w:num>
  <w:num w:numId="863">
    <w:abstractNumId w:val="863732"/>
  </w:num>
  <w:num w:numId="864">
    <w:abstractNumId w:val="863733"/>
  </w:num>
  <w:num w:numId="865">
    <w:abstractNumId w:val="863734"/>
  </w:num>
  <w:num w:numId="866">
    <w:abstractNumId w:val="863735"/>
  </w:num>
  <w:num w:numId="867">
    <w:abstractNumId w:val="863736"/>
  </w:num>
  <w:num w:numId="868">
    <w:abstractNumId w:val="863737"/>
  </w:num>
  <w:num w:numId="869">
    <w:abstractNumId w:val="863738"/>
  </w:num>
  <w:num w:numId="870">
    <w:abstractNumId w:val="863739"/>
  </w:num>
  <w:num w:numId="871">
    <w:abstractNumId w:val="863740"/>
  </w:num>
  <w:num w:numId="872">
    <w:abstractNumId w:val="863741"/>
  </w:num>
  <w:num w:numId="873">
    <w:abstractNumId w:val="863742"/>
  </w:num>
  <w:num w:numId="874">
    <w:abstractNumId w:val="863743"/>
  </w:num>
  <w:num w:numId="875">
    <w:abstractNumId w:val="863744"/>
  </w:num>
  <w:num w:numId="876">
    <w:abstractNumId w:val="863745"/>
  </w:num>
  <w:num w:numId="877">
    <w:abstractNumId w:val="863746"/>
  </w:num>
  <w:num w:numId="878">
    <w:abstractNumId w:val="863747"/>
  </w:num>
  <w:num w:numId="879">
    <w:abstractNumId w:val="863748"/>
  </w:num>
  <w:num w:numId="880">
    <w:abstractNumId w:val="863749"/>
  </w:num>
  <w:num w:numId="881">
    <w:abstractNumId w:val="863750"/>
  </w:num>
  <w:num w:numId="882">
    <w:abstractNumId w:val="863751"/>
  </w:num>
  <w:num w:numId="883">
    <w:abstractNumId w:val="863752"/>
  </w:num>
  <w:num w:numId="884">
    <w:abstractNumId w:val="863753"/>
  </w:num>
  <w:num w:numId="885">
    <w:abstractNumId w:val="863754"/>
  </w:num>
  <w:num w:numId="886">
    <w:abstractNumId w:val="863755"/>
  </w:num>
  <w:num w:numId="887">
    <w:abstractNumId w:val="863756"/>
  </w:num>
  <w:num w:numId="888">
    <w:abstractNumId w:val="863757"/>
  </w:num>
  <w:num w:numId="889">
    <w:abstractNumId w:val="863758"/>
  </w:num>
  <w:num w:numId="890">
    <w:abstractNumId w:val="863759"/>
  </w:num>
  <w:num w:numId="891">
    <w:abstractNumId w:val="863760"/>
  </w:num>
  <w:num w:numId="892">
    <w:abstractNumId w:val="863761"/>
  </w:num>
  <w:num w:numId="893">
    <w:abstractNumId w:val="863762"/>
  </w:num>
  <w:num w:numId="894">
    <w:abstractNumId w:val="863763"/>
  </w:num>
  <w:num w:numId="895">
    <w:abstractNumId w:val="863764"/>
  </w:num>
  <w:num w:numId="896">
    <w:abstractNumId w:val="863765"/>
  </w:num>
  <w:num w:numId="897">
    <w:abstractNumId w:val="863766"/>
  </w:num>
  <w:num w:numId="898">
    <w:abstractNumId w:val="863767"/>
  </w:num>
  <w:num w:numId="899">
    <w:abstractNumId w:val="863768"/>
  </w:num>
  <w:num w:numId="900">
    <w:abstractNumId w:val="863769"/>
  </w:num>
  <w:num w:numId="901">
    <w:abstractNumId w:val="863770"/>
  </w:num>
  <w:num w:numId="902">
    <w:abstractNumId w:val="863771"/>
  </w:num>
  <w:num w:numId="903">
    <w:abstractNumId w:val="863772"/>
  </w:num>
  <w:num w:numId="904">
    <w:abstractNumId w:val="863773"/>
  </w:num>
  <w:num w:numId="905">
    <w:abstractNumId w:val="863774"/>
  </w:num>
  <w:num w:numId="906">
    <w:abstractNumId w:val="863775"/>
  </w:num>
  <w:num w:numId="907">
    <w:abstractNumId w:val="863776"/>
  </w:num>
  <w:num w:numId="908">
    <w:abstractNumId w:val="863777"/>
  </w:num>
  <w:num w:numId="909">
    <w:abstractNumId w:val="863778"/>
  </w:num>
  <w:num w:numId="910">
    <w:abstractNumId w:val="863779"/>
  </w:num>
  <w:num w:numId="911">
    <w:abstractNumId w:val="863780"/>
  </w:num>
  <w:num w:numId="912">
    <w:abstractNumId w:val="863781"/>
  </w:num>
  <w:num w:numId="913">
    <w:abstractNumId w:val="863782"/>
  </w:num>
  <w:num w:numId="914">
    <w:abstractNumId w:val="863783"/>
  </w:num>
  <w:num w:numId="915">
    <w:abstractNumId w:val="863784"/>
  </w:num>
  <w:num w:numId="916">
    <w:abstractNumId w:val="863785"/>
  </w:num>
  <w:num w:numId="917">
    <w:abstractNumId w:val="863786"/>
  </w:num>
  <w:num w:numId="918">
    <w:abstractNumId w:val="863787"/>
  </w:num>
  <w:num w:numId="919">
    <w:abstractNumId w:val="863788"/>
  </w:num>
  <w:num w:numId="920">
    <w:abstractNumId w:val="863789"/>
  </w:num>
  <w:num w:numId="921">
    <w:abstractNumId w:val="863790"/>
  </w:num>
  <w:num w:numId="922">
    <w:abstractNumId w:val="863791"/>
  </w:num>
  <w:num w:numId="923">
    <w:abstractNumId w:val="863792"/>
  </w:num>
  <w:num w:numId="924">
    <w:abstractNumId w:val="863793"/>
  </w:num>
  <w:num w:numId="925">
    <w:abstractNumId w:val="863794"/>
  </w:num>
  <w:num w:numId="926">
    <w:abstractNumId w:val="863795"/>
  </w:num>
  <w:num w:numId="927">
    <w:abstractNumId w:val="863796"/>
  </w:num>
  <w:num w:numId="928">
    <w:abstractNumId w:val="863797"/>
  </w:num>
  <w:num w:numId="929">
    <w:abstractNumId w:val="863798"/>
  </w:num>
  <w:num w:numId="930">
    <w:abstractNumId w:val="863799"/>
  </w:num>
  <w:num w:numId="931">
    <w:abstractNumId w:val="863800"/>
  </w:num>
  <w:num w:numId="932">
    <w:abstractNumId w:val="863801"/>
  </w:num>
  <w:num w:numId="933">
    <w:abstractNumId w:val="863802"/>
  </w:num>
  <w:num w:numId="934">
    <w:abstractNumId w:val="863803"/>
  </w:num>
  <w:num w:numId="935">
    <w:abstractNumId w:val="863804"/>
  </w:num>
  <w:num w:numId="936">
    <w:abstractNumId w:val="863805"/>
  </w:num>
  <w:num w:numId="937">
    <w:abstractNumId w:val="863806"/>
  </w:num>
  <w:num w:numId="938">
    <w:abstractNumId w:val="863807"/>
  </w:num>
  <w:num w:numId="939">
    <w:abstractNumId w:val="863808"/>
  </w:num>
  <w:num w:numId="940">
    <w:abstractNumId w:val="863809"/>
  </w:num>
  <w:num w:numId="941">
    <w:abstractNumId w:val="863810"/>
  </w:num>
  <w:num w:numId="942">
    <w:abstractNumId w:val="863811"/>
  </w:num>
  <w:num w:numId="943">
    <w:abstractNumId w:val="863812"/>
  </w:num>
  <w:num w:numId="944">
    <w:abstractNumId w:val="863813"/>
  </w:num>
  <w:num w:numId="945">
    <w:abstractNumId w:val="863814"/>
  </w:num>
  <w:num w:numId="946">
    <w:abstractNumId w:val="863815"/>
  </w:num>
  <w:num w:numId="947">
    <w:abstractNumId w:val="863816"/>
  </w:num>
  <w:num w:numId="948">
    <w:abstractNumId w:val="863817"/>
  </w:num>
  <w:num w:numId="949">
    <w:abstractNumId w:val="863818"/>
  </w:num>
  <w:num w:numId="950">
    <w:abstractNumId w:val="863819"/>
  </w:num>
  <w:num w:numId="951">
    <w:abstractNumId w:val="863820"/>
  </w:num>
  <w:num w:numId="952">
    <w:abstractNumId w:val="863821"/>
  </w:num>
  <w:num w:numId="953">
    <w:abstractNumId w:val="863822"/>
  </w:num>
  <w:num w:numId="954">
    <w:abstractNumId w:val="863823"/>
  </w:num>
  <w:num w:numId="955">
    <w:abstractNumId w:val="863824"/>
  </w:num>
  <w:num w:numId="956">
    <w:abstractNumId w:val="863825"/>
  </w:num>
  <w:num w:numId="957">
    <w:abstractNumId w:val="863826"/>
  </w:num>
  <w:num w:numId="958">
    <w:abstractNumId w:val="863827"/>
  </w:num>
  <w:num w:numId="959">
    <w:abstractNumId w:val="863828"/>
  </w:num>
  <w:num w:numId="960">
    <w:abstractNumId w:val="863829"/>
  </w:num>
  <w:num w:numId="961">
    <w:abstractNumId w:val="863830"/>
  </w:num>
  <w:num w:numId="962">
    <w:abstractNumId w:val="863831"/>
  </w:num>
  <w:num w:numId="963">
    <w:abstractNumId w:val="863832"/>
  </w:num>
  <w:num w:numId="964">
    <w:abstractNumId w:val="863833"/>
  </w:num>
  <w:num w:numId="965">
    <w:abstractNumId w:val="863834"/>
  </w:num>
  <w:num w:numId="966">
    <w:abstractNumId w:val="863835"/>
  </w:num>
  <w:num w:numId="967">
    <w:abstractNumId w:val="863836"/>
  </w:num>
  <w:num w:numId="968">
    <w:abstractNumId w:val="863837"/>
  </w:num>
  <w:num w:numId="969">
    <w:abstractNumId w:val="863838"/>
  </w:num>
  <w:num w:numId="970">
    <w:abstractNumId w:val="863839"/>
  </w:num>
  <w:num w:numId="971">
    <w:abstractNumId w:val="863840"/>
  </w:num>
  <w:num w:numId="972">
    <w:abstractNumId w:val="863841"/>
  </w:num>
  <w:num w:numId="973">
    <w:abstractNumId w:val="863842"/>
  </w:num>
  <w:num w:numId="974">
    <w:abstractNumId w:val="863843"/>
  </w:num>
  <w:num w:numId="975">
    <w:abstractNumId w:val="863844"/>
  </w:num>
  <w:num w:numId="976">
    <w:abstractNumId w:val="863845"/>
  </w:num>
  <w:num w:numId="977">
    <w:abstractNumId w:val="863846"/>
  </w:num>
  <w:num w:numId="978">
    <w:abstractNumId w:val="863847"/>
  </w:num>
  <w:num w:numId="979">
    <w:abstractNumId w:val="863848"/>
  </w:num>
  <w:num w:numId="980">
    <w:abstractNumId w:val="863849"/>
  </w:num>
  <w:num w:numId="981">
    <w:abstractNumId w:val="863850"/>
  </w:num>
  <w:num w:numId="982">
    <w:abstractNumId w:val="863851"/>
  </w:num>
  <w:num w:numId="983">
    <w:abstractNumId w:val="863852"/>
  </w:num>
  <w:num w:numId="984">
    <w:abstractNumId w:val="863853"/>
  </w:num>
  <w:num w:numId="985">
    <w:abstractNumId w:val="863854"/>
  </w:num>
  <w:num w:numId="986">
    <w:abstractNumId w:val="863855"/>
  </w:num>
  <w:num w:numId="987">
    <w:abstractNumId w:val="863856"/>
  </w:num>
  <w:num w:numId="988">
    <w:abstractNumId w:val="863857"/>
  </w:num>
  <w:num w:numId="989">
    <w:abstractNumId w:val="863858"/>
  </w:num>
  <w:num w:numId="990">
    <w:abstractNumId w:val="863859"/>
  </w:num>
  <w:num w:numId="991">
    <w:abstractNumId w:val="863860"/>
  </w:num>
  <w:num w:numId="992">
    <w:abstractNumId w:val="863861"/>
  </w:num>
  <w:num w:numId="993">
    <w:abstractNumId w:val="863862"/>
  </w:num>
  <w:num w:numId="994">
    <w:abstractNumId w:val="863863"/>
  </w:num>
  <w:num w:numId="995">
    <w:abstractNumId w:val="863864"/>
  </w:num>
  <w:num w:numId="996">
    <w:abstractNumId w:val="863865"/>
  </w:num>
  <w:num w:numId="997">
    <w:abstractNumId w:val="863866"/>
  </w:num>
  <w:num w:numId="998">
    <w:abstractNumId w:val="863867"/>
  </w:num>
  <w:num w:numId="999">
    <w:abstractNumId w:val="863868"/>
  </w:num>
  <w:num w:numId="1000">
    <w:abstractNumId w:val="863869"/>
  </w:num>
  <w:num w:numId="1001">
    <w:abstractNumId w:val="863870"/>
  </w:num>
  <w:num w:numId="1002">
    <w:abstractNumId w:val="863871"/>
  </w:num>
  <w:num w:numId="1003">
    <w:abstractNumId w:val="863872"/>
  </w:num>
  <w:num w:numId="1004">
    <w:abstractNumId w:val="863873"/>
  </w:num>
  <w:num w:numId="1005">
    <w:abstractNumId w:val="863874"/>
  </w:num>
  <w:num w:numId="1006">
    <w:abstractNumId w:val="863875"/>
  </w:num>
  <w:num w:numId="1007">
    <w:abstractNumId w:val="863876"/>
  </w:num>
  <w:num w:numId="1008">
    <w:abstractNumId w:val="863877"/>
  </w:num>
  <w:num w:numId="1009">
    <w:abstractNumId w:val="863878"/>
  </w:num>
  <w:num w:numId="1010">
    <w:abstractNumId w:val="863879"/>
  </w:num>
  <w:num w:numId="1011">
    <w:abstractNumId w:val="863880"/>
  </w:num>
  <w:num w:numId="1012">
    <w:abstractNumId w:val="863881"/>
  </w:num>
  <w:num w:numId="1013">
    <w:abstractNumId w:val="863882"/>
  </w:num>
  <w:num w:numId="1014">
    <w:abstractNumId w:val="863883"/>
  </w:num>
  <w:num w:numId="1015">
    <w:abstractNumId w:val="863884"/>
  </w:num>
  <w:num w:numId="1016">
    <w:abstractNumId w:val="863885"/>
  </w:num>
  <w:num w:numId="1017">
    <w:abstractNumId w:val="863886"/>
  </w:num>
  <w:num w:numId="1018">
    <w:abstractNumId w:val="863887"/>
  </w:num>
  <w:num w:numId="1019">
    <w:abstractNumId w:val="863888"/>
  </w:num>
  <w:num w:numId="1020">
    <w:abstractNumId w:val="863889"/>
  </w:num>
  <w:num w:numId="1021">
    <w:abstractNumId w:val="863890"/>
  </w:num>
  <w:num w:numId="1022">
    <w:abstractNumId w:val="863891"/>
  </w:num>
  <w:num w:numId="1023">
    <w:abstractNumId w:val="863892"/>
  </w:num>
  <w:num w:numId="1024">
    <w:abstractNumId w:val="863893"/>
  </w:num>
  <w:num w:numId="1025">
    <w:abstractNumId w:val="863894"/>
  </w:num>
  <w:num w:numId="1026">
    <w:abstractNumId w:val="863895"/>
  </w:num>
  <w:num w:numId="1027">
    <w:abstractNumId w:val="863896"/>
  </w:num>
  <w:num w:numId="1028">
    <w:abstractNumId w:val="863897"/>
  </w:num>
  <w:num w:numId="1029">
    <w:abstractNumId w:val="863898"/>
  </w:num>
  <w:num w:numId="1030">
    <w:abstractNumId w:val="863899"/>
  </w:num>
  <w:num w:numId="1031">
    <w:abstractNumId w:val="863900"/>
  </w:num>
  <w:num w:numId="1032">
    <w:abstractNumId w:val="863901"/>
  </w:num>
  <w:num w:numId="1033">
    <w:abstractNumId w:val="863902"/>
  </w:num>
  <w:num w:numId="1034">
    <w:abstractNumId w:val="863903"/>
  </w:num>
  <w:num w:numId="1035">
    <w:abstractNumId w:val="863904"/>
  </w:num>
  <w:num w:numId="1036">
    <w:abstractNumId w:val="863905"/>
  </w:num>
  <w:num w:numId="1037">
    <w:abstractNumId w:val="863906"/>
  </w:num>
  <w:num w:numId="1038">
    <w:abstractNumId w:val="863907"/>
  </w:num>
  <w:num w:numId="1039">
    <w:abstractNumId w:val="863908"/>
  </w:num>
  <w:num w:numId="1040">
    <w:abstractNumId w:val="863909"/>
  </w:num>
  <w:num w:numId="1041">
    <w:abstractNumId w:val="863910"/>
  </w:num>
  <w:num w:numId="1042">
    <w:abstractNumId w:val="863911"/>
  </w:num>
  <w:num w:numId="1043">
    <w:abstractNumId w:val="863912"/>
  </w:num>
  <w:num w:numId="1044">
    <w:abstractNumId w:val="863913"/>
  </w:num>
  <w:num w:numId="1045">
    <w:abstractNumId w:val="863914"/>
  </w:num>
  <w:num w:numId="1046">
    <w:abstractNumId w:val="863915"/>
  </w:num>
  <w:num w:numId="1047">
    <w:abstractNumId w:val="863916"/>
  </w:num>
  <w:num w:numId="1048">
    <w:abstractNumId w:val="863917"/>
  </w:num>
  <w:num w:numId="1049">
    <w:abstractNumId w:val="863918"/>
  </w:num>
  <w:num w:numId="1050">
    <w:abstractNumId w:val="863919"/>
  </w:num>
  <w:num w:numId="1051">
    <w:abstractNumId w:val="863920"/>
  </w:num>
  <w:num w:numId="1052">
    <w:abstractNumId w:val="863921"/>
  </w:num>
  <w:num w:numId="1053">
    <w:abstractNumId w:val="863922"/>
  </w:num>
  <w:num w:numId="1054">
    <w:abstractNumId w:val="863923"/>
  </w:num>
  <w:num w:numId="1055">
    <w:abstractNumId w:val="863924"/>
  </w:num>
  <w:num w:numId="1056">
    <w:abstractNumId w:val="863925"/>
  </w:num>
  <w:num w:numId="1057">
    <w:abstractNumId w:val="863926"/>
  </w:num>
  <w:num w:numId="1058">
    <w:abstractNumId w:val="863927"/>
  </w:num>
  <w:num w:numId="1059">
    <w:abstractNumId w:val="863928"/>
  </w:num>
  <w:num w:numId="1060">
    <w:abstractNumId w:val="863929"/>
  </w:num>
  <w:num w:numId="1061">
    <w:abstractNumId w:val="863930"/>
  </w:num>
  <w:num w:numId="1062">
    <w:abstractNumId w:val="863931"/>
  </w:num>
  <w:num w:numId="1063">
    <w:abstractNumId w:val="863932"/>
  </w:num>
  <w:num w:numId="1064">
    <w:abstractNumId w:val="863933"/>
  </w:num>
  <w:num w:numId="1065">
    <w:abstractNumId w:val="863934"/>
  </w:num>
  <w:num w:numId="1066">
    <w:abstractNumId w:val="863935"/>
  </w:num>
  <w:num w:numId="1067">
    <w:abstractNumId w:val="863936"/>
  </w:num>
  <w:num w:numId="1068">
    <w:abstractNumId w:val="863937"/>
  </w:num>
  <w:num w:numId="1069">
    <w:abstractNumId w:val="863938"/>
  </w:num>
  <w:num w:numId="1070">
    <w:abstractNumId w:val="863939"/>
  </w:num>
  <w:num w:numId="1071">
    <w:abstractNumId w:val="863940"/>
  </w:num>
  <w:num w:numId="1072">
    <w:abstractNumId w:val="863941"/>
  </w:num>
  <w:num w:numId="1073">
    <w:abstractNumId w:val="863942"/>
  </w:num>
  <w:num w:numId="1074">
    <w:abstractNumId w:val="863943"/>
  </w:num>
  <w:num w:numId="1075">
    <w:abstractNumId w:val="863944"/>
  </w:num>
  <w:num w:numId="1076">
    <w:abstractNumId w:val="863945"/>
  </w:num>
  <w:num w:numId="1077">
    <w:abstractNumId w:val="863946"/>
  </w:num>
  <w:num w:numId="1078">
    <w:abstractNumId w:val="863947"/>
  </w:num>
  <w:num w:numId="1079">
    <w:abstractNumId w:val="863948"/>
  </w:num>
  <w:num w:numId="1080">
    <w:abstractNumId w:val="863949"/>
  </w:num>
  <w:num w:numId="1081">
    <w:abstractNumId w:val="863950"/>
  </w:num>
  <w:num w:numId="1082">
    <w:abstractNumId w:val="863951"/>
  </w:num>
  <w:num w:numId="1083">
    <w:abstractNumId w:val="863952"/>
  </w:num>
  <w:num w:numId="1084">
    <w:abstractNumId w:val="863953"/>
  </w:num>
  <w:num w:numId="1085">
    <w:abstractNumId w:val="863954"/>
  </w:num>
  <w:num w:numId="1086">
    <w:abstractNumId w:val="863955"/>
  </w:num>
  <w:num w:numId="1087">
    <w:abstractNumId w:val="863956"/>
  </w:num>
  <w:num w:numId="1088">
    <w:abstractNumId w:val="863957"/>
  </w:num>
  <w:num w:numId="1089">
    <w:abstractNumId w:val="863958"/>
  </w:num>
  <w:num w:numId="1090">
    <w:abstractNumId w:val="863959"/>
  </w:num>
  <w:num w:numId="1091">
    <w:abstractNumId w:val="863960"/>
  </w:num>
  <w:num w:numId="1092">
    <w:abstractNumId w:val="863961"/>
  </w:num>
  <w:num w:numId="1093">
    <w:abstractNumId w:val="863962"/>
  </w:num>
  <w:num w:numId="1094">
    <w:abstractNumId w:val="863963"/>
  </w:num>
  <w:num w:numId="1095">
    <w:abstractNumId w:val="863964"/>
  </w:num>
  <w:num w:numId="1096">
    <w:abstractNumId w:val="863965"/>
  </w:num>
  <w:num w:numId="1097">
    <w:abstractNumId w:val="863966"/>
  </w:num>
  <w:num w:numId="1098">
    <w:abstractNumId w:val="863967"/>
  </w:num>
  <w:num w:numId="1099">
    <w:abstractNumId w:val="863968"/>
  </w:num>
  <w:num w:numId="1100">
    <w:abstractNumId w:val="863969"/>
  </w:num>
  <w:num w:numId="1101">
    <w:abstractNumId w:val="863970"/>
  </w:num>
  <w:num w:numId="1102">
    <w:abstractNumId w:val="863971"/>
  </w:num>
  <w:num w:numId="1103">
    <w:abstractNumId w:val="863972"/>
  </w:num>
  <w:num w:numId="1104">
    <w:abstractNumId w:val="863973"/>
  </w:num>
  <w:num w:numId="1105">
    <w:abstractNumId w:val="863974"/>
  </w:num>
  <w:num w:numId="1106">
    <w:abstractNumId w:val="863975"/>
  </w:num>
  <w:num w:numId="1107">
    <w:abstractNumId w:val="863976"/>
  </w:num>
  <w:num w:numId="1108">
    <w:abstractNumId w:val="863977"/>
  </w:num>
  <w:num w:numId="1109">
    <w:abstractNumId w:val="863978"/>
  </w:num>
  <w:num w:numId="1110">
    <w:abstractNumId w:val="863979"/>
  </w:num>
  <w:num w:numId="1111">
    <w:abstractNumId w:val="863980"/>
  </w:num>
  <w:num w:numId="1112">
    <w:abstractNumId w:val="863981"/>
  </w:num>
  <w:num w:numId="1113">
    <w:abstractNumId w:val="863982"/>
  </w:num>
  <w:num w:numId="1114">
    <w:abstractNumId w:val="863983"/>
  </w:num>
  <w:num w:numId="1115">
    <w:abstractNumId w:val="863984"/>
  </w:num>
  <w:num w:numId="1116">
    <w:abstractNumId w:val="863985"/>
  </w:num>
  <w:num w:numId="1117">
    <w:abstractNumId w:val="863986"/>
  </w:num>
  <w:num w:numId="1118">
    <w:abstractNumId w:val="863987"/>
  </w:num>
  <w:num w:numId="1119">
    <w:abstractNumId w:val="863988"/>
  </w:num>
  <w:num w:numId="1120">
    <w:abstractNumId w:val="863989"/>
  </w:num>
  <w:num w:numId="1121">
    <w:abstractNumId w:val="863990"/>
  </w:num>
  <w:num w:numId="1122">
    <w:abstractNumId w:val="863991"/>
  </w:num>
  <w:num w:numId="1123">
    <w:abstractNumId w:val="863992"/>
  </w:num>
  <w:num w:numId="1124">
    <w:abstractNumId w:val="863993"/>
  </w:num>
  <w:num w:numId="1125">
    <w:abstractNumId w:val="863994"/>
  </w:num>
  <w:num w:numId="1126">
    <w:abstractNumId w:val="863995"/>
  </w:num>
  <w:num w:numId="1127">
    <w:abstractNumId w:val="863996"/>
  </w:num>
  <w:num w:numId="1128">
    <w:abstractNumId w:val="863997"/>
  </w:num>
  <w:num w:numId="1129">
    <w:abstractNumId w:val="863998"/>
  </w:num>
  <w:num w:numId="1130">
    <w:abstractNumId w:val="863999"/>
  </w:num>
  <w:num w:numId="1131">
    <w:abstractNumId w:val="864000"/>
  </w:num>
  <w:num w:numId="1132">
    <w:abstractNumId w:val="864001"/>
  </w:num>
  <w:num w:numId="1133">
    <w:abstractNumId w:val="864002"/>
  </w:num>
  <w:num w:numId="1134">
    <w:abstractNumId w:val="864003"/>
  </w:num>
  <w:num w:numId="1135">
    <w:abstractNumId w:val="864004"/>
  </w:num>
  <w:num w:numId="1136">
    <w:abstractNumId w:val="864005"/>
  </w:num>
  <w:num w:numId="1137">
    <w:abstractNumId w:val="864006"/>
  </w:num>
  <w:num w:numId="1138">
    <w:abstractNumId w:val="864007"/>
  </w:num>
  <w:num w:numId="1139">
    <w:abstractNumId w:val="864008"/>
  </w:num>
  <w:num w:numId="1140">
    <w:abstractNumId w:val="864009"/>
  </w:num>
  <w:num w:numId="1141">
    <w:abstractNumId w:val="864010"/>
  </w:num>
  <w:num w:numId="1142">
    <w:abstractNumId w:val="864011"/>
  </w:num>
  <w:num w:numId="1143">
    <w:abstractNumId w:val="864012"/>
  </w:num>
  <w:num w:numId="1144">
    <w:abstractNumId w:val="864013"/>
  </w:num>
  <w:num w:numId="1145">
    <w:abstractNumId w:val="864014"/>
  </w:num>
  <w:num w:numId="1146">
    <w:abstractNumId w:val="864015"/>
  </w:num>
  <w:num w:numId="1147">
    <w:abstractNumId w:val="864016"/>
  </w:num>
  <w:num w:numId="1148">
    <w:abstractNumId w:val="864017"/>
  </w:num>
  <w:num w:numId="1149">
    <w:abstractNumId w:val="864018"/>
  </w:num>
  <w:num w:numId="1150">
    <w:abstractNumId w:val="864019"/>
  </w:num>
  <w:num w:numId="1151">
    <w:abstractNumId w:val="864020"/>
  </w:num>
  <w:num w:numId="1152">
    <w:abstractNumId w:val="864021"/>
  </w:num>
  <w:num w:numId="1153">
    <w:abstractNumId w:val="864022"/>
  </w:num>
  <w:num w:numId="1154">
    <w:abstractNumId w:val="864023"/>
  </w:num>
  <w:num w:numId="1155">
    <w:abstractNumId w:val="864024"/>
  </w:num>
  <w:num w:numId="1156">
    <w:abstractNumId w:val="864025"/>
  </w:num>
  <w:num w:numId="1157">
    <w:abstractNumId w:val="864026"/>
  </w:num>
  <w:num w:numId="1158">
    <w:abstractNumId w:val="864027"/>
  </w:num>
  <w:num w:numId="1159">
    <w:abstractNumId w:val="864028"/>
  </w:num>
  <w:num w:numId="1160">
    <w:abstractNumId w:val="864029"/>
  </w:num>
  <w:num w:numId="1161">
    <w:abstractNumId w:val="864030"/>
  </w:num>
  <w:num w:numId="1162">
    <w:abstractNumId w:val="864031"/>
  </w:num>
  <w:num w:numId="1163">
    <w:abstractNumId w:val="864032"/>
  </w:num>
  <w:num w:numId="1164">
    <w:abstractNumId w:val="864033"/>
  </w:num>
  <w:num w:numId="1165">
    <w:abstractNumId w:val="864034"/>
  </w:num>
  <w:num w:numId="1166">
    <w:abstractNumId w:val="864035"/>
  </w:num>
  <w:num w:numId="1167">
    <w:abstractNumId w:val="864036"/>
  </w:num>
  <w:num w:numId="1168">
    <w:abstractNumId w:val="864037"/>
  </w:num>
  <w:num w:numId="1169">
    <w:abstractNumId w:val="864038"/>
  </w:num>
  <w:num w:numId="1170">
    <w:abstractNumId w:val="864039"/>
  </w:num>
  <w:num w:numId="1171">
    <w:abstractNumId w:val="864040"/>
  </w:num>
  <w:num w:numId="1172">
    <w:abstractNumId w:val="864041"/>
  </w:num>
  <w:num w:numId="1173">
    <w:abstractNumId w:val="864042"/>
  </w:num>
  <w:num w:numId="1174">
    <w:abstractNumId w:val="864043"/>
  </w:num>
  <w:num w:numId="1175">
    <w:abstractNumId w:val="864044"/>
  </w:num>
  <w:num w:numId="1176">
    <w:abstractNumId w:val="864045"/>
  </w:num>
  <w:num w:numId="1177">
    <w:abstractNumId w:val="864046"/>
  </w:num>
  <w:num w:numId="1178">
    <w:abstractNumId w:val="864047"/>
  </w:num>
  <w:num w:numId="1179">
    <w:abstractNumId w:val="864048"/>
  </w:num>
  <w:num w:numId="1180">
    <w:abstractNumId w:val="864049"/>
  </w:num>
  <w:num w:numId="1181">
    <w:abstractNumId w:val="864050"/>
  </w:num>
  <w:num w:numId="1182">
    <w:abstractNumId w:val="864051"/>
  </w:num>
  <w:num w:numId="1183">
    <w:abstractNumId w:val="864052"/>
  </w:num>
  <w:num w:numId="1184">
    <w:abstractNumId w:val="864053"/>
  </w:num>
  <w:num w:numId="1185">
    <w:abstractNumId w:val="864054"/>
  </w:num>
  <w:num w:numId="1186">
    <w:abstractNumId w:val="864055"/>
  </w:num>
  <w:num w:numId="1187">
    <w:abstractNumId w:val="864056"/>
  </w:num>
  <w:num w:numId="1188">
    <w:abstractNumId w:val="864057"/>
  </w:num>
  <w:num w:numId="1189">
    <w:abstractNumId w:val="864058"/>
  </w:num>
  <w:num w:numId="1190">
    <w:abstractNumId w:val="864059"/>
  </w:num>
  <w:num w:numId="1191">
    <w:abstractNumId w:val="864060"/>
  </w:num>
  <w:num w:numId="1192">
    <w:abstractNumId w:val="864061"/>
  </w:num>
  <w:num w:numId="1193">
    <w:abstractNumId w:val="864062"/>
  </w:num>
  <w:num w:numId="1194">
    <w:abstractNumId w:val="864063"/>
  </w:num>
  <w:num w:numId="1195">
    <w:abstractNumId w:val="864064"/>
  </w:num>
  <w:num w:numId="1196">
    <w:abstractNumId w:val="864065"/>
  </w:num>
  <w:num w:numId="1197">
    <w:abstractNumId w:val="864066"/>
  </w:num>
  <w:num w:numId="1198">
    <w:abstractNumId w:val="864067"/>
  </w:num>
  <w:num w:numId="1199">
    <w:abstractNumId w:val="864068"/>
  </w:num>
  <w:num w:numId="1200">
    <w:abstractNumId w:val="864069"/>
  </w:num>
  <w:num w:numId="1201">
    <w:abstractNumId w:val="864070"/>
  </w:num>
  <w:num w:numId="1202">
    <w:abstractNumId w:val="864071"/>
  </w:num>
  <w:num w:numId="1203">
    <w:abstractNumId w:val="864072"/>
  </w:num>
  <w:num w:numId="1204">
    <w:abstractNumId w:val="864073"/>
  </w:num>
  <w:num w:numId="1205">
    <w:abstractNumId w:val="864074"/>
  </w:num>
  <w:num w:numId="1206">
    <w:abstractNumId w:val="864075"/>
  </w:num>
  <w:num w:numId="1207">
    <w:abstractNumId w:val="864076"/>
  </w:num>
  <w:num w:numId="1208">
    <w:abstractNumId w:val="864077"/>
  </w:num>
  <w:num w:numId="1209">
    <w:abstractNumId w:val="864078"/>
  </w:num>
  <w:num w:numId="1210">
    <w:abstractNumId w:val="864079"/>
  </w:num>
  <w:num w:numId="1211">
    <w:abstractNumId w:val="864080"/>
  </w:num>
  <w:num w:numId="1212">
    <w:abstractNumId w:val="864081"/>
  </w:num>
  <w:num w:numId="1213">
    <w:abstractNumId w:val="864082"/>
  </w:num>
  <w:num w:numId="1214">
    <w:abstractNumId w:val="864083"/>
  </w:num>
  <w:num w:numId="1215">
    <w:abstractNumId w:val="864084"/>
  </w:num>
  <w:num w:numId="1216">
    <w:abstractNumId w:val="864085"/>
  </w:num>
  <w:num w:numId="1217">
    <w:abstractNumId w:val="864086"/>
  </w:num>
  <w:num w:numId="1218">
    <w:abstractNumId w:val="864087"/>
  </w:num>
  <w:num w:numId="1219">
    <w:abstractNumId w:val="864088"/>
  </w:num>
  <w:num w:numId="1220">
    <w:abstractNumId w:val="864089"/>
  </w:num>
  <w:num w:numId="1221">
    <w:abstractNumId w:val="864090"/>
  </w:num>
  <w:num w:numId="1222">
    <w:abstractNumId w:val="864091"/>
  </w:num>
  <w:num w:numId="1223">
    <w:abstractNumId w:val="864092"/>
  </w:num>
  <w:num w:numId="1224">
    <w:abstractNumId w:val="864093"/>
  </w:num>
  <w:num w:numId="1225">
    <w:abstractNumId w:val="864094"/>
  </w:num>
  <w:num w:numId="1226">
    <w:abstractNumId w:val="864095"/>
  </w:num>
  <w:num w:numId="1227">
    <w:abstractNumId w:val="864096"/>
  </w:num>
  <w:num w:numId="1228">
    <w:abstractNumId w:val="864097"/>
  </w:num>
  <w:num w:numId="1229">
    <w:abstractNumId w:val="864098"/>
  </w:num>
  <w:num w:numId="1230">
    <w:abstractNumId w:val="864099"/>
  </w:num>
  <w:num w:numId="1231">
    <w:abstractNumId w:val="864100"/>
  </w:num>
  <w:num w:numId="1232">
    <w:abstractNumId w:val="864101"/>
  </w:num>
  <w:num w:numId="1233">
    <w:abstractNumId w:val="864102"/>
  </w:num>
  <w:num w:numId="1234">
    <w:abstractNumId w:val="864103"/>
  </w:num>
  <w:num w:numId="1235">
    <w:abstractNumId w:val="864104"/>
  </w:num>
  <w:num w:numId="1236">
    <w:abstractNumId w:val="864105"/>
  </w:num>
  <w:num w:numId="1237">
    <w:abstractNumId w:val="864106"/>
  </w:num>
  <w:num w:numId="1238">
    <w:abstractNumId w:val="864107"/>
  </w:num>
  <w:num w:numId="1239">
    <w:abstractNumId w:val="864108"/>
  </w:num>
  <w:num w:numId="1240">
    <w:abstractNumId w:val="864109"/>
  </w:num>
  <w:num w:numId="1241">
    <w:abstractNumId w:val="864110"/>
  </w:num>
  <w:num w:numId="1242">
    <w:abstractNumId w:val="864111"/>
  </w:num>
  <w:num w:numId="1243">
    <w:abstractNumId w:val="864112"/>
  </w:num>
  <w:num w:numId="1244">
    <w:abstractNumId w:val="864113"/>
  </w:num>
  <w:num w:numId="1245">
    <w:abstractNumId w:val="864114"/>
  </w:num>
  <w:num w:numId="1246">
    <w:abstractNumId w:val="864115"/>
  </w:num>
  <w:num w:numId="1247">
    <w:abstractNumId w:val="864116"/>
  </w:num>
  <w:num w:numId="1248">
    <w:abstractNumId w:val="864117"/>
  </w:num>
  <w:num w:numId="1249">
    <w:abstractNumId w:val="864118"/>
  </w:num>
  <w:num w:numId="1250">
    <w:abstractNumId w:val="864119"/>
  </w:num>
  <w:num w:numId="1251">
    <w:abstractNumId w:val="864120"/>
  </w:num>
  <w:num w:numId="1252">
    <w:abstractNumId w:val="864121"/>
  </w:num>
  <w:num w:numId="1253">
    <w:abstractNumId w:val="864122"/>
  </w:num>
  <w:num w:numId="1254">
    <w:abstractNumId w:val="864123"/>
  </w:num>
  <w:num w:numId="1255">
    <w:abstractNumId w:val="864124"/>
  </w:num>
  <w:num w:numId="1256">
    <w:abstractNumId w:val="864125"/>
  </w:num>
  <w:num w:numId="1257">
    <w:abstractNumId w:val="864126"/>
  </w:num>
  <w:num w:numId="1258">
    <w:abstractNumId w:val="864127"/>
  </w:num>
  <w:num w:numId="1259">
    <w:abstractNumId w:val="864128"/>
  </w:num>
  <w:num w:numId="1260">
    <w:abstractNumId w:val="864129"/>
  </w:num>
  <w:num w:numId="1261">
    <w:abstractNumId w:val="864130"/>
  </w:num>
  <w:num w:numId="1262">
    <w:abstractNumId w:val="864131"/>
  </w:num>
  <w:num w:numId="1263">
    <w:abstractNumId w:val="864132"/>
  </w:num>
  <w:num w:numId="1264">
    <w:abstractNumId w:val="864133"/>
  </w:num>
  <w:num w:numId="1265">
    <w:abstractNumId w:val="864134"/>
  </w:num>
  <w:num w:numId="1266">
    <w:abstractNumId w:val="864135"/>
  </w:num>
  <w:num w:numId="1267">
    <w:abstractNumId w:val="864136"/>
  </w:num>
  <w:num w:numId="1268">
    <w:abstractNumId w:val="864137"/>
  </w:num>
  <w:num w:numId="1269">
    <w:abstractNumId w:val="864138"/>
  </w:num>
  <w:num w:numId="1270">
    <w:abstractNumId w:val="864139"/>
  </w:num>
  <w:num w:numId="1271">
    <w:abstractNumId w:val="864140"/>
  </w:num>
  <w:num w:numId="1272">
    <w:abstractNumId w:val="864141"/>
  </w:num>
  <w:num w:numId="1273">
    <w:abstractNumId w:val="864142"/>
  </w:num>
  <w:num w:numId="1274">
    <w:abstractNumId w:val="864143"/>
  </w:num>
  <w:num w:numId="1275">
    <w:abstractNumId w:val="864144"/>
  </w:num>
  <w:num w:numId="1276">
    <w:abstractNumId w:val="864145"/>
  </w:num>
  <w:num w:numId="1277">
    <w:abstractNumId w:val="864146"/>
  </w:num>
  <w:num w:numId="1278">
    <w:abstractNumId w:val="864147"/>
  </w:num>
  <w:num w:numId="1279">
    <w:abstractNumId w:val="864148"/>
  </w:num>
  <w:num w:numId="1280">
    <w:abstractNumId w:val="864149"/>
  </w:num>
  <w:num w:numId="1281">
    <w:abstractNumId w:val="864150"/>
  </w:num>
  <w:num w:numId="1282">
    <w:abstractNumId w:val="864151"/>
  </w:num>
  <w:num w:numId="1283">
    <w:abstractNumId w:val="864152"/>
  </w:num>
  <w:num w:numId="1284">
    <w:abstractNumId w:val="864153"/>
  </w:num>
  <w:num w:numId="1285">
    <w:abstractNumId w:val="864154"/>
  </w:num>
  <w:num w:numId="1286">
    <w:abstractNumId w:val="864155"/>
  </w:num>
  <w:num w:numId="1287">
    <w:abstractNumId w:val="864156"/>
  </w:num>
  <w:num w:numId="1288">
    <w:abstractNumId w:val="864157"/>
  </w:num>
  <w:num w:numId="1289">
    <w:abstractNumId w:val="864158"/>
  </w:num>
  <w:num w:numId="1290">
    <w:abstractNumId w:val="864159"/>
  </w:num>
  <w:num w:numId="1291">
    <w:abstractNumId w:val="864160"/>
  </w:num>
  <w:num w:numId="1292">
    <w:abstractNumId w:val="864161"/>
  </w:num>
  <w:num w:numId="1293">
    <w:abstractNumId w:val="864162"/>
  </w:num>
  <w:num w:numId="1294">
    <w:abstractNumId w:val="864163"/>
  </w:num>
  <w:num w:numId="1295">
    <w:abstractNumId w:val="864164"/>
  </w:num>
  <w:num w:numId="1296">
    <w:abstractNumId w:val="864165"/>
  </w:num>
  <w:num w:numId="1297">
    <w:abstractNumId w:val="864166"/>
  </w:num>
  <w:num w:numId="1298">
    <w:abstractNumId w:val="864167"/>
  </w:num>
  <w:num w:numId="1299">
    <w:abstractNumId w:val="864168"/>
  </w:num>
  <w:num w:numId="1300">
    <w:abstractNumId w:val="864169"/>
  </w:num>
  <w:num w:numId="1301">
    <w:abstractNumId w:val="864170"/>
  </w:num>
  <w:num w:numId="1302">
    <w:abstractNumId w:val="864171"/>
  </w:num>
  <w:num w:numId="1303">
    <w:abstractNumId w:val="864172"/>
  </w:num>
  <w:num w:numId="1304">
    <w:abstractNumId w:val="864173"/>
  </w:num>
  <w:num w:numId="1305">
    <w:abstractNumId w:val="864174"/>
  </w:num>
  <w:num w:numId="1306">
    <w:abstractNumId w:val="864175"/>
  </w:num>
  <w:num w:numId="1307">
    <w:abstractNumId w:val="864176"/>
  </w:num>
  <w:num w:numId="1308">
    <w:abstractNumId w:val="8641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2026-08-07T08:32:36Z</dcterms:created>
  <dc:creator>Apache POI</dc:creator>
</cp:coreProperties>
</file>