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jc w:val="left"/>
      </w:pPr>
      <w:r>
        <w:rPr>
          <w:rFonts w:eastAsia="等线" w:ascii="Arial" w:cs="Arial" w:hAnsi="Arial"/>
          <w:b w:val="true"/>
          <w:sz w:val="52"/>
        </w:rPr>
        <w:t xml:space="preserve">20Jul26 Dalson </w:t>
      </w:r>
      <w:r>
        <w:rPr>
          <w:rFonts w:eastAsia="等线" w:ascii="Arial" w:cs="Arial" w:hAnsi="Arial"/>
          <w:b w:val="true"/>
          <w:sz w:val="52"/>
        </w:rPr>
        <w:t>MAIA UAT Field Guide</w:t>
      </w:r>
    </w:p>
    <w:p>
      <w:pPr>
        <w:pStyle w:val="2"/>
        <w:spacing w:before="320" w:after="120" w:line="288" w:lineRule="auto"/>
        <w:ind w:left="0"/>
        <w:jc w:val="left"/>
        <w:outlineLvl w:val="1"/>
      </w:pPr>
      <w:bookmarkStart w:name="heading_0" w:id="0"/>
      <w:r>
        <w:rPr>
          <w:rFonts w:eastAsia="等线" w:ascii="Arial" w:cs="Arial" w:hAnsi="Arial"/>
          <w:b w:val="true"/>
          <w:sz w:val="32"/>
        </w:rPr>
        <w:t>Table of Contents</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Lark publishing action:</w:t>
            </w:r>
            <w:r>
              <w:rPr>
                <w:rFonts w:eastAsia="等线" w:ascii="Arial" w:cs="Arial" w:hAnsi="Arial"/>
                <w:color w:val="646a73"/>
                <w:sz w:val="22"/>
              </w:rPr>
              <w:t xml:space="preserve"> Insert Lark's native Table of Contents block here after import.</w:t>
            </w:r>
          </w:p>
        </w:tc>
      </w:tr>
    </w:tbl>
    <w:p>
      <w:pPr>
        <w:pStyle w:val="3"/>
        <w:spacing w:before="300" w:after="120" w:line="288" w:lineRule="auto"/>
        <w:ind w:left="0"/>
        <w:jc w:val="left"/>
        <w:outlineLvl w:val="2"/>
      </w:pPr>
      <w:bookmarkStart w:name="heading_1" w:id="1"/>
      <w:r>
        <w:rPr>
          <w:rFonts w:eastAsia="等线" w:ascii="Arial" w:cs="Arial" w:hAnsi="Arial"/>
          <w:b w:val="true"/>
          <w:sz w:val="30"/>
        </w:rPr>
        <w:t>Navigation Index</w:t>
      </w:r>
      <w:bookmarkEnd w:id="1"/>
    </w:p>
    <w:p>
      <w:pPr>
        <w:numPr>
          <w:numId w:val="1"/>
        </w:numPr>
        <w:spacing w:before="120" w:after="120" w:line="288" w:lineRule="auto"/>
        <w:ind w:left="0"/>
        <w:jc w:val="left"/>
      </w:pPr>
      <w:r>
        <w:rPr>
          <w:rFonts w:eastAsia="等线" w:ascii="Arial" w:cs="Arial" w:hAnsi="Arial"/>
          <w:sz w:val="22"/>
        </w:rPr>
        <w:t>PART A — READ BEFORE YOU PLAY</w:t>
      </w:r>
    </w:p>
    <w:p>
      <w:pPr>
        <w:numPr>
          <w:numId w:val="2"/>
        </w:numPr>
        <w:spacing w:before="120" w:after="120" w:line="288" w:lineRule="auto"/>
        <w:ind w:left="453"/>
        <w:jc w:val="left"/>
      </w:pPr>
      <w:r>
        <w:rPr>
          <w:rFonts w:eastAsia="等线" w:ascii="Arial" w:cs="Arial" w:hAnsi="Arial"/>
          <w:sz w:val="22"/>
        </w:rPr>
        <w:t>Section 0 — Cover / Logistics</w:t>
      </w:r>
    </w:p>
    <w:p>
      <w:pPr>
        <w:numPr>
          <w:numId w:val="3"/>
        </w:numPr>
        <w:spacing w:before="120" w:after="120" w:line="288" w:lineRule="auto"/>
        <w:ind w:left="453"/>
        <w:jc w:val="left"/>
      </w:pPr>
      <w:r>
        <w:rPr>
          <w:rFonts w:eastAsia="等线" w:ascii="Arial" w:cs="Arial" w:hAnsi="Arial"/>
          <w:sz w:val="22"/>
        </w:rPr>
        <w:t>Section 1 — How to Play</w:t>
      </w:r>
    </w:p>
    <w:p>
      <w:pPr>
        <w:numPr>
          <w:numId w:val="4"/>
        </w:numPr>
        <w:spacing w:before="120" w:after="120" w:line="288" w:lineRule="auto"/>
        <w:ind w:left="453"/>
        <w:jc w:val="left"/>
      </w:pPr>
      <w:r>
        <w:rPr>
          <w:rFonts w:eastAsia="等线" w:ascii="Arial" w:cs="Arial" w:hAnsi="Arial"/>
          <w:sz w:val="22"/>
        </w:rPr>
        <w:t>Section 2 — The Business World You Are Entering</w:t>
      </w:r>
    </w:p>
    <w:p>
      <w:pPr>
        <w:numPr>
          <w:numId w:val="5"/>
        </w:numPr>
        <w:spacing w:before="120" w:after="120" w:line="288" w:lineRule="auto"/>
        <w:ind w:left="453"/>
        <w:jc w:val="left"/>
      </w:pPr>
      <w:r>
        <w:rPr>
          <w:rFonts w:eastAsia="等线" w:ascii="Arial" w:cs="Arial" w:hAnsi="Arial"/>
          <w:sz w:val="22"/>
        </w:rPr>
        <w:t>Section 3 — Product Map</w:t>
      </w:r>
    </w:p>
    <w:p>
      <w:pPr>
        <w:numPr>
          <w:numId w:val="6"/>
        </w:numPr>
        <w:spacing w:before="120" w:after="120" w:line="288" w:lineRule="auto"/>
        <w:ind w:left="453"/>
        <w:jc w:val="left"/>
      </w:pPr>
      <w:r>
        <w:rPr>
          <w:rFonts w:eastAsia="等线" w:ascii="Arial" w:cs="Arial" w:hAnsi="Arial"/>
          <w:sz w:val="22"/>
        </w:rPr>
        <w:t>Section 4 — The Map</w:t>
      </w:r>
    </w:p>
    <w:p>
      <w:pPr>
        <w:numPr>
          <w:numId w:val="7"/>
        </w:numPr>
        <w:spacing w:before="120" w:after="120" w:line="288" w:lineRule="auto"/>
        <w:ind w:left="453"/>
        <w:jc w:val="left"/>
      </w:pPr>
      <w:r>
        <w:rPr>
          <w:rFonts w:eastAsia="等线" w:ascii="Arial" w:cs="Arial" w:hAnsi="Arial"/>
          <w:sz w:val="22"/>
        </w:rPr>
        <w:t>Section 5 — Persona Cards</w:t>
      </w:r>
    </w:p>
    <w:p>
      <w:pPr>
        <w:numPr>
          <w:numId w:val="8"/>
        </w:numPr>
        <w:spacing w:before="120" w:after="120" w:line="288" w:lineRule="auto"/>
        <w:ind w:left="907"/>
        <w:jc w:val="left"/>
      </w:pPr>
      <w:r>
        <w:rPr>
          <w:rFonts w:eastAsia="等线" w:ascii="Arial" w:cs="Arial" w:hAnsi="Arial"/>
          <w:sz w:val="22"/>
        </w:rPr>
        <w:t>Persona P-01 — Yap Li Min, Owner</w:t>
      </w:r>
    </w:p>
    <w:p>
      <w:pPr>
        <w:numPr>
          <w:numId w:val="9"/>
        </w:numPr>
        <w:spacing w:before="120" w:after="120" w:line="288" w:lineRule="auto"/>
        <w:ind w:left="907"/>
        <w:jc w:val="left"/>
      </w:pPr>
      <w:r>
        <w:rPr>
          <w:rFonts w:eastAsia="等线" w:ascii="Arial" w:cs="Arial" w:hAnsi="Arial"/>
          <w:sz w:val="22"/>
        </w:rPr>
        <w:t>Persona P-02 — Asilah Amirah binti Khairuddin, Sales Coordinator</w:t>
      </w:r>
    </w:p>
    <w:p>
      <w:pPr>
        <w:numPr>
          <w:numId w:val="10"/>
        </w:numPr>
        <w:spacing w:before="120" w:after="120" w:line="288" w:lineRule="auto"/>
        <w:ind w:left="907"/>
        <w:jc w:val="left"/>
      </w:pPr>
      <w:r>
        <w:rPr>
          <w:rFonts w:eastAsia="等线" w:ascii="Arial" w:cs="Arial" w:hAnsi="Arial"/>
          <w:sz w:val="22"/>
        </w:rPr>
        <w:t>Persona P-03 — Joseph, Admin / Store Keeper</w:t>
      </w:r>
    </w:p>
    <w:p>
      <w:pPr>
        <w:numPr>
          <w:numId w:val="11"/>
        </w:numPr>
        <w:spacing w:before="120" w:after="120" w:line="288" w:lineRule="auto"/>
        <w:ind w:left="907"/>
        <w:jc w:val="left"/>
      </w:pPr>
      <w:r>
        <w:rPr>
          <w:rFonts w:eastAsia="等线" w:ascii="Arial" w:cs="Arial" w:hAnsi="Arial"/>
          <w:sz w:val="22"/>
        </w:rPr>
        <w:t>Persona P-04 — RETIRED (no internal driver, delivery via Lalamove)</w:t>
      </w:r>
    </w:p>
    <w:p>
      <w:pPr>
        <w:numPr>
          <w:numId w:val="12"/>
        </w:numPr>
        <w:spacing w:before="120" w:after="120" w:line="288" w:lineRule="auto"/>
        <w:ind w:left="453"/>
        <w:jc w:val="left"/>
      </w:pPr>
      <w:r>
        <w:rPr>
          <w:rFonts w:eastAsia="等线" w:ascii="Arial" w:cs="Arial" w:hAnsi="Arial"/>
          <w:sz w:val="22"/>
        </w:rPr>
        <w:t>Section 6 — Trust Killers</w:t>
      </w:r>
    </w:p>
    <w:p>
      <w:pPr>
        <w:numPr>
          <w:numId w:val="13"/>
        </w:numPr>
        <w:spacing w:before="120" w:after="120" w:line="288" w:lineRule="auto"/>
        <w:ind w:left="0"/>
        <w:jc w:val="left"/>
      </w:pPr>
      <w:r>
        <w:rPr>
          <w:rFonts w:eastAsia="等线" w:ascii="Arial" w:cs="Arial" w:hAnsi="Arial"/>
          <w:sz w:val="22"/>
        </w:rPr>
        <w:t>PART B — THE MISSIONS</w:t>
      </w:r>
    </w:p>
    <w:p>
      <w:pPr>
        <w:numPr>
          <w:numId w:val="14"/>
        </w:numPr>
        <w:spacing w:before="120" w:after="120" w:line="288" w:lineRule="auto"/>
        <w:ind w:left="453"/>
        <w:jc w:val="left"/>
      </w:pPr>
      <w:r>
        <w:rPr>
          <w:rFonts w:eastAsia="等线" w:ascii="Arial" w:cs="Arial" w:hAnsi="Arial"/>
          <w:sz w:val="22"/>
        </w:rPr>
        <w:t>Section 7 — Campaign Overview</w:t>
      </w:r>
    </w:p>
    <w:p>
      <w:pPr>
        <w:numPr>
          <w:numId w:val="15"/>
        </w:numPr>
        <w:spacing w:before="120" w:after="120" w:line="288" w:lineRule="auto"/>
        <w:ind w:left="453"/>
        <w:jc w:val="left"/>
      </w:pPr>
      <w:r>
        <w:rPr>
          <w:rFonts w:eastAsia="等线" w:ascii="Arial" w:cs="Arial" w:hAnsi="Arial"/>
          <w:sz w:val="22"/>
        </w:rPr>
        <w:t>Section 8 — Mission Cards</w:t>
      </w:r>
    </w:p>
    <w:p>
      <w:pPr>
        <w:numPr>
          <w:numId w:val="16"/>
        </w:numPr>
        <w:spacing w:before="120" w:after="120" w:line="288" w:lineRule="auto"/>
        <w:ind w:left="907"/>
        <w:jc w:val="left"/>
      </w:pPr>
      <w:r>
        <w:rPr>
          <w:rFonts w:eastAsia="等线" w:ascii="Arial" w:cs="Arial" w:hAnsi="Arial"/>
          <w:sz w:val="22"/>
        </w:rPr>
        <w:t>Mission M-01 — The Overlay Holds</w:t>
      </w:r>
    </w:p>
    <w:p>
      <w:pPr>
        <w:numPr>
          <w:numId w:val="17"/>
        </w:numPr>
        <w:spacing w:before="120" w:after="120" w:line="288" w:lineRule="auto"/>
        <w:ind w:left="907"/>
        <w:jc w:val="left"/>
      </w:pPr>
      <w:r>
        <w:rPr>
          <w:rFonts w:eastAsia="等线" w:ascii="Arial" w:cs="Arial" w:hAnsi="Arial"/>
          <w:sz w:val="22"/>
        </w:rPr>
        <w:t>Mission M-02 — The Photo (or PDF) That Became an Order</w:t>
      </w:r>
    </w:p>
    <w:p>
      <w:pPr>
        <w:numPr>
          <w:numId w:val="18"/>
        </w:numPr>
        <w:spacing w:before="120" w:after="120" w:line="288" w:lineRule="auto"/>
        <w:ind w:left="907"/>
        <w:jc w:val="left"/>
      </w:pPr>
      <w:r>
        <w:rPr>
          <w:rFonts w:eastAsia="等线" w:ascii="Arial" w:cs="Arial" w:hAnsi="Arial"/>
          <w:sz w:val="22"/>
        </w:rPr>
        <w:t>Mission M-03 — Only Registered Numbers Talk</w:t>
      </w:r>
    </w:p>
    <w:p>
      <w:pPr>
        <w:numPr>
          <w:numId w:val="19"/>
        </w:numPr>
        <w:spacing w:before="120" w:after="120" w:line="288" w:lineRule="auto"/>
        <w:ind w:left="907"/>
        <w:jc w:val="left"/>
      </w:pPr>
      <w:r>
        <w:rPr>
          <w:rFonts w:eastAsia="等线" w:ascii="Arial" w:cs="Arial" w:hAnsi="Arial"/>
          <w:sz w:val="22"/>
        </w:rPr>
        <w:t>Mission M-04 — Same Words, Different SKU</w:t>
      </w:r>
    </w:p>
    <w:p>
      <w:pPr>
        <w:numPr>
          <w:numId w:val="20"/>
        </w:numPr>
        <w:spacing w:before="120" w:after="120" w:line="288" w:lineRule="auto"/>
        <w:ind w:left="907"/>
        <w:jc w:val="left"/>
      </w:pPr>
      <w:r>
        <w:rPr>
          <w:rFonts w:eastAsia="等线" w:ascii="Arial" w:cs="Arial" w:hAnsi="Arial"/>
          <w:sz w:val="22"/>
        </w:rPr>
        <w:t>Mission M-05 — Proof or It Didn't Happen</w:t>
      </w:r>
    </w:p>
    <w:p>
      <w:pPr>
        <w:numPr>
          <w:numId w:val="21"/>
        </w:numPr>
        <w:spacing w:before="120" w:after="120" w:line="288" w:lineRule="auto"/>
        <w:ind w:left="907"/>
        <w:jc w:val="left"/>
      </w:pPr>
      <w:r>
        <w:rPr>
          <w:rFonts w:eastAsia="等线" w:ascii="Arial" w:cs="Arial" w:hAnsi="Arial"/>
          <w:sz w:val="22"/>
        </w:rPr>
        <w:t>Mission M-06 — Trust the Migrated Ledger</w:t>
      </w:r>
    </w:p>
    <w:p>
      <w:pPr>
        <w:numPr>
          <w:numId w:val="22"/>
        </w:numPr>
        <w:spacing w:before="120" w:after="120" w:line="288" w:lineRule="auto"/>
        <w:ind w:left="907"/>
        <w:jc w:val="left"/>
      </w:pPr>
      <w:r>
        <w:rPr>
          <w:rFonts w:eastAsia="等线" w:ascii="Arial" w:cs="Arial" w:hAnsi="Arial"/>
          <w:sz w:val="22"/>
        </w:rPr>
        <w:t>Mission M-07 — Anyone Registered Can Submit</w:t>
      </w:r>
    </w:p>
    <w:p>
      <w:pPr>
        <w:numPr>
          <w:numId w:val="23"/>
        </w:numPr>
        <w:spacing w:before="120" w:after="120" w:line="288" w:lineRule="auto"/>
        <w:ind w:left="907"/>
        <w:jc w:val="left"/>
      </w:pPr>
      <w:r>
        <w:rPr>
          <w:rFonts w:eastAsia="等线" w:ascii="Arial" w:cs="Arial" w:hAnsi="Arial"/>
          <w:sz w:val="22"/>
        </w:rPr>
        <w:t>Mission M-08 — Credit Where the Invoice Is</w:t>
      </w:r>
    </w:p>
    <w:p>
      <w:pPr>
        <w:numPr>
          <w:numId w:val="24"/>
        </w:numPr>
        <w:spacing w:before="120" w:after="120" w:line="288" w:lineRule="auto"/>
        <w:ind w:left="907"/>
        <w:jc w:val="left"/>
      </w:pPr>
      <w:r>
        <w:rPr>
          <w:rFonts w:eastAsia="等线" w:ascii="Arial" w:cs="Arial" w:hAnsi="Arial"/>
          <w:sz w:val="22"/>
        </w:rPr>
        <w:t>Mission M-09 — Stock Moves, Quietly</w:t>
      </w:r>
    </w:p>
    <w:p>
      <w:pPr>
        <w:numPr>
          <w:numId w:val="25"/>
        </w:numPr>
        <w:spacing w:before="120" w:after="120" w:line="288" w:lineRule="auto"/>
        <w:ind w:left="907"/>
        <w:jc w:val="left"/>
      </w:pPr>
      <w:r>
        <w:rPr>
          <w:rFonts w:eastAsia="等线" w:ascii="Arial" w:cs="Arial" w:hAnsi="Arial"/>
          <w:sz w:val="22"/>
        </w:rPr>
        <w:t>Mission M-10 — New Customer, No Detour to AutoCount</w:t>
      </w:r>
    </w:p>
    <w:p>
      <w:pPr>
        <w:numPr>
          <w:numId w:val="26"/>
        </w:numPr>
        <w:spacing w:before="120" w:after="120" w:line="288" w:lineRule="auto"/>
        <w:ind w:left="907"/>
        <w:jc w:val="left"/>
      </w:pPr>
      <w:r>
        <w:rPr>
          <w:rFonts w:eastAsia="等线" w:ascii="Arial" w:cs="Arial" w:hAnsi="Arial"/>
          <w:sz w:val="22"/>
        </w:rPr>
        <w:t>Mission M-11 — The Proforma, Not the Sales Order</w:t>
      </w:r>
    </w:p>
    <w:p>
      <w:pPr>
        <w:numPr>
          <w:numId w:val="27"/>
        </w:numPr>
        <w:spacing w:before="120" w:after="120" w:line="288" w:lineRule="auto"/>
        <w:ind w:left="907"/>
        <w:jc w:val="left"/>
      </w:pPr>
      <w:r>
        <w:rPr>
          <w:rFonts w:eastAsia="等线" w:ascii="Arial" w:cs="Arial" w:hAnsi="Arial"/>
          <w:sz w:val="22"/>
        </w:rPr>
        <w:t>Mission M-12 — A Receipt, Only If Asked</w:t>
      </w:r>
    </w:p>
    <w:p>
      <w:pPr>
        <w:numPr>
          <w:numId w:val="28"/>
        </w:numPr>
        <w:spacing w:before="120" w:after="120" w:line="288" w:lineRule="auto"/>
        <w:ind w:left="907"/>
        <w:jc w:val="left"/>
      </w:pPr>
      <w:r>
        <w:rPr>
          <w:rFonts w:eastAsia="等线" w:ascii="Arial" w:cs="Arial" w:hAnsi="Arial"/>
          <w:sz w:val="22"/>
        </w:rPr>
        <w:t>Mission M-13 — What Did We Charge Them Last Time?</w:t>
      </w:r>
    </w:p>
    <w:p>
      <w:pPr>
        <w:numPr>
          <w:numId w:val="29"/>
        </w:numPr>
        <w:spacing w:before="120" w:after="120" w:line="288" w:lineRule="auto"/>
        <w:ind w:left="453"/>
        <w:jc w:val="left"/>
      </w:pPr>
      <w:r>
        <w:rPr>
          <w:rFonts w:eastAsia="等线" w:ascii="Arial" w:cs="Arial" w:hAnsi="Arial"/>
          <w:sz w:val="22"/>
        </w:rPr>
        <w:t>Section 9 — Boss Fights</w:t>
      </w:r>
    </w:p>
    <w:p>
      <w:pPr>
        <w:numPr>
          <w:numId w:val="30"/>
        </w:numPr>
        <w:spacing w:before="120" w:after="120" w:line="288" w:lineRule="auto"/>
        <w:ind w:left="907"/>
        <w:jc w:val="left"/>
      </w:pPr>
      <w:r>
        <w:rPr>
          <w:rFonts w:eastAsia="等线" w:ascii="Arial" w:cs="Arial" w:hAnsi="Arial"/>
          <w:sz w:val="22"/>
        </w:rPr>
        <w:t>Boss Fight BF-01 — The Impersonator SKU</w:t>
      </w:r>
    </w:p>
    <w:p>
      <w:pPr>
        <w:numPr>
          <w:numId w:val="31"/>
        </w:numPr>
        <w:spacing w:before="120" w:after="120" w:line="288" w:lineRule="auto"/>
        <w:ind w:left="907"/>
        <w:jc w:val="left"/>
      </w:pPr>
      <w:r>
        <w:rPr>
          <w:rFonts w:eastAsia="等线" w:ascii="Arial" w:cs="Arial" w:hAnsi="Arial"/>
          <w:sz w:val="22"/>
        </w:rPr>
        <w:t>Boss Fight BF-02 — Déjà Vu PO</w:t>
      </w:r>
    </w:p>
    <w:p>
      <w:pPr>
        <w:numPr>
          <w:numId w:val="32"/>
        </w:numPr>
        <w:spacing w:before="120" w:after="120" w:line="288" w:lineRule="auto"/>
        <w:ind w:left="907"/>
        <w:jc w:val="left"/>
      </w:pPr>
      <w:r>
        <w:rPr>
          <w:rFonts w:eastAsia="等线" w:ascii="Arial" w:cs="Arial" w:hAnsi="Arial"/>
          <w:sz w:val="22"/>
        </w:rPr>
        <w:t>Boss Fight BF-03 — The Sales Order That Shouldn't Exist</w:t>
      </w:r>
    </w:p>
    <w:p>
      <w:pPr>
        <w:numPr>
          <w:numId w:val="33"/>
        </w:numPr>
        <w:spacing w:before="120" w:after="120" w:line="288" w:lineRule="auto"/>
        <w:ind w:left="453"/>
        <w:jc w:val="left"/>
      </w:pPr>
      <w:r>
        <w:rPr>
          <w:rFonts w:eastAsia="等线" w:ascii="Arial" w:cs="Arial" w:hAnsi="Arial"/>
          <w:sz w:val="22"/>
        </w:rPr>
        <w:t>Section 10 — Side Quests and Chaos Cards</w:t>
      </w:r>
    </w:p>
    <w:p>
      <w:pPr>
        <w:numPr>
          <w:numId w:val="34"/>
        </w:numPr>
        <w:spacing w:before="120" w:after="120" w:line="288" w:lineRule="auto"/>
        <w:ind w:left="453"/>
        <w:jc w:val="left"/>
      </w:pPr>
      <w:r>
        <w:rPr>
          <w:rFonts w:eastAsia="等线" w:ascii="Arial" w:cs="Arial" w:hAnsi="Arial"/>
          <w:sz w:val="22"/>
        </w:rPr>
        <w:t>Section 11 — Field Manual</w:t>
      </w:r>
    </w:p>
    <w:p>
      <w:pPr>
        <w:numPr>
          <w:numId w:val="35"/>
        </w:numPr>
        <w:spacing w:before="120" w:after="120" w:line="288" w:lineRule="auto"/>
        <w:ind w:left="453"/>
        <w:jc w:val="left"/>
      </w:pPr>
      <w:r>
        <w:rPr>
          <w:rFonts w:eastAsia="等线" w:ascii="Arial" w:cs="Arial" w:hAnsi="Arial"/>
          <w:sz w:val="22"/>
        </w:rPr>
        <w:t>Section 12 — Appendix — Coverage and Readiness Map</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PART A — READ BEFORE YOU PLAY</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Section 0 — Cover / Logistics</w:t>
      </w:r>
      <w:bookmarkEnd w:id="3"/>
    </w:p>
    <w:p>
      <w:pPr>
        <w:numPr>
          <w:numId w:val="36"/>
        </w:numPr>
        <w:spacing w:before="120" w:after="120" w:line="288" w:lineRule="auto"/>
        <w:ind w:left="0"/>
        <w:jc w:val="left"/>
      </w:pPr>
      <w:r>
        <w:rPr>
          <w:rFonts w:eastAsia="等线" w:ascii="Arial" w:cs="Arial" w:hAnsi="Arial"/>
          <w:b w:val="true"/>
          <w:sz w:val="22"/>
        </w:rPr>
        <w:t>Project:</w:t>
      </w:r>
      <w:r>
        <w:rPr>
          <w:rFonts w:eastAsia="等线" w:ascii="Arial" w:cs="Arial" w:hAnsi="Arial"/>
          <w:sz w:val="22"/>
        </w:rPr>
        <w:t xml:space="preserve"> Dalson Industrial Supplies MAIA Rollout</w:t>
      </w:r>
    </w:p>
    <w:p>
      <w:pPr>
        <w:numPr>
          <w:numId w:val="37"/>
        </w:numPr>
        <w:spacing w:before="120" w:after="120" w:line="288" w:lineRule="auto"/>
        <w:ind w:left="0"/>
        <w:jc w:val="left"/>
      </w:pPr>
      <w:r>
        <w:rPr>
          <w:rFonts w:eastAsia="等线" w:ascii="Arial" w:cs="Arial" w:hAnsi="Arial"/>
          <w:b w:val="true"/>
          <w:sz w:val="22"/>
        </w:rPr>
        <w:t>Product:</w:t>
      </w:r>
      <w:r>
        <w:rPr>
          <w:rFonts w:eastAsia="等线" w:ascii="Arial" w:cs="Arial" w:hAnsi="Arial"/>
          <w:sz w:val="22"/>
        </w:rPr>
        <w:t xml:space="preserve"> MAIA</w:t>
      </w:r>
    </w:p>
    <w:p>
      <w:pPr>
        <w:numPr>
          <w:numId w:val="38"/>
        </w:numPr>
        <w:spacing w:before="120" w:after="120" w:line="288" w:lineRule="auto"/>
        <w:ind w:left="0"/>
        <w:jc w:val="left"/>
      </w:pPr>
      <w:r>
        <w:rPr>
          <w:rFonts w:eastAsia="等线" w:ascii="Arial" w:cs="Arial" w:hAnsi="Arial"/>
          <w:b w:val="true"/>
          <w:sz w:val="22"/>
        </w:rPr>
        <w:t>Client:</w:t>
      </w:r>
      <w:r>
        <w:rPr>
          <w:rFonts w:eastAsia="等线" w:ascii="Arial" w:cs="Arial" w:hAnsi="Arial"/>
          <w:sz w:val="22"/>
        </w:rPr>
        <w:t xml:space="preserve"> Dalson Industrial Supplies Sdn Bhd</w:t>
      </w:r>
    </w:p>
    <w:p>
      <w:pPr>
        <w:numPr>
          <w:numId w:val="39"/>
        </w:numPr>
        <w:spacing w:before="120" w:after="120" w:line="288" w:lineRule="auto"/>
        <w:ind w:left="0"/>
        <w:jc w:val="left"/>
      </w:pPr>
      <w:r>
        <w:rPr>
          <w:rFonts w:eastAsia="等线" w:ascii="Arial" w:cs="Arial" w:hAnsi="Arial"/>
          <w:b w:val="true"/>
          <w:sz w:val="22"/>
        </w:rPr>
        <w:t>Issued:</w:t>
      </w:r>
      <w:r>
        <w:rPr>
          <w:rFonts w:eastAsia="等线" w:ascii="Arial" w:cs="Arial" w:hAnsi="Arial"/>
          <w:sz w:val="22"/>
        </w:rPr>
        <w:t xml:space="preserve"> 2026-07-19</w:t>
      </w:r>
    </w:p>
    <w:p>
      <w:pPr>
        <w:numPr>
          <w:numId w:val="40"/>
        </w:numPr>
        <w:spacing w:before="120" w:after="120" w:line="288" w:lineRule="auto"/>
        <w:ind w:left="0"/>
        <w:jc w:val="left"/>
      </w:pPr>
      <w:r>
        <w:rPr>
          <w:rFonts w:eastAsia="等线" w:ascii="Arial" w:cs="Arial" w:hAnsi="Arial"/>
          <w:b w:val="true"/>
          <w:sz w:val="22"/>
        </w:rPr>
        <w:t>Test window:</w:t>
      </w:r>
      <w:r>
        <w:rPr>
          <w:rFonts w:eastAsia="等线" w:ascii="Arial" w:cs="Arial" w:hAnsi="Arial"/>
          <w:sz w:val="22"/>
        </w:rPr>
        <w:t xml:space="preserve"> 20 July, 60 minutes — see time-budget warning below</w:t>
      </w:r>
    </w:p>
    <w:p>
      <w:pPr>
        <w:numPr>
          <w:numId w:val="41"/>
        </w:numPr>
        <w:spacing w:before="120" w:after="120" w:line="288" w:lineRule="auto"/>
        <w:ind w:left="0"/>
        <w:jc w:val="left"/>
      </w:pPr>
      <w:r>
        <w:rPr>
          <w:rFonts w:eastAsia="等线" w:ascii="Arial" w:cs="Arial" w:hAnsi="Arial"/>
          <w:b w:val="true"/>
          <w:sz w:val="22"/>
        </w:rPr>
        <w:t>Environment / access:</w:t>
      </w:r>
      <w:hyperlink r:id="rId5">
        <w:r>
          <w:rPr>
            <w:rFonts w:eastAsia="等线" w:ascii="Arial" w:cs="Arial" w:hAnsi="Arial"/>
            <w:color w:val="3370ff"/>
            <w:sz w:val="22"/>
          </w:rPr>
          <w:t>https://maia-fe-dalson.vercel.app/</w:t>
        </w:r>
      </w:hyperlink>
      <w:r>
        <w:rPr>
          <w:rFonts w:eastAsia="等线" w:ascii="Arial" w:cs="Arial" w:hAnsi="Arial"/>
          <w:sz w:val="22"/>
        </w:rPr>
        <w:t xml:space="preserve"> · Telegram: @maia_dalson_bot</w:t>
      </w:r>
    </w:p>
    <w:p>
      <w:pPr>
        <w:numPr>
          <w:numId w:val="42"/>
        </w:numPr>
        <w:spacing w:before="120" w:after="120" w:line="288" w:lineRule="auto"/>
        <w:ind w:left="0"/>
        <w:jc w:val="left"/>
      </w:pPr>
      <w:r>
        <w:rPr>
          <w:rFonts w:eastAsia="等线" w:ascii="Arial" w:cs="Arial" w:hAnsi="Arial"/>
          <w:b w:val="true"/>
          <w:sz w:val="22"/>
        </w:rPr>
        <w:t>Bug-reporting channel:</w:t>
      </w:r>
      <w:r>
        <w:rPr>
          <w:rFonts w:eastAsia="等线" w:ascii="Arial" w:cs="Arial" w:hAnsi="Arial"/>
          <w:sz w:val="22"/>
        </w:rPr>
        <w:t xml:space="preserve"> </w:t>
      </w:r>
      <w:hyperlink r:id="rId6">
        <w:r>
          <w:rPr>
            <w:rFonts w:eastAsia="等线" w:ascii="Arial" w:cs="Arial" w:hAnsi="Arial"/>
            <w:color w:val="3370ff"/>
            <w:sz w:val="22"/>
          </w:rPr>
          <w:t>QA Testing Tracker</w:t>
        </w:r>
      </w:hyperlink>
      <w:r>
        <w:rPr>
          <w:rFonts w:eastAsia="等线" w:ascii="Arial" w:cs="Arial" w:hAnsi="Arial"/>
          <w:sz w:val="22"/>
        </w:rPr>
        <w:t xml:space="preserve">. </w:t>
      </w:r>
      <w:hyperlink r:id="rId7">
        <w:r>
          <w:rPr>
            <w:rFonts w:eastAsia="等线" w:ascii="Arial" w:cs="Arial" w:hAnsi="Arial"/>
            <w:color w:val="3370ff"/>
            <w:sz w:val="22"/>
          </w:rPr>
          <w:t>Bug reporting</w:t>
        </w:r>
      </w:hyperlink>
    </w:p>
    <w:p>
      <w:pPr>
        <w:numPr>
          <w:numId w:val="43"/>
        </w:numPr>
        <w:spacing w:before="120" w:after="120" w:line="288" w:lineRule="auto"/>
        <w:ind w:left="0"/>
        <w:jc w:val="left"/>
      </w:pPr>
    </w:p>
    <w:p>
      <w:pPr>
        <w:numPr>
          <w:numId w:val="44"/>
        </w:numPr>
        <w:spacing w:before="120" w:after="120" w:line="288" w:lineRule="auto"/>
        <w:ind w:left="0"/>
        <w:jc w:val="left"/>
      </w:pPr>
      <w:r>
        <w:rPr>
          <w:rFonts w:eastAsia="等线" w:ascii="Arial" w:cs="Arial" w:hAnsi="Arial"/>
          <w:b w:val="true"/>
          <w:sz w:val="22"/>
        </w:rPr>
        <w:t>XP tracker:</w:t>
      </w:r>
      <w:r>
        <w:rPr>
          <w:rFonts w:eastAsia="Consolas" w:ascii="Consolas" w:cs="Consolas" w:hAnsi="Consolas"/>
          <w:sz w:val="22"/>
          <w:shd w:fill="EFF0F1"/>
        </w:rPr>
        <w:t>[NEEDS INPUT: XP_TRACKER_LINK]</w:t>
      </w:r>
    </w:p>
    <w:p>
      <w:pPr>
        <w:numPr>
          <w:numId w:val="45"/>
        </w:numPr>
        <w:spacing w:before="120" w:after="120" w:line="288" w:lineRule="auto"/>
        <w:ind w:left="0"/>
        <w:jc w:val="left"/>
      </w:pPr>
      <w:r>
        <w:rPr>
          <w:rFonts w:eastAsia="等线" w:ascii="Arial" w:cs="Arial" w:hAnsi="Arial"/>
          <w:b w:val="true"/>
          <w:sz w:val="22"/>
        </w:rPr>
        <w:t>UAT owner:</w:t>
      </w:r>
      <w:r>
        <w:rPr>
          <w:rFonts w:eastAsia="Consolas" w:ascii="Consolas" w:cs="Consolas" w:hAnsi="Consolas"/>
          <w:sz w:val="22"/>
          <w:shd w:fill="EFF0F1"/>
        </w:rPr>
        <w:t>[NEEDS INPUT: UAT_OWNER]</w:t>
      </w:r>
    </w:p>
    <w:p>
      <w:pPr>
        <w:numPr>
          <w:numId w:val="46"/>
        </w:numPr>
        <w:spacing w:before="120" w:after="120" w:line="288" w:lineRule="auto"/>
        <w:ind w:left="0"/>
        <w:jc w:val="left"/>
      </w:pPr>
      <w:r>
        <w:rPr>
          <w:rFonts w:eastAsia="等线" w:ascii="Arial" w:cs="Arial" w:hAnsi="Arial"/>
          <w:b w:val="true"/>
          <w:sz w:val="22"/>
        </w:rPr>
        <w:t>Time budget per tester:</w:t>
      </w:r>
      <w:r>
        <w:rPr>
          <w:rFonts w:eastAsia="等线" w:ascii="Arial" w:cs="Arial" w:hAnsi="Arial"/>
          <w:sz w:val="22"/>
        </w:rPr>
        <w:t xml:space="preserve"> 60 min confirmed — see time-budget warning below, this pack estimates ~3 hrs for full completion</w:t>
      </w:r>
    </w:p>
    <w:p>
      <w:pPr>
        <w:numPr>
          <w:numId w:val="47"/>
        </w:numPr>
        <w:spacing w:before="120" w:after="120" w:line="288" w:lineRule="auto"/>
        <w:ind w:left="0"/>
        <w:jc w:val="left"/>
      </w:pPr>
      <w:r>
        <w:rPr>
          <w:rFonts w:eastAsia="等线" w:ascii="Arial" w:cs="Arial" w:hAnsi="Arial"/>
          <w:b w:val="true"/>
          <w:sz w:val="22"/>
        </w:rPr>
        <w:t xml:space="preserve">Input library: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920"/>
      </w:tblGrid>
      <w:tr>
        <w:tc>
          <w:tcPr>
            <w:tcW w:w="4920"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Sample Docs</w:t>
              </w:r>
            </w:hyperlink>
          </w:p>
          <w:p>
            <w:pPr>
              <w:spacing w:before="120" w:after="120" w:line="288" w:lineRule="auto"/>
              <w:ind w:left="0"/>
              <w:jc w:val="left"/>
            </w:pPr>
            <w:hyperlink r:id="rId9">
              <w:r>
                <w:rPr>
                  <w:rFonts w:eastAsia="等线" w:ascii="Arial" w:cs="Arial" w:hAnsi="Arial"/>
                  <w:color w:val="3370ff"/>
                  <w:sz w:val="22"/>
                </w:rPr>
                <w:t>Sample POs</w:t>
              </w:r>
            </w:hyperlink>
          </w:p>
          <w:p>
            <w:pPr>
              <w:spacing w:before="120" w:after="120" w:line="288" w:lineRule="auto"/>
              <w:ind w:left="0"/>
              <w:jc w:val="left"/>
            </w:pPr>
            <w:hyperlink r:id="rId10">
              <w:r>
                <w:rPr>
                  <w:rFonts w:eastAsia="等线" w:ascii="Arial" w:cs="Arial" w:hAnsi="Arial"/>
                  <w:color w:val="3370ff"/>
                  <w:sz w:val="22"/>
                </w:rPr>
                <w:t>Whatsapp Sample Order Msg</w:t>
              </w:r>
            </w:hyperlink>
          </w:p>
        </w:tc>
      </w:tr>
    </w:tbl>
    <w:p>
      <w:pPr>
        <w:numPr>
          <w:numId w:val="48"/>
        </w:numPr>
        <w:spacing w:before="120" w:after="120" w:line="288" w:lineRule="auto"/>
        <w:ind w:left="0"/>
        <w:jc w:val="left"/>
      </w:pPr>
      <w:r>
        <w:rPr>
          <w:rFonts w:eastAsia="等线" w:ascii="Arial" w:cs="Arial" w:hAnsi="Arial"/>
          <w:b w:val="true"/>
          <w:sz w:val="22"/>
        </w:rPr>
        <w:t>Test-data access notes:</w:t>
      </w:r>
      <w:r>
        <w:rPr>
          <w:rFonts w:eastAsia="等线" w:ascii="Arial" w:cs="Arial" w:hAnsi="Arial"/>
          <w:sz w:val="22"/>
        </w:rPr>
        <w:t xml:space="preserve"> Most missions let you pick your own customer, item, and order data straight from your UAT account — see each mission's Input recipe.</w:t>
      </w:r>
    </w:p>
    <w:p>
      <w:pPr>
        <w:numPr>
          <w:numId w:val="49"/>
        </w:numPr>
        <w:spacing w:before="120" w:after="120" w:line="288" w:lineRule="auto"/>
        <w:ind w:left="0"/>
        <w:jc w:val="left"/>
      </w:pPr>
      <w:r>
        <w:rPr>
          <w:rFonts w:eastAsia="等线" w:ascii="Arial" w:cs="Arial" w:hAnsi="Arial"/>
          <w:b w:val="true"/>
          <w:sz w:val="22"/>
        </w:rPr>
        <w:t>Systems you cannot access:</w:t>
      </w:r>
      <w:r>
        <w:rPr>
          <w:rFonts w:eastAsia="等线" w:ascii="Arial" w:cs="Arial" w:hAnsi="Arial"/>
          <w:sz w:val="22"/>
        </w:rPr>
        <w:t xml:space="preserve"> Dalson's live AutoCount instance is not part of your UAT account. Where a win condition depends on AutoCount state, this guide tells you exactly which half you can verify yourself and which half is a handoff (see </w:t>
      </w:r>
      <w:r>
        <w:rPr>
          <w:rFonts w:eastAsia="等线" w:ascii="Arial" w:cs="Arial" w:hAnsi="Arial"/>
          <w:b w:val="true"/>
          <w:sz w:val="22"/>
        </w:rPr>
        <w:t>Beyond Tester Reach</w:t>
      </w:r>
      <w:r>
        <w:rPr>
          <w:rFonts w:eastAsia="等线" w:ascii="Arial" w:cs="Arial" w:hAnsi="Arial"/>
          <w:sz w:val="22"/>
        </w:rPr>
        <w:t>, Section 4).</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Campaign warning:</w:t>
            </w:r>
            <w:r>
              <w:rPr>
                <w:rFonts w:eastAsia="等线" w:ascii="Arial" w:cs="Arial" w:hAnsi="Arial"/>
                <w:color w:val="646a73"/>
                <w:sz w:val="22"/>
              </w:rPr>
              <w:t xml:space="preserve"> Dalson is a small, single-owner trading business. Every persona you play answers, directly or indirectly, to </w:t>
            </w:r>
            <w:r>
              <w:rPr>
                <w:rFonts w:eastAsia="等线" w:ascii="Arial" w:cs="Arial" w:hAnsi="Arial"/>
                <w:b w:val="true"/>
                <w:color w:val="646a73"/>
                <w:sz w:val="22"/>
              </w:rPr>
              <w:t>one person — Yap Li Min</w:t>
            </w:r>
            <w:r>
              <w:rPr>
                <w:rFonts w:eastAsia="等线" w:ascii="Arial" w:cs="Arial" w:hAnsi="Arial"/>
                <w:color w:val="646a73"/>
                <w:sz w:val="22"/>
              </w:rPr>
              <w:t>. Nothing about this account is bureaucratic. If a mission feels like it needs three layers of sign-off, you've misread the business — flag it as an Observation, not a defect.</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Time-budget warning:</w:t>
            </w:r>
            <w:r>
              <w:rPr>
                <w:rFonts w:eastAsia="等线" w:ascii="Arial" w:cs="Arial" w:hAnsi="Arial"/>
                <w:color w:val="646a73"/>
                <w:sz w:val="22"/>
              </w:rPr>
              <w:t xml:space="preserve"> your confirmed window is </w:t>
            </w:r>
            <w:r>
              <w:rPr>
                <w:rFonts w:eastAsia="等线" w:ascii="Arial" w:cs="Arial" w:hAnsi="Arial"/>
                <w:b w:val="true"/>
                <w:color w:val="646a73"/>
                <w:sz w:val="22"/>
              </w:rPr>
              <w:t>60 minutes</w:t>
            </w:r>
            <w:r>
              <w:rPr>
                <w:rFonts w:eastAsia="等线" w:ascii="Arial" w:cs="Arial" w:hAnsi="Arial"/>
                <w:color w:val="646a73"/>
                <w:sz w:val="22"/>
              </w:rPr>
              <w:t xml:space="preserve">. Full completion (13 missions + 3 Boss Fights) runs closer to ~3 hours. Unless your UAT owner tells you otherwise, prioritise the </w:t>
            </w:r>
            <w:r>
              <w:rPr>
                <w:rFonts w:eastAsia="等线" w:ascii="Arial" w:cs="Arial" w:hAnsi="Arial"/>
                <w:b w:val="true"/>
                <w:color w:val="646a73"/>
                <w:sz w:val="22"/>
              </w:rPr>
              <w:t>Speedrun set — M-07, M-08, M-10, M-11, M-12</w:t>
            </w:r>
            <w:r>
              <w:rPr>
                <w:rFonts w:eastAsia="等线" w:ascii="Arial" w:cs="Arial" w:hAnsi="Arial"/>
                <w:color w:val="646a73"/>
                <w:sz w:val="22"/>
              </w:rPr>
              <w:t xml:space="preserve"> (the P1-risk flows) — see Section 7, Campaign Overview.</w:t>
            </w:r>
          </w:p>
        </w:tc>
      </w:tr>
    </w:tbl>
    <w:p>
      <w:pPr>
        <w:pStyle w:val="3"/>
        <w:spacing w:before="300" w:after="120" w:line="288" w:lineRule="auto"/>
        <w:ind w:left="0"/>
        <w:jc w:val="left"/>
        <w:outlineLvl w:val="2"/>
      </w:pPr>
      <w:bookmarkStart w:name="heading_4" w:id="4"/>
      <w:r>
        <w:rPr>
          <w:rFonts w:eastAsia="等线" w:ascii="Arial" w:cs="Arial" w:hAnsi="Arial"/>
          <w:b w:val="true"/>
          <w:sz w:val="30"/>
        </w:rPr>
        <w:t>Section 1 — How to Play</w:t>
      </w:r>
      <w:bookmarkEnd w:id="4"/>
    </w:p>
    <w:p>
      <w:pPr>
        <w:numPr>
          <w:numId w:val="50"/>
        </w:numPr>
        <w:spacing w:before="120" w:after="120" w:line="288" w:lineRule="auto"/>
        <w:ind w:left="0"/>
        <w:jc w:val="left"/>
      </w:pPr>
      <w:r>
        <w:rPr>
          <w:rFonts w:eastAsia="等线" w:ascii="Arial" w:cs="Arial" w:hAnsi="Arial"/>
          <w:b w:val="true"/>
          <w:sz w:val="22"/>
        </w:rPr>
        <w:t>Stay in persona.</w:t>
      </w:r>
      <w:r>
        <w:rPr>
          <w:rFonts w:eastAsia="等线" w:ascii="Arial" w:cs="Arial" w:hAnsi="Arial"/>
          <w:sz w:val="22"/>
        </w:rPr>
        <w:t xml:space="preserve"> Answer the way that person actually would, not the way a QA script would.</w:t>
      </w:r>
    </w:p>
    <w:p>
      <w:pPr>
        <w:numPr>
          <w:numId w:val="51"/>
        </w:numPr>
        <w:spacing w:before="120" w:after="120" w:line="288" w:lineRule="auto"/>
        <w:ind w:left="0"/>
        <w:jc w:val="left"/>
      </w:pPr>
      <w:r>
        <w:rPr>
          <w:rFonts w:eastAsia="等线" w:ascii="Arial" w:cs="Arial" w:hAnsi="Arial"/>
          <w:b w:val="true"/>
          <w:sz w:val="22"/>
        </w:rPr>
        <w:t>Type naturally.</w:t>
      </w:r>
      <w:r>
        <w:rPr>
          <w:rFonts w:eastAsia="等线" w:ascii="Arial" w:cs="Arial" w:hAnsi="Arial"/>
          <w:sz w:val="22"/>
        </w:rPr>
        <w:t xml:space="preserve"> Never copy the sample phrasing verbatim — those lines exist to show tone, not to be pasted.</w:t>
      </w:r>
    </w:p>
    <w:p>
      <w:pPr>
        <w:numPr>
          <w:numId w:val="52"/>
        </w:numPr>
        <w:spacing w:before="120" w:after="120" w:line="288" w:lineRule="auto"/>
        <w:ind w:left="0"/>
        <w:jc w:val="left"/>
      </w:pPr>
      <w:r>
        <w:rPr>
          <w:rFonts w:eastAsia="等线" w:ascii="Arial" w:cs="Arial" w:hAnsi="Arial"/>
          <w:b w:val="true"/>
          <w:sz w:val="22"/>
        </w:rPr>
        <w:t>Select your own valid data</w:t>
      </w:r>
      <w:r>
        <w:rPr>
          <w:rFonts w:eastAsia="等线" w:ascii="Arial" w:cs="Arial" w:hAnsi="Arial"/>
          <w:sz w:val="22"/>
        </w:rPr>
        <w:t xml:space="preserve"> wherever the mission allows — check the mission's selection criteria first.</w:t>
      </w:r>
    </w:p>
    <w:p>
      <w:pPr>
        <w:numPr>
          <w:numId w:val="53"/>
        </w:numPr>
        <w:spacing w:before="120" w:after="120" w:line="288" w:lineRule="auto"/>
        <w:ind w:left="0"/>
        <w:jc w:val="left"/>
      </w:pPr>
      <w:r>
        <w:rPr>
          <w:rFonts w:eastAsia="等线" w:ascii="Arial" w:cs="Arial" w:hAnsi="Arial"/>
          <w:b w:val="true"/>
          <w:sz w:val="22"/>
        </w:rPr>
        <w:t>Use the reusable input samples</w:t>
      </w:r>
      <w:r>
        <w:rPr>
          <w:rFonts w:eastAsia="等线" w:ascii="Arial" w:cs="Arial" w:hAnsi="Arial"/>
          <w:sz w:val="22"/>
        </w:rPr>
        <w:t xml:space="preserve"> in the Input Library only where a mission explicitly asks for one.</w:t>
      </w:r>
    </w:p>
    <w:p>
      <w:pPr>
        <w:numPr>
          <w:numId w:val="54"/>
        </w:numPr>
        <w:spacing w:before="120" w:after="120" w:line="288" w:lineRule="auto"/>
        <w:ind w:left="0"/>
        <w:jc w:val="left"/>
      </w:pPr>
      <w:r>
        <w:rPr>
          <w:rFonts w:eastAsia="等线" w:ascii="Arial" w:cs="Arial" w:hAnsi="Arial"/>
          <w:b w:val="true"/>
          <w:sz w:val="22"/>
        </w:rPr>
        <w:t>Break locked workflows thoughtfully</w:t>
      </w:r>
      <w:r>
        <w:rPr>
          <w:rFonts w:eastAsia="等线" w:ascii="Arial" w:cs="Arial" w:hAnsi="Arial"/>
          <w:sz w:val="22"/>
        </w:rPr>
        <w:t xml:space="preserve"> — the Sabotage Bonus and Poke It sections invite you to push at the edges, not to file noise.</w:t>
      </w:r>
    </w:p>
    <w:p>
      <w:pPr>
        <w:numPr>
          <w:numId w:val="55"/>
        </w:numPr>
        <w:spacing w:before="120" w:after="120" w:line="288" w:lineRule="auto"/>
        <w:ind w:left="0"/>
        <w:jc w:val="left"/>
      </w:pPr>
      <w:r>
        <w:rPr>
          <w:rFonts w:eastAsia="等线" w:ascii="Arial" w:cs="Arial" w:hAnsi="Arial"/>
          <w:b w:val="true"/>
          <w:sz w:val="22"/>
        </w:rPr>
        <w:t>Check the scope boundary</w:t>
      </w:r>
      <w:r>
        <w:rPr>
          <w:rFonts w:eastAsia="等线" w:ascii="Arial" w:cs="Arial" w:hAnsi="Arial"/>
          <w:sz w:val="22"/>
        </w:rPr>
        <w:t xml:space="preserve"> before you report something as broken — Section 4 tells you what's genuinely out today.</w:t>
      </w:r>
    </w:p>
    <w:p>
      <w:pPr>
        <w:numPr>
          <w:numId w:val="56"/>
        </w:numPr>
        <w:spacing w:before="120" w:after="120" w:line="288" w:lineRule="auto"/>
        <w:ind w:left="0"/>
        <w:jc w:val="left"/>
      </w:pPr>
      <w:r>
        <w:rPr>
          <w:rFonts w:eastAsia="等线" w:ascii="Arial" w:cs="Arial" w:hAnsi="Arial"/>
          <w:b w:val="true"/>
          <w:sz w:val="22"/>
        </w:rPr>
        <w:t>Only verify what your account can actually see.</w:t>
      </w:r>
      <w:r>
        <w:rPr>
          <w:rFonts w:eastAsia="等线" w:ascii="Arial" w:cs="Arial" w:hAnsi="Arial"/>
          <w:sz w:val="22"/>
        </w:rPr>
        <w:t xml:space="preserve"> If a win condition needs AutoCount, do the tester-verifiable half and leave the rest for the handoff owner.</w:t>
      </w:r>
    </w:p>
    <w:p>
      <w:pPr>
        <w:numPr>
          <w:numId w:val="57"/>
        </w:numPr>
        <w:spacing w:before="120" w:after="120" w:line="288" w:lineRule="auto"/>
        <w:ind w:left="0"/>
        <w:jc w:val="left"/>
      </w:pPr>
      <w:r>
        <w:rPr>
          <w:rFonts w:eastAsia="等线" w:ascii="Arial" w:cs="Arial" w:hAnsi="Arial"/>
          <w:b w:val="true"/>
          <w:sz w:val="22"/>
        </w:rPr>
        <w:t>Capture evidence</w:t>
      </w:r>
      <w:r>
        <w:rPr>
          <w:rFonts w:eastAsia="等线" w:ascii="Arial" w:cs="Arial" w:hAnsi="Arial"/>
          <w:sz w:val="22"/>
        </w:rPr>
        <w:t xml:space="preserve"> as you go — screenshots, IDs, timestamps. See Loot to Capture on every card.</w:t>
      </w:r>
    </w:p>
    <w:p>
      <w:pPr>
        <w:numPr>
          <w:numId w:val="58"/>
        </w:numPr>
        <w:spacing w:before="120" w:after="120" w:line="288" w:lineRule="auto"/>
        <w:ind w:left="0"/>
        <w:jc w:val="left"/>
      </w:pPr>
      <w:r>
        <w:rPr>
          <w:rFonts w:eastAsia="等线" w:ascii="Arial" w:cs="Arial" w:hAnsi="Arial"/>
          <w:b w:val="true"/>
          <w:sz w:val="22"/>
        </w:rPr>
        <w:t>Record XP honestly</w:t>
      </w:r>
      <w:r>
        <w:rPr>
          <w:rFonts w:eastAsia="等线" w:ascii="Arial" w:cs="Arial" w:hAnsi="Arial"/>
          <w:sz w:val="22"/>
        </w:rPr>
        <w:t>, including sabotage bonuses.</w:t>
      </w:r>
    </w:p>
    <w:p>
      <w:pPr>
        <w:numPr>
          <w:numId w:val="59"/>
        </w:numPr>
        <w:spacing w:before="120" w:after="120" w:line="288" w:lineRule="auto"/>
        <w:ind w:left="0"/>
        <w:jc w:val="left"/>
      </w:pPr>
      <w:r>
        <w:rPr>
          <w:rFonts w:eastAsia="等线" w:ascii="Arial" w:cs="Arial" w:hAnsi="Arial"/>
          <w:b w:val="true"/>
          <w:sz w:val="22"/>
        </w:rPr>
        <w:t>Stop before any unsafe or irreversible action</w:t>
      </w:r>
      <w:r>
        <w:rPr>
          <w:rFonts w:eastAsia="等线" w:ascii="Arial" w:cs="Arial" w:hAnsi="Arial"/>
          <w:sz w:val="22"/>
        </w:rPr>
        <w:t xml:space="preserve"> — if a mission would push real data into AutoCount you don't control, pause and ask the UAT owner first.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5" w:id="5"/>
      <w:r>
        <w:rPr>
          <w:rFonts w:eastAsia="等线" w:ascii="Arial" w:cs="Arial" w:hAnsi="Arial"/>
          <w:b w:val="true"/>
          <w:sz w:val="30"/>
        </w:rPr>
        <w:t>Section 2 — The Business World You Are Entering</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At a glance</w:t>
      </w:r>
      <w:bookmarkEnd w:id="6"/>
    </w:p>
    <w:p>
      <w:pPr>
        <w:numPr>
          <w:numId w:val="60"/>
        </w:numPr>
        <w:spacing w:before="120" w:after="120" w:line="288" w:lineRule="auto"/>
        <w:ind w:left="0"/>
        <w:jc w:val="left"/>
      </w:pPr>
      <w:r>
        <w:rPr>
          <w:rFonts w:eastAsia="等线" w:ascii="Arial" w:cs="Arial" w:hAnsi="Arial"/>
          <w:b w:val="true"/>
          <w:sz w:val="22"/>
        </w:rPr>
        <w:t>Dalson Industrial Supplies Sdn Bhd</w:t>
      </w:r>
      <w:r>
        <w:rPr>
          <w:rFonts w:eastAsia="等线" w:ascii="Arial" w:cs="Arial" w:hAnsi="Arial"/>
          <w:sz w:val="22"/>
        </w:rPr>
        <w:t xml:space="preserve"> is a small, Malaysia-based </w:t>
      </w:r>
      <w:r>
        <w:rPr>
          <w:rFonts w:eastAsia="等线" w:ascii="Arial" w:cs="Arial" w:hAnsi="Arial"/>
          <w:b w:val="true"/>
          <w:sz w:val="22"/>
        </w:rPr>
        <w:t>B2B industrial supplies trader</w:t>
      </w:r>
      <w:r>
        <w:rPr>
          <w:rFonts w:eastAsia="等线" w:ascii="Arial" w:cs="Arial" w:hAnsi="Arial"/>
          <w:sz w:val="22"/>
        </w:rPr>
        <w:t xml:space="preserve"> — auto shops, automotive-related and construction-related customers.</w:t>
      </w:r>
    </w:p>
    <w:p>
      <w:pPr>
        <w:numPr>
          <w:numId w:val="61"/>
        </w:numPr>
        <w:spacing w:before="120" w:after="120" w:line="288" w:lineRule="auto"/>
        <w:ind w:left="0"/>
        <w:jc w:val="left"/>
      </w:pPr>
      <w:r>
        <w:rPr>
          <w:rFonts w:eastAsia="等线" w:ascii="Arial" w:cs="Arial" w:hAnsi="Arial"/>
          <w:sz w:val="22"/>
        </w:rPr>
        <w:t xml:space="preserve">The whole business runs through </w:t>
      </w:r>
      <w:r>
        <w:rPr>
          <w:rFonts w:eastAsia="等线" w:ascii="Arial" w:cs="Arial" w:hAnsi="Arial"/>
          <w:b w:val="true"/>
          <w:sz w:val="22"/>
        </w:rPr>
        <w:t>one owner, Yap Li Min</w:t>
      </w:r>
      <w:r>
        <w:rPr>
          <w:rFonts w:eastAsia="等线" w:ascii="Arial" w:cs="Arial" w:hAnsi="Arial"/>
          <w:sz w:val="22"/>
        </w:rPr>
        <w:t xml:space="preserve">, a small in-office team, and </w:t>
      </w:r>
      <w:r>
        <w:rPr>
          <w:rFonts w:eastAsia="等线" w:ascii="Arial" w:cs="Arial" w:hAnsi="Arial"/>
          <w:b w:val="true"/>
          <w:sz w:val="22"/>
        </w:rPr>
        <w:t>AutoCount</w:t>
      </w:r>
      <w:r>
        <w:rPr>
          <w:rFonts w:eastAsia="等线" w:ascii="Arial" w:cs="Arial" w:hAnsi="Arial"/>
          <w:sz w:val="22"/>
        </w:rPr>
        <w:t xml:space="preserve"> as the accounting ledger.</w:t>
      </w:r>
    </w:p>
    <w:p>
      <w:pPr>
        <w:numPr>
          <w:numId w:val="62"/>
        </w:numPr>
        <w:spacing w:before="120" w:after="120" w:line="288" w:lineRule="auto"/>
        <w:ind w:left="0"/>
        <w:jc w:val="left"/>
      </w:pPr>
      <w:r>
        <w:rPr>
          <w:rFonts w:eastAsia="等线" w:ascii="Arial" w:cs="Arial" w:hAnsi="Arial"/>
          <w:sz w:val="22"/>
        </w:rPr>
        <w:t xml:space="preserve">Orders arrive as messy, unstructured PO photos, texts, and calls — </w:t>
      </w:r>
      <w:r>
        <w:rPr>
          <w:rFonts w:eastAsia="等线" w:ascii="Arial" w:cs="Arial" w:hAnsi="Arial"/>
          <w:b w:val="true"/>
          <w:sz w:val="22"/>
        </w:rPr>
        <w:t>matching what the customer typed to the right internal SKU is the single biggest daily pain point.</w:t>
      </w:r>
    </w:p>
    <w:p>
      <w:pPr>
        <w:numPr>
          <w:numId w:val="63"/>
        </w:numPr>
        <w:spacing w:before="120" w:after="120" w:line="288" w:lineRule="auto"/>
        <w:ind w:left="0"/>
        <w:jc w:val="left"/>
      </w:pPr>
      <w:r>
        <w:rPr>
          <w:rFonts w:eastAsia="等线" w:ascii="Arial" w:cs="Arial" w:hAnsi="Arial"/>
          <w:b w:val="true"/>
          <w:sz w:val="22"/>
        </w:rPr>
        <w:t>The one thing you must protect while testing:</w:t>
      </w:r>
      <w:r>
        <w:rPr>
          <w:rFonts w:eastAsia="等线" w:ascii="Arial" w:cs="Arial" w:hAnsi="Arial"/>
          <w:sz w:val="22"/>
        </w:rPr>
        <w:t xml:space="preserve"> nothing MAIA does should ever land in AutoCount, or affect a customer, without Yap Li Min's explicit sign-off first.</w:t>
      </w:r>
    </w:p>
    <w:p>
      <w:pPr>
        <w:pStyle w:val="4"/>
        <w:spacing w:before="260" w:after="120" w:line="288" w:lineRule="auto"/>
        <w:ind w:left="0"/>
        <w:jc w:val="left"/>
        <w:outlineLvl w:val="3"/>
      </w:pPr>
      <w:bookmarkStart w:name="heading_7" w:id="7"/>
      <w:r>
        <w:rPr>
          <w:rFonts w:eastAsia="等线" w:ascii="Arial" w:cs="Arial" w:hAnsi="Arial"/>
          <w:b w:val="true"/>
          <w:sz w:val="28"/>
        </w:rPr>
        <w:t>What the business actually does</w:t>
      </w:r>
      <w:bookmarkEnd w:id="7"/>
    </w:p>
    <w:p>
      <w:pPr>
        <w:spacing w:before="120" w:after="120" w:line="288" w:lineRule="auto"/>
        <w:ind w:left="0"/>
        <w:jc w:val="left"/>
      </w:pPr>
      <w:r>
        <w:rPr>
          <w:rFonts w:eastAsia="等线" w:ascii="Arial" w:cs="Arial" w:hAnsi="Arial"/>
          <w:sz w:val="22"/>
        </w:rPr>
        <w:t>Dalson buys and resells industrial hardware — items span many brands, one unit of measure (pieces, no cartons/packs). It is not a manufacturer; it trades. Most stock that comes in for a B2B order goes straight back out — only a small retail-facing slice is inventory that actually needs tracking. Customers are mostly repeat auto-shop and construction-trade buyers who negotiate pricing informally, order-to-order.</w:t>
      </w:r>
    </w:p>
    <w:p>
      <w:pPr>
        <w:pStyle w:val="4"/>
        <w:spacing w:before="260" w:after="120" w:line="288" w:lineRule="auto"/>
        <w:ind w:left="0"/>
        <w:jc w:val="left"/>
        <w:outlineLvl w:val="3"/>
      </w:pPr>
      <w:bookmarkStart w:name="heading_8" w:id="8"/>
      <w:r>
        <w:rPr>
          <w:rFonts w:eastAsia="等线" w:ascii="Arial" w:cs="Arial" w:hAnsi="Arial"/>
          <w:b w:val="true"/>
          <w:sz w:val="28"/>
        </w:rPr>
        <w:t>How a normal working day unfolds</w:t>
      </w:r>
      <w:bookmarkEnd w:id="8"/>
    </w:p>
    <w:p>
      <w:pPr>
        <w:spacing w:before="120" w:after="120" w:line="288" w:lineRule="auto"/>
        <w:ind w:left="0"/>
        <w:jc w:val="left"/>
      </w:pPr>
      <w:r>
        <w:rPr>
          <w:rFonts w:eastAsia="等线" w:ascii="Arial" w:cs="Arial" w:hAnsi="Arial"/>
          <w:sz w:val="22"/>
        </w:rPr>
        <w:t xml:space="preserve">A customer sends a PO — usually a WhatsApp photo, sometimes a text, occasionally a call. Whoever receives it (Yap Li Min or the sales coordinator, Asilah) forwards it into MAIA. MAIA reads the request, matches items to Dalson's internal SKUs, and drafts an order. </w:t>
      </w:r>
      <w:r>
        <w:rPr>
          <w:rFonts w:eastAsia="等线" w:ascii="Arial" w:cs="Arial" w:hAnsi="Arial"/>
          <w:b w:val="true"/>
          <w:sz w:val="22"/>
        </w:rPr>
        <w:t>Whoever's handling it submits it directly</w:t>
      </w:r>
      <w:r>
        <w:rPr>
          <w:rFonts w:eastAsia="等线" w:ascii="Arial" w:cs="Arial" w:hAnsi="Arial"/>
          <w:sz w:val="22"/>
        </w:rPr>
        <w:t xml:space="preserve"> — Yap Li Min, Asilah, or Joseph. There's no separate approval step: only 3 people use MAIA for Dalson, and the client confirmed on 2026-07-20 that a sign-off gate wasn't worth the friction. Once submitted, the order pushes to AutoCount, which stays the single source of truth for the ledger. The confirmed order goes to Joseph, the store keeper, who packs it directly — there's no formal pick-list step today. Delivery happens, proof of delivery gets captured, and the invoice is finalised in AutoCount.</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39"/>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647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11"/>
                          <a:stretch>
                            <a:fillRect/>
                          </a:stretch>
                        </pic:blipFill>
                        <pic:spPr>
                          <a:xfrm>
                            <a:off x="0" y="0"/>
                            <a:ext cx="2476500" cy="1647825"/>
                          </a:xfrm>
                          <a:prstGeom prst="rect">
                            <a:avLst/>
                          </a:prstGeom>
                        </pic:spPr>
                      </pic:pic>
                    </a:graphicData>
                  </a:graphic>
                </wp:inline>
              </w:drawing>
            </w:r>
          </w:p>
        </w:tc>
        <w:tc>
          <w:tcPr>
            <w:tcW w:w="4139" w:type="dxa"/>
            <w:tcMar>
              <w:top w:type="dxa" w:w="60"/>
              <w:left w:type="dxa" w:w="120"/>
              <w:bottom w:type="dxa" w:w="30"/>
              <w:right w:type="dxa" w:w="120"/>
            </w:tcMar>
          </w:tcPr>
          <w:p>
            <w:pPr>
              <w:spacing w:before="120" w:after="120" w:line="288" w:lineRule="auto"/>
              <w:ind w:left="0"/>
              <w:jc w:val="center"/>
            </w:pPr>
            <w:r>
              <w:drawing>
                <wp:inline distT="0" distR="0" distB="0" distL="0">
                  <wp:extent cx="2466975" cy="16478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2466975" cy="1647825"/>
                          </a:xfrm>
                          <a:prstGeom prst="rect">
                            <a:avLst/>
                          </a:prstGeom>
                        </pic:spPr>
                      </pic:pic>
                    </a:graphicData>
                  </a:graphic>
                </wp:inline>
              </w:drawing>
            </w:r>
          </w:p>
        </w:tc>
      </w:tr>
    </w:tbl>
    <w:p>
      <w:pPr>
        <w:spacing w:before="120" w:after="120" w:line="288" w:lineRule="auto"/>
        <w:ind w:left="0"/>
        <w:jc w:val="left"/>
      </w:pPr>
      <w:hyperlink r:id="rId13">
        <w:r>
          <w:rPr>
            <w:rFonts w:eastAsia="等线" w:ascii="Arial" w:cs="Arial" w:hAnsi="Arial"/>
            <w:color w:val="3370ff"/>
            <w:sz w:val="22"/>
          </w:rPr>
          <w:t>Dalson — Before vs After MAIA and E2E Flow</w:t>
        </w:r>
      </w:hyperlink>
    </w:p>
    <w:p>
      <w:pPr>
        <w:pStyle w:val="4"/>
        <w:spacing w:before="260" w:after="120" w:line="288" w:lineRule="auto"/>
        <w:ind w:left="0"/>
        <w:jc w:val="left"/>
        <w:outlineLvl w:val="3"/>
      </w:pPr>
      <w:bookmarkStart w:name="heading_9" w:id="9"/>
      <w:r>
        <w:rPr>
          <w:rFonts w:eastAsia="等线" w:ascii="Arial" w:cs="Arial" w:hAnsi="Arial"/>
          <w:b w:val="true"/>
          <w:sz w:val="28"/>
        </w:rPr>
        <w:t>The end-to-end business journey</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25"/>
        <w:gridCol w:w="1050"/>
        <w:gridCol w:w="1035"/>
        <w:gridCol w:w="1410"/>
        <w:gridCol w:w="1050"/>
        <w:gridCol w:w="1125"/>
        <w:gridCol w:w="1485"/>
      </w:tblGrid>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Acting role</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Output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handoff</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Main failure consequence</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Intake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or Asilah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photo/text/call</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Forward into MAIA</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draft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Whoever's handling it, for submission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item silently committed</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Matching</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 Asilah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with item wording</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Confirm/correct SKU match</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line items</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 SKU shipped</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Asilah, or Joseph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SO/Invoice</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 directly — no approval gate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Pushed to AutoCount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 for fulfilment</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auto-submitting on its own, with no human action</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Fulfilment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 directly, no pick list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Packed order</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for delivery</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Wrong/missing items packed</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(external courier)</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Packed order</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 capture POD</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attached to DO in MAIA by staff afterward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customer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lost, "master DO" unfindable later</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Invoicing</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(system)</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Finalise invoice</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record</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Exceptions</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Asilah / Joseph</w:t>
            </w:r>
          </w:p>
        </w:tc>
        <w:tc>
          <w:tcPr>
            <w:tcW w:w="1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Return or payment request</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(invoice-level) or receipt (on request)</w:t>
            </w:r>
          </w:p>
        </w:tc>
        <w:tc>
          <w:tcPr>
            <w:tcW w:w="10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 receipt</w:t>
            </w:r>
          </w:p>
        </w:tc>
        <w:tc>
          <w:tcPr>
            <w:tcW w:w="11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w:t>
            </w:r>
          </w:p>
        </w:tc>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Wrong-level credit note, unrequested receipt</w:t>
            </w:r>
          </w:p>
        </w:tc>
      </w:tr>
    </w:tbl>
    <w:p>
      <w:pPr>
        <w:pStyle w:val="4"/>
        <w:spacing w:before="260" w:after="120" w:line="288" w:lineRule="auto"/>
        <w:ind w:left="0"/>
        <w:jc w:val="left"/>
        <w:outlineLvl w:val="3"/>
      </w:pPr>
      <w:bookmarkStart w:name="heading_10" w:id="10"/>
      <w:r>
        <w:rPr>
          <w:rFonts w:eastAsia="等线" w:ascii="Arial" w:cs="Arial" w:hAnsi="Arial"/>
          <w:b w:val="true"/>
          <w:sz w:val="28"/>
        </w:rPr>
        <w:t>Systems, channels, and documents</w:t>
      </w:r>
      <w:bookmarkEnd w:id="10"/>
    </w:p>
    <w:p>
      <w:pPr>
        <w:numPr>
          <w:numId w:val="64"/>
        </w:numPr>
        <w:spacing w:before="120" w:after="120" w:line="288" w:lineRule="auto"/>
        <w:ind w:left="0"/>
        <w:jc w:val="left"/>
      </w:pPr>
      <w:r>
        <w:rPr>
          <w:rFonts w:eastAsia="等线" w:ascii="Arial" w:cs="Arial" w:hAnsi="Arial"/>
          <w:b w:val="true"/>
          <w:sz w:val="22"/>
        </w:rPr>
        <w:t>Telegram</w:t>
      </w:r>
      <w:r>
        <w:rPr>
          <w:rFonts w:eastAsia="等线" w:ascii="Arial" w:cs="Arial" w:hAnsi="Arial"/>
          <w:sz w:val="22"/>
        </w:rPr>
        <w:t xml:space="preserve"> — the live MAIA channel for staff (superseded from an earlier WhatsApp-based plan; Telegram is now the confirmed production channel).</w:t>
      </w:r>
    </w:p>
    <w:p>
      <w:pPr>
        <w:numPr>
          <w:numId w:val="65"/>
        </w:numPr>
        <w:spacing w:before="120" w:after="120" w:line="288" w:lineRule="auto"/>
        <w:ind w:left="0"/>
        <w:jc w:val="left"/>
      </w:pPr>
      <w:r>
        <w:rPr>
          <w:rFonts w:eastAsia="等线" w:ascii="Arial" w:cs="Arial" w:hAnsi="Arial"/>
          <w:b w:val="true"/>
          <w:sz w:val="22"/>
        </w:rPr>
        <w:t>MAIA (chatbot + backend workspace)</w:t>
      </w:r>
      <w:r>
        <w:rPr>
          <w:rFonts w:eastAsia="等线" w:ascii="Arial" w:cs="Arial" w:hAnsi="Arial"/>
          <w:sz w:val="22"/>
        </w:rPr>
        <w:t xml:space="preserve"> — drafts orders, matches SKUs, holds customer price history, captures POD, generates the SO-equivalent and proforma documents, generates receipts on request.</w:t>
      </w:r>
    </w:p>
    <w:p>
      <w:pPr>
        <w:numPr>
          <w:numId w:val="66"/>
        </w:numPr>
        <w:spacing w:before="120" w:after="120" w:line="288" w:lineRule="auto"/>
        <w:ind w:left="0"/>
        <w:jc w:val="left"/>
      </w:pPr>
      <w:r>
        <w:rPr>
          <w:rFonts w:eastAsia="等线" w:ascii="Arial" w:cs="Arial" w:hAnsi="Arial"/>
          <w:b w:val="true"/>
          <w:sz w:val="22"/>
        </w:rPr>
        <w:t>AutoCount</w:t>
      </w:r>
      <w:r>
        <w:rPr>
          <w:rFonts w:eastAsia="等线" w:ascii="Arial" w:cs="Arial" w:hAnsi="Arial"/>
          <w:sz w:val="22"/>
        </w:rPr>
        <w:t xml:space="preserve"> — Dalson's accounting system of record. MAIA never replaces it; MAIA reads from and writes to it only when one of the 3 registered users submits.</w:t>
      </w:r>
    </w:p>
    <w:p>
      <w:pPr>
        <w:numPr>
          <w:numId w:val="67"/>
        </w:numPr>
        <w:spacing w:before="120" w:after="120" w:line="288" w:lineRule="auto"/>
        <w:ind w:left="0"/>
        <w:jc w:val="left"/>
      </w:pPr>
      <w:r>
        <w:rPr>
          <w:rFonts w:eastAsia="等线" w:ascii="Arial" w:cs="Arial" w:hAnsi="Arial"/>
          <w:b w:val="true"/>
          <w:sz w:val="22"/>
        </w:rPr>
        <w:t>Documents in play:</w:t>
      </w:r>
      <w:r>
        <w:rPr>
          <w:rFonts w:eastAsia="等线" w:ascii="Arial" w:cs="Arial" w:hAnsi="Arial"/>
          <w:sz w:val="22"/>
        </w:rPr>
        <w:t xml:space="preserve"> Quotation, Invoice, Delivery Order (DO), Credit Note, Receipt (on request only), and a MAIA-generated </w:t>
      </w:r>
      <w:r>
        <w:rPr>
          <w:rFonts w:eastAsia="等线" w:ascii="Arial" w:cs="Arial" w:hAnsi="Arial"/>
          <w:b w:val="true"/>
          <w:sz w:val="22"/>
        </w:rPr>
        <w:t>proforma/SO-style document</w:t>
      </w:r>
      <w:r>
        <w:rPr>
          <w:rFonts w:eastAsia="等线" w:ascii="Arial" w:cs="Arial" w:hAnsi="Arial"/>
          <w:sz w:val="22"/>
        </w:rPr>
        <w:t xml:space="preserve"> for new customers who need to pay upfront — this last one never gets pushed into AutoCount as a formal Sales Order.</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AutoCount is authoritative. If a tester ever sees MAIA claim something is "final" without it appearing correctly on the AutoCount side of the story, that is exactly the kind of gap this UAT exists to catch — even though your account can't check AutoCount directly (see Beyond Tester Reach).</w:t>
            </w:r>
          </w:p>
        </w:tc>
      </w:tr>
    </w:tbl>
    <w:p>
      <w:pPr>
        <w:pStyle w:val="4"/>
        <w:spacing w:before="260" w:after="120" w:line="288" w:lineRule="auto"/>
        <w:ind w:left="0"/>
        <w:jc w:val="left"/>
        <w:outlineLvl w:val="3"/>
      </w:pPr>
      <w:bookmarkStart w:name="heading_11" w:id="11"/>
      <w:r>
        <w:rPr>
          <w:rFonts w:eastAsia="等线" w:ascii="Arial" w:cs="Arial" w:hAnsi="Arial"/>
          <w:b w:val="true"/>
          <w:sz w:val="28"/>
        </w:rPr>
        <w:t>Where pressure and ambiguity enter</w:t>
      </w:r>
      <w:bookmarkEnd w:id="11"/>
    </w:p>
    <w:p>
      <w:pPr>
        <w:numPr>
          <w:numId w:val="68"/>
        </w:numPr>
        <w:spacing w:before="120" w:after="120" w:line="288" w:lineRule="auto"/>
        <w:ind w:left="0"/>
        <w:jc w:val="left"/>
      </w:pPr>
      <w:r>
        <w:rPr>
          <w:rFonts w:eastAsia="等线" w:ascii="Arial" w:cs="Arial" w:hAnsi="Arial"/>
          <w:sz w:val="22"/>
        </w:rPr>
        <w:t xml:space="preserve">Customer PO wording rarely matches Dalson's internal SKU names — </w:t>
      </w:r>
      <w:r>
        <w:rPr>
          <w:rFonts w:eastAsia="等线" w:ascii="Arial" w:cs="Arial" w:hAnsi="Arial"/>
          <w:b w:val="true"/>
          <w:sz w:val="22"/>
        </w:rPr>
        <w:t>this is the single most-referenced pain point in the client's own words.</w:t>
      </w:r>
    </w:p>
    <w:p>
      <w:pPr>
        <w:numPr>
          <w:numId w:val="69"/>
        </w:numPr>
        <w:spacing w:before="120" w:after="120" w:line="288" w:lineRule="auto"/>
        <w:ind w:left="0"/>
        <w:jc w:val="left"/>
      </w:pPr>
      <w:r>
        <w:rPr>
          <w:rFonts w:eastAsia="等线" w:ascii="Arial" w:cs="Arial" w:hAnsi="Arial"/>
          <w:sz w:val="22"/>
        </w:rPr>
        <w:t>POs arrive as blurry photos, cropped screenshots, or garbled text.</w:t>
      </w:r>
    </w:p>
    <w:p>
      <w:pPr>
        <w:numPr>
          <w:numId w:val="70"/>
        </w:numPr>
        <w:spacing w:before="120" w:after="120" w:line="288" w:lineRule="auto"/>
        <w:ind w:left="0"/>
        <w:jc w:val="left"/>
      </w:pPr>
      <w:r>
        <w:rPr>
          <w:rFonts w:eastAsia="等线" w:ascii="Arial" w:cs="Arial" w:hAnsi="Arial"/>
          <w:sz w:val="22"/>
        </w:rPr>
        <w:t>The same PO sometimes gets forwarded twice by mistake.</w:t>
      </w:r>
    </w:p>
    <w:p>
      <w:pPr>
        <w:numPr>
          <w:numId w:val="71"/>
        </w:numPr>
        <w:spacing w:before="120" w:after="120" w:line="288" w:lineRule="auto"/>
        <w:ind w:left="0"/>
        <w:jc w:val="left"/>
      </w:pPr>
      <w:r>
        <w:rPr>
          <w:rFonts w:eastAsia="等线" w:ascii="Arial" w:cs="Arial" w:hAnsi="Arial"/>
          <w:b w:val="true"/>
          <w:sz w:val="22"/>
        </w:rPr>
        <w:t>New customers and new items need fast onboarding through the chatbot — daily frequency, not an edge case.</w:t>
      </w:r>
      <w:r>
        <w:rPr>
          <w:rFonts w:eastAsia="等线" w:ascii="Arial" w:cs="Arial" w:hAnsi="Arial"/>
          <w:sz w:val="22"/>
        </w:rPr>
        <w:t xml:space="preserve"> This is the account's second-highest priority signal (VoC Phase 3, Rank 2) and was the very last blocking item resolved before go-live (2026-07-19). Dalson explicitly does not want a manual AutoCount detour for this — the chatbot has to genuinely create the record, not just draft one for someone else to key in.</w:t>
      </w:r>
    </w:p>
    <w:p>
      <w:pPr>
        <w:numPr>
          <w:numId w:val="72"/>
        </w:numPr>
        <w:spacing w:before="120" w:after="120" w:line="288" w:lineRule="auto"/>
        <w:ind w:left="0"/>
        <w:jc w:val="left"/>
      </w:pPr>
      <w:r>
        <w:rPr>
          <w:rFonts w:eastAsia="等线" w:ascii="Arial" w:cs="Arial" w:hAnsi="Arial"/>
          <w:sz w:val="22"/>
        </w:rPr>
        <w:t>Delivery proof historically lived in scattered WhatsApp threads — "</w:t>
      </w:r>
      <w:r>
        <w:rPr>
          <w:rFonts w:eastAsia="等线" w:ascii="Arial" w:cs="Arial" w:hAnsi="Arial"/>
          <w:b w:val="true"/>
          <w:sz w:val="22"/>
        </w:rPr>
        <w:t>maybe I cannot find it anymore</w:t>
      </w:r>
      <w:r>
        <w:rPr>
          <w:rFonts w:eastAsia="等线" w:ascii="Arial" w:cs="Arial" w:hAnsi="Arial"/>
          <w:sz w:val="22"/>
        </w:rPr>
        <w:t>" is a direct, real quote from the owner about the old process.</w:t>
      </w:r>
    </w:p>
    <w:p>
      <w:pPr>
        <w:pStyle w:val="4"/>
        <w:spacing w:before="260" w:after="120" w:line="288" w:lineRule="auto"/>
        <w:ind w:left="0"/>
        <w:jc w:val="left"/>
        <w:outlineLvl w:val="3"/>
      </w:pPr>
      <w:bookmarkStart w:name="heading_12" w:id="12"/>
      <w:r>
        <w:rPr>
          <w:rFonts w:eastAsia="等线" w:ascii="Arial" w:cs="Arial" w:hAnsi="Arial"/>
          <w:b w:val="true"/>
          <w:sz w:val="28"/>
        </w:rPr>
        <w:t>Why the client bought this product</w:t>
      </w:r>
      <w:bookmarkEnd w:id="12"/>
    </w:p>
    <w:p>
      <w:pPr>
        <w:spacing w:before="120" w:after="120" w:line="288" w:lineRule="auto"/>
        <w:ind w:left="0"/>
        <w:jc w:val="left"/>
      </w:pPr>
      <w:r>
        <w:rPr>
          <w:rFonts w:eastAsia="等线" w:ascii="Arial" w:cs="Arial" w:hAnsi="Arial"/>
          <w:sz w:val="22"/>
        </w:rPr>
        <w:t xml:space="preserve">Yap Li Min isn't buying "an AI operational layer." She's buying relief from </w:t>
      </w:r>
      <w:r>
        <w:rPr>
          <w:rFonts w:eastAsia="等线" w:ascii="Arial" w:cs="Arial" w:hAnsi="Arial"/>
          <w:b w:val="true"/>
          <w:sz w:val="22"/>
        </w:rPr>
        <w:t>personally carrying the operational memory of the business</w:t>
      </w:r>
      <w:r>
        <w:rPr>
          <w:rFonts w:eastAsia="等线" w:ascii="Arial" w:cs="Arial" w:hAnsi="Arial"/>
          <w:sz w:val="22"/>
        </w:rPr>
        <w:t xml:space="preserve"> — which document went where, what a new customer needs before they can be invoiced, what an order actually costs. She wants MAIA to remove daily friction (SKU matching, new-customer onboarding, document retrieval) without replacing AutoCount or adding bureaucracy — which is exactly why she confirmed (2026-07-20) that a formal approval gate wasn't needed for a 3-person team.</w:t>
      </w:r>
    </w:p>
    <w:p>
      <w:pPr>
        <w:pStyle w:val="4"/>
        <w:spacing w:before="260" w:after="120" w:line="288" w:lineRule="auto"/>
        <w:ind w:left="0"/>
        <w:jc w:val="left"/>
        <w:outlineLvl w:val="3"/>
      </w:pPr>
      <w:bookmarkStart w:name="heading_13" w:id="13"/>
      <w:r>
        <w:rPr>
          <w:rFonts w:eastAsia="等线" w:ascii="Arial" w:cs="Arial" w:hAnsi="Arial"/>
          <w:b w:val="true"/>
          <w:sz w:val="28"/>
        </w:rPr>
        <w:t>What success feels like to the client</w:t>
      </w:r>
      <w:bookmarkEnd w:id="13"/>
    </w:p>
    <w:p>
      <w:pPr>
        <w:numPr>
          <w:numId w:val="73"/>
        </w:numPr>
        <w:spacing w:before="120" w:after="120" w:line="288" w:lineRule="auto"/>
        <w:ind w:left="0"/>
        <w:jc w:val="left"/>
      </w:pPr>
      <w:r>
        <w:rPr>
          <w:rFonts w:eastAsia="等线" w:ascii="Arial" w:cs="Arial" w:hAnsi="Arial"/>
          <w:sz w:val="22"/>
        </w:rPr>
        <w:t>Correct SKU matched (or a clear ask for confirmation) instead of a guess.</w:t>
      </w:r>
    </w:p>
    <w:p>
      <w:pPr>
        <w:numPr>
          <w:numId w:val="74"/>
        </w:numPr>
        <w:spacing w:before="120" w:after="120" w:line="288" w:lineRule="auto"/>
        <w:ind w:left="0"/>
        <w:jc w:val="left"/>
      </w:pPr>
      <w:r>
        <w:rPr>
          <w:rFonts w:eastAsia="等线" w:ascii="Arial" w:cs="Arial" w:hAnsi="Arial"/>
          <w:sz w:val="22"/>
        </w:rPr>
        <w:t>A new customer or item onboarded through the chatbot without a manual AutoCount detour.</w:t>
      </w:r>
    </w:p>
    <w:p>
      <w:pPr>
        <w:numPr>
          <w:numId w:val="75"/>
        </w:numPr>
        <w:spacing w:before="120" w:after="120" w:line="288" w:lineRule="auto"/>
        <w:ind w:left="0"/>
        <w:jc w:val="left"/>
      </w:pPr>
      <w:r>
        <w:rPr>
          <w:rFonts w:eastAsia="等线" w:ascii="Arial" w:cs="Arial" w:hAnsi="Arial"/>
          <w:sz w:val="22"/>
        </w:rPr>
        <w:t>A past delivery order retrievable on request, instead of a WhatsApp scavenger hunt.</w:t>
      </w:r>
    </w:p>
    <w:p>
      <w:pPr>
        <w:numPr>
          <w:numId w:val="76"/>
        </w:numPr>
        <w:spacing w:before="120" w:after="120" w:line="288" w:lineRule="auto"/>
        <w:ind w:left="0"/>
        <w:jc w:val="left"/>
      </w:pPr>
      <w:r>
        <w:rPr>
          <w:rFonts w:eastAsia="等线" w:ascii="Arial" w:cs="Arial" w:hAnsi="Arial"/>
          <w:sz w:val="22"/>
        </w:rPr>
        <w:t>Any of the 3 registered users can submit a document without waiting on someone else — and nothing ever reaches AutoCount by MAIA acting on its own.</w:t>
      </w:r>
    </w:p>
    <w:p>
      <w:pPr>
        <w:pStyle w:val="4"/>
        <w:spacing w:before="260" w:after="120" w:line="288" w:lineRule="auto"/>
        <w:ind w:left="0"/>
        <w:jc w:val="left"/>
        <w:outlineLvl w:val="3"/>
      </w:pPr>
      <w:bookmarkStart w:name="heading_14" w:id="14"/>
      <w:r>
        <w:rPr>
          <w:rFonts w:eastAsia="等线" w:ascii="Arial" w:cs="Arial" w:hAnsi="Arial"/>
          <w:b w:val="true"/>
          <w:sz w:val="28"/>
        </w:rPr>
        <w:t>What would destroy trust</w:t>
      </w:r>
      <w:bookmarkEnd w:id="14"/>
    </w:p>
    <w:p>
      <w:pPr>
        <w:numPr>
          <w:numId w:val="77"/>
        </w:numPr>
        <w:spacing w:before="120" w:after="120" w:line="288" w:lineRule="auto"/>
        <w:ind w:left="0"/>
        <w:jc w:val="left"/>
      </w:pPr>
      <w:r>
        <w:rPr>
          <w:rFonts w:eastAsia="等线" w:ascii="Arial" w:cs="Arial" w:hAnsi="Arial"/>
          <w:b w:val="true"/>
          <w:sz w:val="22"/>
        </w:rPr>
        <w:t>MAIA silently committing a guessed SKU or customer record without confirmation.</w:t>
      </w:r>
    </w:p>
    <w:p>
      <w:pPr>
        <w:numPr>
          <w:numId w:val="78"/>
        </w:numPr>
        <w:spacing w:before="120" w:after="120" w:line="288" w:lineRule="auto"/>
        <w:ind w:left="0"/>
        <w:jc w:val="left"/>
      </w:pPr>
      <w:r>
        <w:rPr>
          <w:rFonts w:eastAsia="等线" w:ascii="Arial" w:cs="Arial" w:hAnsi="Arial"/>
          <w:b w:val="true"/>
          <w:sz w:val="22"/>
        </w:rPr>
        <w:t>MAIA auto-submitting an order or invoice to AutoCount without any of the 3 registered users taking the submit action.</w:t>
      </w:r>
    </w:p>
    <w:p>
      <w:pPr>
        <w:numPr>
          <w:numId w:val="79"/>
        </w:numPr>
        <w:spacing w:before="120" w:after="120" w:line="288" w:lineRule="auto"/>
        <w:ind w:left="0"/>
        <w:jc w:val="left"/>
      </w:pPr>
      <w:r>
        <w:rPr>
          <w:rFonts w:eastAsia="等线" w:ascii="Arial" w:cs="Arial" w:hAnsi="Arial"/>
          <w:b w:val="true"/>
          <w:sz w:val="22"/>
        </w:rPr>
        <w:t>A credit note issued at the customer-account level instead of tied to a specific invoice</w:t>
      </w:r>
      <w:r>
        <w:rPr>
          <w:rFonts w:eastAsia="等线" w:ascii="Arial" w:cs="Arial" w:hAnsi="Arial"/>
          <w:sz w:val="22"/>
        </w:rPr>
        <w:t xml:space="preserve"> — she was explicit that Dalson's practice is invoice-level only, contradicting how another vendor client apparently works.</w:t>
      </w:r>
    </w:p>
    <w:p>
      <w:pPr>
        <w:numPr>
          <w:numId w:val="80"/>
        </w:numPr>
        <w:spacing w:before="120" w:after="120" w:line="288" w:lineRule="auto"/>
        <w:ind w:left="0"/>
        <w:jc w:val="left"/>
      </w:pPr>
      <w:r>
        <w:rPr>
          <w:rFonts w:eastAsia="等线" w:ascii="Arial" w:cs="Arial" w:hAnsi="Arial"/>
          <w:b w:val="true"/>
          <w:sz w:val="22"/>
        </w:rPr>
        <w:t>A receipt generated automatically</w:t>
      </w:r>
      <w:r>
        <w:rPr>
          <w:rFonts w:eastAsia="等线" w:ascii="Arial" w:cs="Arial" w:hAnsi="Arial"/>
          <w:sz w:val="22"/>
        </w:rPr>
        <w:t xml:space="preserve"> — Dalson doesn't do this today and doesn't want MAIA to start.</w:t>
      </w:r>
    </w:p>
    <w:p>
      <w:pPr>
        <w:numPr>
          <w:numId w:val="81"/>
        </w:numPr>
        <w:spacing w:before="120" w:after="120" w:line="288" w:lineRule="auto"/>
        <w:ind w:left="0"/>
        <w:jc w:val="left"/>
      </w:pPr>
      <w:r>
        <w:rPr>
          <w:rFonts w:eastAsia="等线" w:ascii="Arial" w:cs="Arial" w:hAnsi="Arial"/>
          <w:b w:val="true"/>
          <w:sz w:val="22"/>
        </w:rPr>
        <w:t>A formal Sales Order record appearing in AutoCount</w:t>
      </w:r>
      <w:r>
        <w:rPr>
          <w:rFonts w:eastAsia="等线" w:ascii="Arial" w:cs="Arial" w:hAnsi="Arial"/>
          <w:sz w:val="22"/>
        </w:rPr>
        <w:t xml:space="preserve"> — Dalson doesn't use a Sales Order stage, and the reconciled design deliberately keeps it out of AutoCount.</w:t>
      </w:r>
    </w:p>
    <w:p>
      <w:pPr>
        <w:numPr>
          <w:numId w:val="82"/>
        </w:numPr>
        <w:spacing w:before="120" w:after="120" w:line="288" w:lineRule="auto"/>
        <w:ind w:left="0"/>
        <w:jc w:val="left"/>
      </w:pPr>
      <w:r>
        <w:rPr>
          <w:rFonts w:eastAsia="等线" w:ascii="Arial" w:cs="Arial" w:hAnsi="Arial"/>
          <w:b w:val="true"/>
          <w:sz w:val="22"/>
        </w:rPr>
        <w:t>Someone outside the 3-person registered list submitting anything at all.</w:t>
      </w:r>
    </w:p>
    <w:p>
      <w:pPr>
        <w:pStyle w:val="4"/>
        <w:spacing w:before="260" w:after="120" w:line="288" w:lineRule="auto"/>
        <w:ind w:left="0"/>
        <w:jc w:val="left"/>
        <w:outlineLvl w:val="3"/>
      </w:pPr>
      <w:bookmarkStart w:name="heading_15" w:id="15"/>
      <w:r>
        <w:rPr>
          <w:rFonts w:eastAsia="等线" w:ascii="Arial" w:cs="Arial" w:hAnsi="Arial"/>
          <w:b w:val="true"/>
          <w:sz w:val="28"/>
        </w:rPr>
        <w:t>What this means when you test</w:t>
      </w:r>
      <w:bookmarkEnd w:id="15"/>
    </w:p>
    <w:p>
      <w:pPr>
        <w:numPr>
          <w:numId w:val="83"/>
        </w:numPr>
        <w:spacing w:before="120" w:after="120" w:line="288" w:lineRule="auto"/>
        <w:ind w:left="0"/>
        <w:jc w:val="left"/>
      </w:pPr>
      <w:r>
        <w:rPr>
          <w:rFonts w:eastAsia="等线" w:ascii="Arial" w:cs="Arial" w:hAnsi="Arial"/>
          <w:sz w:val="22"/>
        </w:rPr>
        <w:t>Verify repeatedly that MAIA never submits anything to AutoCount on its own — a human (any of the 3 registered users) must take the action, but it no longer needs to be a specific person.</w:t>
      </w:r>
    </w:p>
    <w:p>
      <w:pPr>
        <w:numPr>
          <w:numId w:val="84"/>
        </w:numPr>
        <w:spacing w:before="120" w:after="120" w:line="288" w:lineRule="auto"/>
        <w:ind w:left="0"/>
        <w:jc w:val="left"/>
      </w:pPr>
      <w:r>
        <w:rPr>
          <w:rFonts w:eastAsia="等线" w:ascii="Arial" w:cs="Arial" w:hAnsi="Arial"/>
          <w:sz w:val="22"/>
        </w:rPr>
        <w:t>Introduce ambiguity into item descriptions — that's the account's real, most-cited weak point.</w:t>
      </w:r>
    </w:p>
    <w:p>
      <w:pPr>
        <w:numPr>
          <w:numId w:val="85"/>
        </w:numPr>
        <w:spacing w:before="120" w:after="120" w:line="288" w:lineRule="auto"/>
        <w:ind w:left="0"/>
        <w:jc w:val="left"/>
      </w:pPr>
      <w:r>
        <w:rPr>
          <w:rFonts w:eastAsia="等线" w:ascii="Arial" w:cs="Arial" w:hAnsi="Arial"/>
          <w:sz w:val="22"/>
        </w:rPr>
        <w:t>The shortcuts a rushed coordinator would take (skip a confirmation, assume a match) are exactly the shortcuts worth trying.</w:t>
      </w:r>
    </w:p>
    <w:p>
      <w:pPr>
        <w:numPr>
          <w:numId w:val="86"/>
        </w:numPr>
        <w:spacing w:before="120" w:after="120" w:line="288" w:lineRule="auto"/>
        <w:ind w:left="0"/>
        <w:jc w:val="left"/>
      </w:pPr>
      <w:r>
        <w:rPr>
          <w:rFonts w:eastAsia="等线" w:ascii="Arial" w:cs="Arial" w:hAnsi="Arial"/>
          <w:sz w:val="22"/>
        </w:rPr>
        <w:t>Anything that silently commits, silently auto-generates, or silently escalates should make the system stop, not proceed.</w:t>
      </w:r>
    </w:p>
    <w:p>
      <w:pPr>
        <w:numPr>
          <w:numId w:val="87"/>
        </w:numPr>
        <w:spacing w:before="120" w:after="120" w:line="288" w:lineRule="auto"/>
        <w:ind w:left="0"/>
        <w:jc w:val="left"/>
      </w:pPr>
      <w:r>
        <w:rPr>
          <w:rFonts w:eastAsia="等线" w:ascii="Arial" w:cs="Arial" w:hAnsi="Arial"/>
          <w:sz w:val="22"/>
        </w:rPr>
        <w:t>Out-of-scope areas (pricing tables, e-invoice field mapping, AutoCount sync internals, document templates) are genuinely not built yet — confusion there is an Observation, not a bug.</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6" w:id="16"/>
      <w:r>
        <w:rPr>
          <w:rFonts w:eastAsia="等线" w:ascii="Arial" w:cs="Arial" w:hAnsi="Arial"/>
          <w:b w:val="true"/>
          <w:sz w:val="30"/>
        </w:rPr>
        <w:t>Section 3 — Product Map</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Product purpose</w:t>
      </w:r>
      <w:bookmarkEnd w:id="17"/>
    </w:p>
    <w:p>
      <w:pPr>
        <w:spacing w:before="120" w:after="120" w:line="288" w:lineRule="auto"/>
        <w:ind w:left="0"/>
        <w:jc w:val="left"/>
      </w:pPr>
      <w:r>
        <w:rPr>
          <w:rFonts w:eastAsia="等线" w:ascii="Arial" w:cs="Arial" w:hAnsi="Arial"/>
          <w:sz w:val="22"/>
        </w:rPr>
        <w:t xml:space="preserve">In this phase, MAIA is an </w:t>
      </w:r>
      <w:r>
        <w:rPr>
          <w:rFonts w:eastAsia="等线" w:ascii="Arial" w:cs="Arial" w:hAnsi="Arial"/>
          <w:b w:val="true"/>
          <w:sz w:val="22"/>
        </w:rPr>
        <w:t>operational layer sitting on top of AutoCount</w:t>
      </w:r>
      <w:r>
        <w:rPr>
          <w:rFonts w:eastAsia="等线" w:ascii="Arial" w:cs="Arial" w:hAnsi="Arial"/>
          <w:sz w:val="22"/>
        </w:rPr>
        <w:t xml:space="preserve"> — it never replaces AutoCount as the ledger or invoicing source. Its job is to turn unstructured customer requests (WhatsApp/Telegram messages, photos, calls) into correctly matched, human-approved orders, and to hold operational memory (POD, DO retrieval, price history) that Dalson doesn't have today.</w:t>
      </w:r>
    </w:p>
    <w:p>
      <w:pPr>
        <w:pStyle w:val="4"/>
        <w:spacing w:before="260" w:after="120" w:line="288" w:lineRule="auto"/>
        <w:ind w:left="0"/>
        <w:jc w:val="left"/>
        <w:outlineLvl w:val="3"/>
      </w:pPr>
      <w:bookmarkStart w:name="heading_18" w:id="18"/>
      <w:r>
        <w:rPr>
          <w:rFonts w:eastAsia="等线" w:ascii="Arial" w:cs="Arial" w:hAnsi="Arial"/>
          <w:b w:val="true"/>
          <w:sz w:val="28"/>
        </w:rPr>
        <w:t>In-scope workflow chain</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70"/>
        <w:gridCol w:w="1275"/>
        <w:gridCol w:w="1665"/>
        <w:gridCol w:w="1530"/>
        <w:gridCol w:w="1275"/>
        <w:gridCol w:w="1665"/>
      </w:tblGrid>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Stage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input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Acting role</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Resulting record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Expected status</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Next allowed action</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photo/text/call</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or Asilah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draft in MAIA</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SKU matching</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item wording</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confirmed by Asilah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Matched line items</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confirmed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Confirmed draft</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Asilah, or Joseph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SO/Invoice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Push to AutoCount</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Ledger record</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Fulfilment</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Packed order</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Packed order</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delivers; staff attaches POD after the fact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attached to DO in MAIA</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 finalisation</w:t>
            </w:r>
          </w:p>
        </w:tc>
      </w:tr>
      <w:tr>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 order</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w:t>
            </w:r>
          </w:p>
        </w:tc>
        <w:tc>
          <w:tcPr>
            <w:tcW w:w="1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 (if return) / Receipt (if requested)</w:t>
            </w:r>
          </w:p>
        </w:tc>
      </w:tr>
    </w:tbl>
    <w:p>
      <w:pPr>
        <w:pStyle w:val="4"/>
        <w:spacing w:before="260" w:after="120" w:line="288" w:lineRule="auto"/>
        <w:ind w:left="0"/>
        <w:jc w:val="left"/>
        <w:outlineLvl w:val="3"/>
      </w:pPr>
      <w:bookmarkStart w:name="heading_19" w:id="19"/>
      <w:r>
        <w:rPr>
          <w:rFonts w:eastAsia="等线" w:ascii="Arial" w:cs="Arial" w:hAnsi="Arial"/>
          <w:b w:val="true"/>
          <w:sz w:val="28"/>
        </w:rPr>
        <w:t>Objects and documents</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95"/>
        <w:gridCol w:w="1200"/>
        <w:gridCol w:w="1170"/>
        <w:gridCol w:w="1320"/>
        <w:gridCol w:w="1110"/>
        <w:gridCol w:w="1470"/>
      </w:tblGrid>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Represents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Created by</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May be created from</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Key statuses</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Must not update silently</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Order draft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in-progress customer request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from forwarded PO/text/call</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unstructured input</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 Confirmed → Submitted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Submission status</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SO/quotation-equivalent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Dalson's internal pre-invoice document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Stays inside MAIA, never in AutoCount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Whether it's pushed to AutoCount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Proforma</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Payment request for a </w:t>
            </w:r>
            <w:r>
              <w:rPr>
                <w:rFonts w:eastAsia="等线" w:ascii="Arial" w:cs="Arial" w:hAnsi="Arial"/>
                <w:b w:val="true"/>
                <w:sz w:val="22"/>
              </w:rPr>
              <w:t>new</w:t>
            </w:r>
            <w:r>
              <w:rPr>
                <w:rFonts w:eastAsia="等线" w:ascii="Arial" w:cs="Arial" w:hAnsi="Arial"/>
                <w:sz w:val="22"/>
              </w:rPr>
              <w:t xml:space="preserve"> customer</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New-customer order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Sent, paid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 AutoCount ledger record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from a submitted order</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order only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Final</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Order (DO)</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Fulfilment + POD record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tied to fulfilment</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Submitted, packed order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attachment</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Note</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return/adjustment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Asilah / Joseph</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specific invoice ID</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Issued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account-level</w:t>
            </w:r>
          </w:p>
        </w:tc>
      </w:tr>
      <w:tr>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Receipt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Proof of payment document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one click</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Customer's explicit request only</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Generated on request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Never auto-generated</w:t>
            </w:r>
          </w:p>
        </w:tc>
      </w:tr>
    </w:tbl>
    <w:p>
      <w:pPr>
        <w:pStyle w:val="4"/>
        <w:spacing w:before="260" w:after="120" w:line="288" w:lineRule="auto"/>
        <w:ind w:left="0"/>
        <w:jc w:val="left"/>
        <w:outlineLvl w:val="3"/>
      </w:pPr>
      <w:bookmarkStart w:name="heading_20" w:id="20"/>
      <w:r>
        <w:rPr>
          <w:rFonts w:eastAsia="等线" w:ascii="Arial" w:cs="Arial" w:hAnsi="Arial"/>
          <w:b w:val="true"/>
          <w:sz w:val="28"/>
        </w:rPr>
        <w:t>State and lifecycle rules</w:t>
      </w:r>
      <w:bookmarkEnd w:id="20"/>
    </w:p>
    <w:p>
      <w:pPr>
        <w:numPr>
          <w:numId w:val="88"/>
        </w:numPr>
        <w:spacing w:before="120" w:after="120" w:line="288" w:lineRule="auto"/>
        <w:ind w:left="0"/>
        <w:jc w:val="left"/>
      </w:pPr>
      <w:r>
        <w:rPr>
          <w:rFonts w:eastAsia="等线" w:ascii="Arial" w:cs="Arial" w:hAnsi="Arial"/>
          <w:b w:val="true"/>
          <w:sz w:val="22"/>
        </w:rPr>
        <w:t>Draft → Confirmed → Submitted → Pushed to AutoCount</w:t>
      </w:r>
      <w:r>
        <w:rPr>
          <w:rFonts w:eastAsia="等线" w:ascii="Arial" w:cs="Arial" w:hAnsi="Arial"/>
          <w:sz w:val="22"/>
        </w:rPr>
        <w:t xml:space="preserve"> is the only valid path for an order — no separate approval stage sits between Confirmed and Submitted (SL-7, superseded 2026-07-20). Nothing skips straight from Draft to AutoCount without a registered user's submit action.</w:t>
      </w:r>
    </w:p>
    <w:p>
      <w:pPr>
        <w:numPr>
          <w:numId w:val="89"/>
        </w:numPr>
        <w:spacing w:before="120" w:after="120" w:line="288" w:lineRule="auto"/>
        <w:ind w:left="0"/>
        <w:jc w:val="left"/>
      </w:pPr>
      <w:r>
        <w:rPr>
          <w:rFonts w:eastAsia="等线" w:ascii="Arial" w:cs="Arial" w:hAnsi="Arial"/>
          <w:sz w:val="22"/>
        </w:rPr>
        <w:t xml:space="preserve">The SO/quotation-equivalent document </w:t>
      </w:r>
      <w:r>
        <w:rPr>
          <w:rFonts w:eastAsia="等线" w:ascii="Arial" w:cs="Arial" w:hAnsi="Arial"/>
          <w:b w:val="true"/>
          <w:sz w:val="22"/>
        </w:rPr>
        <w:t>never transitions into AutoCount as a formal Sales Order</w:t>
      </w:r>
      <w:r>
        <w:rPr>
          <w:rFonts w:eastAsia="等线" w:ascii="Arial" w:cs="Arial" w:hAnsi="Arial"/>
          <w:sz w:val="22"/>
        </w:rPr>
        <w:t xml:space="preserve"> — only Invoice and DO make that trip.</w:t>
      </w:r>
    </w:p>
    <w:p>
      <w:pPr>
        <w:numPr>
          <w:numId w:val="90"/>
        </w:numPr>
        <w:spacing w:before="120" w:after="120" w:line="288" w:lineRule="auto"/>
        <w:ind w:left="0"/>
        <w:jc w:val="left"/>
      </w:pPr>
      <w:r>
        <w:rPr>
          <w:rFonts w:eastAsia="等线" w:ascii="Arial" w:cs="Arial" w:hAnsi="Arial"/>
          <w:sz w:val="22"/>
        </w:rPr>
        <w:t>A credit note requires a specific source invoice; there is no account-level credit balance state to draw from.</w:t>
      </w:r>
    </w:p>
    <w:p>
      <w:pPr>
        <w:numPr>
          <w:numId w:val="91"/>
        </w:numPr>
        <w:spacing w:before="120" w:after="120" w:line="288" w:lineRule="auto"/>
        <w:ind w:left="0"/>
        <w:jc w:val="left"/>
      </w:pPr>
      <w:r>
        <w:rPr>
          <w:rFonts w:eastAsia="等线" w:ascii="Arial" w:cs="Arial" w:hAnsi="Arial"/>
          <w:sz w:val="22"/>
        </w:rPr>
        <w:t>A receipt has no "pending" or "scheduled" state — it either doesn't exist, or it exists because the customer asked.</w:t>
      </w:r>
    </w:p>
    <w:p>
      <w:pPr>
        <w:pStyle w:val="4"/>
        <w:spacing w:before="260" w:after="120" w:line="288" w:lineRule="auto"/>
        <w:ind w:left="0"/>
        <w:jc w:val="left"/>
        <w:outlineLvl w:val="3"/>
      </w:pPr>
      <w:bookmarkStart w:name="heading_21" w:id="21"/>
      <w:r>
        <w:rPr>
          <w:rFonts w:eastAsia="等线" w:ascii="Arial" w:cs="Arial" w:hAnsi="Arial"/>
          <w:b w:val="true"/>
          <w:sz w:val="28"/>
        </w:rPr>
        <w:t>Confirmation and clarification rules</w:t>
      </w:r>
      <w:bookmarkEnd w:id="21"/>
    </w:p>
    <w:p>
      <w:pPr>
        <w:numPr>
          <w:numId w:val="92"/>
        </w:numPr>
        <w:spacing w:before="120" w:after="120" w:line="288" w:lineRule="auto"/>
        <w:ind w:left="0"/>
        <w:jc w:val="left"/>
      </w:pPr>
      <w:r>
        <w:rPr>
          <w:rFonts w:eastAsia="等线" w:ascii="Arial" w:cs="Arial" w:hAnsi="Arial"/>
          <w:b w:val="true"/>
          <w:sz w:val="22"/>
        </w:rPr>
        <w:t>Routine, may proceed:</w:t>
      </w:r>
      <w:r>
        <w:rPr>
          <w:rFonts w:eastAsia="等线" w:ascii="Arial" w:cs="Arial" w:hAnsi="Arial"/>
          <w:sz w:val="22"/>
        </w:rPr>
        <w:t xml:space="preserve"> looking up an existing customer/item that's an unambiguous match.</w:t>
      </w:r>
    </w:p>
    <w:p>
      <w:pPr>
        <w:numPr>
          <w:numId w:val="93"/>
        </w:numPr>
        <w:spacing w:before="120" w:after="120" w:line="288" w:lineRule="auto"/>
        <w:ind w:left="0"/>
        <w:jc w:val="left"/>
      </w:pPr>
      <w:r>
        <w:rPr>
          <w:rFonts w:eastAsia="等线" w:ascii="Arial" w:cs="Arial" w:hAnsi="Arial"/>
          <w:b w:val="true"/>
          <w:sz w:val="22"/>
        </w:rPr>
        <w:t>Ambiguous, requires clarification:</w:t>
      </w:r>
      <w:r>
        <w:rPr>
          <w:rFonts w:eastAsia="等线" w:ascii="Arial" w:cs="Arial" w:hAnsi="Arial"/>
          <w:sz w:val="22"/>
        </w:rPr>
        <w:t xml:space="preserve"> an item description matching more than one SKU; an incomplete/garbled PO.</w:t>
      </w:r>
    </w:p>
    <w:p>
      <w:pPr>
        <w:numPr>
          <w:numId w:val="94"/>
        </w:numPr>
        <w:spacing w:before="120" w:after="120" w:line="288" w:lineRule="auto"/>
        <w:ind w:left="0"/>
        <w:jc w:val="left"/>
      </w:pPr>
      <w:r>
        <w:rPr>
          <w:rFonts w:eastAsia="等线" w:ascii="Arial" w:cs="Arial" w:hAnsi="Arial"/>
          <w:b w:val="true"/>
          <w:sz w:val="22"/>
        </w:rPr>
        <w:t>High-impact, requires explicit submission:</w:t>
      </w:r>
      <w:r>
        <w:rPr>
          <w:rFonts w:eastAsia="等线" w:ascii="Arial" w:cs="Arial" w:hAnsi="Arial"/>
          <w:sz w:val="22"/>
        </w:rPr>
        <w:t xml:space="preserve"> anything about to be pushed to AutoCount — by any of the 3 registered users, no second sign-off needed.</w:t>
      </w:r>
    </w:p>
    <w:p>
      <w:pPr>
        <w:numPr>
          <w:numId w:val="95"/>
        </w:numPr>
        <w:spacing w:before="120" w:after="120" w:line="288" w:lineRule="auto"/>
        <w:ind w:left="0"/>
        <w:jc w:val="left"/>
      </w:pPr>
      <w:r>
        <w:rPr>
          <w:rFonts w:eastAsia="等线" w:ascii="Arial" w:cs="Arial" w:hAnsi="Arial"/>
          <w:b w:val="true"/>
          <w:sz w:val="22"/>
        </w:rPr>
        <w:t>Permission-gated:</w:t>
      </w:r>
      <w:r>
        <w:rPr>
          <w:rFonts w:eastAsia="等线" w:ascii="Arial" w:cs="Arial" w:hAnsi="Arial"/>
          <w:sz w:val="22"/>
        </w:rPr>
        <w:t xml:space="preserve"> submission itself — only the 3 registered users (Yap Li Min, Asilah, Joseph); no one else, and no automatic submission by MAIA.</w:t>
      </w:r>
    </w:p>
    <w:p>
      <w:pPr>
        <w:numPr>
          <w:numId w:val="96"/>
        </w:numPr>
        <w:spacing w:before="120" w:after="120" w:line="288" w:lineRule="auto"/>
        <w:ind w:left="0"/>
        <w:jc w:val="left"/>
      </w:pPr>
      <w:r>
        <w:rPr>
          <w:rFonts w:eastAsia="等线" w:ascii="Arial" w:cs="Arial" w:hAnsi="Arial"/>
          <w:b w:val="true"/>
          <w:sz w:val="22"/>
        </w:rPr>
        <w:t>Must never happen silently:</w:t>
      </w:r>
      <w:r>
        <w:rPr>
          <w:rFonts w:eastAsia="等线" w:ascii="Arial" w:cs="Arial" w:hAnsi="Arial"/>
          <w:sz w:val="22"/>
        </w:rPr>
        <w:t xml:space="preserve"> SKU auto-selection under ambiguity, order finalisation with no human submit action at all, receipt generation without request, account-level credit notes.</w:t>
      </w:r>
    </w:p>
    <w:p>
      <w:pPr>
        <w:pStyle w:val="4"/>
        <w:spacing w:before="260" w:after="120" w:line="288" w:lineRule="auto"/>
        <w:ind w:left="0"/>
        <w:jc w:val="left"/>
        <w:outlineLvl w:val="3"/>
      </w:pPr>
      <w:bookmarkStart w:name="heading_22" w:id="22"/>
      <w:r>
        <w:rPr>
          <w:rFonts w:eastAsia="等线" w:ascii="Arial" w:cs="Arial" w:hAnsi="Arial"/>
          <w:b w:val="true"/>
          <w:sz w:val="28"/>
        </w:rPr>
        <w:t>Roles, permissions, and handoffs</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995"/>
        <w:gridCol w:w="2010"/>
        <w:gridCol w:w="1065"/>
        <w:gridCol w:w="2010"/>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create</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Can submit (no approval gate, SL-7)</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Refused</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Hands off to</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orders, credit notes, receipts (on request)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SO/Invoice — direct submission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Joseph, customer</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orders, new customer/item via chatbot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SO/Invoice — direct submission</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Joseph, customer</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Joseph</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SO/Invoice — direct submission, in principle; actual MAIA-facing access still unconfirmed</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(external courier)</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(not a MAIA user)</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c>
          <w:tcPr>
            <w:tcW w:w="20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a MAIA end-user — delivery-side only, POD attached by staff afterward</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 2026-07-20:</w:t>
            </w:r>
            <w:r>
              <w:rPr>
                <w:rFonts w:eastAsia="等线" w:ascii="Arial" w:cs="Arial" w:hAnsi="Arial"/>
                <w:color w:val="646a73"/>
                <w:sz w:val="22"/>
              </w:rPr>
              <w:t xml:space="preserve"> the earlier model (only Yap Li Min approves, Asilah/Joseph refused) is superseded. All 3 registered MAIA users can submit directly — the remaining permission boundary is registration itself (SL-3: only registered numbers act as staff), not a role hierarchy on top of it.</w:t>
            </w:r>
          </w:p>
        </w:tc>
      </w:tr>
    </w:tbl>
    <w:p>
      <w:pPr>
        <w:pStyle w:val="4"/>
        <w:spacing w:before="260" w:after="120" w:line="288" w:lineRule="auto"/>
        <w:ind w:left="0"/>
        <w:jc w:val="left"/>
        <w:outlineLvl w:val="3"/>
      </w:pPr>
      <w:bookmarkStart w:name="heading_23" w:id="23"/>
      <w:r>
        <w:rPr>
          <w:rFonts w:eastAsia="等线" w:ascii="Arial" w:cs="Arial" w:hAnsi="Arial"/>
          <w:b w:val="true"/>
          <w:sz w:val="28"/>
        </w:rPr>
        <w:t>Data authority and external boundaries</w:t>
      </w:r>
      <w:bookmarkEnd w:id="23"/>
    </w:p>
    <w:p>
      <w:pPr>
        <w:spacing w:before="120" w:after="120" w:line="288" w:lineRule="auto"/>
        <w:ind w:left="0"/>
        <w:jc w:val="left"/>
      </w:pPr>
      <w:r>
        <w:rPr>
          <w:rFonts w:eastAsia="等线" w:ascii="Arial" w:cs="Arial" w:hAnsi="Arial"/>
          <w:b w:val="true"/>
          <w:sz w:val="22"/>
        </w:rPr>
        <w:t>AutoCount is the source of truth</w:t>
      </w:r>
      <w:r>
        <w:rPr>
          <w:rFonts w:eastAsia="等线" w:ascii="Arial" w:cs="Arial" w:hAnsi="Arial"/>
          <w:sz w:val="22"/>
        </w:rPr>
        <w:t xml:space="preserve"> for the ledger and invoicing. Testers cannot access Dalson's live AutoCount instance — any acceptance criterion that depends on confirming AutoCount state is split into a tester-verifiable half (what MAIA shows you) and a handoff half (what someone with AutoCount access must confirm). See Beyond Tester Reach, Section 4.</w:t>
      </w:r>
    </w:p>
    <w:p>
      <w:pPr>
        <w:pStyle w:val="4"/>
        <w:spacing w:before="260" w:after="120" w:line="288" w:lineRule="auto"/>
        <w:ind w:left="0"/>
        <w:jc w:val="left"/>
        <w:outlineLvl w:val="3"/>
      </w:pPr>
      <w:bookmarkStart w:name="heading_24" w:id="24"/>
      <w:r>
        <w:rPr>
          <w:rFonts w:eastAsia="等线" w:ascii="Arial" w:cs="Arial" w:hAnsi="Arial"/>
          <w:b w:val="true"/>
          <w:sz w:val="28"/>
        </w:rPr>
        <w:t>Golden product rules</w:t>
      </w:r>
      <w:bookmarkEnd w:id="24"/>
    </w:p>
    <w:p>
      <w:pPr>
        <w:numPr>
          <w:numId w:val="97"/>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push anything to AutoCount without one of the 3 registered users (Yap Li Min, Asilah, Joseph) explicitly submitting it.</w:t>
      </w:r>
    </w:p>
    <w:p>
      <w:pPr>
        <w:numPr>
          <w:numId w:val="9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auto-select an ambiguous SKU.</w:t>
      </w:r>
    </w:p>
    <w:p>
      <w:pPr>
        <w:numPr>
          <w:numId w:val="99"/>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auto-generate a receipt.</w:t>
      </w:r>
    </w:p>
    <w:p>
      <w:pPr>
        <w:numPr>
          <w:numId w:val="10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issue a credit note without a specific invoice reference.</w:t>
      </w:r>
    </w:p>
    <w:p>
      <w:pPr>
        <w:numPr>
          <w:numId w:val="10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SO/quotation-equivalent document reach AutoCount as a formal Sales Order.</w:t>
      </w:r>
    </w:p>
    <w:p>
      <w:pPr>
        <w:numPr>
          <w:numId w:val="10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anyone outside the 3 registered users submit anything.</w:t>
      </w:r>
    </w:p>
    <w:p>
      <w:pPr>
        <w:numPr>
          <w:numId w:val="10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let the tester correct a matched item before it's committed.</w:t>
      </w:r>
    </w:p>
    <w:p>
      <w:pPr>
        <w:pStyle w:val="4"/>
        <w:spacing w:before="260" w:after="120" w:line="288" w:lineRule="auto"/>
        <w:ind w:left="0"/>
        <w:jc w:val="left"/>
        <w:outlineLvl w:val="3"/>
      </w:pPr>
      <w:bookmarkStart w:name="heading_25" w:id="25"/>
      <w:r>
        <w:rPr>
          <w:rFonts w:eastAsia="等线" w:ascii="Arial" w:cs="Arial" w:hAnsi="Arial"/>
          <w:b w:val="true"/>
          <w:sz w:val="28"/>
        </w:rPr>
        <w:t>Glossary</w:t>
      </w:r>
      <w:bookmarkEnd w:id="25"/>
    </w:p>
    <w:p>
      <w:pPr>
        <w:numPr>
          <w:numId w:val="104"/>
        </w:numPr>
        <w:spacing w:before="120" w:after="120" w:line="288" w:lineRule="auto"/>
        <w:ind w:left="0"/>
        <w:jc w:val="left"/>
      </w:pPr>
      <w:r>
        <w:rPr>
          <w:rFonts w:eastAsia="等线" w:ascii="Arial" w:cs="Arial" w:hAnsi="Arial"/>
          <w:b w:val="true"/>
          <w:sz w:val="22"/>
        </w:rPr>
        <w:t>PO</w:t>
      </w:r>
      <w:r>
        <w:rPr>
          <w:rFonts w:eastAsia="等线" w:ascii="Arial" w:cs="Arial" w:hAnsi="Arial"/>
          <w:sz w:val="22"/>
        </w:rPr>
        <w:t xml:space="preserve"> — Purchase Order, the customer's order request.</w:t>
      </w:r>
    </w:p>
    <w:p>
      <w:pPr>
        <w:numPr>
          <w:numId w:val="105"/>
        </w:numPr>
        <w:spacing w:before="120" w:after="120" w:line="288" w:lineRule="auto"/>
        <w:ind w:left="0"/>
        <w:jc w:val="left"/>
      </w:pPr>
      <w:r>
        <w:rPr>
          <w:rFonts w:eastAsia="等线" w:ascii="Arial" w:cs="Arial" w:hAnsi="Arial"/>
          <w:b w:val="true"/>
          <w:sz w:val="22"/>
        </w:rPr>
        <w:t>SO</w:t>
      </w:r>
      <w:r>
        <w:rPr>
          <w:rFonts w:eastAsia="等线" w:ascii="Arial" w:cs="Arial" w:hAnsi="Arial"/>
          <w:sz w:val="22"/>
        </w:rPr>
        <w:t xml:space="preserve"> — Sales Order; Dalson does </w:t>
      </w:r>
      <w:r>
        <w:rPr>
          <w:rFonts w:eastAsia="等线" w:ascii="Arial" w:cs="Arial" w:hAnsi="Arial"/>
          <w:b w:val="true"/>
          <w:sz w:val="22"/>
        </w:rPr>
        <w:t>not</w:t>
      </w:r>
      <w:r>
        <w:rPr>
          <w:rFonts w:eastAsia="等线" w:ascii="Arial" w:cs="Arial" w:hAnsi="Arial"/>
          <w:sz w:val="22"/>
        </w:rPr>
        <w:t xml:space="preserve"> use a formal SO stage in AutoCount — MAIA's SO-equivalent stays inside MAIA only.</w:t>
      </w:r>
    </w:p>
    <w:p>
      <w:pPr>
        <w:numPr>
          <w:numId w:val="106"/>
        </w:numPr>
        <w:spacing w:before="120" w:after="120" w:line="288" w:lineRule="auto"/>
        <w:ind w:left="0"/>
        <w:jc w:val="left"/>
      </w:pPr>
      <w:r>
        <w:rPr>
          <w:rFonts w:eastAsia="等线" w:ascii="Arial" w:cs="Arial" w:hAnsi="Arial"/>
          <w:b w:val="true"/>
          <w:sz w:val="22"/>
        </w:rPr>
        <w:t>DO</w:t>
      </w:r>
      <w:r>
        <w:rPr>
          <w:rFonts w:eastAsia="等线" w:ascii="Arial" w:cs="Arial" w:hAnsi="Arial"/>
          <w:sz w:val="22"/>
        </w:rPr>
        <w:t xml:space="preserve"> — Delivery Order, the fulfilment/proof-of-delivery document.</w:t>
      </w:r>
    </w:p>
    <w:p>
      <w:pPr>
        <w:numPr>
          <w:numId w:val="107"/>
        </w:numPr>
        <w:spacing w:before="120" w:after="120" w:line="288" w:lineRule="auto"/>
        <w:ind w:left="0"/>
        <w:jc w:val="left"/>
      </w:pPr>
      <w:r>
        <w:rPr>
          <w:rFonts w:eastAsia="等线" w:ascii="Arial" w:cs="Arial" w:hAnsi="Arial"/>
          <w:b w:val="true"/>
          <w:sz w:val="22"/>
        </w:rPr>
        <w:t>POD</w:t>
      </w:r>
      <w:r>
        <w:rPr>
          <w:rFonts w:eastAsia="等线" w:ascii="Arial" w:cs="Arial" w:hAnsi="Arial"/>
          <w:sz w:val="22"/>
        </w:rPr>
        <w:t xml:space="preserve"> — Proof of Delivery (photo + signed DO).</w:t>
      </w:r>
    </w:p>
    <w:p>
      <w:pPr>
        <w:numPr>
          <w:numId w:val="108"/>
        </w:numPr>
        <w:spacing w:before="120" w:after="120" w:line="288" w:lineRule="auto"/>
        <w:ind w:left="0"/>
        <w:jc w:val="left"/>
      </w:pPr>
      <w:r>
        <w:rPr>
          <w:rFonts w:eastAsia="等线" w:ascii="Arial" w:cs="Arial" w:hAnsi="Arial"/>
          <w:b w:val="true"/>
          <w:sz w:val="22"/>
        </w:rPr>
        <w:t>AutoCount</w:t>
      </w:r>
      <w:r>
        <w:rPr>
          <w:rFonts w:eastAsia="等线" w:ascii="Arial" w:cs="Arial" w:hAnsi="Arial"/>
          <w:sz w:val="22"/>
        </w:rPr>
        <w:t xml:space="preserve"> — Dalson's accounting system of record.</w:t>
      </w:r>
    </w:p>
    <w:p>
      <w:pPr>
        <w:numPr>
          <w:numId w:val="109"/>
        </w:numPr>
        <w:spacing w:before="120" w:after="120" w:line="288" w:lineRule="auto"/>
        <w:ind w:left="0"/>
        <w:jc w:val="left"/>
      </w:pPr>
      <w:r>
        <w:rPr>
          <w:rFonts w:eastAsia="等线" w:ascii="Arial" w:cs="Arial" w:hAnsi="Arial"/>
          <w:b w:val="true"/>
          <w:sz w:val="22"/>
        </w:rPr>
        <w:t>SL-N</w:t>
      </w:r>
      <w:r>
        <w:rPr>
          <w:rFonts w:eastAsia="等线" w:ascii="Arial" w:cs="Arial" w:hAnsi="Arial"/>
          <w:sz w:val="22"/>
        </w:rPr>
        <w:t xml:space="preserve"> — Scope Lock item ID; only SL items marked LOCKED are in scope for this UAT.</w:t>
      </w:r>
    </w:p>
    <w:p>
      <w:pPr>
        <w:numPr>
          <w:numId w:val="110"/>
        </w:numPr>
        <w:spacing w:before="120" w:after="120" w:line="288" w:lineRule="auto"/>
        <w:ind w:left="0"/>
        <w:jc w:val="left"/>
      </w:pPr>
      <w:r>
        <w:rPr>
          <w:rFonts w:eastAsia="等线" w:ascii="Arial" w:cs="Arial" w:hAnsi="Arial"/>
          <w:b w:val="true"/>
          <w:sz w:val="22"/>
        </w:rPr>
        <w:t>VOC-NNN</w:t>
      </w:r>
      <w:r>
        <w:rPr>
          <w:rFonts w:eastAsia="等线" w:ascii="Arial" w:cs="Arial" w:hAnsi="Arial"/>
          <w:sz w:val="22"/>
        </w:rPr>
        <w:t xml:space="preserve"> — a specific customer-voice finding from the VoC Extraction dossier.</w:t>
      </w:r>
    </w:p>
    <w:p>
      <w:pPr>
        <w:pStyle w:val="4"/>
        <w:spacing w:before="260" w:after="120" w:line="288" w:lineRule="auto"/>
        <w:ind w:left="0"/>
        <w:jc w:val="left"/>
        <w:outlineLvl w:val="3"/>
      </w:pPr>
      <w:bookmarkStart w:name="heading_26" w:id="26"/>
      <w:r>
        <w:rPr>
          <w:rFonts w:eastAsia="等线" w:ascii="Arial" w:cs="Arial" w:hAnsi="Arial"/>
          <w:b w:val="true"/>
          <w:sz w:val="28"/>
        </w:rPr>
        <w:t>What this means when you test</w:t>
      </w:r>
      <w:bookmarkEnd w:id="26"/>
    </w:p>
    <w:p>
      <w:pPr>
        <w:numPr>
          <w:numId w:val="111"/>
        </w:numPr>
        <w:spacing w:before="120" w:after="120" w:line="288" w:lineRule="auto"/>
        <w:ind w:left="0"/>
        <w:jc w:val="left"/>
      </w:pPr>
      <w:r>
        <w:rPr>
          <w:rFonts w:eastAsia="等线" w:ascii="Arial" w:cs="Arial" w:hAnsi="Arial"/>
          <w:sz w:val="22"/>
        </w:rPr>
        <w:t>Preserve order references across the whole flow — a mission's "loot" often depends on tracing one order end to end.</w:t>
      </w:r>
    </w:p>
    <w:p>
      <w:pPr>
        <w:numPr>
          <w:numId w:val="112"/>
        </w:numPr>
        <w:spacing w:before="120" w:after="120" w:line="288" w:lineRule="auto"/>
        <w:ind w:left="0"/>
        <w:jc w:val="left"/>
      </w:pPr>
      <w:r>
        <w:rPr>
          <w:rFonts w:eastAsia="等线" w:ascii="Arial" w:cs="Arial" w:hAnsi="Arial"/>
          <w:sz w:val="22"/>
        </w:rPr>
        <w:t>Always check the current state before acting — a draft that's already submitted behaves differently than one that isn't.</w:t>
      </w:r>
    </w:p>
    <w:p>
      <w:pPr>
        <w:numPr>
          <w:numId w:val="113"/>
        </w:numPr>
        <w:spacing w:before="120" w:after="120" w:line="288" w:lineRule="auto"/>
        <w:ind w:left="0"/>
        <w:jc w:val="left"/>
      </w:pPr>
      <w:r>
        <w:rPr>
          <w:rFonts w:eastAsia="等线" w:ascii="Arial" w:cs="Arial" w:hAnsi="Arial"/>
          <w:sz w:val="22"/>
        </w:rPr>
        <w:t>Always check registration boundaries — try an unregistered actor deliberately (there's no role hierarchy above that to test, since any of the 3 registered users can submit).</w:t>
      </w:r>
    </w:p>
    <w:p>
      <w:pPr>
        <w:numPr>
          <w:numId w:val="114"/>
        </w:numPr>
        <w:spacing w:before="120" w:after="120" w:line="288" w:lineRule="auto"/>
        <w:ind w:left="0"/>
        <w:jc w:val="left"/>
      </w:pPr>
      <w:r>
        <w:rPr>
          <w:rFonts w:eastAsia="等线" w:ascii="Arial" w:cs="Arial" w:hAnsi="Arial"/>
          <w:sz w:val="22"/>
        </w:rPr>
        <w:t>Always check that MAIA never submits anything on its own — a human always has to take the submit action.</w:t>
      </w:r>
    </w:p>
    <w:p>
      <w:pPr>
        <w:numPr>
          <w:numId w:val="115"/>
        </w:numPr>
        <w:spacing w:before="120" w:after="120" w:line="288" w:lineRule="auto"/>
        <w:ind w:left="0"/>
        <w:jc w:val="left"/>
      </w:pPr>
      <w:r>
        <w:rPr>
          <w:rFonts w:eastAsia="等线" w:ascii="Arial" w:cs="Arial" w:hAnsi="Arial"/>
          <w:sz w:val="22"/>
        </w:rPr>
        <w:t>Check partial-failure behaviour — a broken sync should never silently drop or duplicate a record.</w:t>
      </w:r>
    </w:p>
    <w:p>
      <w:pPr>
        <w:numPr>
          <w:numId w:val="116"/>
        </w:numPr>
        <w:spacing w:before="120" w:after="120" w:line="288" w:lineRule="auto"/>
        <w:ind w:left="0"/>
        <w:jc w:val="left"/>
      </w:pPr>
      <w:r>
        <w:rPr>
          <w:rFonts w:eastAsia="等线" w:ascii="Arial" w:cs="Arial" w:hAnsi="Arial"/>
          <w:sz w:val="22"/>
        </w:rPr>
        <w:t>Never assume an AutoCount-side claim is true just because MAIA says so — flag it for the handoff.</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7" w:id="27"/>
      <w:r>
        <w:rPr>
          <w:rFonts w:eastAsia="等线" w:ascii="Arial" w:cs="Arial" w:hAnsi="Arial"/>
          <w:b w:val="true"/>
          <w:sz w:val="30"/>
        </w:rPr>
        <w:t>Section 4 — The Map</w:t>
      </w:r>
      <w:bookmarkEnd w:id="27"/>
    </w:p>
    <w:p>
      <w:pPr>
        <w:pStyle w:val="4"/>
        <w:spacing w:before="260" w:after="120" w:line="288" w:lineRule="auto"/>
        <w:ind w:left="0"/>
        <w:jc w:val="left"/>
        <w:outlineLvl w:val="3"/>
      </w:pPr>
      <w:bookmarkStart w:name="heading_28" w:id="28"/>
      <w:r>
        <w:rPr>
          <w:rFonts w:eastAsia="等线" w:ascii="Arial" w:cs="Arial" w:hAnsi="Arial"/>
          <w:b w:val="true"/>
          <w:sz w:val="28"/>
        </w:rPr>
        <w:t>In Bounds</w:t>
      </w:r>
      <w:bookmarkEnd w:id="28"/>
    </w:p>
    <w:p>
      <w:pPr>
        <w:spacing w:before="120" w:after="120" w:line="288" w:lineRule="auto"/>
        <w:ind w:left="0"/>
        <w:jc w:val="left"/>
      </w:pPr>
      <w:r>
        <w:rPr>
          <w:rFonts w:eastAsia="等线" w:ascii="Arial" w:cs="Arial" w:hAnsi="Arial"/>
          <w:sz w:val="22"/>
        </w:rPr>
        <w:t>Only these 13 items are LOCKED and open for active testing:</w:t>
      </w:r>
    </w:p>
    <w:p>
      <w:pPr>
        <w:numPr>
          <w:numId w:val="117"/>
        </w:numPr>
        <w:spacing w:before="120" w:after="120" w:line="288" w:lineRule="auto"/>
        <w:ind w:left="0"/>
        <w:jc w:val="left"/>
      </w:pPr>
      <w:r>
        <w:rPr>
          <w:rFonts w:eastAsia="等线" w:ascii="Arial" w:cs="Arial" w:hAnsi="Arial"/>
          <w:b w:val="true"/>
          <w:sz w:val="22"/>
        </w:rPr>
        <w:t>SL-1</w:t>
      </w:r>
      <w:r>
        <w:rPr>
          <w:rFonts w:eastAsia="等线" w:ascii="Arial" w:cs="Arial" w:hAnsi="Arial"/>
          <w:sz w:val="22"/>
        </w:rPr>
        <w:t xml:space="preserve"> — MAIA as operational layer on top of AutoCount</w:t>
      </w:r>
    </w:p>
    <w:p>
      <w:pPr>
        <w:numPr>
          <w:numId w:val="118"/>
        </w:numPr>
        <w:spacing w:before="120" w:after="120" w:line="288" w:lineRule="auto"/>
        <w:ind w:left="0"/>
        <w:jc w:val="left"/>
      </w:pPr>
      <w:r>
        <w:rPr>
          <w:rFonts w:eastAsia="等线" w:ascii="Arial" w:cs="Arial" w:hAnsi="Arial"/>
          <w:b w:val="true"/>
          <w:sz w:val="22"/>
        </w:rPr>
        <w:t>SL-2</w:t>
      </w:r>
      <w:r>
        <w:rPr>
          <w:rFonts w:eastAsia="等线" w:ascii="Arial" w:cs="Arial" w:hAnsi="Arial"/>
          <w:sz w:val="22"/>
        </w:rPr>
        <w:t xml:space="preserve"> — Core order intake via unstructured channels</w:t>
      </w:r>
    </w:p>
    <w:p>
      <w:pPr>
        <w:numPr>
          <w:numId w:val="119"/>
        </w:numPr>
        <w:spacing w:before="120" w:after="120" w:line="288" w:lineRule="auto"/>
        <w:ind w:left="0"/>
        <w:jc w:val="left"/>
      </w:pPr>
      <w:r>
        <w:rPr>
          <w:rFonts w:eastAsia="等线" w:ascii="Arial" w:cs="Arial" w:hAnsi="Arial"/>
          <w:b w:val="true"/>
          <w:sz w:val="22"/>
        </w:rPr>
        <w:t>SL-3</w:t>
      </w:r>
      <w:r>
        <w:rPr>
          <w:rFonts w:eastAsia="等线" w:ascii="Arial" w:cs="Arial" w:hAnsi="Arial"/>
          <w:sz w:val="22"/>
        </w:rPr>
        <w:t xml:space="preserve"> — Messaging channel = Telegram (Locked, Superseded)</w:t>
      </w:r>
    </w:p>
    <w:p>
      <w:pPr>
        <w:numPr>
          <w:numId w:val="120"/>
        </w:numPr>
        <w:spacing w:before="120" w:after="120" w:line="288" w:lineRule="auto"/>
        <w:ind w:left="0"/>
        <w:jc w:val="left"/>
      </w:pPr>
      <w:r>
        <w:rPr>
          <w:rFonts w:eastAsia="等线" w:ascii="Arial" w:cs="Arial" w:hAnsi="Arial"/>
          <w:b w:val="true"/>
          <w:sz w:val="22"/>
        </w:rPr>
        <w:t>SL-4</w:t>
      </w:r>
      <w:r>
        <w:rPr>
          <w:rFonts w:eastAsia="等线" w:ascii="Arial" w:cs="Arial" w:hAnsi="Arial"/>
          <w:sz w:val="22"/>
        </w:rPr>
        <w:t xml:space="preserve"> — SKU alias mapping / matching</w:t>
      </w:r>
    </w:p>
    <w:p>
      <w:pPr>
        <w:numPr>
          <w:numId w:val="121"/>
        </w:numPr>
        <w:spacing w:before="120" w:after="120" w:line="288" w:lineRule="auto"/>
        <w:ind w:left="0"/>
        <w:jc w:val="left"/>
      </w:pPr>
      <w:r>
        <w:rPr>
          <w:rFonts w:eastAsia="等线" w:ascii="Arial" w:cs="Arial" w:hAnsi="Arial"/>
          <w:b w:val="true"/>
          <w:sz w:val="22"/>
        </w:rPr>
        <w:t>SL-5</w:t>
      </w:r>
      <w:r>
        <w:rPr>
          <w:rFonts w:eastAsia="等线" w:ascii="Arial" w:cs="Arial" w:hAnsi="Arial"/>
          <w:sz w:val="22"/>
        </w:rPr>
        <w:t xml:space="preserve"> — Proof of Delivery capture</w:t>
      </w:r>
    </w:p>
    <w:p>
      <w:pPr>
        <w:numPr>
          <w:numId w:val="122"/>
        </w:numPr>
        <w:spacing w:before="120" w:after="120" w:line="288" w:lineRule="auto"/>
        <w:ind w:left="0"/>
        <w:jc w:val="left"/>
      </w:pPr>
      <w:r>
        <w:rPr>
          <w:rFonts w:eastAsia="等线" w:ascii="Arial" w:cs="Arial" w:hAnsi="Arial"/>
          <w:b w:val="true"/>
          <w:sz w:val="22"/>
        </w:rPr>
        <w:t>SL-6</w:t>
      </w:r>
      <w:r>
        <w:rPr>
          <w:rFonts w:eastAsia="等线" w:ascii="Arial" w:cs="Arial" w:hAnsi="Arial"/>
          <w:sz w:val="22"/>
        </w:rPr>
        <w:t xml:space="preserve"> — AutoCount integration: access + data migration</w:t>
      </w:r>
    </w:p>
    <w:p>
      <w:pPr>
        <w:numPr>
          <w:numId w:val="123"/>
        </w:numPr>
        <w:spacing w:before="120" w:after="120" w:line="288" w:lineRule="auto"/>
        <w:ind w:left="0"/>
        <w:jc w:val="left"/>
      </w:pPr>
      <w:r>
        <w:rPr>
          <w:rFonts w:eastAsia="等线" w:ascii="Arial" w:cs="Arial" w:hAnsi="Arial"/>
          <w:b w:val="true"/>
          <w:sz w:val="22"/>
        </w:rPr>
        <w:t>SL-7</w:t>
      </w:r>
      <w:r>
        <w:rPr>
          <w:rFonts w:eastAsia="等线" w:ascii="Arial" w:cs="Arial" w:hAnsi="Arial"/>
          <w:sz w:val="22"/>
        </w:rPr>
        <w:t xml:space="preserve"> — Submission flow (no separate approval gate, superseded 2026-07-20)</w:t>
      </w:r>
    </w:p>
    <w:p>
      <w:pPr>
        <w:numPr>
          <w:numId w:val="124"/>
        </w:numPr>
        <w:spacing w:before="120" w:after="120" w:line="288" w:lineRule="auto"/>
        <w:ind w:left="0"/>
        <w:jc w:val="left"/>
      </w:pPr>
      <w:r>
        <w:rPr>
          <w:rFonts w:eastAsia="等线" w:ascii="Arial" w:cs="Arial" w:hAnsi="Arial"/>
          <w:b w:val="true"/>
          <w:sz w:val="22"/>
        </w:rPr>
        <w:t>SL-8</w:t>
      </w:r>
      <w:r>
        <w:rPr>
          <w:rFonts w:eastAsia="等线" w:ascii="Arial" w:cs="Arial" w:hAnsi="Arial"/>
          <w:sz w:val="22"/>
        </w:rPr>
        <w:t xml:space="preserve"> — Credit note handling (invoice-level)</w:t>
      </w:r>
    </w:p>
    <w:p>
      <w:pPr>
        <w:numPr>
          <w:numId w:val="125"/>
        </w:numPr>
        <w:spacing w:before="120" w:after="120" w:line="288" w:lineRule="auto"/>
        <w:ind w:left="0"/>
        <w:jc w:val="left"/>
      </w:pPr>
      <w:r>
        <w:rPr>
          <w:rFonts w:eastAsia="等线" w:ascii="Arial" w:cs="Arial" w:hAnsi="Arial"/>
          <w:b w:val="true"/>
          <w:sz w:val="22"/>
        </w:rPr>
        <w:t>SL-9</w:t>
      </w:r>
      <w:r>
        <w:rPr>
          <w:rFonts w:eastAsia="等线" w:ascii="Arial" w:cs="Arial" w:hAnsi="Arial"/>
          <w:sz w:val="22"/>
        </w:rPr>
        <w:t xml:space="preserve"> — Warehouse / stock update responsibility</w:t>
      </w:r>
    </w:p>
    <w:p>
      <w:pPr>
        <w:numPr>
          <w:numId w:val="126"/>
        </w:numPr>
        <w:spacing w:before="120" w:after="120" w:line="288" w:lineRule="auto"/>
        <w:ind w:left="0"/>
        <w:jc w:val="left"/>
      </w:pPr>
      <w:r>
        <w:rPr>
          <w:rFonts w:eastAsia="等线" w:ascii="Arial" w:cs="Arial" w:hAnsi="Arial"/>
          <w:b w:val="true"/>
          <w:sz w:val="22"/>
        </w:rPr>
        <w:t>SL-10</w:t>
      </w:r>
      <w:r>
        <w:rPr>
          <w:rFonts w:eastAsia="等线" w:ascii="Arial" w:cs="Arial" w:hAnsi="Arial"/>
          <w:sz w:val="22"/>
        </w:rPr>
        <w:t xml:space="preserve"> — Pricing logic (ad hoc, per-customer — chatbot shows last-few-order price history, staff decides; standard price is default fallback for no-history cases)</w:t>
      </w:r>
    </w:p>
    <w:p>
      <w:pPr>
        <w:numPr>
          <w:numId w:val="127"/>
        </w:numPr>
        <w:spacing w:before="120" w:after="120" w:line="288" w:lineRule="auto"/>
        <w:ind w:left="0"/>
        <w:jc w:val="left"/>
      </w:pPr>
      <w:r>
        <w:rPr>
          <w:rFonts w:eastAsia="等线" w:ascii="Arial" w:cs="Arial" w:hAnsi="Arial"/>
          <w:b w:val="true"/>
          <w:sz w:val="22"/>
        </w:rPr>
        <w:t>SL-11</w:t>
      </w:r>
      <w:r>
        <w:rPr>
          <w:rFonts w:eastAsia="等线" w:ascii="Arial" w:cs="Arial" w:hAnsi="Arial"/>
          <w:sz w:val="22"/>
        </w:rPr>
        <w:t xml:space="preserve"> — Customer &amp; item/SKU creation via chatbot</w:t>
      </w:r>
    </w:p>
    <w:p>
      <w:pPr>
        <w:numPr>
          <w:numId w:val="128"/>
        </w:numPr>
        <w:spacing w:before="120" w:after="120" w:line="288" w:lineRule="auto"/>
        <w:ind w:left="0"/>
        <w:jc w:val="left"/>
      </w:pPr>
      <w:r>
        <w:rPr>
          <w:rFonts w:eastAsia="等线" w:ascii="Arial" w:cs="Arial" w:hAnsi="Arial"/>
          <w:b w:val="true"/>
          <w:sz w:val="22"/>
        </w:rPr>
        <w:t>SL-13</w:t>
      </w:r>
      <w:r>
        <w:rPr>
          <w:rFonts w:eastAsia="等线" w:ascii="Arial" w:cs="Arial" w:hAnsi="Arial"/>
          <w:sz w:val="22"/>
        </w:rPr>
        <w:t xml:space="preserve"> — PO → SO → Invoice → DO workflow, SO stage reinterpreted (Locked, Superseded)</w:t>
      </w:r>
    </w:p>
    <w:p>
      <w:pPr>
        <w:numPr>
          <w:numId w:val="129"/>
        </w:numPr>
        <w:spacing w:before="120" w:after="120" w:line="288" w:lineRule="auto"/>
        <w:ind w:left="0"/>
        <w:jc w:val="left"/>
      </w:pPr>
      <w:r>
        <w:rPr>
          <w:rFonts w:eastAsia="等线" w:ascii="Arial" w:cs="Arial" w:hAnsi="Arial"/>
          <w:b w:val="true"/>
          <w:sz w:val="22"/>
        </w:rPr>
        <w:t>SL-17</w:t>
      </w:r>
      <w:r>
        <w:rPr>
          <w:rFonts w:eastAsia="等线" w:ascii="Arial" w:cs="Arial" w:hAnsi="Arial"/>
          <w:sz w:val="22"/>
        </w:rPr>
        <w:t xml:space="preserve"> — Receipts (on request only)</w:t>
      </w:r>
    </w:p>
    <w:p>
      <w:pPr>
        <w:pStyle w:val="4"/>
        <w:spacing w:before="260" w:after="120" w:line="288" w:lineRule="auto"/>
        <w:ind w:left="0"/>
        <w:jc w:val="left"/>
        <w:outlineLvl w:val="3"/>
      </w:pPr>
      <w:bookmarkStart w:name="heading_29" w:id="29"/>
      <w:r>
        <w:rPr>
          <w:rFonts w:eastAsia="等线" w:ascii="Arial" w:cs="Arial" w:hAnsi="Arial"/>
          <w:b w:val="true"/>
          <w:sz w:val="28"/>
        </w:rPr>
        <w:t>NS — Needs Scoping / Do Not Test</w:t>
      </w:r>
      <w:bookmarkEnd w:id="2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95"/>
        <w:gridCol w:w="2205"/>
        <w:gridCol w:w="2310"/>
        <w:gridCol w:w="1470"/>
      </w:tblGrid>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not locked</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tester does if encountered</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 AutoCount 2-way sync mechanism</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Access/migration is locked (SL-6); the </w:t>
            </w:r>
            <w:r>
              <w:rPr>
                <w:rFonts w:eastAsia="等线" w:ascii="Arial" w:cs="Arial" w:hAnsi="Arial"/>
                <w:i w:val="true"/>
                <w:sz w:val="22"/>
              </w:rPr>
              <w:t>ongoing</w:t>
            </w:r>
            <w:r>
              <w:rPr>
                <w:rFonts w:eastAsia="等线" w:ascii="Arial" w:cs="Arial" w:hAnsi="Arial"/>
                <w:sz w:val="22"/>
              </w:rPr>
              <w:t xml:space="preserve"> write-back method (API/middleware/DB) is not</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Observation only</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SL-14 Document generation (SO/Invoice/DO PDFs)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outputs defined, templates only partially available</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w:t>
            </w:r>
          </w:p>
        </w:tc>
      </w:tr>
      <w:tr>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E-invoice mandatory customer fields</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Needs-Scoping Register</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Needs re-verification specific to Dalson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Same</w:t>
            </w:r>
          </w:p>
        </w:tc>
      </w:tr>
    </w:tbl>
    <w:p>
      <w:pPr>
        <w:pStyle w:val="4"/>
        <w:spacing w:before="260" w:after="120" w:line="288" w:lineRule="auto"/>
        <w:ind w:left="0"/>
        <w:jc w:val="left"/>
        <w:outlineLvl w:val="3"/>
      </w:pPr>
      <w:bookmarkStart w:name="heading_30" w:id="30"/>
      <w:r>
        <w:rPr>
          <w:rFonts w:eastAsia="等线" w:ascii="Arial" w:cs="Arial" w:hAnsi="Arial"/>
          <w:b w:val="true"/>
          <w:sz w:val="28"/>
        </w:rPr>
        <w:t>Out of Bounds</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SL-15 — Supplier-side procurement automation</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Explicitly excluded from Phase 1</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SL-16 — Full ERP replacement</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is overlay only</w:t>
            </w:r>
          </w:p>
        </w:tc>
      </w:tr>
    </w:tbl>
    <w:p>
      <w:pPr>
        <w:spacing w:before="120" w:after="120" w:line="288" w:lineRule="auto"/>
        <w:ind w:left="0"/>
        <w:jc w:val="left"/>
      </w:pPr>
      <w:r>
        <w:rPr>
          <w:rFonts w:eastAsia="等线" w:ascii="Arial" w:cs="Arial" w:hAnsi="Arial"/>
          <w:sz w:val="22"/>
        </w:rPr>
        <w:t>No superseded items are currently out of bounds — both SL-3 (channel) and SL-13 (SO workflow) superseded an earlier assumption but are themselves LOCKED and testable.</w:t>
      </w:r>
    </w:p>
    <w:p>
      <w:pPr>
        <w:pStyle w:val="4"/>
        <w:spacing w:before="260" w:after="120" w:line="288" w:lineRule="auto"/>
        <w:ind w:left="0"/>
        <w:jc w:val="left"/>
        <w:outlineLvl w:val="3"/>
      </w:pPr>
      <w:bookmarkStart w:name="heading_31" w:id="31"/>
      <w:r>
        <w:rPr>
          <w:rFonts w:eastAsia="等线" w:ascii="Arial" w:cs="Arial" w:hAnsi="Arial"/>
          <w:b w:val="true"/>
          <w:sz w:val="28"/>
        </w:rPr>
        <w:t>Beyond Tester Reach</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2040"/>
        <w:gridCol w:w="2310"/>
        <w:gridCol w:w="196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Criterion</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Tester-verifiable half</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half</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 acceptance: "data matches 1:1; pushed SO appears correctly in AutoCount"</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the migrated record and confirms the push succeeded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Confirming the record actually appears correctly inside live AutoCount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 acceptance: "new customer/item reflects correctly in AutoCount"</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confirms creation succeeded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Confirming the AutoCount-side record is correct and validation-compliant</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 acceptance: "credit note tied to correct invoice ID, not account"</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shows the credit note linked to an invoice ID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Confirming AutoCount reflects the same linkage</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 acceptance: "Invoice + DO reach AutoCount, SO never does"</w:t>
            </w:r>
          </w:p>
        </w:tc>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confirms what it pushed</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Confirming AutoCount's Sales Order list stayed empty</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Remember:</w:t>
            </w:r>
            <w:r>
              <w:rPr>
                <w:rFonts w:eastAsia="等线" w:ascii="Arial" w:cs="Arial" w:hAnsi="Arial"/>
                <w:color w:val="646a73"/>
                <w:sz w:val="22"/>
              </w:rPr>
              <w:t xml:space="preserve"> if a win condition needs the handoff half, still check the tester-verifiable half and log the rest as a handoff request — don't mark the mission Failed for something outside your account's reach.</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2" w:id="32"/>
      <w:r>
        <w:rPr>
          <w:rFonts w:eastAsia="等线" w:ascii="Arial" w:cs="Arial" w:hAnsi="Arial"/>
          <w:b w:val="true"/>
          <w:sz w:val="30"/>
        </w:rPr>
        <w:t>Section 5 — Persona Cards</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Persona P-01 — Yap Li Min, Owner</w:t>
      </w:r>
      <w:bookmarkEnd w:id="33"/>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direct VoC (primary speaker in the source transcript) + Scope Lock (SL-7, superseded 2026-07-20) + Process Map</w:t>
      </w:r>
    </w:p>
    <w:p>
      <w:pPr>
        <w:pStyle w:val="5"/>
        <w:spacing w:before="240" w:after="120" w:line="288" w:lineRule="auto"/>
        <w:ind w:left="0"/>
        <w:jc w:val="left"/>
        <w:outlineLvl w:val="4"/>
      </w:pPr>
      <w:bookmarkStart w:name="heading_34" w:id="34"/>
      <w:r>
        <w:rPr>
          <w:rFonts w:eastAsia="等线" w:ascii="Arial" w:cs="Arial" w:hAnsi="Arial"/>
          <w:b w:val="true"/>
          <w:sz w:val="24"/>
        </w:rPr>
        <w:t>A day in my life</w:t>
      </w:r>
      <w:bookmarkEnd w:id="34"/>
    </w:p>
    <w:p>
      <w:pPr>
        <w:spacing w:before="120" w:after="120" w:line="288" w:lineRule="auto"/>
        <w:ind w:left="0"/>
        <w:jc w:val="left"/>
      </w:pPr>
      <w:r>
        <w:rPr>
          <w:rFonts w:eastAsia="等线" w:ascii="Arial" w:cs="Arial" w:hAnsi="Arial"/>
          <w:sz w:val="22"/>
        </w:rPr>
        <w:t>I'm always out — visiting customers, sourcing stock, chasing payments. My phone is my office. Orders come to me directly or get forwarded by Asilah, and whoever's handling one submits it straight through — there's no separate sign-off step anymore, since it's just the three of us using MAIA. I still care about getting things right, because I'm the one who negotiates pricing customer by customer, and I'm the one who has to answer for anything that goes wrong with a ledger entry — I just don't have to personally touch every single order to make that true.</w:t>
      </w:r>
    </w:p>
    <w:p>
      <w:pPr>
        <w:spacing w:before="120" w:after="120" w:line="288" w:lineRule="auto"/>
        <w:ind w:left="0"/>
        <w:jc w:val="left"/>
      </w:pPr>
      <w:r>
        <w:rPr>
          <w:rFonts w:eastAsia="等线" w:ascii="Arial" w:cs="Arial" w:hAnsi="Arial"/>
          <w:b w:val="true"/>
          <w:sz w:val="22"/>
        </w:rPr>
        <w:t>Start of day:</w:t>
      </w:r>
      <w:r>
        <w:rPr>
          <w:rFonts w:eastAsia="等线" w:ascii="Arial" w:cs="Arial" w:hAnsi="Arial"/>
          <w:sz w:val="22"/>
        </w:rPr>
        <w:t xml:space="preserve"> I check whatever's come in overnight — usually a photo of a PO forwarded from a customer, sometimes something Asilah's already submitted. </w:t>
      </w:r>
      <w:r>
        <w:rPr>
          <w:rFonts w:eastAsia="等线" w:ascii="Arial" w:cs="Arial" w:hAnsi="Arial"/>
          <w:b w:val="true"/>
          <w:sz w:val="22"/>
        </w:rPr>
        <w:t>When the first request arrives:</w:t>
      </w:r>
      <w:r>
        <w:rPr>
          <w:rFonts w:eastAsia="等线" w:ascii="Arial" w:cs="Arial" w:hAnsi="Arial"/>
          <w:sz w:val="22"/>
        </w:rPr>
        <w:t xml:space="preserve"> I glance at the matched items. If something looks off — a SKU that doesn't feel right, a price that's not what I'd normally charge this customer — I fix it before submitting. </w:t>
      </w:r>
      <w:r>
        <w:rPr>
          <w:rFonts w:eastAsia="等线" w:ascii="Arial" w:cs="Arial" w:hAnsi="Arial"/>
          <w:b w:val="true"/>
          <w:sz w:val="22"/>
        </w:rPr>
        <w:t>Before I submit:</w:t>
      </w:r>
      <w:r>
        <w:rPr>
          <w:rFonts w:eastAsia="等线" w:ascii="Arial" w:cs="Arial" w:hAnsi="Arial"/>
          <w:sz w:val="22"/>
        </w:rPr>
        <w:t xml:space="preserve"> I always check the customer is right, the items are right, and — for a new customer — that we're not skipping straight to an invoice without at least a proforma to get paid upfront. </w:t>
      </w:r>
      <w:r>
        <w:rPr>
          <w:rFonts w:eastAsia="等线" w:ascii="Arial" w:cs="Arial" w:hAnsi="Arial"/>
          <w:b w:val="true"/>
          <w:sz w:val="22"/>
        </w:rPr>
        <w:t>When something looks wrong:</w:t>
      </w:r>
      <w:r>
        <w:rPr>
          <w:rFonts w:eastAsia="等线" w:ascii="Arial" w:cs="Arial" w:hAnsi="Arial"/>
          <w:sz w:val="22"/>
        </w:rPr>
        <w:t xml:space="preserve"> I don't guess. I'd rather ask than have it wrong in AutoCount. </w:t>
      </w:r>
      <w:r>
        <w:rPr>
          <w:rFonts w:eastAsia="等线" w:ascii="Arial" w:cs="Arial" w:hAnsi="Arial"/>
          <w:b w:val="true"/>
          <w:sz w:val="22"/>
        </w:rPr>
        <w:t>At handoff:</w:t>
      </w:r>
      <w:r>
        <w:rPr>
          <w:rFonts w:eastAsia="等线" w:ascii="Arial" w:cs="Arial" w:hAnsi="Arial"/>
          <w:sz w:val="22"/>
        </w:rPr>
        <w:t xml:space="preserve"> once it's submitted, it's Joseph's job to pack it and someone's job to deliver it — I don't manage that day-to-day. </w:t>
      </w:r>
      <w:r>
        <w:rPr>
          <w:rFonts w:eastAsia="等线" w:ascii="Arial" w:cs="Arial" w:hAnsi="Arial"/>
          <w:b w:val="true"/>
          <w:sz w:val="22"/>
        </w:rPr>
        <w:t>End of day:</w:t>
      </w:r>
      <w:r>
        <w:rPr>
          <w:rFonts w:eastAsia="等线" w:ascii="Arial" w:cs="Arial" w:hAnsi="Arial"/>
          <w:sz w:val="22"/>
        </w:rPr>
        <w:t xml:space="preserve"> I want to know everything that happened today is retrievable tomorrow if a customer calls asking "where's my DO."</w:t>
      </w:r>
    </w:p>
    <w:p>
      <w:pPr>
        <w:pStyle w:val="5"/>
        <w:spacing w:before="240" w:after="120" w:line="288" w:lineRule="auto"/>
        <w:ind w:left="0"/>
        <w:jc w:val="left"/>
        <w:outlineLvl w:val="4"/>
      </w:pPr>
      <w:bookmarkStart w:name="heading_35" w:id="35"/>
      <w:r>
        <w:rPr>
          <w:rFonts w:eastAsia="等线" w:ascii="Arial" w:cs="Arial" w:hAnsi="Arial"/>
          <w:b w:val="true"/>
          <w:sz w:val="24"/>
        </w:rPr>
        <w:t>Business rules I live by</w:t>
      </w:r>
      <w:bookmarkEnd w:id="35"/>
    </w:p>
    <w:p>
      <w:pPr>
        <w:numPr>
          <w:numId w:val="13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check the customer and item match before submitting, especially for a first-time customer.</w:t>
      </w:r>
    </w:p>
    <w:p>
      <w:pPr>
        <w:numPr>
          <w:numId w:val="131"/>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insist a credit note references the specific invoice, never the customer account.</w:t>
      </w:r>
    </w:p>
    <w:p>
      <w:pPr>
        <w:numPr>
          <w:numId w:val="132"/>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receipt go out unless the customer specifically asked for one.</w:t>
      </w:r>
    </w:p>
    <w:p>
      <w:pPr>
        <w:numPr>
          <w:numId w:val="13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submit anything on its own — a person (any of the 3 of us) always takes the submit action.</w:t>
      </w:r>
    </w:p>
    <w:p>
      <w:pPr>
        <w:numPr>
          <w:numId w:val="134"/>
        </w:numPr>
        <w:spacing w:before="120" w:after="120" w:line="288" w:lineRule="auto"/>
        <w:ind w:left="0"/>
        <w:jc w:val="left"/>
      </w:pPr>
      <w:r>
        <w:rPr>
          <w:rFonts w:eastAsia="等线" w:ascii="Arial" w:cs="Arial" w:hAnsi="Arial"/>
          <w:b w:val="true"/>
          <w:sz w:val="22"/>
        </w:rPr>
        <w:t>I can submit:</w:t>
      </w:r>
      <w:r>
        <w:rPr>
          <w:rFonts w:eastAsia="等线" w:ascii="Arial" w:cs="Arial" w:hAnsi="Arial"/>
          <w:sz w:val="22"/>
        </w:rPr>
        <w:t xml:space="preserve"> any SO, Invoice, credit note, receipt-on-request — directly, same as Asilah and Joseph.</w:t>
      </w:r>
    </w:p>
    <w:p>
      <w:pPr>
        <w:numPr>
          <w:numId w:val="135"/>
        </w:numPr>
        <w:spacing w:before="120" w:after="120" w:line="288" w:lineRule="auto"/>
        <w:ind w:left="0"/>
        <w:jc w:val="left"/>
      </w:pPr>
      <w:r>
        <w:rPr>
          <w:rFonts w:eastAsia="等线" w:ascii="Arial" w:cs="Arial" w:hAnsi="Arial"/>
          <w:b w:val="true"/>
          <w:sz w:val="22"/>
        </w:rPr>
        <w:t>I escalate to:</w:t>
      </w:r>
      <w:r>
        <w:rPr>
          <w:rFonts w:eastAsia="等线" w:ascii="Arial" w:cs="Arial" w:hAnsi="Arial"/>
          <w:sz w:val="22"/>
        </w:rPr>
        <w:t xml:space="preserve"> nobody internally for submission — there's no one above me to sign off to; for AutoCount technical issues I go through </w:t>
      </w:r>
      <w:r>
        <w:rPr>
          <w:rFonts w:eastAsia="等线" w:ascii="Arial" w:cs="Arial" w:hAnsi="Arial"/>
          <w:b w:val="true"/>
          <w:sz w:val="22"/>
        </w:rPr>
        <w:t>Ms Tan (AutoCount dealer)</w:t>
      </w:r>
      <w:r>
        <w:rPr>
          <w:rFonts w:eastAsia="等线" w:ascii="Arial" w:cs="Arial" w:hAnsi="Arial"/>
          <w:sz w:val="22"/>
        </w:rPr>
        <w:t>.</w:t>
      </w:r>
    </w:p>
    <w:p>
      <w:pPr>
        <w:pStyle w:val="5"/>
        <w:spacing w:before="240" w:after="120" w:line="288" w:lineRule="auto"/>
        <w:ind w:left="0"/>
        <w:jc w:val="left"/>
        <w:outlineLvl w:val="4"/>
      </w:pPr>
      <w:bookmarkStart w:name="heading_36" w:id="36"/>
      <w:r>
        <w:rPr>
          <w:rFonts w:eastAsia="等线" w:ascii="Arial" w:cs="Arial" w:hAnsi="Arial"/>
          <w:b w:val="true"/>
          <w:sz w:val="24"/>
        </w:rPr>
        <w:t>What I want from this product</w:t>
      </w:r>
      <w:bookmarkEnd w:id="36"/>
    </w:p>
    <w:p>
      <w:pPr>
        <w:spacing w:before="120" w:after="120" w:line="288" w:lineRule="auto"/>
        <w:ind w:left="0"/>
        <w:jc w:val="left"/>
      </w:pPr>
      <w:r>
        <w:rPr>
          <w:rFonts w:eastAsia="等线" w:ascii="Arial" w:cs="Arial" w:hAnsi="Arial"/>
          <w:sz w:val="22"/>
        </w:rPr>
        <w:t>"I don't want to be the one who has to remember every document. I want to open MAIA, see what's waiting, fix what's wrong, and submit it — without having to also go dig through AutoCount myself, and without needing to personally clear everything my team does."</w:t>
      </w:r>
    </w:p>
    <w:p>
      <w:pPr>
        <w:pStyle w:val="5"/>
        <w:spacing w:before="240" w:after="120" w:line="288" w:lineRule="auto"/>
        <w:ind w:left="0"/>
        <w:jc w:val="left"/>
        <w:outlineLvl w:val="4"/>
      </w:pPr>
      <w:bookmarkStart w:name="heading_37" w:id="37"/>
      <w:r>
        <w:rPr>
          <w:rFonts w:eastAsia="等线" w:ascii="Arial" w:cs="Arial" w:hAnsi="Arial"/>
          <w:b w:val="true"/>
          <w:sz w:val="24"/>
        </w:rPr>
        <w:t>What makes me trust it</w:t>
      </w:r>
      <w:bookmarkEnd w:id="37"/>
    </w:p>
    <w:p>
      <w:pPr>
        <w:spacing w:before="120" w:after="120" w:line="288" w:lineRule="auto"/>
        <w:ind w:left="0"/>
        <w:jc w:val="left"/>
      </w:pPr>
      <w:r>
        <w:rPr>
          <w:rFonts w:eastAsia="等线" w:ascii="Arial" w:cs="Arial" w:hAnsi="Arial"/>
          <w:sz w:val="22"/>
        </w:rPr>
        <w:t>Correct SKU matches without me having to correct every single one. A new customer onboarded without a manual AutoCount detour. A past DO I can actually find when a customer asks.</w:t>
      </w:r>
    </w:p>
    <w:p>
      <w:pPr>
        <w:pStyle w:val="5"/>
        <w:spacing w:before="240" w:after="120" w:line="288" w:lineRule="auto"/>
        <w:ind w:left="0"/>
        <w:jc w:val="left"/>
        <w:outlineLvl w:val="4"/>
      </w:pPr>
      <w:bookmarkStart w:name="heading_38" w:id="38"/>
      <w:r>
        <w:rPr>
          <w:rFonts w:eastAsia="等线" w:ascii="Arial" w:cs="Arial" w:hAnsi="Arial"/>
          <w:b w:val="true"/>
          <w:sz w:val="24"/>
        </w:rPr>
        <w:t>What would make me ditch it</w:t>
      </w:r>
      <w:bookmarkEnd w:id="38"/>
    </w:p>
    <w:p>
      <w:pPr>
        <w:spacing w:before="120" w:after="120" w:line="288" w:lineRule="auto"/>
        <w:ind w:left="0"/>
        <w:jc w:val="left"/>
      </w:pPr>
      <w:r>
        <w:rPr>
          <w:rFonts w:eastAsia="等线" w:ascii="Arial" w:cs="Arial" w:hAnsi="Arial"/>
          <w:sz w:val="22"/>
        </w:rPr>
        <w:t>MAIA pushing something to AutoCount without any of us actually submitting it. A guessed item that turns out wrong. A receipt customers never asked for showing up in their inbox. Someone outside the 3 of us managing to submit something.</w:t>
      </w:r>
    </w:p>
    <w:p>
      <w:pPr>
        <w:pStyle w:val="5"/>
        <w:spacing w:before="240" w:after="120" w:line="288" w:lineRule="auto"/>
        <w:ind w:left="0"/>
        <w:jc w:val="left"/>
        <w:outlineLvl w:val="4"/>
      </w:pPr>
      <w:bookmarkStart w:name="heading_39" w:id="39"/>
      <w:r>
        <w:rPr>
          <w:rFonts w:eastAsia="等线" w:ascii="Arial" w:cs="Arial" w:hAnsi="Arial"/>
          <w:b w:val="true"/>
          <w:sz w:val="24"/>
        </w:rPr>
        <w:t>How I talk</w:t>
      </w:r>
      <w:bookmarkEnd w:id="39"/>
    </w:p>
    <w:p>
      <w:pPr>
        <w:numPr>
          <w:numId w:val="136"/>
        </w:numPr>
        <w:spacing w:before="120" w:after="120" w:line="288" w:lineRule="auto"/>
        <w:ind w:left="0"/>
        <w:jc w:val="left"/>
      </w:pPr>
      <w:r>
        <w:rPr>
          <w:rFonts w:eastAsia="等线" w:ascii="Arial" w:cs="Arial" w:hAnsi="Arial"/>
          <w:sz w:val="22"/>
        </w:rPr>
        <w:t>"can you just open invoice for [customer]"</w:t>
      </w:r>
    </w:p>
    <w:p>
      <w:pPr>
        <w:numPr>
          <w:numId w:val="137"/>
        </w:numPr>
        <w:spacing w:before="120" w:after="120" w:line="288" w:lineRule="auto"/>
        <w:ind w:left="0"/>
        <w:jc w:val="left"/>
      </w:pPr>
      <w:r>
        <w:rPr>
          <w:rFonts w:eastAsia="等线" w:ascii="Arial" w:cs="Arial" w:hAnsi="Arial"/>
          <w:sz w:val="22"/>
        </w:rPr>
        <w:t>"so this one here, right, I want to check first"</w:t>
      </w:r>
    </w:p>
    <w:p>
      <w:pPr>
        <w:numPr>
          <w:numId w:val="138"/>
        </w:numPr>
        <w:spacing w:before="120" w:after="120" w:line="288" w:lineRule="auto"/>
        <w:ind w:left="0"/>
        <w:jc w:val="left"/>
      </w:pPr>
      <w:r>
        <w:rPr>
          <w:rFonts w:eastAsia="等线" w:ascii="Arial" w:cs="Arial" w:hAnsi="Arial"/>
          <w:sz w:val="22"/>
        </w:rPr>
        <w:t>"no sales order — I don't do that"</w:t>
      </w:r>
    </w:p>
    <w:p>
      <w:pPr>
        <w:pStyle w:val="5"/>
        <w:spacing w:before="240" w:after="120" w:line="288" w:lineRule="auto"/>
        <w:ind w:left="0"/>
        <w:jc w:val="left"/>
        <w:outlineLvl w:val="4"/>
      </w:pPr>
      <w:bookmarkStart w:name="heading_40" w:id="40"/>
      <w:r>
        <w:rPr>
          <w:rFonts w:eastAsia="等线" w:ascii="Arial" w:cs="Arial" w:hAnsi="Arial"/>
          <w:b w:val="true"/>
          <w:sz w:val="24"/>
        </w:rPr>
        <w:t>Patience level and quirks</w:t>
      </w:r>
      <w:bookmarkEnd w:id="40"/>
    </w:p>
    <w:p>
      <w:pPr>
        <w:spacing w:before="120" w:after="120" w:line="288" w:lineRule="auto"/>
        <w:ind w:left="0"/>
        <w:jc w:val="left"/>
      </w:pPr>
      <w:r>
        <w:rPr>
          <w:rFonts w:eastAsia="等线" w:ascii="Arial" w:cs="Arial" w:hAnsi="Arial"/>
          <w:sz w:val="22"/>
        </w:rPr>
        <w:t>Low patience for unnecessary steps, high patience for getting the details right. I ask a lot of clarifying questions when something's new to me (I did the same thing during onboarding with the WhatsApp setup and the API key).</w:t>
      </w:r>
    </w:p>
    <w:p>
      <w:pPr>
        <w:pStyle w:val="5"/>
        <w:spacing w:before="240" w:after="120" w:line="288" w:lineRule="auto"/>
        <w:ind w:left="0"/>
        <w:jc w:val="left"/>
        <w:outlineLvl w:val="4"/>
      </w:pPr>
      <w:bookmarkStart w:name="heading_41" w:id="41"/>
      <w:r>
        <w:rPr>
          <w:rFonts w:eastAsia="等线" w:ascii="Arial" w:cs="Arial" w:hAnsi="Arial"/>
          <w:b w:val="true"/>
          <w:sz w:val="24"/>
        </w:rPr>
        <w:t>What I can do without asking anyone</w:t>
      </w:r>
      <w:bookmarkEnd w:id="41"/>
    </w:p>
    <w:p>
      <w:pPr>
        <w:spacing w:before="120" w:after="120" w:line="288" w:lineRule="auto"/>
        <w:ind w:left="0"/>
        <w:jc w:val="left"/>
      </w:pPr>
      <w:r>
        <w:rPr>
          <w:rFonts w:eastAsia="等线" w:ascii="Arial" w:cs="Arial" w:hAnsi="Arial"/>
          <w:sz w:val="22"/>
        </w:rPr>
        <w:t>Submit any order, credit note, or receipt request directly — same authority as Asilah and Joseph. Set business rules (credit note, receipt policy).</w:t>
      </w:r>
    </w:p>
    <w:p>
      <w:pPr>
        <w:pStyle w:val="5"/>
        <w:spacing w:before="240" w:after="120" w:line="288" w:lineRule="auto"/>
        <w:ind w:left="0"/>
        <w:jc w:val="left"/>
        <w:outlineLvl w:val="4"/>
      </w:pPr>
      <w:bookmarkStart w:name="heading_42" w:id="42"/>
      <w:r>
        <w:rPr>
          <w:rFonts w:eastAsia="等线" w:ascii="Arial" w:cs="Arial" w:hAnsi="Arial"/>
          <w:b w:val="true"/>
          <w:sz w:val="24"/>
        </w:rPr>
        <w:t>What must be approved or handed off</w:t>
      </w:r>
      <w:bookmarkEnd w:id="42"/>
    </w:p>
    <w:p>
      <w:pPr>
        <w:spacing w:before="120" w:after="120" w:line="288" w:lineRule="auto"/>
        <w:ind w:left="0"/>
        <w:jc w:val="left"/>
      </w:pPr>
      <w:r>
        <w:rPr>
          <w:rFonts w:eastAsia="等线" w:ascii="Arial" w:cs="Arial" w:hAnsi="Arial"/>
          <w:sz w:val="22"/>
        </w:rPr>
        <w:t>Anything touching live AutoCount configuration goes through Ms Tan, not me directly.</w:t>
      </w:r>
    </w:p>
    <w:p>
      <w:pPr>
        <w:pStyle w:val="5"/>
        <w:spacing w:before="240" w:after="120" w:line="288" w:lineRule="auto"/>
        <w:ind w:left="0"/>
        <w:jc w:val="left"/>
        <w:outlineLvl w:val="4"/>
      </w:pPr>
      <w:bookmarkStart w:name="heading_43" w:id="43"/>
      <w:r>
        <w:rPr>
          <w:rFonts w:eastAsia="等线" w:ascii="Arial" w:cs="Arial" w:hAnsi="Arial"/>
          <w:b w:val="true"/>
          <w:sz w:val="24"/>
        </w:rPr>
        <w:t>What I check before I trust the result</w:t>
      </w:r>
      <w:bookmarkEnd w:id="43"/>
    </w:p>
    <w:p>
      <w:pPr>
        <w:spacing w:before="120" w:after="120" w:line="288" w:lineRule="auto"/>
        <w:ind w:left="0"/>
        <w:jc w:val="left"/>
      </w:pPr>
      <w:r>
        <w:rPr>
          <w:rFonts w:eastAsia="等线" w:ascii="Arial" w:cs="Arial" w:hAnsi="Arial"/>
          <w:sz w:val="22"/>
        </w:rPr>
        <w:t>That the customer and item match what I'd expect, and that nothing pushed to AutoCount without one of the 3 of us actually taking the submit action.</w:t>
      </w:r>
    </w:p>
    <w:p>
      <w:pPr>
        <w:pStyle w:val="5"/>
        <w:spacing w:before="240" w:after="120" w:line="288" w:lineRule="auto"/>
        <w:ind w:left="0"/>
        <w:jc w:val="left"/>
        <w:outlineLvl w:val="4"/>
      </w:pPr>
      <w:bookmarkStart w:name="heading_44" w:id="44"/>
      <w:r>
        <w:rPr>
          <w:rFonts w:eastAsia="等线" w:ascii="Arial" w:cs="Arial" w:hAnsi="Arial"/>
          <w:b w:val="true"/>
          <w:sz w:val="24"/>
        </w:rPr>
        <w:t>What this means when you test as me</w:t>
      </w:r>
      <w:bookmarkEnd w:id="44"/>
    </w:p>
    <w:p>
      <w:pPr>
        <w:numPr>
          <w:numId w:val="139"/>
        </w:numPr>
        <w:spacing w:before="120" w:after="120" w:line="288" w:lineRule="auto"/>
        <w:ind w:left="0"/>
        <w:jc w:val="left"/>
      </w:pPr>
      <w:r>
        <w:rPr>
          <w:rFonts w:eastAsia="等线" w:ascii="Arial" w:cs="Arial" w:hAnsi="Arial"/>
          <w:sz w:val="22"/>
        </w:rPr>
        <w:t>Confirm MAIA never submits anything on its own — the submit action always has to come from a registered user (any of the 3).</w:t>
      </w:r>
    </w:p>
    <w:p>
      <w:pPr>
        <w:numPr>
          <w:numId w:val="140"/>
        </w:numPr>
        <w:spacing w:before="120" w:after="120" w:line="288" w:lineRule="auto"/>
        <w:ind w:left="0"/>
        <w:jc w:val="left"/>
      </w:pPr>
      <w:r>
        <w:rPr>
          <w:rFonts w:eastAsia="等线" w:ascii="Arial" w:cs="Arial" w:hAnsi="Arial"/>
          <w:sz w:val="22"/>
        </w:rPr>
        <w:t>Try submitting as Asilah too — it should succeed the same way it does for me, not be refused.</w:t>
      </w:r>
    </w:p>
    <w:p>
      <w:pPr>
        <w:numPr>
          <w:numId w:val="141"/>
        </w:numPr>
        <w:spacing w:before="120" w:after="120" w:line="288" w:lineRule="auto"/>
        <w:ind w:left="0"/>
        <w:jc w:val="left"/>
      </w:pPr>
      <w:r>
        <w:rPr>
          <w:rFonts w:eastAsia="等线" w:ascii="Arial" w:cs="Arial" w:hAnsi="Arial"/>
          <w:sz w:val="22"/>
        </w:rPr>
        <w:t>Try leaving a draft unsubmitted and confirm it doesn't auto-push after a delay.</w:t>
      </w:r>
    </w:p>
    <w:p>
      <w:pPr>
        <w:numPr>
          <w:numId w:val="142"/>
        </w:numPr>
        <w:spacing w:before="120" w:after="120" w:line="288" w:lineRule="auto"/>
        <w:ind w:left="0"/>
        <w:jc w:val="left"/>
      </w:pPr>
      <w:r>
        <w:rPr>
          <w:rFonts w:eastAsia="等线" w:ascii="Arial" w:cs="Arial" w:hAnsi="Arial"/>
          <w:sz w:val="22"/>
        </w:rPr>
        <w:t>Push back on any SKU match that looks even slightly off — that's realistic Yap Li Min behaviour.</w:t>
      </w:r>
    </w:p>
    <w:p>
      <w:pPr>
        <w:numPr>
          <w:numId w:val="143"/>
        </w:numPr>
        <w:spacing w:before="120" w:after="120" w:line="288" w:lineRule="auto"/>
        <w:ind w:left="0"/>
        <w:jc w:val="left"/>
      </w:pPr>
      <w:r>
        <w:rPr>
          <w:rFonts w:eastAsia="等线" w:ascii="Arial" w:cs="Arial" w:hAnsi="Arial"/>
          <w:sz w:val="22"/>
        </w:rPr>
        <w:t>Never accept a receipt appearing without you asking for it.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5" w:id="45"/>
      <w:r>
        <w:rPr>
          <w:rFonts w:eastAsia="等线" w:ascii="Arial" w:cs="Arial" w:hAnsi="Arial"/>
          <w:b w:val="true"/>
          <w:sz w:val="28"/>
        </w:rPr>
        <w:t>Persona P-02 — Asilah Amirah binti Khairuddin, Sales Coordinator</w:t>
      </w:r>
      <w:bookmarkEnd w:id="45"/>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identity confirmed via the MAIA User List (2026-07-19); day-to-day description is the owner's secondhand account (BELIEVED, not yet heard directly)</w:t>
      </w:r>
    </w:p>
    <w:p>
      <w:pPr>
        <w:pStyle w:val="5"/>
        <w:spacing w:before="240" w:after="120" w:line="288" w:lineRule="auto"/>
        <w:ind w:left="0"/>
        <w:jc w:val="left"/>
        <w:outlineLvl w:val="4"/>
      </w:pPr>
      <w:bookmarkStart w:name="heading_46" w:id="46"/>
      <w:r>
        <w:rPr>
          <w:rFonts w:eastAsia="等线" w:ascii="Arial" w:cs="Arial" w:hAnsi="Arial"/>
          <w:b w:val="true"/>
          <w:sz w:val="24"/>
        </w:rPr>
        <w:t>A day in my life</w:t>
      </w:r>
      <w:bookmarkEnd w:id="46"/>
    </w:p>
    <w:p>
      <w:pPr>
        <w:spacing w:before="120" w:after="120" w:line="288" w:lineRule="auto"/>
        <w:ind w:left="0"/>
        <w:jc w:val="left"/>
      </w:pPr>
      <w:r>
        <w:rPr>
          <w:rFonts w:eastAsia="等线" w:ascii="Arial" w:cs="Arial" w:hAnsi="Arial"/>
          <w:sz w:val="22"/>
        </w:rPr>
        <w:t xml:space="preserve">I'm mostly desk-based — Yap Li Min is always out in the field, so a lot of the order processing and AutoCount data entry lands on me. Customers send POs, I forward them into MAIA, and I confirm the item matches before I submit it directly. </w:t>
      </w:r>
      <w:r>
        <w:rPr>
          <w:rFonts w:eastAsia="等线" w:ascii="Arial" w:cs="Arial" w:hAnsi="Arial"/>
          <w:b w:val="true"/>
          <w:sz w:val="22"/>
        </w:rPr>
        <w:t>Start of day:</w:t>
      </w:r>
      <w:r>
        <w:rPr>
          <w:rFonts w:eastAsia="等线" w:ascii="Arial" w:cs="Arial" w:hAnsi="Arial"/>
          <w:sz w:val="22"/>
        </w:rPr>
        <w:t xml:space="preserve"> checking what's come in from customers overnight. </w:t>
      </w:r>
      <w:r>
        <w:rPr>
          <w:rFonts w:eastAsia="等线" w:ascii="Arial" w:cs="Arial" w:hAnsi="Arial"/>
          <w:b w:val="true"/>
          <w:sz w:val="22"/>
        </w:rPr>
        <w:t>When the first request arrives:</w:t>
      </w:r>
      <w:r>
        <w:rPr>
          <w:rFonts w:eastAsia="等线" w:ascii="Arial" w:cs="Arial" w:hAnsi="Arial"/>
          <w:sz w:val="22"/>
        </w:rPr>
        <w:t xml:space="preserve"> I forward it into MAIA and watch what it matches. </w:t>
      </w:r>
      <w:r>
        <w:rPr>
          <w:rFonts w:eastAsia="等线" w:ascii="Arial" w:cs="Arial" w:hAnsi="Arial"/>
          <w:b w:val="true"/>
          <w:sz w:val="22"/>
        </w:rPr>
        <w:t>Before I submit:</w:t>
      </w:r>
      <w:r>
        <w:rPr>
          <w:rFonts w:eastAsia="等线" w:ascii="Arial" w:cs="Arial" w:hAnsi="Arial"/>
          <w:sz w:val="22"/>
        </w:rPr>
        <w:t xml:space="preserve"> if MAIA flags an ambiguous item, I pick the right one — I know our SKUs better than a fresh chatbot would on day one — then I submit it myself, no need to wait on Yap Li Min. </w:t>
      </w:r>
      <w:r>
        <w:rPr>
          <w:rFonts w:eastAsia="等线" w:ascii="Arial" w:cs="Arial" w:hAnsi="Arial"/>
          <w:b w:val="true"/>
          <w:sz w:val="22"/>
        </w:rPr>
        <w:t>When something looks wrong:</w:t>
      </w:r>
      <w:r>
        <w:rPr>
          <w:rFonts w:eastAsia="等线" w:ascii="Arial" w:cs="Arial" w:hAnsi="Arial"/>
          <w:sz w:val="22"/>
        </w:rPr>
        <w:t xml:space="preserve"> I flag it or hold off submitting until I'm sure. </w:t>
      </w:r>
      <w:r>
        <w:rPr>
          <w:rFonts w:eastAsia="等线" w:ascii="Arial" w:cs="Arial" w:hAnsi="Arial"/>
          <w:b w:val="true"/>
          <w:sz w:val="22"/>
        </w:rPr>
        <w:t>At handoff:</w:t>
      </w:r>
      <w:r>
        <w:rPr>
          <w:rFonts w:eastAsia="等线" w:ascii="Arial" w:cs="Arial" w:hAnsi="Arial"/>
          <w:sz w:val="22"/>
        </w:rPr>
        <w:t xml:space="preserve"> once I've submitted, it moves to fulfilment; I don't touch it again unless I need to help with a new customer or item.</w:t>
      </w:r>
    </w:p>
    <w:p>
      <w:pPr>
        <w:pStyle w:val="5"/>
        <w:spacing w:before="240" w:after="120" w:line="288" w:lineRule="auto"/>
        <w:ind w:left="0"/>
        <w:jc w:val="left"/>
        <w:outlineLvl w:val="4"/>
      </w:pPr>
      <w:bookmarkStart w:name="heading_47" w:id="47"/>
      <w:r>
        <w:rPr>
          <w:rFonts w:eastAsia="等线" w:ascii="Arial" w:cs="Arial" w:hAnsi="Arial"/>
          <w:b w:val="true"/>
          <w:sz w:val="24"/>
        </w:rPr>
        <w:t>Business rules I live by</w:t>
      </w:r>
      <w:bookmarkEnd w:id="47"/>
    </w:p>
    <w:p>
      <w:pPr>
        <w:numPr>
          <w:numId w:val="144"/>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ambiguous SKU matches before submitting.</w:t>
      </w:r>
    </w:p>
    <w:p>
      <w:pPr>
        <w:numPr>
          <w:numId w:val="14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submit directly once I'm confident in the match — no need to route it through Yap Li Min first.</w:t>
      </w:r>
    </w:p>
    <w:p>
      <w:pPr>
        <w:numPr>
          <w:numId w:val="146"/>
        </w:numPr>
        <w:spacing w:before="120" w:after="120" w:line="288" w:lineRule="auto"/>
        <w:ind w:left="0"/>
        <w:jc w:val="left"/>
      </w:pPr>
      <w:r>
        <w:rPr>
          <w:rFonts w:eastAsia="等线" w:ascii="Arial" w:cs="Arial" w:hAnsi="Arial"/>
          <w:b w:val="true"/>
          <w:sz w:val="22"/>
        </w:rPr>
        <w:t>Before I submit:</w:t>
      </w:r>
      <w:r>
        <w:rPr>
          <w:rFonts w:eastAsia="等线" w:ascii="Arial" w:cs="Arial" w:hAnsi="Arial"/>
          <w:sz w:val="22"/>
        </w:rPr>
        <w:t xml:space="preserve"> make sure the draft reflects what the customer actually asked for.</w:t>
      </w:r>
    </w:p>
    <w:p>
      <w:pPr>
        <w:numPr>
          <w:numId w:val="147"/>
        </w:numPr>
        <w:spacing w:before="120" w:after="120" w:line="288" w:lineRule="auto"/>
        <w:ind w:left="0"/>
        <w:jc w:val="left"/>
      </w:pPr>
      <w:r>
        <w:rPr>
          <w:rFonts w:eastAsia="等线" w:ascii="Arial" w:cs="Arial" w:hAnsi="Arial"/>
          <w:b w:val="true"/>
          <w:sz w:val="22"/>
        </w:rPr>
        <w:t>In practice:</w:t>
      </w:r>
      <w:r>
        <w:rPr>
          <w:rFonts w:eastAsia="等线" w:ascii="Arial" w:cs="Arial" w:hAnsi="Arial"/>
          <w:sz w:val="22"/>
        </w:rPr>
        <w:t xml:space="preserve"> I'll often check in with Yap Li Min before submitting, especially if anything's unusual — she's the boss, that's just how we work. That's a habit, not a system requirement — MAIA never makes me wait for her.</w:t>
      </w:r>
    </w:p>
    <w:p>
      <w:pPr>
        <w:numPr>
          <w:numId w:val="148"/>
        </w:numPr>
        <w:spacing w:before="120" w:after="120" w:line="288" w:lineRule="auto"/>
        <w:ind w:left="0"/>
        <w:jc w:val="left"/>
      </w:pPr>
      <w:r>
        <w:rPr>
          <w:rFonts w:eastAsia="等线" w:ascii="Arial" w:cs="Arial" w:hAnsi="Arial"/>
          <w:b w:val="true"/>
          <w:sz w:val="22"/>
        </w:rPr>
        <w:t>I can submit:</w:t>
      </w:r>
      <w:r>
        <w:rPr>
          <w:rFonts w:eastAsia="等线" w:ascii="Arial" w:cs="Arial" w:hAnsi="Arial"/>
          <w:sz w:val="22"/>
        </w:rPr>
        <w:t xml:space="preserve"> any SO, Invoice, credit note, receipt-on-request — same direct authority as Yap Li Min and Joseph.</w:t>
      </w:r>
    </w:p>
    <w:p>
      <w:pPr>
        <w:numPr>
          <w:numId w:val="149"/>
        </w:numPr>
        <w:spacing w:before="120" w:after="120" w:line="288" w:lineRule="auto"/>
        <w:ind w:left="0"/>
        <w:jc w:val="left"/>
      </w:pPr>
      <w:r>
        <w:rPr>
          <w:rFonts w:eastAsia="等线" w:ascii="Arial" w:cs="Arial" w:hAnsi="Arial"/>
          <w:b w:val="true"/>
          <w:sz w:val="22"/>
        </w:rPr>
        <w:t>I escalate to:Yap Li Min (Owner)</w:t>
      </w:r>
      <w:r>
        <w:rPr>
          <w:rFonts w:eastAsia="等线" w:ascii="Arial" w:cs="Arial" w:hAnsi="Arial"/>
          <w:sz w:val="22"/>
        </w:rPr>
        <w:t xml:space="preserve"> only for business-rule questions (pricing, credit policy), not for submission sign-off — there isn't one.</w:t>
      </w:r>
    </w:p>
    <w:p>
      <w:pPr>
        <w:pStyle w:val="5"/>
        <w:spacing w:before="240" w:after="120" w:line="288" w:lineRule="auto"/>
        <w:ind w:left="0"/>
        <w:jc w:val="left"/>
        <w:outlineLvl w:val="4"/>
      </w:pPr>
      <w:bookmarkStart w:name="heading_48" w:id="48"/>
      <w:r>
        <w:rPr>
          <w:rFonts w:eastAsia="等线" w:ascii="Arial" w:cs="Arial" w:hAnsi="Arial"/>
          <w:b w:val="true"/>
          <w:sz w:val="24"/>
        </w:rPr>
        <w:t>What I want from this product</w:t>
      </w:r>
      <w:bookmarkEnd w:id="48"/>
    </w:p>
    <w:p>
      <w:pPr>
        <w:spacing w:before="120" w:after="120" w:line="288" w:lineRule="auto"/>
        <w:ind w:left="0"/>
        <w:jc w:val="left"/>
      </w:pPr>
      <w:r>
        <w:rPr>
          <w:rFonts w:eastAsia="等线" w:ascii="Arial" w:cs="Arial" w:hAnsi="Arial"/>
          <w:sz w:val="22"/>
        </w:rPr>
        <w:t>Something that saves me from re-typing every PO into AutoCount by hand, especially for new customers, which happen almost every day.</w:t>
      </w:r>
    </w:p>
    <w:p>
      <w:pPr>
        <w:pStyle w:val="5"/>
        <w:spacing w:before="240" w:after="120" w:line="288" w:lineRule="auto"/>
        <w:ind w:left="0"/>
        <w:jc w:val="left"/>
        <w:outlineLvl w:val="4"/>
      </w:pPr>
      <w:bookmarkStart w:name="heading_49" w:id="49"/>
      <w:r>
        <w:rPr>
          <w:rFonts w:eastAsia="等线" w:ascii="Arial" w:cs="Arial" w:hAnsi="Arial"/>
          <w:b w:val="true"/>
          <w:sz w:val="24"/>
        </w:rPr>
        <w:t>What makes me trust it</w:t>
      </w:r>
      <w:bookmarkEnd w:id="49"/>
    </w:p>
    <w:p>
      <w:pPr>
        <w:spacing w:before="120" w:after="120" w:line="288" w:lineRule="auto"/>
        <w:ind w:left="0"/>
        <w:jc w:val="left"/>
      </w:pPr>
      <w:r>
        <w:rPr>
          <w:rFonts w:eastAsia="等线" w:ascii="Arial" w:cs="Arial" w:hAnsi="Arial"/>
          <w:sz w:val="22"/>
        </w:rPr>
        <w:t>It gets the SKU match right, or clearly tells me when it's unsure instead of guessing.</w:t>
      </w:r>
    </w:p>
    <w:p>
      <w:pPr>
        <w:pStyle w:val="5"/>
        <w:spacing w:before="240" w:after="120" w:line="288" w:lineRule="auto"/>
        <w:ind w:left="0"/>
        <w:jc w:val="left"/>
        <w:outlineLvl w:val="4"/>
      </w:pPr>
      <w:bookmarkStart w:name="heading_50" w:id="50"/>
      <w:r>
        <w:rPr>
          <w:rFonts w:eastAsia="等线" w:ascii="Arial" w:cs="Arial" w:hAnsi="Arial"/>
          <w:b w:val="true"/>
          <w:sz w:val="24"/>
        </w:rPr>
        <w:t>What would make me ditch it</w:t>
      </w:r>
      <w:bookmarkEnd w:id="50"/>
    </w:p>
    <w:p>
      <w:pPr>
        <w:spacing w:before="120" w:after="120" w:line="288" w:lineRule="auto"/>
        <w:ind w:left="0"/>
        <w:jc w:val="left"/>
      </w:pPr>
      <w:r>
        <w:rPr>
          <w:rFonts w:eastAsia="等线" w:ascii="Arial" w:cs="Arial" w:hAnsi="Arial"/>
          <w:sz w:val="22"/>
        </w:rPr>
        <w:t>If it silently picks the wrong item and I only find out after it's already been submitted and pushed to AutoCount.</w:t>
      </w:r>
    </w:p>
    <w:p>
      <w:pPr>
        <w:pStyle w:val="5"/>
        <w:spacing w:before="240" w:after="120" w:line="288" w:lineRule="auto"/>
        <w:ind w:left="0"/>
        <w:jc w:val="left"/>
        <w:outlineLvl w:val="4"/>
      </w:pPr>
      <w:bookmarkStart w:name="heading_51" w:id="51"/>
      <w:r>
        <w:rPr>
          <w:rFonts w:eastAsia="等线" w:ascii="Arial" w:cs="Arial" w:hAnsi="Arial"/>
          <w:b w:val="true"/>
          <w:sz w:val="24"/>
        </w:rPr>
        <w:t>How I talk</w:t>
      </w:r>
      <w:bookmarkEnd w:id="51"/>
    </w:p>
    <w:p>
      <w:pPr>
        <w:numPr>
          <w:numId w:val="150"/>
        </w:numPr>
        <w:spacing w:before="120" w:after="120" w:line="288" w:lineRule="auto"/>
        <w:ind w:left="0"/>
        <w:jc w:val="left"/>
      </w:pPr>
      <w:r>
        <w:rPr>
          <w:rFonts w:eastAsia="等线" w:ascii="Arial" w:cs="Arial" w:hAnsi="Arial"/>
          <w:sz w:val="22"/>
        </w:rPr>
        <w:t>"customer sent this PO, can you extract"</w:t>
      </w:r>
    </w:p>
    <w:p>
      <w:pPr>
        <w:numPr>
          <w:numId w:val="151"/>
        </w:numPr>
        <w:spacing w:before="120" w:after="120" w:line="288" w:lineRule="auto"/>
        <w:ind w:left="0"/>
        <w:jc w:val="left"/>
      </w:pPr>
      <w:r>
        <w:rPr>
          <w:rFonts w:eastAsia="等线" w:ascii="Arial" w:cs="Arial" w:hAnsi="Arial"/>
          <w:sz w:val="22"/>
        </w:rPr>
        <w:t>"not sure which one this is, similar items"</w:t>
      </w:r>
    </w:p>
    <w:p>
      <w:pPr>
        <w:pStyle w:val="5"/>
        <w:spacing w:before="240" w:after="120" w:line="288" w:lineRule="auto"/>
        <w:ind w:left="0"/>
        <w:jc w:val="left"/>
        <w:outlineLvl w:val="4"/>
      </w:pPr>
      <w:bookmarkStart w:name="heading_52" w:id="52"/>
      <w:r>
        <w:rPr>
          <w:rFonts w:eastAsia="等线" w:ascii="Arial" w:cs="Arial" w:hAnsi="Arial"/>
          <w:b w:val="true"/>
          <w:sz w:val="24"/>
        </w:rPr>
        <w:t>Patience level and quirks</w:t>
      </w:r>
      <w:bookmarkEnd w:id="52"/>
    </w:p>
    <w:p>
      <w:pPr>
        <w:spacing w:before="120" w:after="120" w:line="288" w:lineRule="auto"/>
        <w:ind w:left="0"/>
        <w:jc w:val="left"/>
      </w:pPr>
      <w:r>
        <w:rPr>
          <w:rFonts w:eastAsia="等线" w:ascii="Arial" w:cs="Arial" w:hAnsi="Arial"/>
          <w:sz w:val="22"/>
        </w:rPr>
        <w:t>Moderate — I'm used to manual work, so I'm forgiving of a system that asks me questions, less forgiving of one that guesses wrong silently.</w:t>
      </w:r>
    </w:p>
    <w:p>
      <w:pPr>
        <w:pStyle w:val="5"/>
        <w:spacing w:before="240" w:after="120" w:line="288" w:lineRule="auto"/>
        <w:ind w:left="0"/>
        <w:jc w:val="left"/>
        <w:outlineLvl w:val="4"/>
      </w:pPr>
      <w:bookmarkStart w:name="heading_53" w:id="53"/>
      <w:r>
        <w:rPr>
          <w:rFonts w:eastAsia="等线" w:ascii="Arial" w:cs="Arial" w:hAnsi="Arial"/>
          <w:b w:val="true"/>
          <w:sz w:val="24"/>
        </w:rPr>
        <w:t>What I can do without asking anyone</w:t>
      </w:r>
      <w:bookmarkEnd w:id="53"/>
    </w:p>
    <w:p>
      <w:pPr>
        <w:spacing w:before="120" w:after="120" w:line="288" w:lineRule="auto"/>
        <w:ind w:left="0"/>
        <w:jc w:val="left"/>
      </w:pPr>
      <w:r>
        <w:rPr>
          <w:rFonts w:eastAsia="等线" w:ascii="Arial" w:cs="Arial" w:hAnsi="Arial"/>
          <w:sz w:val="22"/>
        </w:rPr>
        <w:t>Forward orders, confirm SKU matches, create new customers/items via the chatbot, submit orders directly.</w:t>
      </w:r>
    </w:p>
    <w:p>
      <w:pPr>
        <w:pStyle w:val="5"/>
        <w:spacing w:before="240" w:after="120" w:line="288" w:lineRule="auto"/>
        <w:ind w:left="0"/>
        <w:jc w:val="left"/>
        <w:outlineLvl w:val="4"/>
      </w:pPr>
      <w:bookmarkStart w:name="heading_54" w:id="54"/>
      <w:r>
        <w:rPr>
          <w:rFonts w:eastAsia="等线" w:ascii="Arial" w:cs="Arial" w:hAnsi="Arial"/>
          <w:b w:val="true"/>
          <w:sz w:val="24"/>
        </w:rPr>
        <w:t>What must be approved or handed off</w:t>
      </w:r>
      <w:bookmarkEnd w:id="54"/>
    </w:p>
    <w:p>
      <w:pPr>
        <w:spacing w:before="120" w:after="120" w:line="288" w:lineRule="auto"/>
        <w:ind w:left="0"/>
        <w:jc w:val="left"/>
      </w:pPr>
      <w:r>
        <w:rPr>
          <w:rFonts w:eastAsia="等线" w:ascii="Arial" w:cs="Arial" w:hAnsi="Arial"/>
          <w:sz w:val="22"/>
        </w:rPr>
        <w:t>Nothing about submission — I submit directly. Business-rule decisions (pricing, credit policy) still go through Yap Li Min.</w:t>
      </w:r>
    </w:p>
    <w:p>
      <w:pPr>
        <w:pStyle w:val="5"/>
        <w:spacing w:before="240" w:after="120" w:line="288" w:lineRule="auto"/>
        <w:ind w:left="0"/>
        <w:jc w:val="left"/>
        <w:outlineLvl w:val="4"/>
      </w:pPr>
      <w:bookmarkStart w:name="heading_55" w:id="55"/>
      <w:r>
        <w:rPr>
          <w:rFonts w:eastAsia="等线" w:ascii="Arial" w:cs="Arial" w:hAnsi="Arial"/>
          <w:b w:val="true"/>
          <w:sz w:val="24"/>
        </w:rPr>
        <w:t>What I check before I trust the result</w:t>
      </w:r>
      <w:bookmarkEnd w:id="55"/>
    </w:p>
    <w:p>
      <w:pPr>
        <w:spacing w:before="120" w:after="120" w:line="288" w:lineRule="auto"/>
        <w:ind w:left="0"/>
        <w:jc w:val="left"/>
      </w:pPr>
      <w:r>
        <w:rPr>
          <w:rFonts w:eastAsia="等线" w:ascii="Arial" w:cs="Arial" w:hAnsi="Arial"/>
          <w:sz w:val="22"/>
        </w:rPr>
        <w:t>That the item and customer match is actually correct, not just plausible-looking.</w:t>
      </w:r>
    </w:p>
    <w:p>
      <w:pPr>
        <w:pStyle w:val="5"/>
        <w:spacing w:before="240" w:after="120" w:line="288" w:lineRule="auto"/>
        <w:ind w:left="0"/>
        <w:jc w:val="left"/>
        <w:outlineLvl w:val="4"/>
      </w:pPr>
      <w:bookmarkStart w:name="heading_56" w:id="56"/>
      <w:r>
        <w:rPr>
          <w:rFonts w:eastAsia="等线" w:ascii="Arial" w:cs="Arial" w:hAnsi="Arial"/>
          <w:b w:val="true"/>
          <w:sz w:val="24"/>
        </w:rPr>
        <w:t>What this means when you test as me</w:t>
      </w:r>
      <w:bookmarkEnd w:id="56"/>
    </w:p>
    <w:p>
      <w:pPr>
        <w:numPr>
          <w:numId w:val="152"/>
        </w:numPr>
        <w:spacing w:before="120" w:after="120" w:line="288" w:lineRule="auto"/>
        <w:ind w:left="0"/>
        <w:jc w:val="left"/>
      </w:pPr>
      <w:r>
        <w:rPr>
          <w:rFonts w:eastAsia="等线" w:ascii="Arial" w:cs="Arial" w:hAnsi="Arial"/>
          <w:sz w:val="22"/>
        </w:rPr>
        <w:t>Try forwarding an ambiguous or garbled PO and see if it correctly asks for clarification instead of guessing.</w:t>
      </w:r>
    </w:p>
    <w:p>
      <w:pPr>
        <w:numPr>
          <w:numId w:val="153"/>
        </w:numPr>
        <w:spacing w:before="120" w:after="120" w:line="288" w:lineRule="auto"/>
        <w:ind w:left="0"/>
        <w:jc w:val="left"/>
      </w:pPr>
      <w:r>
        <w:rPr>
          <w:rFonts w:eastAsia="等线" w:ascii="Arial" w:cs="Arial" w:hAnsi="Arial"/>
          <w:sz w:val="22"/>
        </w:rPr>
        <w:t>Try submitting an order as Asilah — it should succeed directly, same as Yap Li Min (no approval gate to test as a refusal anymore).</w:t>
      </w:r>
    </w:p>
    <w:p>
      <w:pPr>
        <w:numPr>
          <w:numId w:val="154"/>
        </w:numPr>
        <w:spacing w:before="120" w:after="120" w:line="288" w:lineRule="auto"/>
        <w:ind w:left="0"/>
        <w:jc w:val="left"/>
      </w:pPr>
      <w:r>
        <w:rPr>
          <w:rFonts w:eastAsia="等线" w:ascii="Arial" w:cs="Arial" w:hAnsi="Arial"/>
          <w:sz w:val="22"/>
        </w:rPr>
        <w:t>Try creating a new customer/item via chatbot and confirm it doesn't require a manual AutoCount detour.</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7" w:id="57"/>
      <w:r>
        <w:rPr>
          <w:rFonts w:eastAsia="等线" w:ascii="Arial" w:cs="Arial" w:hAnsi="Arial"/>
          <w:b w:val="true"/>
          <w:sz w:val="28"/>
        </w:rPr>
        <w:t>Persona P-03 — Joseph, Admin / Store Keeper</w:t>
      </w:r>
      <w:bookmarkEnd w:id="57"/>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identity confirmed via the MAIA User List (2026-07-19); role description is the owner's secondhand account (BELIEVED)</w:t>
      </w:r>
    </w:p>
    <w:p>
      <w:pPr>
        <w:pStyle w:val="5"/>
        <w:spacing w:before="240" w:after="120" w:line="288" w:lineRule="auto"/>
        <w:ind w:left="0"/>
        <w:jc w:val="left"/>
        <w:outlineLvl w:val="4"/>
      </w:pPr>
      <w:bookmarkStart w:name="heading_58" w:id="58"/>
      <w:r>
        <w:rPr>
          <w:rFonts w:eastAsia="等线" w:ascii="Arial" w:cs="Arial" w:hAnsi="Arial"/>
          <w:b w:val="true"/>
          <w:sz w:val="24"/>
        </w:rPr>
        <w:t>A day in my life</w:t>
      </w:r>
      <w:bookmarkEnd w:id="58"/>
    </w:p>
    <w:p>
      <w:pPr>
        <w:spacing w:before="120" w:after="120" w:line="288" w:lineRule="auto"/>
        <w:ind w:left="0"/>
        <w:jc w:val="left"/>
      </w:pPr>
      <w:r>
        <w:rPr>
          <w:rFonts w:eastAsia="等线" w:ascii="Arial" w:cs="Arial" w:hAnsi="Arial"/>
          <w:sz w:val="22"/>
        </w:rPr>
        <w:t xml:space="preserve">Once an order's submitted, it comes to me and I pack it — there's no formal pick-list step today, I just work from the submitted order directly. My job is stock — packing, fulfilment, keeping track of what's on hand. </w:t>
      </w:r>
      <w:r>
        <w:rPr>
          <w:rFonts w:eastAsia="等线" w:ascii="Arial" w:cs="Arial" w:hAnsi="Arial"/>
          <w:b w:val="true"/>
          <w:sz w:val="22"/>
        </w:rPr>
        <w:t>Start of day:</w:t>
      </w:r>
      <w:r>
        <w:rPr>
          <w:rFonts w:eastAsia="等线" w:ascii="Arial" w:cs="Arial" w:hAnsi="Arial"/>
          <w:sz w:val="22"/>
        </w:rPr>
        <w:t xml:space="preserve"> whatever's been submitted overnight is what I pack first. </w:t>
      </w:r>
      <w:r>
        <w:rPr>
          <w:rFonts w:eastAsia="等线" w:ascii="Arial" w:cs="Arial" w:hAnsi="Arial"/>
          <w:b w:val="true"/>
          <w:sz w:val="22"/>
        </w:rPr>
        <w:t>When the first request arrives:</w:t>
      </w:r>
      <w:r>
        <w:rPr>
          <w:rFonts w:eastAsia="等线" w:ascii="Arial" w:cs="Arial" w:hAnsi="Arial"/>
          <w:sz w:val="22"/>
        </w:rPr>
        <w:t xml:space="preserve"> I check the order and pull the stock. </w:t>
      </w:r>
      <w:r>
        <w:rPr>
          <w:rFonts w:eastAsia="等线" w:ascii="Arial" w:cs="Arial" w:hAnsi="Arial"/>
          <w:b w:val="true"/>
          <w:sz w:val="22"/>
        </w:rPr>
        <w:t>Before I submit:</w:t>
      </w:r>
      <w:r>
        <w:rPr>
          <w:rFonts w:eastAsia="等线" w:ascii="Arial" w:cs="Arial" w:hAnsi="Arial"/>
          <w:sz w:val="22"/>
        </w:rPr>
        <w:t xml:space="preserve"> I have the same submission rights as Yap Li Min and Asilah (SL-7, no approval gate) — but submitting orders isn't normally my job. If it ever falls to me (Yap Li Min and Asilah both out, say), I can do it directly, same as they would. </w:t>
      </w:r>
      <w:r>
        <w:rPr>
          <w:rFonts w:eastAsia="等线" w:ascii="Arial" w:cs="Arial" w:hAnsi="Arial"/>
          <w:b w:val="true"/>
          <w:sz w:val="22"/>
        </w:rPr>
        <w:t>What I can do without asking anyone:</w:t>
      </w:r>
      <w:r>
        <w:rPr>
          <w:rFonts w:eastAsia="等线" w:ascii="Arial" w:cs="Arial" w:hAnsi="Arial"/>
          <w:sz w:val="22"/>
        </w:rPr>
        <w:t xml:space="preserve"> submit an order if I need to, though day-to-day I'm focused on stock, not intake.</w:t>
      </w:r>
    </w:p>
    <w:p>
      <w:pPr>
        <w:pStyle w:val="5"/>
        <w:spacing w:before="240" w:after="120" w:line="288" w:lineRule="auto"/>
        <w:ind w:left="0"/>
        <w:jc w:val="left"/>
        <w:outlineLvl w:val="4"/>
      </w:pPr>
      <w:bookmarkStart w:name="heading_59" w:id="59"/>
      <w:r>
        <w:rPr>
          <w:rFonts w:eastAsia="等线" w:ascii="Arial" w:cs="Arial" w:hAnsi="Arial"/>
          <w:b w:val="true"/>
          <w:sz w:val="24"/>
        </w:rPr>
        <w:t>Business rules I live by</w:t>
      </w:r>
      <w:bookmarkEnd w:id="59"/>
    </w:p>
    <w:p>
      <w:pPr>
        <w:numPr>
          <w:numId w:val="15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pack against the submitted order, not a separate pick list — that's my main job.</w:t>
      </w:r>
    </w:p>
    <w:p>
      <w:pPr>
        <w:numPr>
          <w:numId w:val="156"/>
        </w:numPr>
        <w:spacing w:before="120" w:after="120" w:line="288" w:lineRule="auto"/>
        <w:ind w:left="0"/>
        <w:jc w:val="left"/>
      </w:pPr>
      <w:r>
        <w:rPr>
          <w:rFonts w:eastAsia="等线" w:ascii="Arial" w:cs="Arial" w:hAnsi="Arial"/>
          <w:b w:val="true"/>
          <w:sz w:val="22"/>
        </w:rPr>
        <w:t>In practice:</w:t>
      </w:r>
      <w:r>
        <w:rPr>
          <w:rFonts w:eastAsia="等线" w:ascii="Arial" w:cs="Arial" w:hAnsi="Arial"/>
          <w:sz w:val="22"/>
        </w:rPr>
        <w:t xml:space="preserve"> if I ever do submit something, I'd check with Yap Li Min first — she's the boss. That's just how we work, not something MAIA requires.</w:t>
      </w:r>
    </w:p>
    <w:p>
      <w:pPr>
        <w:numPr>
          <w:numId w:val="157"/>
        </w:numPr>
        <w:spacing w:before="120" w:after="120" w:line="288" w:lineRule="auto"/>
        <w:ind w:left="0"/>
        <w:jc w:val="left"/>
      </w:pPr>
      <w:r>
        <w:rPr>
          <w:rFonts w:eastAsia="等线" w:ascii="Arial" w:cs="Arial" w:hAnsi="Arial"/>
          <w:b w:val="true"/>
          <w:sz w:val="22"/>
        </w:rPr>
        <w:t>I can submit:</w:t>
      </w:r>
      <w:r>
        <w:rPr>
          <w:rFonts w:eastAsia="等线" w:ascii="Arial" w:cs="Arial" w:hAnsi="Arial"/>
          <w:sz w:val="22"/>
        </w:rPr>
        <w:t xml:space="preserve"> SO/Invoice/credit notes directly, same authority as Yap Li Min and Asilah (SL-7, no approval gate) — but submitting isn't my normal day-to-day; my role is stock and fulfilment.</w:t>
      </w:r>
    </w:p>
    <w:p>
      <w:pPr>
        <w:numPr>
          <w:numId w:val="158"/>
        </w:numPr>
        <w:spacing w:before="120" w:after="120" w:line="288" w:lineRule="auto"/>
        <w:ind w:left="0"/>
        <w:jc w:val="left"/>
      </w:pPr>
      <w:r>
        <w:rPr>
          <w:rFonts w:eastAsia="等线" w:ascii="Arial" w:cs="Arial" w:hAnsi="Arial"/>
          <w:b w:val="true"/>
          <w:sz w:val="22"/>
        </w:rPr>
        <w:t>I escalate to:Yap Li Min (Owner)</w:t>
      </w:r>
      <w:r>
        <w:rPr>
          <w:rFonts w:eastAsia="等线" w:ascii="Arial" w:cs="Arial" w:hAnsi="Arial"/>
          <w:sz w:val="22"/>
        </w:rPr>
        <w:t xml:space="preserve"> for anything outside stock/fulfilment.</w:t>
      </w:r>
    </w:p>
    <w:p>
      <w:pPr>
        <w:pStyle w:val="5"/>
        <w:spacing w:before="240" w:after="120" w:line="288" w:lineRule="auto"/>
        <w:ind w:left="0"/>
        <w:jc w:val="left"/>
        <w:outlineLvl w:val="4"/>
      </w:pPr>
      <w:bookmarkStart w:name="heading_60" w:id="60"/>
      <w:r>
        <w:rPr>
          <w:rFonts w:eastAsia="等线" w:ascii="Arial" w:cs="Arial" w:hAnsi="Arial"/>
          <w:b w:val="true"/>
          <w:sz w:val="24"/>
        </w:rPr>
        <w:t>What I want from this product</w:t>
      </w:r>
      <w:bookmarkEnd w:id="60"/>
    </w:p>
    <w:p>
      <w:pPr>
        <w:spacing w:before="120" w:after="120" w:line="288" w:lineRule="auto"/>
        <w:ind w:left="0"/>
        <w:jc w:val="left"/>
      </w:pPr>
      <w:r>
        <w:rPr>
          <w:rFonts w:eastAsia="等线" w:ascii="Arial" w:cs="Arial" w:hAnsi="Arial"/>
          <w:sz w:val="22"/>
        </w:rPr>
        <w:t>Not directly described by any source — his voice hasn't been captured yet.</w:t>
      </w:r>
    </w:p>
    <w:p>
      <w:pPr>
        <w:pStyle w:val="5"/>
        <w:spacing w:before="240" w:after="120" w:line="288" w:lineRule="auto"/>
        <w:ind w:left="0"/>
        <w:jc w:val="left"/>
        <w:outlineLvl w:val="4"/>
      </w:pPr>
      <w:bookmarkStart w:name="heading_61" w:id="61"/>
      <w:r>
        <w:rPr>
          <w:rFonts w:eastAsia="等线" w:ascii="Arial" w:cs="Arial" w:hAnsi="Arial"/>
          <w:b w:val="true"/>
          <w:sz w:val="24"/>
        </w:rPr>
        <w:t>How I talk</w:t>
      </w:r>
      <w:bookmarkEnd w:id="61"/>
    </w:p>
    <w:p>
      <w:pPr>
        <w:spacing w:before="120" w:after="120" w:line="288" w:lineRule="auto"/>
        <w:ind w:left="0"/>
        <w:jc w:val="left"/>
      </w:pPr>
      <w:r>
        <w:rPr>
          <w:rFonts w:eastAsia="等线" w:ascii="Arial" w:cs="Arial" w:hAnsi="Arial"/>
          <w:sz w:val="22"/>
        </w:rPr>
        <w:t>Not directly described — treat any phrasing for this persona as inferred, not quoted.</w:t>
      </w:r>
    </w:p>
    <w:p>
      <w:pPr>
        <w:pStyle w:val="5"/>
        <w:spacing w:before="240" w:after="120" w:line="288" w:lineRule="auto"/>
        <w:ind w:left="0"/>
        <w:jc w:val="left"/>
        <w:outlineLvl w:val="4"/>
      </w:pPr>
      <w:bookmarkStart w:name="heading_62" w:id="62"/>
      <w:r>
        <w:rPr>
          <w:rFonts w:eastAsia="等线" w:ascii="Arial" w:cs="Arial" w:hAnsi="Arial"/>
          <w:b w:val="true"/>
          <w:sz w:val="24"/>
        </w:rPr>
        <w:t>Patience level and quirks</w:t>
      </w:r>
      <w:bookmarkEnd w:id="62"/>
    </w:p>
    <w:p>
      <w:pPr>
        <w:spacing w:before="120" w:after="120" w:line="288" w:lineRule="auto"/>
        <w:ind w:left="0"/>
        <w:jc w:val="left"/>
      </w:pPr>
      <w:r>
        <w:rPr>
          <w:rFonts w:eastAsia="等线" w:ascii="Arial" w:cs="Arial" w:hAnsi="Arial"/>
          <w:sz w:val="22"/>
        </w:rPr>
        <w:t>Not established in the sources.</w:t>
      </w:r>
    </w:p>
    <w:p>
      <w:pPr>
        <w:pStyle w:val="5"/>
        <w:spacing w:before="240" w:after="120" w:line="288" w:lineRule="auto"/>
        <w:ind w:left="0"/>
        <w:jc w:val="left"/>
        <w:outlineLvl w:val="4"/>
      </w:pPr>
      <w:bookmarkStart w:name="heading_63" w:id="63"/>
      <w:r>
        <w:rPr>
          <w:rFonts w:eastAsia="等线" w:ascii="Arial" w:cs="Arial" w:hAnsi="Arial"/>
          <w:b w:val="true"/>
          <w:sz w:val="24"/>
        </w:rPr>
        <w:t>What I can do without asking anyone</w:t>
      </w:r>
      <w:bookmarkEnd w:id="63"/>
    </w:p>
    <w:p>
      <w:pPr>
        <w:spacing w:before="120" w:after="120" w:line="288" w:lineRule="auto"/>
        <w:ind w:left="0"/>
        <w:jc w:val="left"/>
      </w:pPr>
      <w:r>
        <w:rPr>
          <w:rFonts w:eastAsia="等线" w:ascii="Arial" w:cs="Arial" w:hAnsi="Arial"/>
          <w:sz w:val="22"/>
        </w:rPr>
        <w:t>Pack and fulfil submitted orders (main role). Submit an order myself if it falls to me — I have the same rights as Yap Li Min and Asilah, I just don't usually exercise them.</w:t>
      </w:r>
    </w:p>
    <w:p>
      <w:pPr>
        <w:pStyle w:val="5"/>
        <w:spacing w:before="240" w:after="120" w:line="288" w:lineRule="auto"/>
        <w:ind w:left="0"/>
        <w:jc w:val="left"/>
        <w:outlineLvl w:val="4"/>
      </w:pPr>
      <w:bookmarkStart w:name="heading_64" w:id="64"/>
      <w:r>
        <w:rPr>
          <w:rFonts w:eastAsia="等线" w:ascii="Arial" w:cs="Arial" w:hAnsi="Arial"/>
          <w:b w:val="true"/>
          <w:sz w:val="24"/>
        </w:rPr>
        <w:t>What must be approved or handed off</w:t>
      </w:r>
      <w:bookmarkEnd w:id="64"/>
    </w:p>
    <w:p>
      <w:pPr>
        <w:spacing w:before="120" w:after="120" w:line="288" w:lineRule="auto"/>
        <w:ind w:left="0"/>
        <w:jc w:val="left"/>
      </w:pPr>
      <w:r>
        <w:rPr>
          <w:rFonts w:eastAsia="等线" w:ascii="Arial" w:cs="Arial" w:hAnsi="Arial"/>
          <w:sz w:val="22"/>
        </w:rPr>
        <w:t>Nothing about submission — I have direct rights same as the others. Day-to-day, order intake and submission isn't mine to do; stock and fulfilment is.</w:t>
      </w:r>
    </w:p>
    <w:p>
      <w:pPr>
        <w:pStyle w:val="5"/>
        <w:spacing w:before="240" w:after="120" w:line="288" w:lineRule="auto"/>
        <w:ind w:left="0"/>
        <w:jc w:val="left"/>
        <w:outlineLvl w:val="4"/>
      </w:pPr>
      <w:bookmarkStart w:name="heading_65" w:id="65"/>
      <w:r>
        <w:rPr>
          <w:rFonts w:eastAsia="等线" w:ascii="Arial" w:cs="Arial" w:hAnsi="Arial"/>
          <w:b w:val="true"/>
          <w:sz w:val="24"/>
        </w:rPr>
        <w:t>What I check before I trust the result</w:t>
      </w:r>
      <w:bookmarkEnd w:id="65"/>
    </w:p>
    <w:p>
      <w:pPr>
        <w:spacing w:before="120" w:after="120" w:line="288" w:lineRule="auto"/>
        <w:ind w:left="0"/>
        <w:jc w:val="left"/>
      </w:pPr>
      <w:r>
        <w:rPr>
          <w:rFonts w:eastAsia="等线" w:ascii="Arial" w:cs="Arial" w:hAnsi="Arial"/>
          <w:sz w:val="22"/>
        </w:rPr>
        <w:t>Not established for stock/fulfilment specifics — his voice hasn't been captured directly in any source.</w:t>
      </w:r>
    </w:p>
    <w:p>
      <w:pPr>
        <w:pStyle w:val="5"/>
        <w:spacing w:before="240" w:after="120" w:line="288" w:lineRule="auto"/>
        <w:ind w:left="0"/>
        <w:jc w:val="left"/>
        <w:outlineLvl w:val="4"/>
      </w:pPr>
      <w:bookmarkStart w:name="heading_66" w:id="66"/>
      <w:r>
        <w:rPr>
          <w:rFonts w:eastAsia="等线" w:ascii="Arial" w:cs="Arial" w:hAnsi="Arial"/>
          <w:b w:val="true"/>
          <w:sz w:val="24"/>
        </w:rPr>
        <w:t>What this means when you test as me</w:t>
      </w:r>
      <w:bookmarkEnd w:id="66"/>
    </w:p>
    <w:p>
      <w:pPr>
        <w:numPr>
          <w:numId w:val="159"/>
        </w:numPr>
        <w:spacing w:before="120" w:after="120" w:line="288" w:lineRule="auto"/>
        <w:ind w:left="0"/>
        <w:jc w:val="left"/>
      </w:pPr>
      <w:r>
        <w:rPr>
          <w:rFonts w:eastAsia="等线" w:ascii="Arial" w:cs="Arial" w:hAnsi="Arial"/>
          <w:b w:val="true"/>
          <w:sz w:val="22"/>
        </w:rPr>
        <w:t>Do not invent a MAIA login flow, warehouse screen, or stock-confirmation action for Joseph</w:t>
      </w:r>
      <w:r>
        <w:rPr>
          <w:rFonts w:eastAsia="等线" w:ascii="Arial" w:cs="Arial" w:hAnsi="Arial"/>
          <w:sz w:val="22"/>
        </w:rPr>
        <w:t xml:space="preserve"> — none is confirmed in the sources. SL-9's happy-path test case (HP-09, stock update on order confirmation) is a system-behaviour check, not a Joseph-driven UI action — play it as "confirm the stock reflects the order," not as "log in as Joseph and click something."</w:t>
      </w:r>
    </w:p>
    <w:p>
      <w:pPr>
        <w:numPr>
          <w:numId w:val="160"/>
        </w:numPr>
        <w:spacing w:before="120" w:after="120" w:line="288" w:lineRule="auto"/>
        <w:ind w:left="0"/>
        <w:jc w:val="left"/>
      </w:pPr>
      <w:r>
        <w:rPr>
          <w:rFonts w:eastAsia="等线" w:ascii="Arial" w:cs="Arial" w:hAnsi="Arial"/>
          <w:sz w:val="22"/>
        </w:rPr>
        <w:t>If a mission implies Joseph needs a specific MAIA screen that doesn't exist, that's an Observation about an open scoping question, not a defect.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67" w:id="67"/>
      <w:r>
        <w:rPr>
          <w:rFonts w:eastAsia="等线" w:ascii="Arial" w:cs="Arial" w:hAnsi="Arial"/>
          <w:b w:val="true"/>
          <w:sz w:val="28"/>
        </w:rPr>
        <w:t>Persona P-04 — RETIRED (no internal driver role — delivery via Lalamove)</w:t>
      </w:r>
      <w:bookmarkEnd w:id="67"/>
    </w:p>
    <w:p>
      <w:pPr>
        <w:spacing w:before="120" w:after="120" w:line="288" w:lineRule="auto"/>
        <w:ind w:left="0"/>
        <w:jc w:val="left"/>
      </w:pPr>
      <w:r>
        <w:rPr>
          <w:rFonts w:eastAsia="等线" w:ascii="Arial" w:cs="Arial" w:hAnsi="Arial"/>
          <w:b w:val="true"/>
          <w:sz w:val="22"/>
        </w:rPr>
        <w:t>Evidence basis:</w:t>
      </w:r>
      <w:r>
        <w:rPr>
          <w:rFonts w:eastAsia="等线" w:ascii="Arial" w:cs="Arial" w:hAnsi="Arial"/>
          <w:sz w:val="22"/>
        </w:rPr>
        <w:t xml:space="preserve"> client confirmation, 2026-07-20</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 2026-07-20:</w:t>
            </w:r>
            <w:r>
              <w:rPr>
                <w:rFonts w:eastAsia="等线" w:ascii="Arial" w:cs="Arial" w:hAnsi="Arial"/>
                <w:color w:val="646a73"/>
                <w:sz w:val="22"/>
              </w:rPr>
              <w:t xml:space="preserve"> there is </w:t>
            </w:r>
            <w:r>
              <w:rPr>
                <w:rFonts w:eastAsia="等线" w:ascii="Arial" w:cs="Arial" w:hAnsi="Arial"/>
                <w:b w:val="true"/>
                <w:color w:val="646a73"/>
                <w:sz w:val="22"/>
              </w:rPr>
              <w:t>no internal driver</w:t>
            </w:r>
            <w:r>
              <w:rPr>
                <w:rFonts w:eastAsia="等线" w:ascii="Arial" w:cs="Arial" w:hAnsi="Arial"/>
                <w:color w:val="646a73"/>
                <w:sz w:val="22"/>
              </w:rPr>
              <w:t xml:space="preserve">. Dalson delivers via </w:t>
            </w:r>
            <w:r>
              <w:rPr>
                <w:rFonts w:eastAsia="等线" w:ascii="Arial" w:cs="Arial" w:hAnsi="Arial"/>
                <w:b w:val="true"/>
                <w:color w:val="646a73"/>
                <w:sz w:val="22"/>
              </w:rPr>
              <w:t>Lalamove</w:t>
            </w:r>
            <w:r>
              <w:rPr>
                <w:rFonts w:eastAsia="等线" w:ascii="Arial" w:cs="Arial" w:hAnsi="Arial"/>
                <w:color w:val="646a73"/>
                <w:sz w:val="22"/>
              </w:rPr>
              <w:t xml:space="preserve"> (third-party courier). Lalamove captures and provides the POD; one of the 3 registered users (typically Asilah or Yap Li Min) then </w:t>
            </w:r>
            <w:r>
              <w:rPr>
                <w:rFonts w:eastAsia="等线" w:ascii="Arial" w:cs="Arial" w:hAnsi="Arial"/>
                <w:b w:val="true"/>
                <w:color w:val="646a73"/>
                <w:sz w:val="22"/>
              </w:rPr>
              <w:t>attaches that POD to the Delivery Order in MAIA for future reference</w:t>
            </w:r>
            <w:r>
              <w:rPr>
                <w:rFonts w:eastAsia="等线" w:ascii="Arial" w:cs="Arial" w:hAnsi="Arial"/>
                <w:color w:val="646a73"/>
                <w:sz w:val="22"/>
              </w:rPr>
              <w:t xml:space="preserve"> — it isn't captured live by a Dalson staff member in the field. Mission M-05 now plays this as an attach-after-the-fact action by Asilah, not a driver capturing a photo mid-delivery. This closes the driver-identity gap that Process Map previously carried open — there was never a person to identify.</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68" w:id="68"/>
      <w:r>
        <w:rPr>
          <w:rFonts w:eastAsia="等线" w:ascii="Arial" w:cs="Arial" w:hAnsi="Arial"/>
          <w:b w:val="true"/>
          <w:sz w:val="30"/>
        </w:rPr>
        <w:t>Section 6 — Trust Killers</w:t>
      </w:r>
      <w:bookmarkEnd w:id="6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3555"/>
        <w:gridCol w:w="3555"/>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Priority</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Trust Killer</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it's P1–P4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Any order/invoice reaches AutoCount without one of the 3 registered users (Yap Li Min, Asilah, Joseph) taking the submit action</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acting on its own — the account's single biggest fear, updated 2026-07-20 (previously framed as "without Yap Li Min's approval," now any of the 3 submitting is fine, but MAIA submitting unprompted is not)</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Someone outside the 3-person registered list submits anything</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Breaks the new no-approval-gate design's only remaining boundary (SL-7, SL-3)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credit note is issued at customer-account level instead of a specific invoice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Directly contradicts Dalson's stated, confirmed practice (VOC-022)</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P1</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formal Sales Order record appears in AutoCount</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Contradicts the reconciled, client-confirmed design (SL-13)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receipt is generated without the customer requesting it</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Contradicts explicit client preference (VOC-023/024)</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ambiguous SKU is silently auto-committed instead of flagged</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account's most-repeated real pain point, now inverted into a new risk</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P2</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Chatbot-based customer/item creation falls back to a partial/manual-entry workaround instead of genuinely creating the record</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Dalson explicitly rejected the fallback design — full chatbot creation was the whole point (VoC Phase 3 Rank 2, SL-11)</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P3</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An unregistered Telegram number is treated as a valid staff action</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Breaks the access-control design (SL-3)</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P4</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confirmed non-tracked SKU forces an unwanted stock update</w:t>
            </w:r>
          </w:p>
        </w:tc>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Minor, but breaks a stated business rule (VOC-006, SL-9)</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b w:val="true"/>
          <w:sz w:val="32"/>
        </w:rPr>
        <w:t>PART B — THE MISSIONS</w:t>
      </w:r>
      <w:bookmarkEnd w:id="69"/>
    </w:p>
    <w:p>
      <w:pPr>
        <w:pStyle w:val="3"/>
        <w:spacing w:before="300" w:after="120" w:line="288" w:lineRule="auto"/>
        <w:ind w:left="0"/>
        <w:jc w:val="left"/>
        <w:outlineLvl w:val="2"/>
      </w:pPr>
      <w:bookmarkStart w:name="heading_70" w:id="70"/>
      <w:r>
        <w:rPr>
          <w:rFonts w:eastAsia="等线" w:ascii="Arial" w:cs="Arial" w:hAnsi="Arial"/>
          <w:b w:val="true"/>
          <w:sz w:val="30"/>
        </w:rPr>
        <w:t>Section 7 — Campaign Overview</w:t>
      </w:r>
      <w:bookmarkEnd w:id="7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555"/>
        <w:gridCol w:w="1575"/>
        <w:gridCol w:w="1365"/>
        <w:gridCol w:w="870"/>
        <w:gridCol w:w="915"/>
      </w:tblGrid>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Difficulty</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XP</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Time</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 The Overlay Holds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 The Photo (or PDF) That Became an Order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 — Only Registered Numbers Talk</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 Same Words, Different SKU</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 — Proof or It Didn't Happen</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 — Trust the Migrated Ledger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 — Anyone Registered Can Submit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 + 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 — Credit Where the Invoice Is</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 — Stock Moves, Quietly</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check)</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 — New Customer, No Detour to AutoCount</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 The Proforma, Not the Sales Order</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 — A Receipt, Only If Asked</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min</w:t>
            </w:r>
          </w:p>
        </w:tc>
      </w:tr>
      <w:tr>
        <w:tc>
          <w:tcPr>
            <w:tcW w:w="3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 — What Did We Charge Them Last Time?</w:t>
            </w:r>
          </w:p>
        </w:tc>
        <w:tc>
          <w:tcPr>
            <w:tcW w:w="15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1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 min</w:t>
            </w:r>
          </w:p>
        </w:tc>
      </w:tr>
    </w:tbl>
    <w:p>
      <w:pPr>
        <w:numPr>
          <w:numId w:val="161"/>
        </w:numPr>
        <w:spacing w:before="120" w:after="120" w:line="288" w:lineRule="auto"/>
        <w:ind w:left="0"/>
        <w:jc w:val="left"/>
      </w:pPr>
      <w:r>
        <w:rPr>
          <w:rFonts w:eastAsia="等线" w:ascii="Arial" w:cs="Arial" w:hAnsi="Arial"/>
          <w:b w:val="true"/>
          <w:sz w:val="22"/>
        </w:rPr>
        <w:t>Recommended order:</w:t>
      </w:r>
      <w:r>
        <w:rPr>
          <w:rFonts w:eastAsia="等线" w:ascii="Arial" w:cs="Arial" w:hAnsi="Arial"/>
          <w:sz w:val="22"/>
        </w:rPr>
        <w:t xml:space="preserve"> M-01 → M-02 → M-04 → M-03 → M-06 → M-07 → M-10 → M-11 → M-05 → M-09 → M-08 → M-13 → M-12.</w:t>
      </w:r>
    </w:p>
    <w:p>
      <w:pPr>
        <w:numPr>
          <w:numId w:val="162"/>
        </w:numPr>
        <w:spacing w:before="120" w:after="120" w:line="288" w:lineRule="auto"/>
        <w:ind w:left="0"/>
        <w:jc w:val="left"/>
      </w:pPr>
      <w:r>
        <w:rPr>
          <w:rFonts w:eastAsia="等线" w:ascii="Arial" w:cs="Arial" w:hAnsi="Arial"/>
          <w:b w:val="true"/>
          <w:sz w:val="22"/>
        </w:rPr>
        <w:t>Speedrun (P1-risk flows only):</w:t>
      </w:r>
      <w:r>
        <w:rPr>
          <w:rFonts w:eastAsia="等线" w:ascii="Arial" w:cs="Arial" w:hAnsi="Arial"/>
          <w:sz w:val="22"/>
        </w:rPr>
        <w:t xml:space="preserve"> M-07, M-08, M-10, M-11, M-12. </w:t>
      </w:r>
      <w:r>
        <w:rPr>
          <w:rFonts w:eastAsia="等线" w:ascii="Arial" w:cs="Arial" w:hAnsi="Arial"/>
          <w:b w:val="true"/>
          <w:sz w:val="22"/>
        </w:rPr>
        <w:t>M-10 is included even though it's not a Trust Killer</w:t>
      </w:r>
      <w:r>
        <w:rPr>
          <w:rFonts w:eastAsia="等线" w:ascii="Arial" w:cs="Arial" w:hAnsi="Arial"/>
          <w:sz w:val="22"/>
        </w:rPr>
        <w:t xml:space="preserve"> — chatbot-based customer/item creation is the highest-priority capability for Dalson (VoC Phase 3, Rank 2; it was the last blocking item resolved before go-live, 2026-07-19), so it stays in scope even under time pressure.</w:t>
      </w:r>
    </w:p>
    <w:p>
      <w:pPr>
        <w:numPr>
          <w:numId w:val="163"/>
        </w:numPr>
        <w:spacing w:before="120" w:after="120" w:line="288" w:lineRule="auto"/>
        <w:ind w:left="0"/>
        <w:jc w:val="left"/>
      </w:pPr>
      <w:r>
        <w:rPr>
          <w:rFonts w:eastAsia="等线" w:ascii="Arial" w:cs="Arial" w:hAnsi="Arial"/>
          <w:b w:val="true"/>
          <w:sz w:val="22"/>
        </w:rPr>
        <w:t>100% Completion:</w:t>
      </w:r>
      <w:r>
        <w:rPr>
          <w:rFonts w:eastAsia="等线" w:ascii="Arial" w:cs="Arial" w:hAnsi="Arial"/>
          <w:sz w:val="22"/>
        </w:rPr>
        <w:t xml:space="preserve"> all 13 missions + all 3 Boss Fights.</w:t>
      </w:r>
    </w:p>
    <w:p>
      <w:pPr>
        <w:numPr>
          <w:numId w:val="164"/>
        </w:numPr>
        <w:spacing w:before="120" w:after="120" w:line="288" w:lineRule="auto"/>
        <w:ind w:left="0"/>
        <w:jc w:val="left"/>
      </w:pPr>
      <w:r>
        <w:rPr>
          <w:rFonts w:eastAsia="等线" w:ascii="Arial" w:cs="Arial" w:hAnsi="Arial"/>
          <w:b w:val="true"/>
          <w:sz w:val="22"/>
        </w:rPr>
        <w:t>Squad split:</w:t>
      </w:r>
      <w:r>
        <w:rPr>
          <w:rFonts w:eastAsia="等线" w:ascii="Arial" w:cs="Arial" w:hAnsi="Arial"/>
          <w:sz w:val="22"/>
        </w:rPr>
        <w:t xml:space="preserve"> one tester plays Yap Li Min + Asilah across M-07 (both halves needed for the permission test); Joseph/M-05 missions can run solo.</w:t>
      </w:r>
    </w:p>
    <w:p>
      <w:pPr>
        <w:numPr>
          <w:numId w:val="165"/>
        </w:numPr>
        <w:spacing w:before="120" w:after="120" w:line="288" w:lineRule="auto"/>
        <w:ind w:left="0"/>
        <w:jc w:val="left"/>
      </w:pPr>
      <w:r>
        <w:rPr>
          <w:rFonts w:eastAsia="等线" w:ascii="Arial" w:cs="Arial" w:hAnsi="Arial"/>
          <w:b w:val="true"/>
          <w:sz w:val="22"/>
        </w:rPr>
        <w:t>XP summary:</w:t>
      </w:r>
      <w:r>
        <w:rPr>
          <w:rFonts w:eastAsia="等线" w:ascii="Arial" w:cs="Arial" w:hAnsi="Arial"/>
          <w:sz w:val="22"/>
        </w:rPr>
        <w:t xml:space="preserve"> 175 XP across missions, +115 XP available across the 3 Boss Fights' win conditions and sabotage bonuses.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71" w:id="71"/>
      <w:r>
        <w:rPr>
          <w:rFonts w:eastAsia="等线" w:ascii="Arial" w:cs="Arial" w:hAnsi="Arial"/>
          <w:b w:val="true"/>
          <w:sz w:val="30"/>
        </w:rPr>
        <w:t>Section 8 — Mission Cards</w:t>
      </w:r>
      <w:bookmarkEnd w:id="71"/>
    </w:p>
    <w:p>
      <w:pPr>
        <w:pStyle w:val="4"/>
        <w:spacing w:before="260" w:after="120" w:line="288" w:lineRule="auto"/>
        <w:ind w:left="0"/>
        <w:jc w:val="left"/>
        <w:outlineLvl w:val="3"/>
      </w:pPr>
      <w:bookmarkStart w:name="heading_72" w:id="72"/>
      <w:r>
        <w:rPr>
          <w:rFonts w:eastAsia="等线" w:ascii="Arial" w:cs="Arial" w:hAnsi="Arial"/>
          <w:b w:val="true"/>
          <w:sz w:val="28"/>
        </w:rPr>
        <w:t>Mission M-01 — The Overlay Holds · ★ · 10 XP · ~8 min</w:t>
      </w:r>
      <w:bookmarkEnd w:id="7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w:t>
        <w:br/>
      </w:r>
      <w:r>
        <w:rPr>
          <w:rFonts w:eastAsia="等线" w:ascii="Arial" w:cs="Arial" w:hAnsi="Arial"/>
          <w:b w:val="true"/>
          <w:sz w:val="22"/>
        </w:rPr>
        <w:t>Covers:</w:t>
      </w:r>
      <w:r>
        <w:rPr>
          <w:rFonts w:eastAsia="等线" w:ascii="Arial" w:cs="Arial" w:hAnsi="Arial"/>
          <w:sz w:val="22"/>
        </w:rPr>
        <w:t xml:space="preserve"> HP-01, UP-01, UP-02, UP-03 · SL-1</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73" w:id="73"/>
      <w:r>
        <w:rPr>
          <w:rFonts w:eastAsia="等线" w:ascii="Arial" w:cs="Arial" w:hAnsi="Arial"/>
          <w:b w:val="true"/>
          <w:sz w:val="24"/>
        </w:rPr>
        <w:t>The situation</w:t>
      </w:r>
      <w:bookmarkEnd w:id="73"/>
    </w:p>
    <w:p>
      <w:pPr>
        <w:spacing w:before="120" w:after="120" w:line="288" w:lineRule="auto"/>
        <w:ind w:left="0"/>
        <w:jc w:val="left"/>
      </w:pPr>
      <w:r>
        <w:rPr>
          <w:rFonts w:eastAsia="等线" w:ascii="Arial" w:cs="Arial" w:hAnsi="Arial"/>
          <w:sz w:val="22"/>
        </w:rPr>
        <w:t xml:space="preserve">You want to double-check MAIA is actually reading from AutoCount, not making things up. </w:t>
      </w:r>
      <w:r>
        <w:rPr>
          <w:rFonts w:eastAsia="等线" w:ascii="Arial" w:cs="Arial" w:hAnsi="Arial"/>
          <w:b w:val="true"/>
          <w:sz w:val="22"/>
        </w:rPr>
        <w:t>You ask it to look up a customer you know exists</w:t>
      </w:r>
      <w:r>
        <w:rPr>
          <w:rFonts w:eastAsia="等线" w:ascii="Arial" w:cs="Arial" w:hAnsi="Arial"/>
          <w:sz w:val="22"/>
        </w:rPr>
        <w:t>, then you deliberately try to treat a draft as final without confirming 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if MAIA ever invents a customer record or finalises something without you, AutoCount stops being trustworthy.</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MAIA is connected to AutoCount with staging/UAT data loaded.</w:t>
      </w:r>
    </w:p>
    <w:p>
      <w:pPr>
        <w:pStyle w:val="5"/>
        <w:spacing w:before="240" w:after="120" w:line="288" w:lineRule="auto"/>
        <w:ind w:left="0"/>
        <w:jc w:val="left"/>
        <w:outlineLvl w:val="4"/>
      </w:pPr>
      <w:bookmarkStart w:name="heading_74" w:id="74"/>
      <w:r>
        <w:rPr>
          <w:rFonts w:eastAsia="等线" w:ascii="Arial" w:cs="Arial" w:hAnsi="Arial"/>
          <w:b w:val="true"/>
          <w:sz w:val="24"/>
        </w:rPr>
        <w:t>Input recipe</w:t>
      </w:r>
      <w:bookmarkEnd w:id="7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customer record</w:t>
      </w:r>
    </w:p>
    <w:p>
      <w:pPr>
        <w:spacing w:before="120" w:after="120" w:line="288" w:lineRule="auto"/>
        <w:ind w:left="0"/>
        <w:jc w:val="left"/>
      </w:pPr>
      <w:r>
        <w:rPr>
          <w:rFonts w:eastAsia="等线" w:ascii="Arial" w:cs="Arial" w:hAnsi="Arial"/>
          <w:b w:val="true"/>
          <w:sz w:val="22"/>
        </w:rPr>
        <w:t>Choose or prepare:</w:t>
      </w:r>
    </w:p>
    <w:p>
      <w:pPr>
        <w:numPr>
          <w:numId w:val="166"/>
        </w:numPr>
        <w:spacing w:before="120" w:after="120" w:line="288" w:lineRule="auto"/>
        <w:ind w:left="0"/>
        <w:jc w:val="left"/>
      </w:pPr>
      <w:r>
        <w:rPr>
          <w:rFonts w:eastAsia="等线" w:ascii="Arial" w:cs="Arial" w:hAnsi="Arial"/>
          <w:sz w:val="22"/>
        </w:rPr>
        <w:t>Pick any existing customer from your UAT account.</w:t>
      </w:r>
    </w:p>
    <w:p>
      <w:pPr>
        <w:numPr>
          <w:numId w:val="167"/>
        </w:numPr>
        <w:spacing w:before="120" w:after="120" w:line="288" w:lineRule="auto"/>
        <w:ind w:left="0"/>
        <w:jc w:val="left"/>
      </w:pPr>
      <w:r>
        <w:rPr>
          <w:rFonts w:eastAsia="等线" w:ascii="Arial" w:cs="Arial" w:hAnsi="Arial"/>
          <w:sz w:val="22"/>
        </w:rPr>
        <w:t xml:space="preserve">Also try a customer you know is </w:t>
      </w:r>
      <w:r>
        <w:rPr>
          <w:rFonts w:eastAsia="等线" w:ascii="Arial" w:cs="Arial" w:hAnsi="Arial"/>
          <w:b w:val="true"/>
          <w:sz w:val="22"/>
        </w:rPr>
        <w:t>not</w:t>
      </w:r>
      <w:r>
        <w:rPr>
          <w:rFonts w:eastAsia="等线" w:ascii="Arial" w:cs="Arial" w:hAnsi="Arial"/>
          <w:sz w:val="22"/>
        </w:rPr>
        <w:t xml:space="preserve"> in the AutoCount export.</w:t>
      </w:r>
    </w:p>
    <w:p>
      <w:pPr>
        <w:spacing w:before="120" w:after="120" w:line="288" w:lineRule="auto"/>
        <w:ind w:left="0"/>
        <w:jc w:val="left"/>
      </w:pPr>
      <w:r>
        <w:rPr>
          <w:rFonts w:eastAsia="等线" w:ascii="Arial" w:cs="Arial" w:hAnsi="Arial"/>
          <w:b w:val="true"/>
          <w:sz w:val="22"/>
        </w:rPr>
        <w:t>Your chosen data must satisfy:</w:t>
      </w:r>
    </w:p>
    <w:p>
      <w:pPr>
        <w:numPr>
          <w:numId w:val="168"/>
        </w:numPr>
        <w:spacing w:before="120" w:after="120" w:line="288" w:lineRule="auto"/>
        <w:ind w:left="0"/>
        <w:jc w:val="left"/>
      </w:pPr>
      <w:r>
        <w:rPr>
          <w:rFonts w:eastAsia="等线" w:ascii="Arial" w:cs="Arial" w:hAnsi="Arial"/>
          <w:sz w:val="22"/>
        </w:rPr>
        <w:t>The first customer genuinely exists in the migrated data.</w:t>
      </w:r>
    </w:p>
    <w:p>
      <w:pPr>
        <w:numPr>
          <w:numId w:val="169"/>
        </w:numPr>
        <w:spacing w:before="120" w:after="120" w:line="288" w:lineRule="auto"/>
        <w:ind w:left="0"/>
        <w:jc w:val="left"/>
      </w:pPr>
      <w:r>
        <w:rPr>
          <w:rFonts w:eastAsia="等线" w:ascii="Arial" w:cs="Arial" w:hAnsi="Arial"/>
          <w:sz w:val="22"/>
        </w:rPr>
        <w:t>The second customer genuinely does not.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75" w:id="75"/>
      <w:r>
        <w:rPr>
          <w:rFonts w:eastAsia="等线" w:ascii="Arial" w:cs="Arial" w:hAnsi="Arial"/>
          <w:b w:val="true"/>
          <w:sz w:val="24"/>
        </w:rPr>
        <w:t>Roles and business rules</w:t>
      </w:r>
      <w:bookmarkEnd w:id="7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Yap Li Min, or any of the 3 registered users — no approval gate to test in this mission (SL-7).</w:t>
      </w:r>
    </w:p>
    <w:p>
      <w:pPr>
        <w:numPr>
          <w:numId w:val="17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verify a looked-up customer's details match AutoCount exactly.</w:t>
      </w:r>
    </w:p>
    <w:p>
      <w:pPr>
        <w:numPr>
          <w:numId w:val="17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invent a customer record for one that isn't found.</w:t>
      </w:r>
    </w:p>
    <w:p>
      <w:pPr>
        <w:numPr>
          <w:numId w:val="172"/>
        </w:numPr>
        <w:spacing w:before="120" w:after="120" w:line="288" w:lineRule="auto"/>
        <w:ind w:left="0"/>
        <w:jc w:val="left"/>
      </w:pPr>
      <w:r>
        <w:rPr>
          <w:rFonts w:eastAsia="等线" w:ascii="Arial" w:cs="Arial" w:hAnsi="Arial"/>
          <w:b w:val="true"/>
          <w:sz w:val="22"/>
        </w:rPr>
        <w:t>Before submitting:</w:t>
      </w:r>
      <w:r>
        <w:rPr>
          <w:rFonts w:eastAsia="等线" w:ascii="Arial" w:cs="Arial" w:hAnsi="Arial"/>
          <w:sz w:val="22"/>
        </w:rPr>
        <w:t xml:space="preserve"> confirm you're not treating a draft as final — MAIA must never submit it without you taking the action.</w:t>
      </w:r>
    </w:p>
    <w:p>
      <w:pPr>
        <w:pStyle w:val="5"/>
        <w:spacing w:before="240" w:after="120" w:line="288" w:lineRule="auto"/>
        <w:ind w:left="0"/>
        <w:jc w:val="left"/>
        <w:outlineLvl w:val="4"/>
      </w:pPr>
      <w:bookmarkStart w:name="heading_76" w:id="76"/>
      <w:r>
        <w:rPr>
          <w:rFonts w:eastAsia="等线" w:ascii="Arial" w:cs="Arial" w:hAnsi="Arial"/>
          <w:b w:val="true"/>
          <w:sz w:val="24"/>
        </w:rPr>
        <w:t>Your goal</w:t>
      </w:r>
      <w:bookmarkEnd w:id="76"/>
    </w:p>
    <w:p>
      <w:pPr>
        <w:spacing w:before="120" w:after="120" w:line="288" w:lineRule="auto"/>
        <w:ind w:left="0"/>
        <w:jc w:val="left"/>
      </w:pPr>
      <w:r>
        <w:rPr>
          <w:rFonts w:eastAsia="等线" w:ascii="Arial" w:cs="Arial" w:hAnsi="Arial"/>
          <w:sz w:val="22"/>
        </w:rPr>
        <w:t>Confirm MAIA reflects real AutoCount data and never silently finalises an unconfirmed draft.</w:t>
      </w:r>
    </w:p>
    <w:p>
      <w:pPr>
        <w:pStyle w:val="5"/>
        <w:spacing w:before="240" w:after="120" w:line="288" w:lineRule="auto"/>
        <w:ind w:left="0"/>
        <w:jc w:val="left"/>
        <w:outlineLvl w:val="4"/>
      </w:pPr>
      <w:bookmarkStart w:name="heading_77" w:id="77"/>
      <w:r>
        <w:rPr>
          <w:rFonts w:eastAsia="等线" w:ascii="Arial" w:cs="Arial" w:hAnsi="Arial"/>
          <w:b w:val="true"/>
          <w:sz w:val="24"/>
        </w:rPr>
        <w:t>Say it your way</w:t>
      </w:r>
      <w:bookmarkEnd w:id="77"/>
    </w:p>
    <w:p>
      <w:pPr>
        <w:numPr>
          <w:numId w:val="173"/>
        </w:numPr>
        <w:spacing w:before="120" w:after="120" w:line="288" w:lineRule="auto"/>
        <w:ind w:left="0"/>
        <w:jc w:val="left"/>
      </w:pPr>
      <w:r>
        <w:rPr>
          <w:rFonts w:eastAsia="等线" w:ascii="Arial" w:cs="Arial" w:hAnsi="Arial"/>
          <w:sz w:val="22"/>
        </w:rPr>
        <w:t>"pull up [customer]'s details"</w:t>
      </w:r>
    </w:p>
    <w:p>
      <w:pPr>
        <w:numPr>
          <w:numId w:val="174"/>
        </w:numPr>
        <w:spacing w:before="120" w:after="120" w:line="288" w:lineRule="auto"/>
        <w:ind w:left="0"/>
        <w:jc w:val="left"/>
      </w:pPr>
      <w:r>
        <w:rPr>
          <w:rFonts w:eastAsia="等线" w:ascii="Arial" w:cs="Arial" w:hAnsi="Arial"/>
          <w:sz w:val="22"/>
        </w:rPr>
        <w:t>"who is this customer again"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78" w:id="78"/>
      <w:r>
        <w:rPr>
          <w:rFonts w:eastAsia="等线" w:ascii="Arial" w:cs="Arial" w:hAnsi="Arial"/>
          <w:b w:val="true"/>
          <w:sz w:val="24"/>
        </w:rPr>
        <w:t>Win conditions</w:t>
      </w:r>
      <w:bookmarkEnd w:id="78"/>
    </w:p>
    <w:p>
      <w:pPr>
        <w:numPr>
          <w:numId w:val="175"/>
        </w:numPr>
        <w:spacing w:before="120" w:after="120" w:line="288" w:lineRule="auto"/>
        <w:ind w:left="0"/>
        <w:jc w:val="left"/>
      </w:pPr>
      <w:r>
        <w:rPr>
          <w:rFonts w:eastAsia="等线" w:ascii="Arial" w:cs="Arial" w:hAnsi="Arial"/>
          <w:sz w:val="22"/>
        </w:rPr>
        <w:t>Customer details shown match the AutoCount record exactly, no invented fields.</w:t>
      </w:r>
    </w:p>
    <w:p>
      <w:pPr>
        <w:numPr>
          <w:numId w:val="176"/>
        </w:numPr>
        <w:spacing w:before="120" w:after="120" w:line="288" w:lineRule="auto"/>
        <w:ind w:left="0"/>
        <w:jc w:val="left"/>
      </w:pPr>
      <w:r>
        <w:rPr>
          <w:rFonts w:eastAsia="等线" w:ascii="Arial" w:cs="Arial" w:hAnsi="Arial"/>
          <w:sz w:val="22"/>
        </w:rPr>
        <w:t>A PO for an unlisted customer gets flagged as not found, not auto-created.</w:t>
      </w:r>
    </w:p>
    <w:p>
      <w:pPr>
        <w:numPr>
          <w:numId w:val="177"/>
        </w:numPr>
        <w:spacing w:before="120" w:after="120" w:line="288" w:lineRule="auto"/>
        <w:ind w:left="0"/>
        <w:jc w:val="left"/>
      </w:pPr>
      <w:r>
        <w:rPr>
          <w:rFonts w:eastAsia="等线" w:ascii="Arial" w:cs="Arial" w:hAnsi="Arial"/>
          <w:sz w:val="22"/>
        </w:rPr>
        <w:t>A draft SO is never pushed to AutoCount as final without an explicit confirmation action.</w:t>
      </w:r>
    </w:p>
    <w:p>
      <w:pPr>
        <w:numPr>
          <w:numId w:val="178"/>
        </w:numPr>
        <w:spacing w:before="120" w:after="120" w:line="288" w:lineRule="auto"/>
        <w:ind w:left="0"/>
        <w:jc w:val="left"/>
      </w:pPr>
      <w:r>
        <w:rPr>
          <w:rFonts w:eastAsia="等线" w:ascii="Arial" w:cs="Arial" w:hAnsi="Arial"/>
          <w:sz w:val="22"/>
        </w:rPr>
        <w:t>A simulated sync interruption is surfaced to you, not silently swallowed.</w:t>
      </w:r>
    </w:p>
    <w:p>
      <w:pPr>
        <w:pStyle w:val="5"/>
        <w:spacing w:before="240" w:after="120" w:line="288" w:lineRule="auto"/>
        <w:ind w:left="0"/>
        <w:jc w:val="left"/>
        <w:outlineLvl w:val="4"/>
      </w:pPr>
      <w:bookmarkStart w:name="heading_79" w:id="79"/>
      <w:r>
        <w:rPr>
          <w:rFonts w:eastAsia="等线" w:ascii="Arial" w:cs="Arial" w:hAnsi="Arial"/>
          <w:b w:val="true"/>
          <w:sz w:val="24"/>
        </w:rPr>
        <w:t>It should stop and ask you if</w:t>
      </w:r>
      <w:bookmarkEnd w:id="79"/>
    </w:p>
    <w:p>
      <w:pPr>
        <w:numPr>
          <w:numId w:val="179"/>
        </w:numPr>
        <w:spacing w:before="120" w:after="120" w:line="288" w:lineRule="auto"/>
        <w:ind w:left="0"/>
        <w:jc w:val="left"/>
      </w:pPr>
      <w:r>
        <w:rPr>
          <w:rFonts w:eastAsia="等线" w:ascii="Arial" w:cs="Arial" w:hAnsi="Arial"/>
          <w:sz w:val="22"/>
        </w:rPr>
        <w:t>the customer can't be found;</w:t>
      </w:r>
    </w:p>
    <w:p>
      <w:pPr>
        <w:numPr>
          <w:numId w:val="180"/>
        </w:numPr>
        <w:spacing w:before="120" w:after="120" w:line="288" w:lineRule="auto"/>
        <w:ind w:left="0"/>
        <w:jc w:val="left"/>
      </w:pPr>
      <w:r>
        <w:rPr>
          <w:rFonts w:eastAsia="等线" w:ascii="Arial" w:cs="Arial" w:hAnsi="Arial"/>
          <w:sz w:val="22"/>
        </w:rPr>
        <w:t>you try to skip the confirmation step;</w:t>
      </w:r>
    </w:p>
    <w:p>
      <w:pPr>
        <w:numPr>
          <w:numId w:val="181"/>
        </w:numPr>
        <w:spacing w:before="120" w:after="120" w:line="288" w:lineRule="auto"/>
        <w:ind w:left="0"/>
        <w:jc w:val="left"/>
      </w:pPr>
      <w:r>
        <w:rPr>
          <w:rFonts w:eastAsia="等线" w:ascii="Arial" w:cs="Arial" w:hAnsi="Arial"/>
          <w:sz w:val="22"/>
        </w:rPr>
        <w:t>the AutoCount sync fails mid-draft.</w:t>
      </w:r>
    </w:p>
    <w:p>
      <w:pPr>
        <w:pStyle w:val="5"/>
        <w:spacing w:before="240" w:after="120" w:line="288" w:lineRule="auto"/>
        <w:ind w:left="0"/>
        <w:jc w:val="left"/>
        <w:outlineLvl w:val="4"/>
      </w:pPr>
      <w:bookmarkStart w:name="heading_80" w:id="80"/>
      <w:r>
        <w:rPr>
          <w:rFonts w:eastAsia="等线" w:ascii="Arial" w:cs="Arial" w:hAnsi="Arial"/>
          <w:b w:val="true"/>
          <w:sz w:val="24"/>
        </w:rPr>
        <w:t>If something breaks mid-way</w:t>
      </w:r>
      <w:bookmarkEnd w:id="80"/>
    </w:p>
    <w:p>
      <w:pPr>
        <w:spacing w:before="120" w:after="120" w:line="288" w:lineRule="auto"/>
        <w:ind w:left="0"/>
        <w:jc w:val="left"/>
      </w:pPr>
      <w:r>
        <w:rPr>
          <w:rFonts w:eastAsia="等线" w:ascii="Arial" w:cs="Arial" w:hAnsi="Arial"/>
          <w:sz w:val="22"/>
        </w:rPr>
        <w:t xml:space="preserve">It should tell you the sync failed and let you resume — it must </w:t>
      </w:r>
      <w:r>
        <w:rPr>
          <w:rFonts w:eastAsia="等线" w:ascii="Arial" w:cs="Arial" w:hAnsi="Arial"/>
          <w:b w:val="true"/>
          <w:sz w:val="22"/>
        </w:rPr>
        <w:t>never</w:t>
      </w:r>
      <w:r>
        <w:rPr>
          <w:rFonts w:eastAsia="等线" w:ascii="Arial" w:cs="Arial" w:hAnsi="Arial"/>
          <w:sz w:val="22"/>
        </w:rPr>
        <w:t xml:space="preserve"> silently complete or silently lose the draft.</w:t>
      </w:r>
    </w:p>
    <w:p>
      <w:pPr>
        <w:pStyle w:val="5"/>
        <w:spacing w:before="240" w:after="120" w:line="288" w:lineRule="auto"/>
        <w:ind w:left="0"/>
        <w:jc w:val="left"/>
        <w:outlineLvl w:val="4"/>
      </w:pPr>
      <w:bookmarkStart w:name="heading_81" w:id="81"/>
      <w:r>
        <w:rPr>
          <w:rFonts w:eastAsia="等线" w:ascii="Arial" w:cs="Arial" w:hAnsi="Arial"/>
          <w:b w:val="true"/>
          <w:sz w:val="24"/>
        </w:rPr>
        <w:t>Sabotage bonus (+10 XP)</w:t>
      </w:r>
      <w:bookmarkEnd w:id="81"/>
    </w:p>
    <w:p>
      <w:pPr>
        <w:numPr>
          <w:numId w:val="182"/>
        </w:numPr>
        <w:spacing w:before="120" w:after="120" w:line="288" w:lineRule="auto"/>
        <w:ind w:left="0"/>
        <w:jc w:val="left"/>
      </w:pPr>
      <w:r>
        <w:rPr>
          <w:rFonts w:eastAsia="等线" w:ascii="Arial" w:cs="Arial" w:hAnsi="Arial"/>
          <w:sz w:val="22"/>
        </w:rPr>
        <w:t>Try to approve twice in quick succession and see if it double-submits.</w:t>
      </w:r>
    </w:p>
    <w:p>
      <w:pPr>
        <w:pStyle w:val="5"/>
        <w:spacing w:before="240" w:after="120" w:line="288" w:lineRule="auto"/>
        <w:ind w:left="0"/>
        <w:jc w:val="left"/>
        <w:outlineLvl w:val="4"/>
      </w:pPr>
      <w:bookmarkStart w:name="heading_82" w:id="82"/>
      <w:r>
        <w:rPr>
          <w:rFonts w:eastAsia="等线" w:ascii="Arial" w:cs="Arial" w:hAnsi="Arial"/>
          <w:b w:val="true"/>
          <w:sz w:val="24"/>
        </w:rPr>
        <w:t>Poke it</w:t>
      </w:r>
      <w:bookmarkEnd w:id="82"/>
    </w:p>
    <w:p>
      <w:pPr>
        <w:numPr>
          <w:numId w:val="183"/>
        </w:numPr>
        <w:spacing w:before="120" w:after="120" w:line="288" w:lineRule="auto"/>
        <w:ind w:left="0"/>
        <w:jc w:val="left"/>
      </w:pPr>
      <w:r>
        <w:rPr>
          <w:rFonts w:eastAsia="等线" w:ascii="Arial" w:cs="Arial" w:hAnsi="Arial"/>
          <w:sz w:val="22"/>
        </w:rPr>
        <w:t>Does it ever guess a customer that isn't really there?</w:t>
      </w:r>
    </w:p>
    <w:p>
      <w:pPr>
        <w:numPr>
          <w:numId w:val="184"/>
        </w:numPr>
        <w:spacing w:before="120" w:after="120" w:line="288" w:lineRule="auto"/>
        <w:ind w:left="0"/>
        <w:jc w:val="left"/>
      </w:pPr>
      <w:r>
        <w:rPr>
          <w:rFonts w:eastAsia="等线" w:ascii="Arial" w:cs="Arial" w:hAnsi="Arial"/>
          <w:sz w:val="22"/>
        </w:rPr>
        <w:t>Can you tell the difference between "found" and "not found" clearly?</w:t>
      </w:r>
    </w:p>
    <w:p>
      <w:pPr>
        <w:pStyle w:val="5"/>
        <w:spacing w:before="240" w:after="120" w:line="288" w:lineRule="auto"/>
        <w:ind w:left="0"/>
        <w:jc w:val="left"/>
        <w:outlineLvl w:val="4"/>
      </w:pPr>
      <w:bookmarkStart w:name="heading_83" w:id="83"/>
      <w:r>
        <w:rPr>
          <w:rFonts w:eastAsia="等线" w:ascii="Arial" w:cs="Arial" w:hAnsi="Arial"/>
          <w:b w:val="true"/>
          <w:sz w:val="24"/>
        </w:rPr>
        <w:t>Loot to capture</w:t>
      </w:r>
      <w:bookmarkEnd w:id="83"/>
    </w:p>
    <w:p>
      <w:pPr>
        <w:numPr>
          <w:numId w:val="185"/>
        </w:numPr>
        <w:spacing w:before="120" w:after="120" w:line="288" w:lineRule="auto"/>
        <w:ind w:left="0"/>
        <w:jc w:val="left"/>
      </w:pPr>
      <w:r>
        <w:rPr>
          <w:rFonts w:eastAsia="等线" w:ascii="Arial" w:cs="Arial" w:hAnsi="Arial"/>
          <w:sz w:val="22"/>
        </w:rPr>
        <w:t>Customer name tested, both found and not-found cases; screenshot of the not-found response; confirmation the draft didn't silently finalise.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84" w:id="84"/>
      <w:r>
        <w:rPr>
          <w:rFonts w:eastAsia="等线" w:ascii="Arial" w:cs="Arial" w:hAnsi="Arial"/>
          <w:b w:val="true"/>
          <w:sz w:val="28"/>
        </w:rPr>
        <w:t>Mission M-02 — The Photo (or PDF) That Became an Order · ★★ · 15 XP · ~10 min</w:t>
      </w:r>
      <w:bookmarkEnd w:id="8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HP-02, UP-04, UP-05, UP-06 · SL-2</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85" w:id="85"/>
      <w:r>
        <w:rPr>
          <w:rFonts w:eastAsia="等线" w:ascii="Arial" w:cs="Arial" w:hAnsi="Arial"/>
          <w:b w:val="true"/>
          <w:sz w:val="24"/>
        </w:rPr>
        <w:t>The situation</w:t>
      </w:r>
      <w:bookmarkEnd w:id="85"/>
    </w:p>
    <w:p>
      <w:pPr>
        <w:spacing w:before="120" w:after="120" w:line="288" w:lineRule="auto"/>
        <w:ind w:left="0"/>
        <w:jc w:val="left"/>
      </w:pPr>
      <w:r>
        <w:rPr>
          <w:rFonts w:eastAsia="等线" w:ascii="Arial" w:cs="Arial" w:hAnsi="Arial"/>
          <w:sz w:val="22"/>
        </w:rPr>
        <w:t xml:space="preserve">A customer sends you a </w:t>
      </w:r>
      <w:r>
        <w:rPr>
          <w:rFonts w:eastAsia="等线" w:ascii="Arial" w:cs="Arial" w:hAnsi="Arial"/>
          <w:b w:val="true"/>
          <w:sz w:val="22"/>
        </w:rPr>
        <w:t>PO — photo, PDF, or text</w:t>
      </w:r>
      <w:r>
        <w:rPr>
          <w:rFonts w:eastAsia="等线" w:ascii="Arial" w:cs="Arial" w:hAnsi="Arial"/>
          <w:sz w:val="22"/>
        </w:rPr>
        <w:t xml:space="preserve">, exactly the way it actually happens at Dalson: unstructured, sometimes messy. You forward it into MAIA and see what comes back. Later, you accidentally forward the </w:t>
      </w:r>
      <w:r>
        <w:rPr>
          <w:rFonts w:eastAsia="等线" w:ascii="Arial" w:cs="Arial" w:hAnsi="Arial"/>
          <w:b w:val="true"/>
          <w:sz w:val="22"/>
        </w:rPr>
        <w:t>same PO twice</w:t>
      </w:r>
      <w:r>
        <w:rPr>
          <w:rFonts w:eastAsia="等线" w:ascii="Arial" w:cs="Arial" w:hAnsi="Arial"/>
          <w:sz w:val="22"/>
        </w:rPr>
        <w:t xml:space="preserve">, and separately, a </w:t>
      </w:r>
      <w:r>
        <w:rPr>
          <w:rFonts w:eastAsia="等线" w:ascii="Arial" w:cs="Arial" w:hAnsi="Arial"/>
          <w:b w:val="true"/>
          <w:sz w:val="22"/>
        </w:rPr>
        <w:t>garbled/incomplete</w:t>
      </w:r>
      <w:r>
        <w:rPr>
          <w:rFonts w:eastAsia="等线" w:ascii="Arial" w:cs="Arial" w:hAnsi="Arial"/>
          <w:sz w:val="22"/>
        </w:rPr>
        <w:t xml:space="preserve"> one.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is Dalson's real daily intake pattern — unstructured, error-prone, high-volume.</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MAIA channel (Telegram) is live and connected.</w:t>
      </w:r>
    </w:p>
    <w:p>
      <w:pPr>
        <w:pStyle w:val="5"/>
        <w:spacing w:before="240" w:after="120" w:line="288" w:lineRule="auto"/>
        <w:ind w:left="0"/>
        <w:jc w:val="left"/>
        <w:outlineLvl w:val="4"/>
      </w:pPr>
      <w:bookmarkStart w:name="heading_86" w:id="86"/>
      <w:r>
        <w:rPr>
          <w:rFonts w:eastAsia="等线" w:ascii="Arial" w:cs="Arial" w:hAnsi="Arial"/>
          <w:b w:val="true"/>
          <w:sz w:val="24"/>
        </w:rPr>
        <w:t>Input recipe</w:t>
      </w:r>
      <w:bookmarkEnd w:id="8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PO photo, PDF, or text message</w:t>
      </w:r>
    </w:p>
    <w:p>
      <w:pPr>
        <w:spacing w:before="120" w:after="120" w:line="288" w:lineRule="auto"/>
        <w:ind w:left="0"/>
        <w:jc w:val="left"/>
      </w:pPr>
      <w:r>
        <w:rPr>
          <w:rFonts w:eastAsia="等线" w:ascii="Arial" w:cs="Arial" w:hAnsi="Arial"/>
          <w:b w:val="true"/>
          <w:sz w:val="22"/>
        </w:rPr>
        <w:t>Choose or prepare:</w:t>
      </w:r>
    </w:p>
    <w:p>
      <w:pPr>
        <w:numPr>
          <w:numId w:val="186"/>
        </w:numPr>
        <w:spacing w:before="120" w:after="120" w:line="288" w:lineRule="auto"/>
        <w:ind w:left="0"/>
        <w:jc w:val="left"/>
      </w:pPr>
      <w:r>
        <w:rPr>
          <w:rFonts w:eastAsia="等线" w:ascii="Arial" w:cs="Arial" w:hAnsi="Arial"/>
          <w:sz w:val="22"/>
        </w:rPr>
        <w:t>Write, photograph, or export a PDF of a PO in your own words for any active customer/item you can find.</w:t>
      </w:r>
    </w:p>
    <w:p>
      <w:pPr>
        <w:numPr>
          <w:numId w:val="187"/>
        </w:numPr>
        <w:spacing w:before="120" w:after="120" w:line="288" w:lineRule="auto"/>
        <w:ind w:left="0"/>
        <w:jc w:val="left"/>
      </w:pPr>
      <w:r>
        <w:rPr>
          <w:rFonts w:eastAsia="等线" w:ascii="Arial" w:cs="Arial" w:hAnsi="Arial"/>
          <w:sz w:val="22"/>
        </w:rPr>
        <w:t>Reuse the same PO a second time to test duplicate handling.</w:t>
      </w:r>
    </w:p>
    <w:p>
      <w:pPr>
        <w:numPr>
          <w:numId w:val="188"/>
        </w:numPr>
        <w:spacing w:before="120" w:after="120" w:line="288" w:lineRule="auto"/>
        <w:ind w:left="0"/>
        <w:jc w:val="left"/>
      </w:pPr>
      <w:r>
        <w:rPr>
          <w:rFonts w:eastAsia="等线" w:ascii="Arial" w:cs="Arial" w:hAnsi="Arial"/>
          <w:sz w:val="22"/>
        </w:rPr>
        <w:t>Deliberately crop or truncate a PO for the garbled-input case.</w:t>
      </w:r>
    </w:p>
    <w:p>
      <w:pPr>
        <w:spacing w:before="120" w:after="120" w:line="288" w:lineRule="auto"/>
        <w:ind w:left="0"/>
        <w:jc w:val="left"/>
      </w:pPr>
      <w:r>
        <w:rPr>
          <w:rFonts w:eastAsia="等线" w:ascii="Arial" w:cs="Arial" w:hAnsi="Arial"/>
          <w:b w:val="true"/>
          <w:sz w:val="22"/>
        </w:rPr>
        <w:t>Your chosen data must satisfy:</w:t>
      </w:r>
    </w:p>
    <w:p>
      <w:pPr>
        <w:numPr>
          <w:numId w:val="189"/>
        </w:numPr>
        <w:spacing w:before="120" w:after="120" w:line="288" w:lineRule="auto"/>
        <w:ind w:left="0"/>
        <w:jc w:val="left"/>
      </w:pPr>
      <w:r>
        <w:rPr>
          <w:rFonts w:eastAsia="等线" w:ascii="Arial" w:cs="Arial" w:hAnsi="Arial"/>
          <w:sz w:val="22"/>
        </w:rPr>
        <w:t>The customer and item are genuinely findable in your account.</w:t>
      </w:r>
    </w:p>
    <w:p>
      <w:pPr>
        <w:numPr>
          <w:numId w:val="190"/>
        </w:numPr>
        <w:spacing w:before="120" w:after="120" w:line="288" w:lineRule="auto"/>
        <w:ind w:left="0"/>
        <w:jc w:val="left"/>
      </w:pPr>
      <w:r>
        <w:rPr>
          <w:rFonts w:eastAsia="等线" w:ascii="Arial" w:cs="Arial" w:hAnsi="Arial"/>
          <w:sz w:val="22"/>
        </w:rPr>
        <w:t>The duplicate attempt uses the exact same PO content.</w:t>
      </w:r>
    </w:p>
    <w:p>
      <w:pPr>
        <w:numPr>
          <w:numId w:val="191"/>
        </w:numPr>
        <w:spacing w:before="120" w:after="120" w:line="288" w:lineRule="auto"/>
        <w:ind w:left="0"/>
        <w:jc w:val="left"/>
      </w:pPr>
      <w:r>
        <w:rPr>
          <w:rFonts w:eastAsia="等线" w:ascii="Arial" w:cs="Arial" w:hAnsi="Arial"/>
          <w:sz w:val="22"/>
        </w:rPr>
        <w:t>The garbled version is missing or unclear on at least one key field.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87" w:id="87"/>
      <w:r>
        <w:rPr>
          <w:rFonts w:eastAsia="等线" w:ascii="Arial" w:cs="Arial" w:hAnsi="Arial"/>
          <w:b w:val="true"/>
          <w:sz w:val="24"/>
        </w:rPr>
        <w:t>Roles and business rules</w:t>
      </w:r>
      <w:bookmarkEnd w:id="8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Asilah forwards; no approval authority in this mission.</w:t>
      </w:r>
    </w:p>
    <w:p>
      <w:pPr>
        <w:numPr>
          <w:numId w:val="192"/>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forward exactly what the customer sent, don't clean it up yourself.</w:t>
      </w:r>
    </w:p>
    <w:p>
      <w:pPr>
        <w:numPr>
          <w:numId w:val="193"/>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assume a duplicate PO means a bigger order.</w:t>
      </w:r>
    </w:p>
    <w:p>
      <w:pPr>
        <w:pStyle w:val="5"/>
        <w:spacing w:before="240" w:after="120" w:line="288" w:lineRule="auto"/>
        <w:ind w:left="0"/>
        <w:jc w:val="left"/>
        <w:outlineLvl w:val="4"/>
      </w:pPr>
      <w:bookmarkStart w:name="heading_88" w:id="88"/>
      <w:r>
        <w:rPr>
          <w:rFonts w:eastAsia="等线" w:ascii="Arial" w:cs="Arial" w:hAnsi="Arial"/>
          <w:b w:val="true"/>
          <w:sz w:val="24"/>
        </w:rPr>
        <w:t>Your goal</w:t>
      </w:r>
      <w:bookmarkEnd w:id="88"/>
    </w:p>
    <w:p>
      <w:pPr>
        <w:spacing w:before="120" w:after="120" w:line="288" w:lineRule="auto"/>
        <w:ind w:left="0"/>
        <w:jc w:val="left"/>
      </w:pPr>
      <w:r>
        <w:rPr>
          <w:rFonts w:eastAsia="等线" w:ascii="Arial" w:cs="Arial" w:hAnsi="Arial"/>
          <w:sz w:val="22"/>
        </w:rPr>
        <w:t>Get a correctly extracted order draft, and confirm duplicates and garbled input are handled safely, not guessed through.</w:t>
      </w:r>
    </w:p>
    <w:p>
      <w:pPr>
        <w:pStyle w:val="5"/>
        <w:spacing w:before="240" w:after="120" w:line="288" w:lineRule="auto"/>
        <w:ind w:left="0"/>
        <w:jc w:val="left"/>
        <w:outlineLvl w:val="4"/>
      </w:pPr>
      <w:bookmarkStart w:name="heading_89" w:id="89"/>
      <w:r>
        <w:rPr>
          <w:rFonts w:eastAsia="等线" w:ascii="Arial" w:cs="Arial" w:hAnsi="Arial"/>
          <w:b w:val="true"/>
          <w:sz w:val="24"/>
        </w:rPr>
        <w:t>Say it your way</w:t>
      </w:r>
      <w:bookmarkEnd w:id="89"/>
    </w:p>
    <w:p>
      <w:pPr>
        <w:numPr>
          <w:numId w:val="194"/>
        </w:numPr>
        <w:spacing w:before="120" w:after="120" w:line="288" w:lineRule="auto"/>
        <w:ind w:left="0"/>
        <w:jc w:val="left"/>
      </w:pPr>
      <w:r>
        <w:rPr>
          <w:rFonts w:eastAsia="等线" w:ascii="Arial" w:cs="Arial" w:hAnsi="Arial"/>
          <w:sz w:val="22"/>
        </w:rPr>
        <w:t>"new PO from [customer], see attached"</w:t>
      </w:r>
    </w:p>
    <w:p>
      <w:pPr>
        <w:numPr>
          <w:numId w:val="195"/>
        </w:numPr>
        <w:spacing w:before="120" w:after="120" w:line="288" w:lineRule="auto"/>
        <w:ind w:left="0"/>
        <w:jc w:val="left"/>
      </w:pPr>
      <w:r>
        <w:rPr>
          <w:rFonts w:eastAsia="等线" w:ascii="Arial" w:cs="Arial" w:hAnsi="Arial"/>
          <w:sz w:val="22"/>
        </w:rPr>
        <w:t>"same one again? or is this new?"</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90" w:id="90"/>
      <w:r>
        <w:rPr>
          <w:rFonts w:eastAsia="等线" w:ascii="Arial" w:cs="Arial" w:hAnsi="Arial"/>
          <w:b w:val="true"/>
          <w:sz w:val="24"/>
        </w:rPr>
        <w:t>Win conditions</w:t>
      </w:r>
      <w:bookmarkEnd w:id="90"/>
    </w:p>
    <w:p>
      <w:pPr>
        <w:numPr>
          <w:numId w:val="196"/>
        </w:numPr>
        <w:spacing w:before="120" w:after="120" w:line="288" w:lineRule="auto"/>
        <w:ind w:left="0"/>
        <w:jc w:val="left"/>
      </w:pPr>
      <w:r>
        <w:rPr>
          <w:rFonts w:eastAsia="等线" w:ascii="Arial" w:cs="Arial" w:hAnsi="Arial"/>
          <w:sz w:val="22"/>
        </w:rPr>
        <w:t>A clear PO produces a draft with matching items/quantities.</w:t>
      </w:r>
    </w:p>
    <w:p>
      <w:pPr>
        <w:numPr>
          <w:numId w:val="197"/>
        </w:numPr>
        <w:spacing w:before="120" w:after="120" w:line="288" w:lineRule="auto"/>
        <w:ind w:left="0"/>
        <w:jc w:val="left"/>
      </w:pPr>
      <w:r>
        <w:rPr>
          <w:rFonts w:eastAsia="等线" w:ascii="Arial" w:cs="Arial" w:hAnsi="Arial"/>
          <w:sz w:val="22"/>
        </w:rPr>
        <w:t>Forwarding the same PO twice triggers a duplicate warning, not two silent orders.</w:t>
      </w:r>
    </w:p>
    <w:p>
      <w:pPr>
        <w:numPr>
          <w:numId w:val="198"/>
        </w:numPr>
        <w:spacing w:before="120" w:after="120" w:line="288" w:lineRule="auto"/>
        <w:ind w:left="0"/>
        <w:jc w:val="left"/>
      </w:pPr>
      <w:r>
        <w:rPr>
          <w:rFonts w:eastAsia="等线" w:ascii="Arial" w:cs="Arial" w:hAnsi="Arial"/>
          <w:sz w:val="22"/>
        </w:rPr>
        <w:t>A garbled/incomplete PO gets a clarification request, not a guessed order.</w:t>
      </w:r>
    </w:p>
    <w:p>
      <w:pPr>
        <w:numPr>
          <w:numId w:val="199"/>
        </w:numPr>
        <w:spacing w:before="120" w:after="120" w:line="288" w:lineRule="auto"/>
        <w:ind w:left="0"/>
        <w:jc w:val="left"/>
      </w:pPr>
      <w:r>
        <w:rPr>
          <w:rFonts w:eastAsia="等线" w:ascii="Arial" w:cs="Arial" w:hAnsi="Arial"/>
          <w:sz w:val="22"/>
        </w:rPr>
        <w:t>A past order's DO is retrievable by order reference.</w:t>
      </w:r>
    </w:p>
    <w:p>
      <w:pPr>
        <w:pStyle w:val="5"/>
        <w:spacing w:before="240" w:after="120" w:line="288" w:lineRule="auto"/>
        <w:ind w:left="0"/>
        <w:jc w:val="left"/>
        <w:outlineLvl w:val="4"/>
      </w:pPr>
      <w:bookmarkStart w:name="heading_91" w:id="91"/>
      <w:r>
        <w:rPr>
          <w:rFonts w:eastAsia="等线" w:ascii="Arial" w:cs="Arial" w:hAnsi="Arial"/>
          <w:b w:val="true"/>
          <w:sz w:val="24"/>
        </w:rPr>
        <w:t>It should stop and ask you if</w:t>
      </w:r>
      <w:bookmarkEnd w:id="91"/>
    </w:p>
    <w:p>
      <w:pPr>
        <w:numPr>
          <w:numId w:val="200"/>
        </w:numPr>
        <w:spacing w:before="120" w:after="120" w:line="288" w:lineRule="auto"/>
        <w:ind w:left="0"/>
        <w:jc w:val="left"/>
      </w:pPr>
      <w:r>
        <w:rPr>
          <w:rFonts w:eastAsia="等线" w:ascii="Arial" w:cs="Arial" w:hAnsi="Arial"/>
          <w:sz w:val="22"/>
        </w:rPr>
        <w:t>the PO is unreadable or incomplete;</w:t>
      </w:r>
    </w:p>
    <w:p>
      <w:pPr>
        <w:numPr>
          <w:numId w:val="201"/>
        </w:numPr>
        <w:spacing w:before="120" w:after="120" w:line="288" w:lineRule="auto"/>
        <w:ind w:left="0"/>
        <w:jc w:val="left"/>
      </w:pPr>
      <w:r>
        <w:rPr>
          <w:rFonts w:eastAsia="等线" w:ascii="Arial" w:cs="Arial" w:hAnsi="Arial"/>
          <w:sz w:val="22"/>
        </w:rPr>
        <w:t>the same PO appears to have already been processed.</w:t>
      </w:r>
    </w:p>
    <w:p>
      <w:pPr>
        <w:pStyle w:val="5"/>
        <w:spacing w:before="240" w:after="120" w:line="288" w:lineRule="auto"/>
        <w:ind w:left="0"/>
        <w:jc w:val="left"/>
        <w:outlineLvl w:val="4"/>
      </w:pPr>
      <w:bookmarkStart w:name="heading_92" w:id="92"/>
      <w:r>
        <w:rPr>
          <w:rFonts w:eastAsia="等线" w:ascii="Arial" w:cs="Arial" w:hAnsi="Arial"/>
          <w:b w:val="true"/>
          <w:sz w:val="24"/>
        </w:rPr>
        <w:t>If something breaks mid-way</w:t>
      </w:r>
      <w:bookmarkEnd w:id="92"/>
    </w:p>
    <w:p>
      <w:pPr>
        <w:spacing w:before="120" w:after="120" w:line="288" w:lineRule="auto"/>
        <w:ind w:left="0"/>
        <w:jc w:val="left"/>
      </w:pPr>
      <w:r>
        <w:rPr>
          <w:rFonts w:eastAsia="等线" w:ascii="Arial" w:cs="Arial" w:hAnsi="Arial"/>
          <w:sz w:val="22"/>
        </w:rPr>
        <w:t>It should tell you what's unclear and ask, never guess a full order from partial information.</w:t>
      </w:r>
    </w:p>
    <w:p>
      <w:pPr>
        <w:pStyle w:val="5"/>
        <w:spacing w:before="240" w:after="120" w:line="288" w:lineRule="auto"/>
        <w:ind w:left="0"/>
        <w:jc w:val="left"/>
        <w:outlineLvl w:val="4"/>
      </w:pPr>
      <w:bookmarkStart w:name="heading_93" w:id="93"/>
      <w:r>
        <w:rPr>
          <w:rFonts w:eastAsia="等线" w:ascii="Arial" w:cs="Arial" w:hAnsi="Arial"/>
          <w:b w:val="true"/>
          <w:sz w:val="24"/>
        </w:rPr>
        <w:t>Sabotage bonus (+15 XP)</w:t>
      </w:r>
      <w:bookmarkEnd w:id="93"/>
    </w:p>
    <w:p>
      <w:pPr>
        <w:numPr>
          <w:numId w:val="202"/>
        </w:numPr>
        <w:spacing w:before="120" w:after="120" w:line="288" w:lineRule="auto"/>
        <w:ind w:left="0"/>
        <w:jc w:val="left"/>
      </w:pPr>
      <w:r>
        <w:rPr>
          <w:rFonts w:eastAsia="等线" w:ascii="Arial" w:cs="Arial" w:hAnsi="Arial"/>
          <w:sz w:val="22"/>
        </w:rPr>
        <w:t>Send the same PO from two different message types (photo, then re-typed text) and see if it's still caught as a duplicate.</w:t>
      </w:r>
    </w:p>
    <w:p>
      <w:pPr>
        <w:pStyle w:val="5"/>
        <w:spacing w:before="240" w:after="120" w:line="288" w:lineRule="auto"/>
        <w:ind w:left="0"/>
        <w:jc w:val="left"/>
        <w:outlineLvl w:val="4"/>
      </w:pPr>
      <w:bookmarkStart w:name="heading_94" w:id="94"/>
      <w:r>
        <w:rPr>
          <w:rFonts w:eastAsia="等线" w:ascii="Arial" w:cs="Arial" w:hAnsi="Arial"/>
          <w:b w:val="true"/>
          <w:sz w:val="24"/>
        </w:rPr>
        <w:t>Poke it</w:t>
      </w:r>
      <w:bookmarkEnd w:id="94"/>
    </w:p>
    <w:p>
      <w:pPr>
        <w:numPr>
          <w:numId w:val="203"/>
        </w:numPr>
        <w:spacing w:before="120" w:after="120" w:line="288" w:lineRule="auto"/>
        <w:ind w:left="0"/>
        <w:jc w:val="left"/>
      </w:pPr>
      <w:r>
        <w:rPr>
          <w:rFonts w:eastAsia="等线" w:ascii="Arial" w:cs="Arial" w:hAnsi="Arial"/>
          <w:sz w:val="22"/>
        </w:rPr>
        <w:t>What happens if you forward a PO with no items listed at all?</w:t>
      </w:r>
    </w:p>
    <w:p>
      <w:pPr>
        <w:numPr>
          <w:numId w:val="204"/>
        </w:numPr>
        <w:spacing w:before="120" w:after="120" w:line="288" w:lineRule="auto"/>
        <w:ind w:left="0"/>
        <w:jc w:val="left"/>
      </w:pPr>
      <w:r>
        <w:rPr>
          <w:rFonts w:eastAsia="等线" w:ascii="Arial" w:cs="Arial" w:hAnsi="Arial"/>
          <w:sz w:val="22"/>
        </w:rPr>
        <w:t>Does the duplicate warning name which earlier order it's comparing against?</w:t>
      </w:r>
    </w:p>
    <w:p>
      <w:pPr>
        <w:pStyle w:val="5"/>
        <w:spacing w:before="240" w:after="120" w:line="288" w:lineRule="auto"/>
        <w:ind w:left="0"/>
        <w:jc w:val="left"/>
        <w:outlineLvl w:val="4"/>
      </w:pPr>
      <w:bookmarkStart w:name="heading_95" w:id="95"/>
      <w:r>
        <w:rPr>
          <w:rFonts w:eastAsia="等线" w:ascii="Arial" w:cs="Arial" w:hAnsi="Arial"/>
          <w:b w:val="true"/>
          <w:sz w:val="24"/>
        </w:rPr>
        <w:t>Loot to capture</w:t>
      </w:r>
      <w:bookmarkEnd w:id="95"/>
    </w:p>
    <w:p>
      <w:pPr>
        <w:numPr>
          <w:numId w:val="205"/>
        </w:numPr>
        <w:spacing w:before="120" w:after="120" w:line="288" w:lineRule="auto"/>
        <w:ind w:left="0"/>
        <w:jc w:val="left"/>
      </w:pPr>
      <w:r>
        <w:rPr>
          <w:rFonts w:eastAsia="等线" w:ascii="Arial" w:cs="Arial" w:hAnsi="Arial"/>
          <w:sz w:val="22"/>
        </w:rPr>
        <w:t>Original PO content; draft order screenshot; duplicate-warning screenshot; garbled-PO clarification screenshot; DO retrieval screenshot with order reference.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96" w:id="96"/>
      <w:r>
        <w:rPr>
          <w:rFonts w:eastAsia="等线" w:ascii="Arial" w:cs="Arial" w:hAnsi="Arial"/>
          <w:b w:val="true"/>
          <w:sz w:val="28"/>
        </w:rPr>
        <w:t>Mission M-03 — Only Registered Numbers Talk · ★ · 10 XP · ~6 min</w:t>
      </w:r>
      <w:bookmarkEnd w:id="9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HP-03, UP-07, UP-19 · SL-3</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97" w:id="97"/>
      <w:r>
        <w:rPr>
          <w:rFonts w:eastAsia="等线" w:ascii="Arial" w:cs="Arial" w:hAnsi="Arial"/>
          <w:b w:val="true"/>
          <w:sz w:val="24"/>
        </w:rPr>
        <w:t>The situation</w:t>
      </w:r>
      <w:bookmarkEnd w:id="97"/>
    </w:p>
    <w:p>
      <w:pPr>
        <w:spacing w:before="120" w:after="120" w:line="288" w:lineRule="auto"/>
        <w:ind w:left="0"/>
        <w:jc w:val="left"/>
      </w:pPr>
      <w:r>
        <w:rPr>
          <w:rFonts w:eastAsia="等线" w:ascii="Arial" w:cs="Arial" w:hAnsi="Arial"/>
          <w:sz w:val="22"/>
        </w:rPr>
        <w:t xml:space="preserve">MAIA lives on </w:t>
      </w:r>
      <w:r>
        <w:rPr>
          <w:rFonts w:eastAsia="等线" w:ascii="Arial" w:cs="Arial" w:hAnsi="Arial"/>
          <w:b w:val="true"/>
          <w:sz w:val="22"/>
        </w:rPr>
        <w:t>Telegram</w:t>
      </w:r>
      <w:r>
        <w:rPr>
          <w:rFonts w:eastAsia="等线" w:ascii="Arial" w:cs="Arial" w:hAnsi="Arial"/>
          <w:sz w:val="22"/>
        </w:rPr>
        <w:t xml:space="preserve"> now, not WhatsApp. You send a normal message from your registered account, then try messaging from an account that isn't registered, then send a photo/sticker with no text at all.</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the whole access-control model depends on only registered numbers being treated as staff.</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Dalson's Telegram account is set up; you have both a registered and an unregistered test account available.</w:t>
      </w:r>
    </w:p>
    <w:p>
      <w:pPr>
        <w:pStyle w:val="5"/>
        <w:spacing w:before="240" w:after="120" w:line="288" w:lineRule="auto"/>
        <w:ind w:left="0"/>
        <w:jc w:val="left"/>
        <w:outlineLvl w:val="4"/>
      </w:pPr>
      <w:bookmarkStart w:name="heading_98" w:id="98"/>
      <w:r>
        <w:rPr>
          <w:rFonts w:eastAsia="等线" w:ascii="Arial" w:cs="Arial" w:hAnsi="Arial"/>
          <w:b w:val="true"/>
          <w:sz w:val="24"/>
        </w:rPr>
        <w:t>Input recipe</w:t>
      </w:r>
      <w:bookmarkEnd w:id="9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Telegram message</w:t>
      </w:r>
    </w:p>
    <w:p>
      <w:pPr>
        <w:spacing w:before="120" w:after="120" w:line="288" w:lineRule="auto"/>
        <w:ind w:left="0"/>
        <w:jc w:val="left"/>
      </w:pPr>
      <w:r>
        <w:rPr>
          <w:rFonts w:eastAsia="等线" w:ascii="Arial" w:cs="Arial" w:hAnsi="Arial"/>
          <w:b w:val="true"/>
          <w:sz w:val="22"/>
        </w:rPr>
        <w:t>Choose or prepare:</w:t>
      </w:r>
    </w:p>
    <w:p>
      <w:pPr>
        <w:numPr>
          <w:numId w:val="206"/>
        </w:numPr>
        <w:spacing w:before="120" w:after="120" w:line="288" w:lineRule="auto"/>
        <w:ind w:left="0"/>
        <w:jc w:val="left"/>
      </w:pPr>
      <w:r>
        <w:rPr>
          <w:rFonts w:eastAsia="等线" w:ascii="Arial" w:cs="Arial" w:hAnsi="Arial"/>
          <w:sz w:val="22"/>
        </w:rPr>
        <w:t>Send from your registered staff account.</w:t>
      </w:r>
    </w:p>
    <w:p>
      <w:pPr>
        <w:numPr>
          <w:numId w:val="207"/>
        </w:numPr>
        <w:spacing w:before="120" w:after="120" w:line="288" w:lineRule="auto"/>
        <w:ind w:left="0"/>
        <w:jc w:val="left"/>
      </w:pPr>
      <w:r>
        <w:rPr>
          <w:rFonts w:eastAsia="等线" w:ascii="Arial" w:cs="Arial" w:hAnsi="Arial"/>
          <w:sz w:val="22"/>
        </w:rPr>
        <w:t>Send from an unregistered/unknown account.</w:t>
      </w:r>
    </w:p>
    <w:p>
      <w:pPr>
        <w:numPr>
          <w:numId w:val="208"/>
        </w:numPr>
        <w:spacing w:before="120" w:after="120" w:line="288" w:lineRule="auto"/>
        <w:ind w:left="0"/>
        <w:jc w:val="left"/>
      </w:pPr>
      <w:r>
        <w:rPr>
          <w:rFonts w:eastAsia="等线" w:ascii="Arial" w:cs="Arial" w:hAnsi="Arial"/>
          <w:sz w:val="22"/>
        </w:rPr>
        <w:t>Send a non-text message (photo, sticker, voice note) from the registered account.</w:t>
      </w:r>
    </w:p>
    <w:p>
      <w:pPr>
        <w:spacing w:before="120" w:after="120" w:line="288" w:lineRule="auto"/>
        <w:ind w:left="0"/>
        <w:jc w:val="left"/>
      </w:pPr>
      <w:r>
        <w:rPr>
          <w:rFonts w:eastAsia="等线" w:ascii="Arial" w:cs="Arial" w:hAnsi="Arial"/>
          <w:b w:val="true"/>
          <w:sz w:val="22"/>
        </w:rPr>
        <w:t>Your chosen data must satisfy:</w:t>
      </w:r>
    </w:p>
    <w:p>
      <w:pPr>
        <w:numPr>
          <w:numId w:val="209"/>
        </w:numPr>
        <w:spacing w:before="120" w:after="120" w:line="288" w:lineRule="auto"/>
        <w:ind w:left="0"/>
        <w:jc w:val="left"/>
      </w:pPr>
      <w:r>
        <w:rPr>
          <w:rFonts w:eastAsia="等线" w:ascii="Arial" w:cs="Arial" w:hAnsi="Arial"/>
          <w:sz w:val="22"/>
        </w:rPr>
        <w:t>The unregistered account is genuinely not on the staff list.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99" w:id="99"/>
      <w:r>
        <w:rPr>
          <w:rFonts w:eastAsia="等线" w:ascii="Arial" w:cs="Arial" w:hAnsi="Arial"/>
          <w:b w:val="true"/>
          <w:sz w:val="24"/>
        </w:rPr>
        <w:t>Roles and business rules</w:t>
      </w:r>
      <w:bookmarkEnd w:id="9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none — this is a pure access-control check.</w:t>
      </w:r>
    </w:p>
    <w:p>
      <w:pPr>
        <w:numPr>
          <w:numId w:val="21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unregistered account trigger a valid staff action.</w:t>
      </w:r>
    </w:p>
    <w:p>
      <w:pPr>
        <w:pStyle w:val="5"/>
        <w:spacing w:before="240" w:after="120" w:line="288" w:lineRule="auto"/>
        <w:ind w:left="0"/>
        <w:jc w:val="left"/>
        <w:outlineLvl w:val="4"/>
      </w:pPr>
      <w:bookmarkStart w:name="heading_100" w:id="100"/>
      <w:r>
        <w:rPr>
          <w:rFonts w:eastAsia="等线" w:ascii="Arial" w:cs="Arial" w:hAnsi="Arial"/>
          <w:b w:val="true"/>
          <w:sz w:val="24"/>
        </w:rPr>
        <w:t>Your goal</w:t>
      </w:r>
      <w:bookmarkEnd w:id="100"/>
    </w:p>
    <w:p>
      <w:pPr>
        <w:spacing w:before="120" w:after="120" w:line="288" w:lineRule="auto"/>
        <w:ind w:left="0"/>
        <w:jc w:val="left"/>
      </w:pPr>
      <w:r>
        <w:rPr>
          <w:rFonts w:eastAsia="等线" w:ascii="Arial" w:cs="Arial" w:hAnsi="Arial"/>
          <w:sz w:val="22"/>
        </w:rPr>
        <w:t>Confirm MAIA only responds to registered staff, and doesn't misread a non-text message as an order.</w:t>
      </w:r>
    </w:p>
    <w:p>
      <w:pPr>
        <w:pStyle w:val="5"/>
        <w:spacing w:before="240" w:after="120" w:line="288" w:lineRule="auto"/>
        <w:ind w:left="0"/>
        <w:jc w:val="left"/>
        <w:outlineLvl w:val="4"/>
      </w:pPr>
      <w:bookmarkStart w:name="heading_101" w:id="101"/>
      <w:r>
        <w:rPr>
          <w:rFonts w:eastAsia="等线" w:ascii="Arial" w:cs="Arial" w:hAnsi="Arial"/>
          <w:b w:val="true"/>
          <w:sz w:val="24"/>
        </w:rPr>
        <w:t>Say it your way</w:t>
      </w:r>
      <w:bookmarkEnd w:id="101"/>
    </w:p>
    <w:p>
      <w:pPr>
        <w:numPr>
          <w:numId w:val="211"/>
        </w:numPr>
        <w:spacing w:before="120" w:after="120" w:line="288" w:lineRule="auto"/>
        <w:ind w:left="0"/>
        <w:jc w:val="left"/>
      </w:pPr>
      <w:r>
        <w:rPr>
          <w:rFonts w:eastAsia="等线" w:ascii="Arial" w:cs="Arial" w:hAnsi="Arial"/>
          <w:sz w:val="22"/>
        </w:rPr>
        <w:t>"hello, testing"</w:t>
      </w:r>
    </w:p>
    <w:p>
      <w:pPr>
        <w:numPr>
          <w:numId w:val="212"/>
        </w:numPr>
        <w:spacing w:before="120" w:after="120" w:line="288" w:lineRule="auto"/>
        <w:ind w:left="0"/>
        <w:jc w:val="left"/>
      </w:pPr>
      <w:r>
        <w:rPr>
          <w:rFonts w:eastAsia="等线" w:ascii="Arial" w:cs="Arial" w:hAnsi="Arial"/>
          <w:sz w:val="22"/>
        </w:rPr>
        <w:t>(photo with no caption)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02" w:id="102"/>
      <w:r>
        <w:rPr>
          <w:rFonts w:eastAsia="等线" w:ascii="Arial" w:cs="Arial" w:hAnsi="Arial"/>
          <w:b w:val="true"/>
          <w:sz w:val="24"/>
        </w:rPr>
        <w:t>Win conditions</w:t>
      </w:r>
      <w:bookmarkEnd w:id="102"/>
    </w:p>
    <w:p>
      <w:pPr>
        <w:numPr>
          <w:numId w:val="213"/>
        </w:numPr>
        <w:spacing w:before="120" w:after="120" w:line="288" w:lineRule="auto"/>
        <w:ind w:left="0"/>
        <w:jc w:val="left"/>
      </w:pPr>
      <w:r>
        <w:rPr>
          <w:rFonts w:eastAsia="等线" w:ascii="Arial" w:cs="Arial" w:hAnsi="Arial"/>
          <w:sz w:val="22"/>
        </w:rPr>
        <w:t>MAIA responds correctly to the registered account.</w:t>
      </w:r>
    </w:p>
    <w:p>
      <w:pPr>
        <w:numPr>
          <w:numId w:val="214"/>
        </w:numPr>
        <w:spacing w:before="120" w:after="120" w:line="288" w:lineRule="auto"/>
        <w:ind w:left="0"/>
        <w:jc w:val="left"/>
      </w:pPr>
      <w:r>
        <w:rPr>
          <w:rFonts w:eastAsia="等线" w:ascii="Arial" w:cs="Arial" w:hAnsi="Arial"/>
          <w:sz w:val="22"/>
        </w:rPr>
        <w:t>MAIA does not process an unregistered account's message as a valid staff order/action.</w:t>
      </w:r>
    </w:p>
    <w:p>
      <w:pPr>
        <w:numPr>
          <w:numId w:val="215"/>
        </w:numPr>
        <w:spacing w:before="120" w:after="120" w:line="288" w:lineRule="auto"/>
        <w:ind w:left="0"/>
        <w:jc w:val="left"/>
      </w:pPr>
      <w:r>
        <w:rPr>
          <w:rFonts w:eastAsia="等线" w:ascii="Arial" w:cs="Arial" w:hAnsi="Arial"/>
          <w:sz w:val="22"/>
        </w:rPr>
        <w:t>A non-text message doesn't get misinterpreted as an order.</w:t>
      </w:r>
    </w:p>
    <w:p>
      <w:pPr>
        <w:pStyle w:val="5"/>
        <w:spacing w:before="240" w:after="120" w:line="288" w:lineRule="auto"/>
        <w:ind w:left="0"/>
        <w:jc w:val="left"/>
        <w:outlineLvl w:val="4"/>
      </w:pPr>
      <w:bookmarkStart w:name="heading_103" w:id="103"/>
      <w:r>
        <w:rPr>
          <w:rFonts w:eastAsia="等线" w:ascii="Arial" w:cs="Arial" w:hAnsi="Arial"/>
          <w:b w:val="true"/>
          <w:sz w:val="24"/>
        </w:rPr>
        <w:t>It should stop and ask you if</w:t>
      </w:r>
      <w:bookmarkEnd w:id="103"/>
    </w:p>
    <w:p>
      <w:pPr>
        <w:numPr>
          <w:numId w:val="216"/>
        </w:numPr>
        <w:spacing w:before="120" w:after="120" w:line="288" w:lineRule="auto"/>
        <w:ind w:left="0"/>
        <w:jc w:val="left"/>
      </w:pPr>
      <w:r>
        <w:rPr>
          <w:rFonts w:eastAsia="等线" w:ascii="Arial" w:cs="Arial" w:hAnsi="Arial"/>
          <w:sz w:val="22"/>
        </w:rPr>
        <w:t>the sender isn't registered;</w:t>
      </w:r>
    </w:p>
    <w:p>
      <w:pPr>
        <w:numPr>
          <w:numId w:val="217"/>
        </w:numPr>
        <w:spacing w:before="120" w:after="120" w:line="288" w:lineRule="auto"/>
        <w:ind w:left="0"/>
        <w:jc w:val="left"/>
      </w:pPr>
      <w:r>
        <w:rPr>
          <w:rFonts w:eastAsia="等线" w:ascii="Arial" w:cs="Arial" w:hAnsi="Arial"/>
          <w:sz w:val="22"/>
        </w:rPr>
        <w:t>the message type isn't text and isn't clearly actionable.</w:t>
      </w:r>
    </w:p>
    <w:p>
      <w:pPr>
        <w:pStyle w:val="5"/>
        <w:spacing w:before="240" w:after="120" w:line="288" w:lineRule="auto"/>
        <w:ind w:left="0"/>
        <w:jc w:val="left"/>
        <w:outlineLvl w:val="4"/>
      </w:pPr>
      <w:bookmarkStart w:name="heading_104" w:id="104"/>
      <w:r>
        <w:rPr>
          <w:rFonts w:eastAsia="等线" w:ascii="Arial" w:cs="Arial" w:hAnsi="Arial"/>
          <w:b w:val="true"/>
          <w:sz w:val="24"/>
        </w:rPr>
        <w:t>If something breaks mid-way</w:t>
      </w:r>
      <w:bookmarkEnd w:id="104"/>
    </w:p>
    <w:p>
      <w:pPr>
        <w:spacing w:before="120" w:after="120" w:line="288" w:lineRule="auto"/>
        <w:ind w:left="0"/>
        <w:jc w:val="left"/>
      </w:pPr>
      <w:r>
        <w:rPr>
          <w:rFonts w:eastAsia="等线" w:ascii="Arial" w:cs="Arial" w:hAnsi="Arial"/>
          <w:sz w:val="22"/>
        </w:rPr>
        <w:t>It should reject or ignore gracefully — never create a false order from an ambiguous input.</w:t>
      </w:r>
    </w:p>
    <w:p>
      <w:pPr>
        <w:pStyle w:val="5"/>
        <w:spacing w:before="240" w:after="120" w:line="288" w:lineRule="auto"/>
        <w:ind w:left="0"/>
        <w:jc w:val="left"/>
        <w:outlineLvl w:val="4"/>
      </w:pPr>
      <w:bookmarkStart w:name="heading_105" w:id="105"/>
      <w:r>
        <w:rPr>
          <w:rFonts w:eastAsia="等线" w:ascii="Arial" w:cs="Arial" w:hAnsi="Arial"/>
          <w:b w:val="true"/>
          <w:sz w:val="24"/>
        </w:rPr>
        <w:t>Sabotage bonus (+10 XP)</w:t>
      </w:r>
      <w:bookmarkEnd w:id="105"/>
    </w:p>
    <w:p>
      <w:pPr>
        <w:numPr>
          <w:numId w:val="218"/>
        </w:numPr>
        <w:spacing w:before="120" w:after="120" w:line="288" w:lineRule="auto"/>
        <w:ind w:left="0"/>
        <w:jc w:val="left"/>
      </w:pPr>
      <w:r>
        <w:rPr>
          <w:rFonts w:eastAsia="等线" w:ascii="Arial" w:cs="Arial" w:hAnsi="Arial"/>
          <w:sz w:val="22"/>
        </w:rPr>
        <w:t>Try sending a voice note with actual order details spoken aloud.</w:t>
      </w:r>
    </w:p>
    <w:p>
      <w:pPr>
        <w:pStyle w:val="5"/>
        <w:spacing w:before="240" w:after="120" w:line="288" w:lineRule="auto"/>
        <w:ind w:left="0"/>
        <w:jc w:val="left"/>
        <w:outlineLvl w:val="4"/>
      </w:pPr>
      <w:bookmarkStart w:name="heading_106" w:id="106"/>
      <w:r>
        <w:rPr>
          <w:rFonts w:eastAsia="等线" w:ascii="Arial" w:cs="Arial" w:hAnsi="Arial"/>
          <w:b w:val="true"/>
          <w:sz w:val="24"/>
        </w:rPr>
        <w:t>Poke it</w:t>
      </w:r>
      <w:bookmarkEnd w:id="106"/>
    </w:p>
    <w:p>
      <w:pPr>
        <w:numPr>
          <w:numId w:val="219"/>
        </w:numPr>
        <w:spacing w:before="120" w:after="120" w:line="288" w:lineRule="auto"/>
        <w:ind w:left="0"/>
        <w:jc w:val="left"/>
      </w:pPr>
      <w:r>
        <w:rPr>
          <w:rFonts w:eastAsia="等线" w:ascii="Arial" w:cs="Arial" w:hAnsi="Arial"/>
          <w:sz w:val="22"/>
        </w:rPr>
        <w:t>Does an unregistered sender get any response at all, or silence?</w:t>
      </w:r>
    </w:p>
    <w:p>
      <w:pPr>
        <w:pStyle w:val="5"/>
        <w:spacing w:before="240" w:after="120" w:line="288" w:lineRule="auto"/>
        <w:ind w:left="0"/>
        <w:jc w:val="left"/>
        <w:outlineLvl w:val="4"/>
      </w:pPr>
      <w:bookmarkStart w:name="heading_107" w:id="107"/>
      <w:r>
        <w:rPr>
          <w:rFonts w:eastAsia="等线" w:ascii="Arial" w:cs="Arial" w:hAnsi="Arial"/>
          <w:b w:val="true"/>
          <w:sz w:val="24"/>
        </w:rPr>
        <w:t>Loot to capture</w:t>
      </w:r>
      <w:bookmarkEnd w:id="107"/>
    </w:p>
    <w:p>
      <w:pPr>
        <w:numPr>
          <w:numId w:val="220"/>
        </w:numPr>
        <w:spacing w:before="120" w:after="120" w:line="288" w:lineRule="auto"/>
        <w:ind w:left="0"/>
        <w:jc w:val="left"/>
      </w:pPr>
      <w:r>
        <w:rPr>
          <w:rFonts w:eastAsia="等线" w:ascii="Arial" w:cs="Arial" w:hAnsi="Arial"/>
          <w:sz w:val="22"/>
        </w:rPr>
        <w:t>Screenshots of both the registered and unregistered attempts; response (or lack of) to the non-text message.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08" w:id="108"/>
      <w:r>
        <w:rPr>
          <w:rFonts w:eastAsia="等线" w:ascii="Arial" w:cs="Arial" w:hAnsi="Arial"/>
          <w:b w:val="true"/>
          <w:sz w:val="28"/>
        </w:rPr>
        <w:t>Mission M-04 — Same Words, Different SKU · ★★ · 15 XP · ~10 min</w:t>
      </w:r>
      <w:bookmarkEnd w:id="10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HP-04, UP-08, UP-09 · SL-4</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09" w:id="109"/>
      <w:r>
        <w:rPr>
          <w:rFonts w:eastAsia="等线" w:ascii="Arial" w:cs="Arial" w:hAnsi="Arial"/>
          <w:b w:val="true"/>
          <w:sz w:val="24"/>
        </w:rPr>
        <w:t>The situation</w:t>
      </w:r>
      <w:bookmarkEnd w:id="109"/>
    </w:p>
    <w:p>
      <w:pPr>
        <w:spacing w:before="120" w:after="120" w:line="288" w:lineRule="auto"/>
        <w:ind w:left="0"/>
        <w:jc w:val="left"/>
      </w:pPr>
      <w:r>
        <w:rPr>
          <w:rFonts w:eastAsia="等线" w:ascii="Arial" w:cs="Arial" w:hAnsi="Arial"/>
          <w:sz w:val="22"/>
        </w:rPr>
        <w:t xml:space="preserve">You forward a PO where the customer's item wording </w:t>
      </w:r>
      <w:r>
        <w:rPr>
          <w:rFonts w:eastAsia="等线" w:ascii="Arial" w:cs="Arial" w:hAnsi="Arial"/>
          <w:b w:val="true"/>
          <w:sz w:val="22"/>
        </w:rPr>
        <w:t>closely matches</w:t>
      </w:r>
      <w:r>
        <w:rPr>
          <w:rFonts w:eastAsia="等线" w:ascii="Arial" w:cs="Arial" w:hAnsi="Arial"/>
          <w:sz w:val="22"/>
        </w:rPr>
        <w:t xml:space="preserve"> one SKU, then one where their wording is genuinely ambiguous against </w:t>
      </w:r>
      <w:r>
        <w:rPr>
          <w:rFonts w:eastAsia="等线" w:ascii="Arial" w:cs="Arial" w:hAnsi="Arial"/>
          <w:b w:val="true"/>
          <w:sz w:val="22"/>
        </w:rPr>
        <w:t>two or more similar SKUs</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SKU mismatch is the single most-repeated pain point in Dalson's own words.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Item master is loaded in your UAT account.</w:t>
      </w:r>
    </w:p>
    <w:p>
      <w:pPr>
        <w:pStyle w:val="5"/>
        <w:spacing w:before="240" w:after="120" w:line="288" w:lineRule="auto"/>
        <w:ind w:left="0"/>
        <w:jc w:val="left"/>
        <w:outlineLvl w:val="4"/>
      </w:pPr>
      <w:bookmarkStart w:name="heading_110" w:id="110"/>
      <w:r>
        <w:rPr>
          <w:rFonts w:eastAsia="等线" w:ascii="Arial" w:cs="Arial" w:hAnsi="Arial"/>
          <w:b w:val="true"/>
          <w:sz w:val="24"/>
        </w:rPr>
        <w:t>Input recipe</w:t>
      </w:r>
      <w:bookmarkEnd w:id="11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PO with item description</w:t>
      </w:r>
    </w:p>
    <w:p>
      <w:pPr>
        <w:spacing w:before="120" w:after="120" w:line="288" w:lineRule="auto"/>
        <w:ind w:left="0"/>
        <w:jc w:val="left"/>
      </w:pPr>
      <w:r>
        <w:rPr>
          <w:rFonts w:eastAsia="等线" w:ascii="Arial" w:cs="Arial" w:hAnsi="Arial"/>
          <w:b w:val="true"/>
          <w:sz w:val="22"/>
        </w:rPr>
        <w:t>Choose or prepare:</w:t>
      </w:r>
    </w:p>
    <w:p>
      <w:pPr>
        <w:numPr>
          <w:numId w:val="221"/>
        </w:numPr>
        <w:spacing w:before="120" w:after="120" w:line="288" w:lineRule="auto"/>
        <w:ind w:left="0"/>
        <w:jc w:val="left"/>
      </w:pPr>
      <w:r>
        <w:rPr>
          <w:rFonts w:eastAsia="等线" w:ascii="Arial" w:cs="Arial" w:hAnsi="Arial"/>
          <w:sz w:val="22"/>
        </w:rPr>
        <w:t>Pick an item and write the customer's likely wording for it (not the internal SKU name).</w:t>
      </w:r>
    </w:p>
    <w:p>
      <w:pPr>
        <w:numPr>
          <w:numId w:val="222"/>
        </w:numPr>
        <w:spacing w:before="120" w:after="120" w:line="288" w:lineRule="auto"/>
        <w:ind w:left="0"/>
        <w:jc w:val="left"/>
      </w:pPr>
      <w:r>
        <w:rPr>
          <w:rFonts w:eastAsia="等线" w:ascii="Arial" w:cs="Arial" w:hAnsi="Arial"/>
          <w:sz w:val="22"/>
        </w:rPr>
        <w:t>Find or construct two genuinely similar items to trigger ambiguity.</w:t>
      </w:r>
    </w:p>
    <w:p>
      <w:pPr>
        <w:spacing w:before="120" w:after="120" w:line="288" w:lineRule="auto"/>
        <w:ind w:left="0"/>
        <w:jc w:val="left"/>
      </w:pPr>
      <w:r>
        <w:rPr>
          <w:rFonts w:eastAsia="等线" w:ascii="Arial" w:cs="Arial" w:hAnsi="Arial"/>
          <w:b w:val="true"/>
          <w:sz w:val="22"/>
        </w:rPr>
        <w:t>Your chosen data must satisfy:</w:t>
      </w:r>
    </w:p>
    <w:p>
      <w:pPr>
        <w:numPr>
          <w:numId w:val="223"/>
        </w:numPr>
        <w:spacing w:before="120" w:after="120" w:line="288" w:lineRule="auto"/>
        <w:ind w:left="0"/>
        <w:jc w:val="left"/>
      </w:pPr>
      <w:r>
        <w:rPr>
          <w:rFonts w:eastAsia="等线" w:ascii="Arial" w:cs="Arial" w:hAnsi="Arial"/>
          <w:sz w:val="22"/>
        </w:rPr>
        <w:t>The wording differs from the internal SKU name but is recognisably the same item.</w:t>
      </w:r>
    </w:p>
    <w:p>
      <w:pPr>
        <w:numPr>
          <w:numId w:val="224"/>
        </w:numPr>
        <w:spacing w:before="120" w:after="120" w:line="288" w:lineRule="auto"/>
        <w:ind w:left="0"/>
        <w:jc w:val="left"/>
      </w:pPr>
      <w:r>
        <w:rPr>
          <w:rFonts w:eastAsia="等线" w:ascii="Arial" w:cs="Arial" w:hAnsi="Arial"/>
          <w:sz w:val="22"/>
        </w:rPr>
        <w:t>The ambiguous case has at least two plausible matches.</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11" w:id="111"/>
      <w:r>
        <w:rPr>
          <w:rFonts w:eastAsia="等线" w:ascii="Arial" w:cs="Arial" w:hAnsi="Arial"/>
          <w:b w:val="true"/>
          <w:sz w:val="24"/>
        </w:rPr>
        <w:t>Roles and business rules</w:t>
      </w:r>
      <w:bookmarkEnd w:id="11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Asilah confirms matches; no approval authority.</w:t>
      </w:r>
    </w:p>
    <w:p>
      <w:pPr>
        <w:numPr>
          <w:numId w:val="22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a suggested match before it's finalised.</w:t>
      </w:r>
    </w:p>
    <w:p>
      <w:pPr>
        <w:numPr>
          <w:numId w:val="22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silently pick between two similar SKUs.</w:t>
      </w:r>
    </w:p>
    <w:p>
      <w:pPr>
        <w:pStyle w:val="5"/>
        <w:spacing w:before="240" w:after="120" w:line="288" w:lineRule="auto"/>
        <w:ind w:left="0"/>
        <w:jc w:val="left"/>
        <w:outlineLvl w:val="4"/>
      </w:pPr>
      <w:bookmarkStart w:name="heading_112" w:id="112"/>
      <w:r>
        <w:rPr>
          <w:rFonts w:eastAsia="等线" w:ascii="Arial" w:cs="Arial" w:hAnsi="Arial"/>
          <w:b w:val="true"/>
          <w:sz w:val="24"/>
        </w:rPr>
        <w:t>Your goal</w:t>
      </w:r>
      <w:bookmarkEnd w:id="112"/>
    </w:p>
    <w:p>
      <w:pPr>
        <w:spacing w:before="120" w:after="120" w:line="288" w:lineRule="auto"/>
        <w:ind w:left="0"/>
        <w:jc w:val="left"/>
      </w:pPr>
      <w:r>
        <w:rPr>
          <w:rFonts w:eastAsia="等线" w:ascii="Arial" w:cs="Arial" w:hAnsi="Arial"/>
          <w:sz w:val="22"/>
        </w:rPr>
        <w:t>Confirm MAIA either matches correctly or clearly flags ambiguity for you to resolve — never a silent wrong pick.</w:t>
      </w:r>
    </w:p>
    <w:p>
      <w:pPr>
        <w:pStyle w:val="5"/>
        <w:spacing w:before="240" w:after="120" w:line="288" w:lineRule="auto"/>
        <w:ind w:left="0"/>
        <w:jc w:val="left"/>
        <w:outlineLvl w:val="4"/>
      </w:pPr>
      <w:bookmarkStart w:name="heading_113" w:id="113"/>
      <w:r>
        <w:rPr>
          <w:rFonts w:eastAsia="等线" w:ascii="Arial" w:cs="Arial" w:hAnsi="Arial"/>
          <w:b w:val="true"/>
          <w:sz w:val="24"/>
        </w:rPr>
        <w:t>Say it your way</w:t>
      </w:r>
      <w:bookmarkEnd w:id="113"/>
    </w:p>
    <w:p>
      <w:pPr>
        <w:numPr>
          <w:numId w:val="227"/>
        </w:numPr>
        <w:spacing w:before="120" w:after="120" w:line="288" w:lineRule="auto"/>
        <w:ind w:left="0"/>
        <w:jc w:val="left"/>
      </w:pPr>
      <w:r>
        <w:rPr>
          <w:rFonts w:eastAsia="等线" w:ascii="Arial" w:cs="Arial" w:hAnsi="Arial"/>
          <w:sz w:val="22"/>
        </w:rPr>
        <w:t>"customer wrote it like this, what's our code"</w:t>
      </w:r>
    </w:p>
    <w:p>
      <w:pPr>
        <w:numPr>
          <w:numId w:val="228"/>
        </w:numPr>
        <w:spacing w:before="120" w:after="120" w:line="288" w:lineRule="auto"/>
        <w:ind w:left="0"/>
        <w:jc w:val="left"/>
      </w:pPr>
      <w:r>
        <w:rPr>
          <w:rFonts w:eastAsia="等线" w:ascii="Arial" w:cs="Arial" w:hAnsi="Arial"/>
          <w:sz w:val="22"/>
        </w:rPr>
        <w:t>"not sure which one this is"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14" w:id="114"/>
      <w:r>
        <w:rPr>
          <w:rFonts w:eastAsia="等线" w:ascii="Arial" w:cs="Arial" w:hAnsi="Arial"/>
          <w:b w:val="true"/>
          <w:sz w:val="24"/>
        </w:rPr>
        <w:t>Win conditions</w:t>
      </w:r>
      <w:bookmarkEnd w:id="114"/>
    </w:p>
    <w:p>
      <w:pPr>
        <w:numPr>
          <w:numId w:val="229"/>
        </w:numPr>
        <w:spacing w:before="120" w:after="120" w:line="288" w:lineRule="auto"/>
        <w:ind w:left="0"/>
        <w:jc w:val="left"/>
      </w:pPr>
      <w:r>
        <w:rPr>
          <w:rFonts w:eastAsia="等线" w:ascii="Arial" w:cs="Arial" w:hAnsi="Arial"/>
          <w:sz w:val="22"/>
        </w:rPr>
        <w:t>A close-match description resolves to the correct SKU.</w:t>
      </w:r>
    </w:p>
    <w:p>
      <w:pPr>
        <w:numPr>
          <w:numId w:val="230"/>
        </w:numPr>
        <w:spacing w:before="120" w:after="120" w:line="288" w:lineRule="auto"/>
        <w:ind w:left="0"/>
        <w:jc w:val="left"/>
      </w:pPr>
      <w:r>
        <w:rPr>
          <w:rFonts w:eastAsia="等线" w:ascii="Arial" w:cs="Arial" w:hAnsi="Arial"/>
          <w:sz w:val="22"/>
        </w:rPr>
        <w:t>An ambiguous description surfaces a closest-match suggestion for your confirmation, not a silent pick.</w:t>
      </w:r>
    </w:p>
    <w:p>
      <w:pPr>
        <w:numPr>
          <w:numId w:val="231"/>
        </w:numPr>
        <w:spacing w:before="120" w:after="120" w:line="288" w:lineRule="auto"/>
        <w:ind w:left="0"/>
        <w:jc w:val="left"/>
      </w:pPr>
      <w:r>
        <w:rPr>
          <w:rFonts w:eastAsia="等线" w:ascii="Arial" w:cs="Arial" w:hAnsi="Arial"/>
          <w:sz w:val="22"/>
        </w:rPr>
        <w:t>Ambiguous items are never auto-committed without your confirmation.</w:t>
      </w:r>
    </w:p>
    <w:p>
      <w:pPr>
        <w:pStyle w:val="5"/>
        <w:spacing w:before="240" w:after="120" w:line="288" w:lineRule="auto"/>
        <w:ind w:left="0"/>
        <w:jc w:val="left"/>
        <w:outlineLvl w:val="4"/>
      </w:pPr>
      <w:bookmarkStart w:name="heading_115" w:id="115"/>
      <w:r>
        <w:rPr>
          <w:rFonts w:eastAsia="等线" w:ascii="Arial" w:cs="Arial" w:hAnsi="Arial"/>
          <w:b w:val="true"/>
          <w:sz w:val="24"/>
        </w:rPr>
        <w:t>It should stop and ask you if</w:t>
      </w:r>
      <w:bookmarkEnd w:id="115"/>
    </w:p>
    <w:p>
      <w:pPr>
        <w:numPr>
          <w:numId w:val="232"/>
        </w:numPr>
        <w:spacing w:before="120" w:after="120" w:line="288" w:lineRule="auto"/>
        <w:ind w:left="0"/>
        <w:jc w:val="left"/>
      </w:pPr>
      <w:r>
        <w:rPr>
          <w:rFonts w:eastAsia="等线" w:ascii="Arial" w:cs="Arial" w:hAnsi="Arial"/>
          <w:sz w:val="22"/>
        </w:rPr>
        <w:t>more than one SKU plausibly matches the wording.</w:t>
      </w:r>
    </w:p>
    <w:p>
      <w:pPr>
        <w:pStyle w:val="5"/>
        <w:spacing w:before="240" w:after="120" w:line="288" w:lineRule="auto"/>
        <w:ind w:left="0"/>
        <w:jc w:val="left"/>
        <w:outlineLvl w:val="4"/>
      </w:pPr>
      <w:bookmarkStart w:name="heading_116" w:id="116"/>
      <w:r>
        <w:rPr>
          <w:rFonts w:eastAsia="等线" w:ascii="Arial" w:cs="Arial" w:hAnsi="Arial"/>
          <w:b w:val="true"/>
          <w:sz w:val="24"/>
        </w:rPr>
        <w:t>If something breaks mid-way</w:t>
      </w:r>
      <w:bookmarkEnd w:id="116"/>
    </w:p>
    <w:p>
      <w:pPr>
        <w:spacing w:before="120" w:after="120" w:line="288" w:lineRule="auto"/>
        <w:ind w:left="0"/>
        <w:jc w:val="left"/>
      </w:pPr>
      <w:r>
        <w:rPr>
          <w:rFonts w:eastAsia="等线" w:ascii="Arial" w:cs="Arial" w:hAnsi="Arial"/>
          <w:sz w:val="22"/>
        </w:rPr>
        <w:t>It must ask, never guess — this is the account's most sensitive behaviour.</w:t>
      </w:r>
    </w:p>
    <w:p>
      <w:pPr>
        <w:pStyle w:val="5"/>
        <w:spacing w:before="240" w:after="120" w:line="288" w:lineRule="auto"/>
        <w:ind w:left="0"/>
        <w:jc w:val="left"/>
        <w:outlineLvl w:val="4"/>
      </w:pPr>
      <w:bookmarkStart w:name="heading_117" w:id="117"/>
      <w:r>
        <w:rPr>
          <w:rFonts w:eastAsia="等线" w:ascii="Arial" w:cs="Arial" w:hAnsi="Arial"/>
          <w:b w:val="true"/>
          <w:sz w:val="24"/>
        </w:rPr>
        <w:t>Sabotage bonus (+15 XP)</w:t>
      </w:r>
      <w:bookmarkEnd w:id="117"/>
    </w:p>
    <w:p>
      <w:pPr>
        <w:numPr>
          <w:numId w:val="233"/>
        </w:numPr>
        <w:spacing w:before="120" w:after="120" w:line="288" w:lineRule="auto"/>
        <w:ind w:left="0"/>
        <w:jc w:val="left"/>
      </w:pPr>
      <w:r>
        <w:rPr>
          <w:rFonts w:eastAsia="等线" w:ascii="Arial" w:cs="Arial" w:hAnsi="Arial"/>
          <w:sz w:val="22"/>
        </w:rPr>
        <w:t>Use a description that's deliberately vague, e.g. missing the brand or size entirely.</w:t>
      </w:r>
    </w:p>
    <w:p>
      <w:pPr>
        <w:pStyle w:val="5"/>
        <w:spacing w:before="240" w:after="120" w:line="288" w:lineRule="auto"/>
        <w:ind w:left="0"/>
        <w:jc w:val="left"/>
        <w:outlineLvl w:val="4"/>
      </w:pPr>
      <w:bookmarkStart w:name="heading_118" w:id="118"/>
      <w:r>
        <w:rPr>
          <w:rFonts w:eastAsia="等线" w:ascii="Arial" w:cs="Arial" w:hAnsi="Arial"/>
          <w:b w:val="true"/>
          <w:sz w:val="24"/>
        </w:rPr>
        <w:t>Poke it</w:t>
      </w:r>
      <w:bookmarkEnd w:id="118"/>
    </w:p>
    <w:p>
      <w:pPr>
        <w:numPr>
          <w:numId w:val="234"/>
        </w:numPr>
        <w:spacing w:before="120" w:after="120" w:line="288" w:lineRule="auto"/>
        <w:ind w:left="0"/>
        <w:jc w:val="left"/>
      </w:pPr>
      <w:r>
        <w:rPr>
          <w:rFonts w:eastAsia="等线" w:ascii="Arial" w:cs="Arial" w:hAnsi="Arial"/>
          <w:sz w:val="22"/>
        </w:rPr>
        <w:t xml:space="preserve">Does the suggested match explain </w:t>
      </w:r>
      <w:r>
        <w:rPr>
          <w:rFonts w:eastAsia="等线" w:ascii="Arial" w:cs="Arial" w:hAnsi="Arial"/>
          <w:i w:val="true"/>
          <w:sz w:val="22"/>
        </w:rPr>
        <w:t>why</w:t>
      </w:r>
      <w:r>
        <w:rPr>
          <w:rFonts w:eastAsia="等线" w:ascii="Arial" w:cs="Arial" w:hAnsi="Arial"/>
          <w:sz w:val="22"/>
        </w:rPr>
        <w:t xml:space="preserve"> it thinks that's the item?</w:t>
      </w:r>
    </w:p>
    <w:p>
      <w:pPr>
        <w:numPr>
          <w:numId w:val="235"/>
        </w:numPr>
        <w:spacing w:before="120" w:after="120" w:line="288" w:lineRule="auto"/>
        <w:ind w:left="0"/>
        <w:jc w:val="left"/>
      </w:pPr>
      <w:r>
        <w:rPr>
          <w:rFonts w:eastAsia="等线" w:ascii="Arial" w:cs="Arial" w:hAnsi="Arial"/>
          <w:sz w:val="22"/>
        </w:rPr>
        <w:t>Can you correct a wrong match without restarting the whole order?</w:t>
      </w:r>
    </w:p>
    <w:p>
      <w:pPr>
        <w:pStyle w:val="5"/>
        <w:spacing w:before="240" w:after="120" w:line="288" w:lineRule="auto"/>
        <w:ind w:left="0"/>
        <w:jc w:val="left"/>
        <w:outlineLvl w:val="4"/>
      </w:pPr>
      <w:bookmarkStart w:name="heading_119" w:id="119"/>
      <w:r>
        <w:rPr>
          <w:rFonts w:eastAsia="等线" w:ascii="Arial" w:cs="Arial" w:hAnsi="Arial"/>
          <w:b w:val="true"/>
          <w:sz w:val="24"/>
        </w:rPr>
        <w:t>Loot to capture</w:t>
      </w:r>
      <w:bookmarkEnd w:id="119"/>
    </w:p>
    <w:p>
      <w:pPr>
        <w:numPr>
          <w:numId w:val="236"/>
        </w:numPr>
        <w:spacing w:before="120" w:after="120" w:line="288" w:lineRule="auto"/>
        <w:ind w:left="0"/>
        <w:jc w:val="left"/>
      </w:pPr>
      <w:r>
        <w:rPr>
          <w:rFonts w:eastAsia="等线" w:ascii="Arial" w:cs="Arial" w:hAnsi="Arial"/>
          <w:sz w:val="22"/>
        </w:rPr>
        <w:t>PO wording used; matched SKU; ambiguity-flag screenshot; your correction if one was needed.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20" w:id="120"/>
      <w:r>
        <w:rPr>
          <w:rFonts w:eastAsia="等线" w:ascii="Arial" w:cs="Arial" w:hAnsi="Arial"/>
          <w:b w:val="true"/>
          <w:sz w:val="28"/>
        </w:rPr>
        <w:t>Mission M-05 — Proof or It Didn't Happen · ★★ · 15 XP · ~10 min</w:t>
      </w:r>
      <w:bookmarkEnd w:id="12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 (or Yap Li Min)</w:t>
        <w:br/>
      </w:r>
      <w:r>
        <w:rPr>
          <w:rFonts w:eastAsia="等线" w:ascii="Arial" w:cs="Arial" w:hAnsi="Arial"/>
          <w:b w:val="true"/>
          <w:sz w:val="22"/>
        </w:rPr>
        <w:t>Covers:</w:t>
      </w:r>
      <w:r>
        <w:rPr>
          <w:rFonts w:eastAsia="等线" w:ascii="Arial" w:cs="Arial" w:hAnsi="Arial"/>
          <w:sz w:val="22"/>
        </w:rPr>
        <w:t xml:space="preserve"> HP-05, UP-10, UP-11 · SL-5</w:t>
        <w:br/>
      </w:r>
      <w:r>
        <w:rPr>
          <w:rFonts w:eastAsia="等线" w:ascii="Arial" w:cs="Arial" w:hAnsi="Arial"/>
          <w:b w:val="true"/>
          <w:sz w:val="22"/>
        </w:rPr>
        <w:t>Mission type:</w:t>
      </w:r>
      <w:r>
        <w:rPr>
          <w:rFonts w:eastAsia="等线" w:ascii="Arial" w:cs="Arial" w:hAnsi="Arial"/>
          <w:sz w:val="22"/>
        </w:rPr>
        <w:t xml:space="preserve"> Core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Updated 2026-07-20:</w:t>
            </w:r>
            <w:r>
              <w:rPr>
                <w:rFonts w:eastAsia="等线" w:ascii="Arial" w:cs="Arial" w:hAnsi="Arial"/>
                <w:color w:val="646a73"/>
                <w:sz w:val="22"/>
              </w:rPr>
              <w:t xml:space="preserve"> there's no internal driver — Dalson delivers via </w:t>
            </w:r>
            <w:r>
              <w:rPr>
                <w:rFonts w:eastAsia="等线" w:ascii="Arial" w:cs="Arial" w:hAnsi="Arial"/>
                <w:b w:val="true"/>
                <w:color w:val="646a73"/>
                <w:sz w:val="22"/>
              </w:rPr>
              <w:t>Lalamove</w:t>
            </w:r>
            <w:r>
              <w:rPr>
                <w:rFonts w:eastAsia="等线" w:ascii="Arial" w:cs="Arial" w:hAnsi="Arial"/>
                <w:color w:val="646a73"/>
                <w:sz w:val="22"/>
              </w:rPr>
              <w:t xml:space="preserve"> (third-party courier). Lalamove captures the POD; a Dalson staff member then attaches it to the Delivery Order in MAIA afterward, for future reference. This mission now plays that attach-after-the-fact action, not a driver capturing a photo mid-delivery.</w:t>
            </w:r>
          </w:p>
        </w:tc>
      </w:tr>
    </w:tbl>
    <w:p>
      <w:pPr>
        <w:pStyle w:val="5"/>
        <w:spacing w:before="240" w:after="120" w:line="288" w:lineRule="auto"/>
        <w:ind w:left="0"/>
        <w:jc w:val="left"/>
        <w:outlineLvl w:val="4"/>
      </w:pPr>
      <w:bookmarkStart w:name="heading_121" w:id="121"/>
      <w:r>
        <w:rPr>
          <w:rFonts w:eastAsia="等线" w:ascii="Arial" w:cs="Arial" w:hAnsi="Arial"/>
          <w:b w:val="true"/>
          <w:sz w:val="24"/>
        </w:rPr>
        <w:t>The situation</w:t>
      </w:r>
      <w:bookmarkEnd w:id="121"/>
    </w:p>
    <w:p>
      <w:pPr>
        <w:spacing w:before="120" w:after="120" w:line="288" w:lineRule="auto"/>
        <w:ind w:left="0"/>
        <w:jc w:val="left"/>
      </w:pPr>
      <w:r>
        <w:rPr>
          <w:rFonts w:eastAsia="等线" w:ascii="Arial" w:cs="Arial" w:hAnsi="Arial"/>
          <w:sz w:val="22"/>
        </w:rPr>
        <w:t xml:space="preserve">A delivery has gone out via Lalamove and </w:t>
      </w:r>
      <w:r>
        <w:rPr>
          <w:rFonts w:eastAsia="等线" w:ascii="Arial" w:cs="Arial" w:hAnsi="Arial"/>
          <w:b w:val="true"/>
          <w:sz w:val="22"/>
        </w:rPr>
        <w:t>Lalamove has provided the POD</w:t>
      </w:r>
      <w:r>
        <w:rPr>
          <w:rFonts w:eastAsia="等线" w:ascii="Arial" w:cs="Arial" w:hAnsi="Arial"/>
          <w:sz w:val="22"/>
        </w:rPr>
        <w:t xml:space="preserve"> (photo/confirmation from their app). You </w:t>
      </w:r>
      <w:r>
        <w:rPr>
          <w:rFonts w:eastAsia="等线" w:ascii="Arial" w:cs="Arial" w:hAnsi="Arial"/>
          <w:b w:val="true"/>
          <w:sz w:val="22"/>
        </w:rPr>
        <w:t>attach that POD to the correct Delivery Order in MAIA</w:t>
      </w:r>
      <w:r>
        <w:rPr>
          <w:rFonts w:eastAsia="等线" w:ascii="Arial" w:cs="Arial" w:hAnsi="Arial"/>
          <w:sz w:val="22"/>
        </w:rPr>
        <w:t xml:space="preserve"> for future reference. Separately, a delivery completes and you deliberately </w:t>
      </w:r>
      <w:r>
        <w:rPr>
          <w:rFonts w:eastAsia="等线" w:ascii="Arial" w:cs="Arial" w:hAnsi="Arial"/>
          <w:b w:val="true"/>
          <w:sz w:val="22"/>
        </w:rPr>
        <w:t>don't attach</w:t>
      </w:r>
      <w:r>
        <w:rPr>
          <w:rFonts w:eastAsia="等线" w:ascii="Arial" w:cs="Arial" w:hAnsi="Arial"/>
          <w:sz w:val="22"/>
        </w:rPr>
        <w:t xml:space="preserve"> the Lalamove POD yet, to see how the system reflects that.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the "master DO I can't find later" complaint is a direct, named pain point from the client — this is about MAIA holding a reference that Lalamove itself doesn't organise for Dalson.</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delivery has been dispatched via Lalamove and is tied to an order/DO in MAIA.</w:t>
      </w:r>
    </w:p>
    <w:p>
      <w:pPr>
        <w:pStyle w:val="5"/>
        <w:spacing w:before="240" w:after="120" w:line="288" w:lineRule="auto"/>
        <w:ind w:left="0"/>
        <w:jc w:val="left"/>
        <w:outlineLvl w:val="4"/>
      </w:pPr>
      <w:bookmarkStart w:name="heading_122" w:id="122"/>
      <w:r>
        <w:rPr>
          <w:rFonts w:eastAsia="等线" w:ascii="Arial" w:cs="Arial" w:hAnsi="Arial"/>
          <w:b w:val="true"/>
          <w:sz w:val="24"/>
        </w:rPr>
        <w:t>Input recipe</w:t>
      </w:r>
      <w:bookmarkEnd w:id="12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photo (Lalamove-sourced POD)</w:t>
      </w:r>
    </w:p>
    <w:p>
      <w:pPr>
        <w:spacing w:before="120" w:after="120" w:line="288" w:lineRule="auto"/>
        <w:ind w:left="0"/>
        <w:jc w:val="left"/>
      </w:pPr>
      <w:r>
        <w:rPr>
          <w:rFonts w:eastAsia="等线" w:ascii="Arial" w:cs="Arial" w:hAnsi="Arial"/>
          <w:b w:val="true"/>
          <w:sz w:val="22"/>
        </w:rPr>
        <w:t>Choose or prepare:</w:t>
      </w:r>
    </w:p>
    <w:p>
      <w:pPr>
        <w:numPr>
          <w:numId w:val="237"/>
        </w:numPr>
        <w:spacing w:before="120" w:after="120" w:line="288" w:lineRule="auto"/>
        <w:ind w:left="0"/>
        <w:jc w:val="left"/>
      </w:pPr>
      <w:r>
        <w:rPr>
          <w:rFonts w:eastAsia="等线" w:ascii="Arial" w:cs="Arial" w:hAnsi="Arial"/>
          <w:sz w:val="22"/>
        </w:rPr>
        <w:t>Any sample delivery photo standing in for a Lalamove POD — synthetic/placeholder is fine.</w:t>
      </w:r>
    </w:p>
    <w:p>
      <w:pPr>
        <w:numPr>
          <w:numId w:val="238"/>
        </w:numPr>
        <w:spacing w:before="120" w:after="120" w:line="288" w:lineRule="auto"/>
        <w:ind w:left="0"/>
        <w:jc w:val="left"/>
      </w:pPr>
      <w:r>
        <w:rPr>
          <w:rFonts w:eastAsia="等线" w:ascii="Arial" w:cs="Arial" w:hAnsi="Arial"/>
          <w:sz w:val="22"/>
        </w:rPr>
        <w:t>A second delivery where you deliberately don't attach anything yet.</w:t>
      </w:r>
    </w:p>
    <w:p>
      <w:pPr>
        <w:spacing w:before="120" w:after="120" w:line="288" w:lineRule="auto"/>
        <w:ind w:left="0"/>
        <w:jc w:val="left"/>
      </w:pPr>
      <w:r>
        <w:rPr>
          <w:rFonts w:eastAsia="等线" w:ascii="Arial" w:cs="Arial" w:hAnsi="Arial"/>
          <w:b w:val="true"/>
          <w:sz w:val="22"/>
        </w:rPr>
        <w:t>Your chosen data must satisfy:</w:t>
      </w:r>
    </w:p>
    <w:p>
      <w:pPr>
        <w:numPr>
          <w:numId w:val="239"/>
        </w:numPr>
        <w:spacing w:before="120" w:after="120" w:line="288" w:lineRule="auto"/>
        <w:ind w:left="0"/>
        <w:jc w:val="left"/>
      </w:pPr>
      <w:r>
        <w:rPr>
          <w:rFonts w:eastAsia="等线" w:ascii="Arial" w:cs="Arial" w:hAnsi="Arial"/>
          <w:sz w:val="22"/>
        </w:rPr>
        <w:t>The delivery is genuinely tied to a real order/DO in your account.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23" w:id="123"/>
      <w:r>
        <w:rPr>
          <w:rFonts w:eastAsia="等线" w:ascii="Arial" w:cs="Arial" w:hAnsi="Arial"/>
          <w:b w:val="true"/>
          <w:sz w:val="24"/>
        </w:rPr>
        <w:t>Roles and business rules</w:t>
      </w:r>
      <w:bookmarkEnd w:id="12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can attach the POD — no approval gate (SL-7).</w:t>
      </w:r>
    </w:p>
    <w:p>
      <w:pPr>
        <w:numPr>
          <w:numId w:val="24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attach the Lalamove POD to the correct order/DO.</w:t>
      </w:r>
    </w:p>
    <w:p>
      <w:pPr>
        <w:numPr>
          <w:numId w:val="24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missing POD get silently marked as a fully complete delivery.</w:t>
      </w:r>
    </w:p>
    <w:p>
      <w:pPr>
        <w:pStyle w:val="5"/>
        <w:spacing w:before="240" w:after="120" w:line="288" w:lineRule="auto"/>
        <w:ind w:left="0"/>
        <w:jc w:val="left"/>
        <w:outlineLvl w:val="4"/>
      </w:pPr>
      <w:bookmarkStart w:name="heading_124" w:id="124"/>
      <w:r>
        <w:rPr>
          <w:rFonts w:eastAsia="等线" w:ascii="Arial" w:cs="Arial" w:hAnsi="Arial"/>
          <w:b w:val="true"/>
          <w:sz w:val="24"/>
        </w:rPr>
        <w:t>Your goal</w:t>
      </w:r>
      <w:bookmarkEnd w:id="124"/>
    </w:p>
    <w:p>
      <w:pPr>
        <w:spacing w:before="120" w:after="120" w:line="288" w:lineRule="auto"/>
        <w:ind w:left="0"/>
        <w:jc w:val="left"/>
      </w:pPr>
      <w:r>
        <w:rPr>
          <w:rFonts w:eastAsia="等线" w:ascii="Arial" w:cs="Arial" w:hAnsi="Arial"/>
          <w:sz w:val="22"/>
        </w:rPr>
        <w:t>Confirm a Lalamove POD attaches correctly to the right order and stays retrievable later, and that a missing POD is visibly flagged.</w:t>
      </w:r>
    </w:p>
    <w:p>
      <w:pPr>
        <w:pStyle w:val="5"/>
        <w:spacing w:before="240" w:after="120" w:line="288" w:lineRule="auto"/>
        <w:ind w:left="0"/>
        <w:jc w:val="left"/>
        <w:outlineLvl w:val="4"/>
      </w:pPr>
      <w:bookmarkStart w:name="heading_125" w:id="125"/>
      <w:r>
        <w:rPr>
          <w:rFonts w:eastAsia="等线" w:ascii="Arial" w:cs="Arial" w:hAnsi="Arial"/>
          <w:b w:val="true"/>
          <w:sz w:val="24"/>
        </w:rPr>
        <w:t>Say it your way</w:t>
      </w:r>
      <w:bookmarkEnd w:id="125"/>
    </w:p>
    <w:p>
      <w:pPr>
        <w:numPr>
          <w:numId w:val="242"/>
        </w:numPr>
        <w:spacing w:before="120" w:after="120" w:line="288" w:lineRule="auto"/>
        <w:ind w:left="0"/>
        <w:jc w:val="left"/>
      </w:pPr>
      <w:r>
        <w:rPr>
          <w:rFonts w:eastAsia="等线" w:ascii="Arial" w:cs="Arial" w:hAnsi="Arial"/>
          <w:sz w:val="22"/>
        </w:rPr>
        <w:t>"delivery's done, Lalamove sent the POD, attaching it now"</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26" w:id="126"/>
      <w:r>
        <w:rPr>
          <w:rFonts w:eastAsia="等线" w:ascii="Arial" w:cs="Arial" w:hAnsi="Arial"/>
          <w:b w:val="true"/>
          <w:sz w:val="24"/>
        </w:rPr>
        <w:t>Win conditions</w:t>
      </w:r>
      <w:bookmarkEnd w:id="126"/>
    </w:p>
    <w:p>
      <w:pPr>
        <w:numPr>
          <w:numId w:val="243"/>
        </w:numPr>
        <w:spacing w:before="120" w:after="120" w:line="288" w:lineRule="auto"/>
        <w:ind w:left="0"/>
        <w:jc w:val="left"/>
      </w:pPr>
      <w:r>
        <w:rPr>
          <w:rFonts w:eastAsia="等线" w:ascii="Arial" w:cs="Arial" w:hAnsi="Arial"/>
          <w:sz w:val="22"/>
        </w:rPr>
        <w:t>The Lalamove POD is stored and linked to the correct order/DO.</w:t>
      </w:r>
    </w:p>
    <w:p>
      <w:pPr>
        <w:numPr>
          <w:numId w:val="244"/>
        </w:numPr>
        <w:spacing w:before="120" w:after="120" w:line="288" w:lineRule="auto"/>
        <w:ind w:left="0"/>
        <w:jc w:val="left"/>
      </w:pPr>
      <w:r>
        <w:rPr>
          <w:rFonts w:eastAsia="等线" w:ascii="Arial" w:cs="Arial" w:hAnsi="Arial"/>
          <w:sz w:val="22"/>
        </w:rPr>
        <w:t>A delivery with no POD attached yet reflects that status rather than appearing fully complete.</w:t>
      </w:r>
    </w:p>
    <w:p>
      <w:pPr>
        <w:numPr>
          <w:numId w:val="245"/>
        </w:numPr>
        <w:spacing w:before="120" w:after="120" w:line="288" w:lineRule="auto"/>
        <w:ind w:left="0"/>
        <w:jc w:val="left"/>
      </w:pPr>
      <w:r>
        <w:rPr>
          <w:rFonts w:eastAsia="等线" w:ascii="Arial" w:cs="Arial" w:hAnsi="Arial"/>
          <w:sz w:val="22"/>
        </w:rPr>
        <w:t>A past POD remains viewable from the order/DO trail later.</w:t>
      </w:r>
    </w:p>
    <w:p>
      <w:pPr>
        <w:pStyle w:val="5"/>
        <w:spacing w:before="240" w:after="120" w:line="288" w:lineRule="auto"/>
        <w:ind w:left="0"/>
        <w:jc w:val="left"/>
        <w:outlineLvl w:val="4"/>
      </w:pPr>
      <w:bookmarkStart w:name="heading_127" w:id="127"/>
      <w:r>
        <w:rPr>
          <w:rFonts w:eastAsia="等线" w:ascii="Arial" w:cs="Arial" w:hAnsi="Arial"/>
          <w:b w:val="true"/>
          <w:sz w:val="24"/>
        </w:rPr>
        <w:t>It should stop and ask you if</w:t>
      </w:r>
      <w:bookmarkEnd w:id="127"/>
    </w:p>
    <w:p>
      <w:pPr>
        <w:numPr>
          <w:numId w:val="246"/>
        </w:numPr>
        <w:spacing w:before="120" w:after="120" w:line="288" w:lineRule="auto"/>
        <w:ind w:left="0"/>
        <w:jc w:val="left"/>
      </w:pPr>
      <w:r>
        <w:rPr>
          <w:rFonts w:eastAsia="等线" w:ascii="Arial" w:cs="Arial" w:hAnsi="Arial"/>
          <w:sz w:val="22"/>
        </w:rPr>
        <w:t>the order/DO reference can't be resolved.</w:t>
      </w:r>
    </w:p>
    <w:p>
      <w:pPr>
        <w:pStyle w:val="5"/>
        <w:spacing w:before="240" w:after="120" w:line="288" w:lineRule="auto"/>
        <w:ind w:left="0"/>
        <w:jc w:val="left"/>
        <w:outlineLvl w:val="4"/>
      </w:pPr>
      <w:bookmarkStart w:name="heading_128" w:id="128"/>
      <w:r>
        <w:rPr>
          <w:rFonts w:eastAsia="等线" w:ascii="Arial" w:cs="Arial" w:hAnsi="Arial"/>
          <w:b w:val="true"/>
          <w:sz w:val="24"/>
        </w:rPr>
        <w:t>If something breaks mid-way</w:t>
      </w:r>
      <w:bookmarkEnd w:id="128"/>
    </w:p>
    <w:p>
      <w:pPr>
        <w:spacing w:before="120" w:after="120" w:line="288" w:lineRule="auto"/>
        <w:ind w:left="0"/>
        <w:jc w:val="left"/>
      </w:pPr>
      <w:r>
        <w:rPr>
          <w:rFonts w:eastAsia="等线" w:ascii="Arial" w:cs="Arial" w:hAnsi="Arial"/>
          <w:sz w:val="22"/>
        </w:rPr>
        <w:t>The order should retain a clear "POD missing" state, never silently default to complete.</w:t>
      </w:r>
    </w:p>
    <w:p>
      <w:pPr>
        <w:pStyle w:val="5"/>
        <w:spacing w:before="240" w:after="120" w:line="288" w:lineRule="auto"/>
        <w:ind w:left="0"/>
        <w:jc w:val="left"/>
        <w:outlineLvl w:val="4"/>
      </w:pPr>
      <w:bookmarkStart w:name="heading_129" w:id="129"/>
      <w:r>
        <w:rPr>
          <w:rFonts w:eastAsia="等线" w:ascii="Arial" w:cs="Arial" w:hAnsi="Arial"/>
          <w:b w:val="true"/>
          <w:sz w:val="24"/>
        </w:rPr>
        <w:t>Sabotage bonus (+15 XP)</w:t>
      </w:r>
      <w:bookmarkEnd w:id="129"/>
    </w:p>
    <w:p>
      <w:pPr>
        <w:numPr>
          <w:numId w:val="247"/>
        </w:numPr>
        <w:spacing w:before="120" w:after="120" w:line="288" w:lineRule="auto"/>
        <w:ind w:left="0"/>
        <w:jc w:val="left"/>
      </w:pPr>
      <w:r>
        <w:rPr>
          <w:rFonts w:eastAsia="等线" w:ascii="Arial" w:cs="Arial" w:hAnsi="Arial"/>
          <w:sz w:val="22"/>
        </w:rPr>
        <w:t>Try retrieving the POD for an order from a different day/week to check long-term retrievability.</w:t>
      </w:r>
    </w:p>
    <w:p>
      <w:pPr>
        <w:pStyle w:val="5"/>
        <w:spacing w:before="240" w:after="120" w:line="288" w:lineRule="auto"/>
        <w:ind w:left="0"/>
        <w:jc w:val="left"/>
        <w:outlineLvl w:val="4"/>
      </w:pPr>
      <w:bookmarkStart w:name="heading_130" w:id="130"/>
      <w:r>
        <w:rPr>
          <w:rFonts w:eastAsia="等线" w:ascii="Arial" w:cs="Arial" w:hAnsi="Arial"/>
          <w:b w:val="true"/>
          <w:sz w:val="24"/>
        </w:rPr>
        <w:t>Poke it</w:t>
      </w:r>
      <w:bookmarkEnd w:id="130"/>
    </w:p>
    <w:p>
      <w:pPr>
        <w:numPr>
          <w:numId w:val="248"/>
        </w:numPr>
        <w:spacing w:before="120" w:after="120" w:line="288" w:lineRule="auto"/>
        <w:ind w:left="0"/>
        <w:jc w:val="left"/>
      </w:pPr>
      <w:r>
        <w:rPr>
          <w:rFonts w:eastAsia="等线" w:ascii="Arial" w:cs="Arial" w:hAnsi="Arial"/>
          <w:sz w:val="22"/>
        </w:rPr>
        <w:t>Can you find a POD from a live order reference alone, without remembering the exact date?</w:t>
      </w:r>
    </w:p>
    <w:p>
      <w:pPr>
        <w:numPr>
          <w:numId w:val="249"/>
        </w:numPr>
        <w:spacing w:before="120" w:after="120" w:line="288" w:lineRule="auto"/>
        <w:ind w:left="0"/>
        <w:jc w:val="left"/>
      </w:pPr>
      <w:r>
        <w:rPr>
          <w:rFonts w:eastAsia="等线" w:ascii="Arial" w:cs="Arial" w:hAnsi="Arial"/>
          <w:sz w:val="22"/>
        </w:rPr>
        <w:t>Does MAIA distinguish "Lalamove hasn't delivered yet" from "delivered but POD not attached yet"? Worth checking — they're different failure states.</w:t>
      </w:r>
    </w:p>
    <w:p>
      <w:pPr>
        <w:pStyle w:val="5"/>
        <w:spacing w:before="240" w:after="120" w:line="288" w:lineRule="auto"/>
        <w:ind w:left="0"/>
        <w:jc w:val="left"/>
        <w:outlineLvl w:val="4"/>
      </w:pPr>
      <w:bookmarkStart w:name="heading_131" w:id="131"/>
      <w:r>
        <w:rPr>
          <w:rFonts w:eastAsia="等线" w:ascii="Arial" w:cs="Arial" w:hAnsi="Arial"/>
          <w:b w:val="true"/>
          <w:sz w:val="24"/>
        </w:rPr>
        <w:t>Loot to capture</w:t>
      </w:r>
      <w:bookmarkEnd w:id="131"/>
    </w:p>
    <w:p>
      <w:pPr>
        <w:numPr>
          <w:numId w:val="250"/>
        </w:numPr>
        <w:spacing w:before="120" w:after="120" w:line="288" w:lineRule="auto"/>
        <w:ind w:left="0"/>
        <w:jc w:val="left"/>
      </w:pPr>
      <w:r>
        <w:rPr>
          <w:rFonts w:eastAsia="等线" w:ascii="Arial" w:cs="Arial" w:hAnsi="Arial"/>
          <w:sz w:val="22"/>
        </w:rPr>
        <w:t>POD attachment screenshot; retrieval screenshot for a past order; status screenshot for the no-POD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2" w:id="132"/>
      <w:r>
        <w:rPr>
          <w:rFonts w:eastAsia="等线" w:ascii="Arial" w:cs="Arial" w:hAnsi="Arial"/>
          <w:b w:val="true"/>
          <w:sz w:val="28"/>
        </w:rPr>
        <w:t>Mission M-06 — Trust the Migrated Ledger · ★ · 10 XP · ~8 min</w:t>
      </w:r>
      <w:bookmarkEnd w:id="13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w:t>
        <w:br/>
      </w:r>
      <w:r>
        <w:rPr>
          <w:rFonts w:eastAsia="等线" w:ascii="Arial" w:cs="Arial" w:hAnsi="Arial"/>
          <w:b w:val="true"/>
          <w:sz w:val="22"/>
        </w:rPr>
        <w:t>Covers:</w:t>
      </w:r>
      <w:r>
        <w:rPr>
          <w:rFonts w:eastAsia="等线" w:ascii="Arial" w:cs="Arial" w:hAnsi="Arial"/>
          <w:sz w:val="22"/>
        </w:rPr>
        <w:t xml:space="preserve"> HP-06, UP-12, UP-13 · SL-6</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33" w:id="133"/>
      <w:r>
        <w:rPr>
          <w:rFonts w:eastAsia="等线" w:ascii="Arial" w:cs="Arial" w:hAnsi="Arial"/>
          <w:b w:val="true"/>
          <w:sz w:val="24"/>
        </w:rPr>
        <w:t>The situation</w:t>
      </w:r>
      <w:bookmarkEnd w:id="133"/>
    </w:p>
    <w:p>
      <w:pPr>
        <w:spacing w:before="120" w:after="120" w:line="288" w:lineRule="auto"/>
        <w:ind w:left="0"/>
        <w:jc w:val="left"/>
      </w:pPr>
      <w:r>
        <w:rPr>
          <w:rFonts w:eastAsia="等线" w:ascii="Arial" w:cs="Arial" w:hAnsi="Arial"/>
          <w:sz w:val="22"/>
        </w:rPr>
        <w:t>You spot-check that migrated customer/item records match AutoCount, then push a confirmed order through and verify it lands correctly. Separately, you simulate AutoCount being briefly unavailable.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if the migration is wrong, everything built on top of it inherits the error silently.</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Migrated data is live in your UAT account.</w:t>
      </w:r>
    </w:p>
    <w:p>
      <w:pPr>
        <w:pStyle w:val="5"/>
        <w:spacing w:before="240" w:after="120" w:line="288" w:lineRule="auto"/>
        <w:ind w:left="0"/>
        <w:jc w:val="left"/>
        <w:outlineLvl w:val="4"/>
      </w:pPr>
      <w:bookmarkStart w:name="heading_134" w:id="134"/>
      <w:r>
        <w:rPr>
          <w:rFonts w:eastAsia="等线" w:ascii="Arial" w:cs="Arial" w:hAnsi="Arial"/>
          <w:b w:val="true"/>
          <w:sz w:val="24"/>
        </w:rPr>
        <w:t>Input recipe</w:t>
      </w:r>
      <w:bookmarkEnd w:id="13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record set</w:t>
      </w:r>
    </w:p>
    <w:p>
      <w:pPr>
        <w:spacing w:before="120" w:after="120" w:line="288" w:lineRule="auto"/>
        <w:ind w:left="0"/>
        <w:jc w:val="left"/>
      </w:pPr>
      <w:r>
        <w:rPr>
          <w:rFonts w:eastAsia="等线" w:ascii="Arial" w:cs="Arial" w:hAnsi="Arial"/>
          <w:b w:val="true"/>
          <w:sz w:val="22"/>
        </w:rPr>
        <w:t>Choose or prepare:</w:t>
      </w:r>
    </w:p>
    <w:p>
      <w:pPr>
        <w:numPr>
          <w:numId w:val="251"/>
        </w:numPr>
        <w:spacing w:before="120" w:after="120" w:line="288" w:lineRule="auto"/>
        <w:ind w:left="0"/>
        <w:jc w:val="left"/>
      </w:pPr>
      <w:r>
        <w:rPr>
          <w:rFonts w:eastAsia="等线" w:ascii="Arial" w:cs="Arial" w:hAnsi="Arial"/>
          <w:sz w:val="22"/>
        </w:rPr>
        <w:t>Any sample of migrated customer/item records.</w:t>
      </w:r>
    </w:p>
    <w:p>
      <w:pPr>
        <w:numPr>
          <w:numId w:val="252"/>
        </w:numPr>
        <w:spacing w:before="120" w:after="120" w:line="288" w:lineRule="auto"/>
        <w:ind w:left="0"/>
        <w:jc w:val="left"/>
      </w:pPr>
      <w:r>
        <w:rPr>
          <w:rFonts w:eastAsia="等线" w:ascii="Arial" w:cs="Arial" w:hAnsi="Arial"/>
          <w:sz w:val="22"/>
        </w:rPr>
        <w:t>A confirmed order to push through.</w:t>
      </w:r>
    </w:p>
    <w:p>
      <w:pPr>
        <w:numPr>
          <w:numId w:val="253"/>
        </w:numPr>
        <w:spacing w:before="120" w:after="120" w:line="288" w:lineRule="auto"/>
        <w:ind w:left="0"/>
        <w:jc w:val="left"/>
      </w:pPr>
      <w:r>
        <w:rPr>
          <w:rFonts w:eastAsia="等线" w:ascii="Arial" w:cs="Arial" w:hAnsi="Arial"/>
          <w:sz w:val="22"/>
        </w:rPr>
        <w:t xml:space="preserve">A record you know is </w:t>
      </w:r>
      <w:r>
        <w:rPr>
          <w:rFonts w:eastAsia="等线" w:ascii="Arial" w:cs="Arial" w:hAnsi="Arial"/>
          <w:b w:val="true"/>
          <w:sz w:val="22"/>
        </w:rPr>
        <w:t>not</w:t>
      </w:r>
      <w:r>
        <w:rPr>
          <w:rFonts w:eastAsia="等线" w:ascii="Arial" w:cs="Arial" w:hAnsi="Arial"/>
          <w:sz w:val="22"/>
        </w:rPr>
        <w:t xml:space="preserve"> part of the migrated set.</w:t>
      </w:r>
    </w:p>
    <w:p>
      <w:pPr>
        <w:spacing w:before="120" w:after="120" w:line="288" w:lineRule="auto"/>
        <w:ind w:left="0"/>
        <w:jc w:val="left"/>
      </w:pPr>
      <w:r>
        <w:rPr>
          <w:rFonts w:eastAsia="等线" w:ascii="Arial" w:cs="Arial" w:hAnsi="Arial"/>
          <w:b w:val="true"/>
          <w:sz w:val="22"/>
        </w:rPr>
        <w:t>Your chosen data must satisfy:</w:t>
      </w:r>
    </w:p>
    <w:p>
      <w:pPr>
        <w:numPr>
          <w:numId w:val="254"/>
        </w:numPr>
        <w:spacing w:before="120" w:after="120" w:line="288" w:lineRule="auto"/>
        <w:ind w:left="0"/>
        <w:jc w:val="left"/>
      </w:pPr>
      <w:r>
        <w:rPr>
          <w:rFonts w:eastAsia="等线" w:ascii="Arial" w:cs="Arial" w:hAnsi="Arial"/>
          <w:sz w:val="22"/>
        </w:rPr>
        <w:t>The sample is genuinely representative (not a single cherry-picked record).</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35" w:id="135"/>
      <w:r>
        <w:rPr>
          <w:rFonts w:eastAsia="等线" w:ascii="Arial" w:cs="Arial" w:hAnsi="Arial"/>
          <w:b w:val="true"/>
          <w:sz w:val="24"/>
        </w:rPr>
        <w:t>Roles and business rules</w:t>
      </w:r>
      <w:bookmarkEnd w:id="13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 no approval gate (SL-7).</w:t>
      </w:r>
    </w:p>
    <w:p>
      <w:pPr>
        <w:numPr>
          <w:numId w:val="255"/>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MAIA fabricate data for a record it can't find.</w:t>
      </w:r>
    </w:p>
    <w:p>
      <w:pPr>
        <w:pStyle w:val="5"/>
        <w:spacing w:before="240" w:after="120" w:line="288" w:lineRule="auto"/>
        <w:ind w:left="0"/>
        <w:jc w:val="left"/>
        <w:outlineLvl w:val="4"/>
      </w:pPr>
      <w:bookmarkStart w:name="heading_136" w:id="136"/>
      <w:r>
        <w:rPr>
          <w:rFonts w:eastAsia="等线" w:ascii="Arial" w:cs="Arial" w:hAnsi="Arial"/>
          <w:b w:val="true"/>
          <w:sz w:val="24"/>
        </w:rPr>
        <w:t>Your goal</w:t>
      </w:r>
      <w:bookmarkEnd w:id="136"/>
    </w:p>
    <w:p>
      <w:pPr>
        <w:spacing w:before="120" w:after="120" w:line="288" w:lineRule="auto"/>
        <w:ind w:left="0"/>
        <w:jc w:val="left"/>
      </w:pPr>
      <w:r>
        <w:rPr>
          <w:rFonts w:eastAsia="等线" w:ascii="Arial" w:cs="Arial" w:hAnsi="Arial"/>
          <w:sz w:val="22"/>
        </w:rPr>
        <w:t>Confirm the migration is trustworthy and failures are surfaced, not hidden.</w:t>
      </w:r>
    </w:p>
    <w:p>
      <w:pPr>
        <w:pStyle w:val="5"/>
        <w:spacing w:before="240" w:after="120" w:line="288" w:lineRule="auto"/>
        <w:ind w:left="0"/>
        <w:jc w:val="left"/>
        <w:outlineLvl w:val="4"/>
      </w:pPr>
      <w:bookmarkStart w:name="heading_137" w:id="137"/>
      <w:r>
        <w:rPr>
          <w:rFonts w:eastAsia="等线" w:ascii="Arial" w:cs="Arial" w:hAnsi="Arial"/>
          <w:b w:val="true"/>
          <w:sz w:val="24"/>
        </w:rPr>
        <w:t>Say it your way</w:t>
      </w:r>
      <w:bookmarkEnd w:id="137"/>
    </w:p>
    <w:p>
      <w:pPr>
        <w:numPr>
          <w:numId w:val="256"/>
        </w:numPr>
        <w:spacing w:before="120" w:after="120" w:line="288" w:lineRule="auto"/>
        <w:ind w:left="0"/>
        <w:jc w:val="left"/>
      </w:pPr>
      <w:r>
        <w:rPr>
          <w:rFonts w:eastAsia="等线" w:ascii="Arial" w:cs="Arial" w:hAnsi="Arial"/>
          <w:sz w:val="22"/>
        </w:rPr>
        <w:t>"check this customer matches what's in the system"</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38" w:id="138"/>
      <w:r>
        <w:rPr>
          <w:rFonts w:eastAsia="等线" w:ascii="Arial" w:cs="Arial" w:hAnsi="Arial"/>
          <w:b w:val="true"/>
          <w:sz w:val="24"/>
        </w:rPr>
        <w:t>Win conditions</w:t>
      </w:r>
      <w:bookmarkEnd w:id="138"/>
    </w:p>
    <w:p>
      <w:pPr>
        <w:numPr>
          <w:numId w:val="257"/>
        </w:numPr>
        <w:spacing w:before="120" w:after="120" w:line="288" w:lineRule="auto"/>
        <w:ind w:left="0"/>
        <w:jc w:val="left"/>
      </w:pPr>
      <w:r>
        <w:rPr>
          <w:rFonts w:eastAsia="等线" w:ascii="Arial" w:cs="Arial" w:hAnsi="Arial"/>
          <w:sz w:val="22"/>
        </w:rPr>
        <w:t>Sample migrated records match AutoCount exactly (tester-verifiable half only — see Beyond Tester Reach).</w:t>
      </w:r>
    </w:p>
    <w:p>
      <w:pPr>
        <w:numPr>
          <w:numId w:val="258"/>
        </w:numPr>
        <w:spacing w:before="120" w:after="120" w:line="288" w:lineRule="auto"/>
        <w:ind w:left="0"/>
        <w:jc w:val="left"/>
      </w:pPr>
      <w:r>
        <w:rPr>
          <w:rFonts w:eastAsia="等线" w:ascii="Arial" w:cs="Arial" w:hAnsi="Arial"/>
          <w:sz w:val="22"/>
        </w:rPr>
        <w:t>A pushed confirmed order surfaces as successfully sent (tester-verifiable half).</w:t>
      </w:r>
    </w:p>
    <w:p>
      <w:pPr>
        <w:numPr>
          <w:numId w:val="259"/>
        </w:numPr>
        <w:spacing w:before="120" w:after="120" w:line="288" w:lineRule="auto"/>
        <w:ind w:left="0"/>
        <w:jc w:val="left"/>
      </w:pPr>
      <w:r>
        <w:rPr>
          <w:rFonts w:eastAsia="等线" w:ascii="Arial" w:cs="Arial" w:hAnsi="Arial"/>
          <w:sz w:val="22"/>
        </w:rPr>
        <w:t>A simulated AutoCount outage surfaces clearly, without silently dropping or duplicating the record.</w:t>
      </w:r>
    </w:p>
    <w:p>
      <w:pPr>
        <w:numPr>
          <w:numId w:val="260"/>
        </w:numPr>
        <w:spacing w:before="120" w:after="120" w:line="288" w:lineRule="auto"/>
        <w:ind w:left="0"/>
        <w:jc w:val="left"/>
      </w:pPr>
      <w:r>
        <w:rPr>
          <w:rFonts w:eastAsia="等线" w:ascii="Arial" w:cs="Arial" w:hAnsi="Arial"/>
          <w:sz w:val="22"/>
        </w:rPr>
        <w:t>An unknown record is flagged as not found, never fabricated.</w:t>
      </w:r>
    </w:p>
    <w:p>
      <w:pPr>
        <w:pStyle w:val="5"/>
        <w:spacing w:before="240" w:after="120" w:line="288" w:lineRule="auto"/>
        <w:ind w:left="0"/>
        <w:jc w:val="left"/>
        <w:outlineLvl w:val="4"/>
      </w:pPr>
      <w:bookmarkStart w:name="heading_139" w:id="139"/>
      <w:r>
        <w:rPr>
          <w:rFonts w:eastAsia="等线" w:ascii="Arial" w:cs="Arial" w:hAnsi="Arial"/>
          <w:b w:val="true"/>
          <w:sz w:val="24"/>
        </w:rPr>
        <w:t>It should stop and ask you if</w:t>
      </w:r>
      <w:bookmarkEnd w:id="139"/>
    </w:p>
    <w:p>
      <w:pPr>
        <w:numPr>
          <w:numId w:val="261"/>
        </w:numPr>
        <w:spacing w:before="120" w:after="120" w:line="288" w:lineRule="auto"/>
        <w:ind w:left="0"/>
        <w:jc w:val="left"/>
      </w:pPr>
      <w:r>
        <w:rPr>
          <w:rFonts w:eastAsia="等线" w:ascii="Arial" w:cs="Arial" w:hAnsi="Arial"/>
          <w:sz w:val="22"/>
        </w:rPr>
        <w:t>AutoCount appears unreachable;</w:t>
      </w:r>
    </w:p>
    <w:p>
      <w:pPr>
        <w:numPr>
          <w:numId w:val="262"/>
        </w:numPr>
        <w:spacing w:before="120" w:after="120" w:line="288" w:lineRule="auto"/>
        <w:ind w:left="0"/>
        <w:jc w:val="left"/>
      </w:pPr>
      <w:r>
        <w:rPr>
          <w:rFonts w:eastAsia="等线" w:ascii="Arial" w:cs="Arial" w:hAnsi="Arial"/>
          <w:sz w:val="22"/>
        </w:rPr>
        <w:t>a queried record genuinely doesn't exist.</w:t>
      </w:r>
    </w:p>
    <w:p>
      <w:pPr>
        <w:pStyle w:val="5"/>
        <w:spacing w:before="240" w:after="120" w:line="288" w:lineRule="auto"/>
        <w:ind w:left="0"/>
        <w:jc w:val="left"/>
        <w:outlineLvl w:val="4"/>
      </w:pPr>
      <w:bookmarkStart w:name="heading_140" w:id="140"/>
      <w:r>
        <w:rPr>
          <w:rFonts w:eastAsia="等线" w:ascii="Arial" w:cs="Arial" w:hAnsi="Arial"/>
          <w:b w:val="true"/>
          <w:sz w:val="24"/>
        </w:rPr>
        <w:t>If something breaks mid-way</w:t>
      </w:r>
      <w:bookmarkEnd w:id="140"/>
    </w:p>
    <w:p>
      <w:pPr>
        <w:spacing w:before="120" w:after="120" w:line="288" w:lineRule="auto"/>
        <w:ind w:left="0"/>
        <w:jc w:val="left"/>
      </w:pPr>
      <w:r>
        <w:rPr>
          <w:rFonts w:eastAsia="等线" w:ascii="Arial" w:cs="Arial" w:hAnsi="Arial"/>
          <w:sz w:val="22"/>
        </w:rPr>
        <w:t>Failure must be visible to you — never a silent drop or duplicate.</w:t>
      </w:r>
    </w:p>
    <w:p>
      <w:pPr>
        <w:pStyle w:val="5"/>
        <w:spacing w:before="240" w:after="120" w:line="288" w:lineRule="auto"/>
        <w:ind w:left="0"/>
        <w:jc w:val="left"/>
        <w:outlineLvl w:val="4"/>
      </w:pPr>
      <w:bookmarkStart w:name="heading_141" w:id="141"/>
      <w:r>
        <w:rPr>
          <w:rFonts w:eastAsia="等线" w:ascii="Arial" w:cs="Arial" w:hAnsi="Arial"/>
          <w:b w:val="true"/>
          <w:sz w:val="24"/>
        </w:rPr>
        <w:t>Sabotage bonus (+10 XP)</w:t>
      </w:r>
      <w:bookmarkEnd w:id="141"/>
    </w:p>
    <w:p>
      <w:pPr>
        <w:numPr>
          <w:numId w:val="263"/>
        </w:numPr>
        <w:spacing w:before="120" w:after="120" w:line="288" w:lineRule="auto"/>
        <w:ind w:left="0"/>
        <w:jc w:val="left"/>
      </w:pPr>
      <w:r>
        <w:rPr>
          <w:rFonts w:eastAsia="等线" w:ascii="Arial" w:cs="Arial" w:hAnsi="Arial"/>
          <w:sz w:val="22"/>
        </w:rPr>
        <w:t>Query the same unknown record twice in a row and see if the response stays consistent.</w:t>
      </w:r>
    </w:p>
    <w:p>
      <w:pPr>
        <w:pStyle w:val="5"/>
        <w:spacing w:before="240" w:after="120" w:line="288" w:lineRule="auto"/>
        <w:ind w:left="0"/>
        <w:jc w:val="left"/>
        <w:outlineLvl w:val="4"/>
      </w:pPr>
      <w:bookmarkStart w:name="heading_142" w:id="142"/>
      <w:r>
        <w:rPr>
          <w:rFonts w:eastAsia="等线" w:ascii="Arial" w:cs="Arial" w:hAnsi="Arial"/>
          <w:b w:val="true"/>
          <w:sz w:val="24"/>
        </w:rPr>
        <w:t>Poke it</w:t>
      </w:r>
      <w:bookmarkEnd w:id="142"/>
    </w:p>
    <w:p>
      <w:pPr>
        <w:numPr>
          <w:numId w:val="264"/>
        </w:numPr>
        <w:spacing w:before="120" w:after="120" w:line="288" w:lineRule="auto"/>
        <w:ind w:left="0"/>
        <w:jc w:val="left"/>
      </w:pPr>
      <w:r>
        <w:rPr>
          <w:rFonts w:eastAsia="等线" w:ascii="Arial" w:cs="Arial" w:hAnsi="Arial"/>
          <w:sz w:val="22"/>
        </w:rPr>
        <w:t>Does it ever return a plausible-but-wrong record instead of "not found"?</w:t>
      </w:r>
    </w:p>
    <w:p>
      <w:pPr>
        <w:pStyle w:val="5"/>
        <w:spacing w:before="240" w:after="120" w:line="288" w:lineRule="auto"/>
        <w:ind w:left="0"/>
        <w:jc w:val="left"/>
        <w:outlineLvl w:val="4"/>
      </w:pPr>
      <w:bookmarkStart w:name="heading_143" w:id="143"/>
      <w:r>
        <w:rPr>
          <w:rFonts w:eastAsia="等线" w:ascii="Arial" w:cs="Arial" w:hAnsi="Arial"/>
          <w:b w:val="true"/>
          <w:sz w:val="24"/>
        </w:rPr>
        <w:t>Loot to capture</w:t>
      </w:r>
      <w:bookmarkEnd w:id="143"/>
    </w:p>
    <w:p>
      <w:pPr>
        <w:numPr>
          <w:numId w:val="265"/>
        </w:numPr>
        <w:spacing w:before="120" w:after="120" w:line="288" w:lineRule="auto"/>
        <w:ind w:left="0"/>
        <w:jc w:val="left"/>
      </w:pPr>
      <w:r>
        <w:rPr>
          <w:rFonts w:eastAsia="等线" w:ascii="Arial" w:cs="Arial" w:hAnsi="Arial"/>
          <w:sz w:val="22"/>
        </w:rPr>
        <w:t>Sample record comparison screenshots; push confirmation; outage-simulation screenshot; not-found screenshot for the unknown record.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44" w:id="144"/>
      <w:r>
        <w:rPr>
          <w:rFonts w:eastAsia="等线" w:ascii="Arial" w:cs="Arial" w:hAnsi="Arial"/>
          <w:b w:val="true"/>
          <w:sz w:val="28"/>
        </w:rPr>
        <w:t>Mission M-07 — Anyone Registered Can Submit · ★★ · 20 XP · ~10 min</w:t>
      </w:r>
      <w:bookmarkEnd w:id="14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 + Asilah, Sales Coordinator (play both halves)</w:t>
        <w:br/>
      </w:r>
      <w:r>
        <w:rPr>
          <w:rFonts w:eastAsia="等线" w:ascii="Arial" w:cs="Arial" w:hAnsi="Arial"/>
          <w:b w:val="true"/>
          <w:sz w:val="22"/>
        </w:rPr>
        <w:t>Covers:</w:t>
      </w:r>
      <w:r>
        <w:rPr>
          <w:rFonts w:eastAsia="等线" w:ascii="Arial" w:cs="Arial" w:hAnsi="Arial"/>
          <w:sz w:val="22"/>
        </w:rPr>
        <w:t xml:space="preserve"> HP-07, UP-14, UP-15 · SL-7</w:t>
        <w:br/>
      </w:r>
      <w:r>
        <w:rPr>
          <w:rFonts w:eastAsia="等线" w:ascii="Arial" w:cs="Arial" w:hAnsi="Arial"/>
          <w:b w:val="true"/>
          <w:sz w:val="22"/>
        </w:rPr>
        <w:t>Mission type:</w:t>
      </w:r>
      <w:r>
        <w:rPr>
          <w:rFonts w:eastAsia="等线" w:ascii="Arial" w:cs="Arial" w:hAnsi="Arial"/>
          <w:sz w:val="22"/>
        </w:rPr>
        <w:t xml:space="preserve"> Core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Updated 2026-07-20:</w:t>
            </w:r>
            <w:r>
              <w:rPr>
                <w:rFonts w:eastAsia="等线" w:ascii="Arial" w:cs="Arial" w:hAnsi="Arial"/>
                <w:color w:val="646a73"/>
                <w:sz w:val="22"/>
              </w:rPr>
              <w:t xml:space="preserve"> this mission previously tested a sole-approver gate. Client (Yap Li Min) confirmed only 3 people use MAIA for Dalson, so a separate approval step was dropped — any of the 3 registered users can submit directly. The mission now proves that redesign holds: submission works for more than one person, and MAIA never submits on its own.</w:t>
            </w:r>
          </w:p>
          <w:p>
            <w:pPr>
              <w:spacing w:before="120" w:after="120" w:line="288" w:lineRule="auto"/>
              <w:ind w:left="0"/>
              <w:jc w:val="left"/>
            </w:pPr>
            <w:r>
              <w:rPr>
                <w:rFonts w:eastAsia="等线" w:ascii="Arial" w:cs="Arial" w:hAnsi="Arial"/>
                <w:b w:val="true"/>
                <w:color w:val="646a73"/>
                <w:sz w:val="22"/>
              </w:rPr>
              <w:t>Don't confuse office habit with a system rule:</w:t>
            </w:r>
            <w:r>
              <w:rPr>
                <w:rFonts w:eastAsia="等线" w:ascii="Arial" w:cs="Arial" w:hAnsi="Arial"/>
                <w:color w:val="646a73"/>
                <w:sz w:val="22"/>
              </w:rPr>
              <w:t xml:space="preserve"> in practice, Asilah and Joseph will often check with Yap Li Min before submitting anything unusual — she's the boss, that's just workplace culture. </w:t>
            </w:r>
            <w:r>
              <w:rPr>
                <w:rFonts w:eastAsia="等线" w:ascii="Arial" w:cs="Arial" w:hAnsi="Arial"/>
                <w:b w:val="true"/>
                <w:color w:val="646a73"/>
                <w:sz w:val="22"/>
              </w:rPr>
              <w:t>MAIA itself must never require or wait for that check.</w:t>
            </w:r>
            <w:r>
              <w:rPr>
                <w:rFonts w:eastAsia="等线" w:ascii="Arial" w:cs="Arial" w:hAnsi="Arial"/>
                <w:color w:val="646a73"/>
                <w:sz w:val="22"/>
              </w:rPr>
              <w:t xml:space="preserve"> If Asilah submits directly without consulting anyone, that's correct system behaviour, not a shortcut worth flagging.</w:t>
            </w:r>
          </w:p>
        </w:tc>
      </w:tr>
    </w:tbl>
    <w:p>
      <w:pPr>
        <w:pStyle w:val="5"/>
        <w:spacing w:before="240" w:after="120" w:line="288" w:lineRule="auto"/>
        <w:ind w:left="0"/>
        <w:jc w:val="left"/>
        <w:outlineLvl w:val="4"/>
      </w:pPr>
      <w:bookmarkStart w:name="heading_145" w:id="145"/>
      <w:r>
        <w:rPr>
          <w:rFonts w:eastAsia="等线" w:ascii="Arial" w:cs="Arial" w:hAnsi="Arial"/>
          <w:b w:val="true"/>
          <w:sz w:val="24"/>
        </w:rPr>
        <w:t>The situation</w:t>
      </w:r>
      <w:bookmarkEnd w:id="145"/>
    </w:p>
    <w:p>
      <w:pPr>
        <w:spacing w:before="120" w:after="120" w:line="288" w:lineRule="auto"/>
        <w:ind w:left="0"/>
        <w:jc w:val="left"/>
      </w:pPr>
      <w:r>
        <w:rPr>
          <w:rFonts w:eastAsia="等线" w:ascii="Arial" w:cs="Arial" w:hAnsi="Arial"/>
          <w:sz w:val="22"/>
        </w:rPr>
        <w:t xml:space="preserve">A draft SO/Invoice is ready. </w:t>
      </w:r>
      <w:r>
        <w:rPr>
          <w:rFonts w:eastAsia="等线" w:ascii="Arial" w:cs="Arial" w:hAnsi="Arial"/>
          <w:b w:val="true"/>
          <w:sz w:val="22"/>
        </w:rPr>
        <w:t>As Yap Li Min, you submit it</w:t>
      </w:r>
      <w:r>
        <w:rPr>
          <w:rFonts w:eastAsia="等线" w:ascii="Arial" w:cs="Arial" w:hAnsi="Arial"/>
          <w:sz w:val="22"/>
        </w:rPr>
        <w:t xml:space="preserve"> and confirm it proceeds. Then, on a fresh draft, </w:t>
      </w:r>
      <w:r>
        <w:rPr>
          <w:rFonts w:eastAsia="等线" w:ascii="Arial" w:cs="Arial" w:hAnsi="Arial"/>
          <w:b w:val="true"/>
          <w:sz w:val="22"/>
        </w:rPr>
        <w:t>you switch to Asilah and submit that one too</w:t>
      </w:r>
      <w:r>
        <w:rPr>
          <w:rFonts w:eastAsia="等线" w:ascii="Arial" w:cs="Arial" w:hAnsi="Arial"/>
          <w:sz w:val="22"/>
        </w:rPr>
        <w:t xml:space="preserve"> — it should work exactly the same way, not be refused.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the account's core trust boundary shifted from "only Yap Li Min may act" to "MAIA never acts without a human" — this mission proves the second half still holds.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draft SO/Invoice exists and is unsubmitted.</w:t>
      </w:r>
    </w:p>
    <w:p>
      <w:pPr>
        <w:pStyle w:val="5"/>
        <w:spacing w:before="240" w:after="120" w:line="288" w:lineRule="auto"/>
        <w:ind w:left="0"/>
        <w:jc w:val="left"/>
        <w:outlineLvl w:val="4"/>
      </w:pPr>
      <w:bookmarkStart w:name="heading_146" w:id="146"/>
      <w:r>
        <w:rPr>
          <w:rFonts w:eastAsia="等线" w:ascii="Arial" w:cs="Arial" w:hAnsi="Arial"/>
          <w:b w:val="true"/>
          <w:sz w:val="24"/>
        </w:rPr>
        <w:t>Input recipe</w:t>
      </w:r>
      <w:bookmarkEnd w:id="14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draft order</w:t>
      </w:r>
    </w:p>
    <w:p>
      <w:pPr>
        <w:spacing w:before="120" w:after="120" w:line="288" w:lineRule="auto"/>
        <w:ind w:left="0"/>
        <w:jc w:val="left"/>
      </w:pPr>
      <w:r>
        <w:rPr>
          <w:rFonts w:eastAsia="等线" w:ascii="Arial" w:cs="Arial" w:hAnsi="Arial"/>
          <w:b w:val="true"/>
          <w:sz w:val="22"/>
        </w:rPr>
        <w:t>Choose or prepare:</w:t>
      </w:r>
    </w:p>
    <w:p>
      <w:pPr>
        <w:numPr>
          <w:numId w:val="266"/>
        </w:numPr>
        <w:spacing w:before="120" w:after="120" w:line="288" w:lineRule="auto"/>
        <w:ind w:left="0"/>
        <w:jc w:val="left"/>
      </w:pPr>
      <w:r>
        <w:rPr>
          <w:rFonts w:eastAsia="等线" w:ascii="Arial" w:cs="Arial" w:hAnsi="Arial"/>
          <w:sz w:val="22"/>
        </w:rPr>
        <w:t>Any draft order ready for submission.</w:t>
      </w:r>
    </w:p>
    <w:p>
      <w:pPr>
        <w:numPr>
          <w:numId w:val="267"/>
        </w:numPr>
        <w:spacing w:before="120" w:after="120" w:line="288" w:lineRule="auto"/>
        <w:ind w:left="0"/>
        <w:jc w:val="left"/>
      </w:pPr>
      <w:r>
        <w:rPr>
          <w:rFonts w:eastAsia="等线" w:ascii="Arial" w:cs="Arial" w:hAnsi="Arial"/>
          <w:sz w:val="22"/>
        </w:rPr>
        <w:t>A second, fresh draft for Asilah's submission.</w:t>
      </w:r>
    </w:p>
    <w:p>
      <w:pPr>
        <w:spacing w:before="120" w:after="120" w:line="288" w:lineRule="auto"/>
        <w:ind w:left="0"/>
        <w:jc w:val="left"/>
      </w:pPr>
      <w:r>
        <w:rPr>
          <w:rFonts w:eastAsia="等线" w:ascii="Arial" w:cs="Arial" w:hAnsi="Arial"/>
          <w:b w:val="true"/>
          <w:sz w:val="22"/>
        </w:rPr>
        <w:t>Your chosen data must satisfy:</w:t>
      </w:r>
    </w:p>
    <w:p>
      <w:pPr>
        <w:numPr>
          <w:numId w:val="268"/>
        </w:numPr>
        <w:spacing w:before="120" w:after="120" w:line="288" w:lineRule="auto"/>
        <w:ind w:left="0"/>
        <w:jc w:val="left"/>
      </w:pPr>
      <w:r>
        <w:rPr>
          <w:rFonts w:eastAsia="等线" w:ascii="Arial" w:cs="Arial" w:hAnsi="Arial"/>
          <w:sz w:val="22"/>
        </w:rPr>
        <w:t>Both drafts are genuinely unsubmitted at the start of the test.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47" w:id="147"/>
      <w:r>
        <w:rPr>
          <w:rFonts w:eastAsia="等线" w:ascii="Arial" w:cs="Arial" w:hAnsi="Arial"/>
          <w:b w:val="true"/>
          <w:sz w:val="24"/>
        </w:rPr>
        <w:t>Roles and business rules</w:t>
      </w:r>
      <w:bookmarkEnd w:id="147"/>
    </w:p>
    <w:p>
      <w:pPr>
        <w:spacing w:before="120" w:after="120" w:line="288" w:lineRule="auto"/>
        <w:ind w:left="0"/>
        <w:jc w:val="left"/>
      </w:pPr>
      <w:r>
        <w:rPr>
          <w:rFonts w:eastAsia="等线" w:ascii="Arial" w:cs="Arial" w:hAnsi="Arial"/>
          <w:b w:val="true"/>
          <w:sz w:val="22"/>
        </w:rPr>
        <w:t>Roles and approvals:Yap Li Min</w:t>
      </w:r>
      <w:r>
        <w:rPr>
          <w:rFonts w:eastAsia="等线" w:ascii="Arial" w:cs="Arial" w:hAnsi="Arial"/>
          <w:sz w:val="22"/>
        </w:rPr>
        <w:t xml:space="preserve"> and </w:t>
      </w:r>
      <w:r>
        <w:rPr>
          <w:rFonts w:eastAsia="等线" w:ascii="Arial" w:cs="Arial" w:hAnsi="Arial"/>
          <w:b w:val="true"/>
          <w:sz w:val="22"/>
        </w:rPr>
        <w:t>Asilah</w:t>
      </w:r>
      <w:r>
        <w:rPr>
          <w:rFonts w:eastAsia="等线" w:ascii="Arial" w:cs="Arial" w:hAnsi="Arial"/>
          <w:sz w:val="22"/>
        </w:rPr>
        <w:t xml:space="preserve"> both submit directly — no approval gate between them (SL-7, superseded 2026-07-20).</w:t>
      </w:r>
    </w:p>
    <w:p>
      <w:pPr>
        <w:numPr>
          <w:numId w:val="26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submission proceeds identically regardless of which of the 3 registered users takes the action.</w:t>
      </w:r>
    </w:p>
    <w:p>
      <w:pPr>
        <w:numPr>
          <w:numId w:val="27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 draft auto-submit after a delay with no human action.</w:t>
      </w:r>
    </w:p>
    <w:p>
      <w:pPr>
        <w:pStyle w:val="5"/>
        <w:spacing w:before="240" w:after="120" w:line="288" w:lineRule="auto"/>
        <w:ind w:left="0"/>
        <w:jc w:val="left"/>
        <w:outlineLvl w:val="4"/>
      </w:pPr>
      <w:bookmarkStart w:name="heading_148" w:id="148"/>
      <w:r>
        <w:rPr>
          <w:rFonts w:eastAsia="等线" w:ascii="Arial" w:cs="Arial" w:hAnsi="Arial"/>
          <w:b w:val="true"/>
          <w:sz w:val="24"/>
        </w:rPr>
        <w:t>Your goal</w:t>
      </w:r>
      <w:bookmarkEnd w:id="148"/>
    </w:p>
    <w:p>
      <w:pPr>
        <w:spacing w:before="120" w:after="120" w:line="288" w:lineRule="auto"/>
        <w:ind w:left="0"/>
        <w:jc w:val="left"/>
      </w:pPr>
      <w:r>
        <w:rPr>
          <w:rFonts w:eastAsia="等线" w:ascii="Arial" w:cs="Arial" w:hAnsi="Arial"/>
          <w:sz w:val="22"/>
        </w:rPr>
        <w:t>Prove the no-approval-gate design holds: multiple registered users can submit successfully, and MAIA never acts on its own.</w:t>
      </w:r>
    </w:p>
    <w:p>
      <w:pPr>
        <w:pStyle w:val="5"/>
        <w:spacing w:before="240" w:after="120" w:line="288" w:lineRule="auto"/>
        <w:ind w:left="0"/>
        <w:jc w:val="left"/>
        <w:outlineLvl w:val="4"/>
      </w:pPr>
      <w:bookmarkStart w:name="heading_149" w:id="149"/>
      <w:r>
        <w:rPr>
          <w:rFonts w:eastAsia="等线" w:ascii="Arial" w:cs="Arial" w:hAnsi="Arial"/>
          <w:b w:val="true"/>
          <w:sz w:val="24"/>
        </w:rPr>
        <w:t>Say it your way</w:t>
      </w:r>
      <w:bookmarkEnd w:id="149"/>
    </w:p>
    <w:p>
      <w:pPr>
        <w:numPr>
          <w:numId w:val="271"/>
        </w:numPr>
        <w:spacing w:before="120" w:after="120" w:line="288" w:lineRule="auto"/>
        <w:ind w:left="0"/>
        <w:jc w:val="left"/>
      </w:pPr>
      <w:r>
        <w:rPr>
          <w:rFonts w:eastAsia="等线" w:ascii="Arial" w:cs="Arial" w:hAnsi="Arial"/>
          <w:sz w:val="22"/>
        </w:rPr>
        <w:t>"submitted, push it"</w:t>
      </w:r>
    </w:p>
    <w:p>
      <w:pPr>
        <w:numPr>
          <w:numId w:val="272"/>
        </w:numPr>
        <w:spacing w:before="120" w:after="120" w:line="288" w:lineRule="auto"/>
        <w:ind w:left="0"/>
        <w:jc w:val="left"/>
      </w:pPr>
      <w:r>
        <w:rPr>
          <w:rFonts w:eastAsia="等线" w:ascii="Arial" w:cs="Arial" w:hAnsi="Arial"/>
          <w:sz w:val="22"/>
        </w:rPr>
        <w:t>(as Asilah) "pushing this one through now"</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50" w:id="150"/>
      <w:r>
        <w:rPr>
          <w:rFonts w:eastAsia="等线" w:ascii="Arial" w:cs="Arial" w:hAnsi="Arial"/>
          <w:b w:val="true"/>
          <w:sz w:val="24"/>
        </w:rPr>
        <w:t>Win conditions</w:t>
      </w:r>
      <w:bookmarkEnd w:id="150"/>
    </w:p>
    <w:p>
      <w:pPr>
        <w:numPr>
          <w:numId w:val="273"/>
        </w:numPr>
        <w:spacing w:before="120" w:after="120" w:line="288" w:lineRule="auto"/>
        <w:ind w:left="0"/>
        <w:jc w:val="left"/>
      </w:pPr>
      <w:r>
        <w:rPr>
          <w:rFonts w:eastAsia="等线" w:ascii="Arial" w:cs="Arial" w:hAnsi="Arial"/>
          <w:sz w:val="22"/>
        </w:rPr>
        <w:t>Yap Li Min's submission proceeds the order to AutoCount.</w:t>
      </w:r>
    </w:p>
    <w:p>
      <w:pPr>
        <w:numPr>
          <w:numId w:val="274"/>
        </w:numPr>
        <w:spacing w:before="120" w:after="120" w:line="288" w:lineRule="auto"/>
        <w:ind w:left="0"/>
        <w:jc w:val="left"/>
      </w:pPr>
      <w:r>
        <w:rPr>
          <w:rFonts w:eastAsia="等线" w:ascii="Arial" w:cs="Arial" w:hAnsi="Arial"/>
          <w:sz w:val="22"/>
        </w:rPr>
        <w:t>Asilah's submission proceeds the order to AutoCount the same way — not blocked or treated differently.</w:t>
      </w:r>
    </w:p>
    <w:p>
      <w:pPr>
        <w:numPr>
          <w:numId w:val="275"/>
        </w:numPr>
        <w:spacing w:before="120" w:after="120" w:line="288" w:lineRule="auto"/>
        <w:ind w:left="0"/>
        <w:jc w:val="left"/>
      </w:pPr>
      <w:r>
        <w:rPr>
          <w:rFonts w:eastAsia="等线" w:ascii="Arial" w:cs="Arial" w:hAnsi="Arial"/>
          <w:sz w:val="22"/>
        </w:rPr>
        <w:t>A left-unsubmitted draft does not auto-submit after a timeout.</w:t>
      </w:r>
    </w:p>
    <w:p>
      <w:pPr>
        <w:pStyle w:val="5"/>
        <w:spacing w:before="240" w:after="120" w:line="288" w:lineRule="auto"/>
        <w:ind w:left="0"/>
        <w:jc w:val="left"/>
        <w:outlineLvl w:val="4"/>
      </w:pPr>
      <w:bookmarkStart w:name="heading_151" w:id="151"/>
      <w:r>
        <w:rPr>
          <w:rFonts w:eastAsia="等线" w:ascii="Arial" w:cs="Arial" w:hAnsi="Arial"/>
          <w:b w:val="true"/>
          <w:sz w:val="24"/>
        </w:rPr>
        <w:t>It should stop and ask you if</w:t>
      </w:r>
      <w:bookmarkEnd w:id="151"/>
    </w:p>
    <w:p>
      <w:pPr>
        <w:numPr>
          <w:numId w:val="276"/>
        </w:numPr>
        <w:spacing w:before="120" w:after="120" w:line="288" w:lineRule="auto"/>
        <w:ind w:left="0"/>
        <w:jc w:val="left"/>
      </w:pPr>
      <w:r>
        <w:rPr>
          <w:rFonts w:eastAsia="等线" w:ascii="Arial" w:cs="Arial" w:hAnsi="Arial"/>
          <w:sz w:val="22"/>
        </w:rPr>
        <w:t>the acting user isn't one of the 3 registered (Yap Li Min, Asilah, Joseph) — see Mission M-03/BF-relevant access-control checks.</w:t>
      </w:r>
    </w:p>
    <w:p>
      <w:pPr>
        <w:pStyle w:val="5"/>
        <w:spacing w:before="240" w:after="120" w:line="288" w:lineRule="auto"/>
        <w:ind w:left="0"/>
        <w:jc w:val="left"/>
        <w:outlineLvl w:val="4"/>
      </w:pPr>
      <w:bookmarkStart w:name="heading_152" w:id="152"/>
      <w:r>
        <w:rPr>
          <w:rFonts w:eastAsia="等线" w:ascii="Arial" w:cs="Arial" w:hAnsi="Arial"/>
          <w:b w:val="true"/>
          <w:sz w:val="24"/>
        </w:rPr>
        <w:t>If something breaks mid-way</w:t>
      </w:r>
      <w:bookmarkEnd w:id="152"/>
    </w:p>
    <w:p>
      <w:pPr>
        <w:spacing w:before="120" w:after="120" w:line="288" w:lineRule="auto"/>
        <w:ind w:left="0"/>
        <w:jc w:val="left"/>
      </w:pPr>
      <w:r>
        <w:rPr>
          <w:rFonts w:eastAsia="等线" w:ascii="Arial" w:cs="Arial" w:hAnsi="Arial"/>
          <w:sz w:val="22"/>
        </w:rPr>
        <w:t>An unsubmitted draft must stay pending — never silently push itself through, regardless of who last touched it.</w:t>
      </w:r>
    </w:p>
    <w:p>
      <w:pPr>
        <w:pStyle w:val="5"/>
        <w:spacing w:before="240" w:after="120" w:line="288" w:lineRule="auto"/>
        <w:ind w:left="0"/>
        <w:jc w:val="left"/>
        <w:outlineLvl w:val="4"/>
      </w:pPr>
      <w:bookmarkStart w:name="heading_153" w:id="153"/>
      <w:r>
        <w:rPr>
          <w:rFonts w:eastAsia="等线" w:ascii="Arial" w:cs="Arial" w:hAnsi="Arial"/>
          <w:b w:val="true"/>
          <w:sz w:val="24"/>
        </w:rPr>
        <w:t>Sabotage bonus (+20 XP)</w:t>
      </w:r>
      <w:bookmarkEnd w:id="153"/>
    </w:p>
    <w:p>
      <w:pPr>
        <w:numPr>
          <w:numId w:val="277"/>
        </w:numPr>
        <w:spacing w:before="120" w:after="120" w:line="288" w:lineRule="auto"/>
        <w:ind w:left="0"/>
        <w:jc w:val="left"/>
      </w:pPr>
      <w:r>
        <w:rPr>
          <w:rFonts w:eastAsia="等线" w:ascii="Arial" w:cs="Arial" w:hAnsi="Arial"/>
          <w:sz w:val="22"/>
        </w:rPr>
        <w:t>Have Asilah submit a draft, then have Yap Li Min submit a second, unrelated draft immediately after — confirm no cross-contamination between the two submissions.</w:t>
      </w:r>
    </w:p>
    <w:p>
      <w:pPr>
        <w:pStyle w:val="5"/>
        <w:spacing w:before="240" w:after="120" w:line="288" w:lineRule="auto"/>
        <w:ind w:left="0"/>
        <w:jc w:val="left"/>
        <w:outlineLvl w:val="4"/>
      </w:pPr>
      <w:bookmarkStart w:name="heading_154" w:id="154"/>
      <w:r>
        <w:rPr>
          <w:rFonts w:eastAsia="等线" w:ascii="Arial" w:cs="Arial" w:hAnsi="Arial"/>
          <w:b w:val="true"/>
          <w:sz w:val="24"/>
        </w:rPr>
        <w:t>Poke it</w:t>
      </w:r>
      <w:bookmarkEnd w:id="154"/>
    </w:p>
    <w:p>
      <w:pPr>
        <w:numPr>
          <w:numId w:val="278"/>
        </w:numPr>
        <w:spacing w:before="120" w:after="120" w:line="288" w:lineRule="auto"/>
        <w:ind w:left="0"/>
        <w:jc w:val="left"/>
      </w:pPr>
      <w:r>
        <w:rPr>
          <w:rFonts w:eastAsia="等线" w:ascii="Arial" w:cs="Arial" w:hAnsi="Arial"/>
          <w:sz w:val="22"/>
        </w:rPr>
        <w:t>Does the system behave any differently based on which of the 3 registered users is submitting? It shouldn't.</w:t>
      </w:r>
    </w:p>
    <w:p>
      <w:pPr>
        <w:pStyle w:val="5"/>
        <w:spacing w:before="240" w:after="120" w:line="288" w:lineRule="auto"/>
        <w:ind w:left="0"/>
        <w:jc w:val="left"/>
        <w:outlineLvl w:val="4"/>
      </w:pPr>
      <w:bookmarkStart w:name="heading_155" w:id="155"/>
      <w:r>
        <w:rPr>
          <w:rFonts w:eastAsia="等线" w:ascii="Arial" w:cs="Arial" w:hAnsi="Arial"/>
          <w:b w:val="true"/>
          <w:sz w:val="24"/>
        </w:rPr>
        <w:t>Loot to capture</w:t>
      </w:r>
      <w:bookmarkEnd w:id="155"/>
    </w:p>
    <w:p>
      <w:pPr>
        <w:numPr>
          <w:numId w:val="279"/>
        </w:numPr>
        <w:spacing w:before="120" w:after="120" w:line="288" w:lineRule="auto"/>
        <w:ind w:left="0"/>
        <w:jc w:val="left"/>
      </w:pPr>
      <w:r>
        <w:rPr>
          <w:rFonts w:eastAsia="等线" w:ascii="Arial" w:cs="Arial" w:hAnsi="Arial"/>
          <w:sz w:val="22"/>
        </w:rPr>
        <w:t>Yap Li Min's successful submission screenshot; Asilah's successful submission screenshot; unsubmitted-draft timeout check.</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56" w:id="156"/>
      <w:r>
        <w:rPr>
          <w:rFonts w:eastAsia="等线" w:ascii="Arial" w:cs="Arial" w:hAnsi="Arial"/>
          <w:b w:val="true"/>
          <w:sz w:val="28"/>
        </w:rPr>
        <w:t>Mission M-08 — Credit Where the Invoice Is · ★★ · 15 XP · ~10 min</w:t>
      </w:r>
      <w:bookmarkEnd w:id="15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w:t>
        <w:br/>
      </w:r>
      <w:r>
        <w:rPr>
          <w:rFonts w:eastAsia="等线" w:ascii="Arial" w:cs="Arial" w:hAnsi="Arial"/>
          <w:b w:val="true"/>
          <w:sz w:val="22"/>
        </w:rPr>
        <w:t>Covers:</w:t>
      </w:r>
      <w:r>
        <w:rPr>
          <w:rFonts w:eastAsia="等线" w:ascii="Arial" w:cs="Arial" w:hAnsi="Arial"/>
          <w:sz w:val="22"/>
        </w:rPr>
        <w:t xml:space="preserve"> HP-08, UP-16, UP-17 · SL-8</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57" w:id="157"/>
      <w:r>
        <w:rPr>
          <w:rFonts w:eastAsia="等线" w:ascii="Arial" w:cs="Arial" w:hAnsi="Arial"/>
          <w:b w:val="true"/>
          <w:sz w:val="24"/>
        </w:rPr>
        <w:t>The situation</w:t>
      </w:r>
      <w:bookmarkEnd w:id="157"/>
    </w:p>
    <w:p>
      <w:pPr>
        <w:spacing w:before="120" w:after="120" w:line="288" w:lineRule="auto"/>
        <w:ind w:left="0"/>
        <w:jc w:val="left"/>
      </w:pPr>
      <w:r>
        <w:rPr>
          <w:rFonts w:eastAsia="等线" w:ascii="Arial" w:cs="Arial" w:hAnsi="Arial"/>
          <w:sz w:val="22"/>
        </w:rPr>
        <w:t xml:space="preserve">A customer wants to return an item against an existing invoice. You issue a credit note </w:t>
      </w:r>
      <w:r>
        <w:rPr>
          <w:rFonts w:eastAsia="等线" w:ascii="Arial" w:cs="Arial" w:hAnsi="Arial"/>
          <w:b w:val="true"/>
          <w:sz w:val="22"/>
        </w:rPr>
        <w:t>against that specific invoice ID</w:t>
      </w:r>
      <w:r>
        <w:rPr>
          <w:rFonts w:eastAsia="等线" w:ascii="Arial" w:cs="Arial" w:hAnsi="Arial"/>
          <w:sz w:val="22"/>
        </w:rPr>
        <w:t xml:space="preserve">. Then you try issuing one at the </w:t>
      </w:r>
      <w:r>
        <w:rPr>
          <w:rFonts w:eastAsia="等线" w:ascii="Arial" w:cs="Arial" w:hAnsi="Arial"/>
          <w:b w:val="true"/>
          <w:sz w:val="22"/>
        </w:rPr>
        <w:t>customer-account level</w:t>
      </w:r>
      <w:r>
        <w:rPr>
          <w:rFonts w:eastAsia="等线" w:ascii="Arial" w:cs="Arial" w:hAnsi="Arial"/>
          <w:sz w:val="22"/>
        </w:rPr>
        <w:t xml:space="preserve"> instead, and separately against an invoice that doesn't exist.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account-level credit notes directly contradict Dalson's confirmed practice — a P1 Trust Killer.</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existing invoice with a returned item is available.</w:t>
      </w:r>
    </w:p>
    <w:p>
      <w:pPr>
        <w:pStyle w:val="5"/>
        <w:spacing w:before="240" w:after="120" w:line="288" w:lineRule="auto"/>
        <w:ind w:left="0"/>
        <w:jc w:val="left"/>
        <w:outlineLvl w:val="4"/>
      </w:pPr>
      <w:bookmarkStart w:name="heading_158" w:id="158"/>
      <w:r>
        <w:rPr>
          <w:rFonts w:eastAsia="等线" w:ascii="Arial" w:cs="Arial" w:hAnsi="Arial"/>
          <w:b w:val="true"/>
          <w:sz w:val="24"/>
        </w:rPr>
        <w:t>Input recipe</w:t>
      </w:r>
      <w:bookmarkEnd w:id="15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invoice</w:t>
      </w:r>
    </w:p>
    <w:p>
      <w:pPr>
        <w:spacing w:before="120" w:after="120" w:line="288" w:lineRule="auto"/>
        <w:ind w:left="0"/>
        <w:jc w:val="left"/>
      </w:pPr>
      <w:r>
        <w:rPr>
          <w:rFonts w:eastAsia="等线" w:ascii="Arial" w:cs="Arial" w:hAnsi="Arial"/>
          <w:b w:val="true"/>
          <w:sz w:val="22"/>
        </w:rPr>
        <w:t>Choose or prepare:</w:t>
      </w:r>
    </w:p>
    <w:p>
      <w:pPr>
        <w:numPr>
          <w:numId w:val="280"/>
        </w:numPr>
        <w:spacing w:before="120" w:after="120" w:line="288" w:lineRule="auto"/>
        <w:ind w:left="0"/>
        <w:jc w:val="left"/>
      </w:pPr>
      <w:r>
        <w:rPr>
          <w:rFonts w:eastAsia="等线" w:ascii="Arial" w:cs="Arial" w:hAnsi="Arial"/>
          <w:sz w:val="22"/>
        </w:rPr>
        <w:t>Any invoice you can find with a plausible returned item.</w:t>
      </w:r>
    </w:p>
    <w:p>
      <w:pPr>
        <w:numPr>
          <w:numId w:val="281"/>
        </w:numPr>
        <w:spacing w:before="120" w:after="120" w:line="288" w:lineRule="auto"/>
        <w:ind w:left="0"/>
        <w:jc w:val="left"/>
      </w:pPr>
      <w:r>
        <w:rPr>
          <w:rFonts w:eastAsia="等线" w:ascii="Arial" w:cs="Arial" w:hAnsi="Arial"/>
          <w:sz w:val="22"/>
        </w:rPr>
        <w:t>An invalid/already-exhausted invoice ID for the boundary test.</w:t>
      </w:r>
    </w:p>
    <w:p>
      <w:pPr>
        <w:spacing w:before="120" w:after="120" w:line="288" w:lineRule="auto"/>
        <w:ind w:left="0"/>
        <w:jc w:val="left"/>
      </w:pPr>
      <w:r>
        <w:rPr>
          <w:rFonts w:eastAsia="等线" w:ascii="Arial" w:cs="Arial" w:hAnsi="Arial"/>
          <w:b w:val="true"/>
          <w:sz w:val="22"/>
        </w:rPr>
        <w:t>Your chosen data must satisfy:</w:t>
      </w:r>
    </w:p>
    <w:p>
      <w:pPr>
        <w:numPr>
          <w:numId w:val="282"/>
        </w:numPr>
        <w:spacing w:before="120" w:after="120" w:line="288" w:lineRule="auto"/>
        <w:ind w:left="0"/>
        <w:jc w:val="left"/>
      </w:pPr>
      <w:r>
        <w:rPr>
          <w:rFonts w:eastAsia="等线" w:ascii="Arial" w:cs="Arial" w:hAnsi="Arial"/>
          <w:sz w:val="22"/>
        </w:rPr>
        <w:t>The invoice genuinely exists and is referenceable.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59" w:id="159"/>
      <w:r>
        <w:rPr>
          <w:rFonts w:eastAsia="等线" w:ascii="Arial" w:cs="Arial" w:hAnsi="Arial"/>
          <w:b w:val="true"/>
          <w:sz w:val="24"/>
        </w:rPr>
        <w:t>Roles and business rules</w:t>
      </w:r>
      <w:bookmarkEnd w:id="15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 no separate approval gate (SL-7).</w:t>
      </w:r>
    </w:p>
    <w:p>
      <w:pPr>
        <w:numPr>
          <w:numId w:val="28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tie every credit note to a specific invoice ID.</w:t>
      </w:r>
    </w:p>
    <w:p>
      <w:pPr>
        <w:numPr>
          <w:numId w:val="28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allow an account-level credit note.</w:t>
      </w:r>
    </w:p>
    <w:p>
      <w:pPr>
        <w:pStyle w:val="5"/>
        <w:spacing w:before="240" w:after="120" w:line="288" w:lineRule="auto"/>
        <w:ind w:left="0"/>
        <w:jc w:val="left"/>
        <w:outlineLvl w:val="4"/>
      </w:pPr>
      <w:bookmarkStart w:name="heading_160" w:id="160"/>
      <w:r>
        <w:rPr>
          <w:rFonts w:eastAsia="等线" w:ascii="Arial" w:cs="Arial" w:hAnsi="Arial"/>
          <w:b w:val="true"/>
          <w:sz w:val="24"/>
        </w:rPr>
        <w:t>Your goal</w:t>
      </w:r>
      <w:bookmarkEnd w:id="160"/>
    </w:p>
    <w:p>
      <w:pPr>
        <w:spacing w:before="120" w:after="120" w:line="288" w:lineRule="auto"/>
        <w:ind w:left="0"/>
        <w:jc w:val="left"/>
      </w:pPr>
      <w:r>
        <w:rPr>
          <w:rFonts w:eastAsia="等线" w:ascii="Arial" w:cs="Arial" w:hAnsi="Arial"/>
          <w:sz w:val="22"/>
        </w:rPr>
        <w:t>Confirm credit notes are invoice-level only, with no account-level path and no orphaned/duplicate credits on invalid references.</w:t>
      </w:r>
    </w:p>
    <w:p>
      <w:pPr>
        <w:pStyle w:val="5"/>
        <w:spacing w:before="240" w:after="120" w:line="288" w:lineRule="auto"/>
        <w:ind w:left="0"/>
        <w:jc w:val="left"/>
        <w:outlineLvl w:val="4"/>
      </w:pPr>
      <w:bookmarkStart w:name="heading_161" w:id="161"/>
      <w:r>
        <w:rPr>
          <w:rFonts w:eastAsia="等线" w:ascii="Arial" w:cs="Arial" w:hAnsi="Arial"/>
          <w:b w:val="true"/>
          <w:sz w:val="24"/>
        </w:rPr>
        <w:t>Say it your way</w:t>
      </w:r>
      <w:bookmarkEnd w:id="161"/>
    </w:p>
    <w:p>
      <w:pPr>
        <w:numPr>
          <w:numId w:val="285"/>
        </w:numPr>
        <w:spacing w:before="120" w:after="120" w:line="288" w:lineRule="auto"/>
        <w:ind w:left="0"/>
        <w:jc w:val="left"/>
      </w:pPr>
      <w:r>
        <w:rPr>
          <w:rFonts w:eastAsia="等线" w:ascii="Arial" w:cs="Arial" w:hAnsi="Arial"/>
          <w:sz w:val="22"/>
        </w:rPr>
        <w:t>"issue CN against this invoice"</w:t>
      </w:r>
    </w:p>
    <w:p>
      <w:pPr>
        <w:numPr>
          <w:numId w:val="286"/>
        </w:numPr>
        <w:spacing w:before="120" w:after="120" w:line="288" w:lineRule="auto"/>
        <w:ind w:left="0"/>
        <w:jc w:val="left"/>
      </w:pPr>
      <w:r>
        <w:rPr>
          <w:rFonts w:eastAsia="等线" w:ascii="Arial" w:cs="Arial" w:hAnsi="Arial"/>
          <w:sz w:val="22"/>
        </w:rPr>
        <w:t>"can I just credit their account instead"</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62" w:id="162"/>
      <w:r>
        <w:rPr>
          <w:rFonts w:eastAsia="等线" w:ascii="Arial" w:cs="Arial" w:hAnsi="Arial"/>
          <w:b w:val="true"/>
          <w:sz w:val="24"/>
        </w:rPr>
        <w:t>Win conditions</w:t>
      </w:r>
      <w:bookmarkEnd w:id="162"/>
    </w:p>
    <w:p>
      <w:pPr>
        <w:numPr>
          <w:numId w:val="287"/>
        </w:numPr>
        <w:spacing w:before="120" w:after="120" w:line="288" w:lineRule="auto"/>
        <w:ind w:left="0"/>
        <w:jc w:val="left"/>
      </w:pPr>
      <w:r>
        <w:rPr>
          <w:rFonts w:eastAsia="等线" w:ascii="Arial" w:cs="Arial" w:hAnsi="Arial"/>
          <w:sz w:val="22"/>
        </w:rPr>
        <w:t>A valid invoice-level credit note is recorded correctly (tester-verifiable half; AutoCount-side linkage is a handoff, see Beyond Tester Reach).</w:t>
      </w:r>
    </w:p>
    <w:p>
      <w:pPr>
        <w:numPr>
          <w:numId w:val="288"/>
        </w:numPr>
        <w:spacing w:before="120" w:after="120" w:line="288" w:lineRule="auto"/>
        <w:ind w:left="0"/>
        <w:jc w:val="left"/>
      </w:pPr>
      <w:r>
        <w:rPr>
          <w:rFonts w:eastAsia="等线" w:ascii="Arial" w:cs="Arial" w:hAnsi="Arial"/>
          <w:sz w:val="22"/>
        </w:rPr>
        <w:t>An account-level credit note attempt is not allowed.</w:t>
      </w:r>
    </w:p>
    <w:p>
      <w:pPr>
        <w:numPr>
          <w:numId w:val="289"/>
        </w:numPr>
        <w:spacing w:before="120" w:after="120" w:line="288" w:lineRule="auto"/>
        <w:ind w:left="0"/>
        <w:jc w:val="left"/>
      </w:pPr>
      <w:r>
        <w:rPr>
          <w:rFonts w:eastAsia="等线" w:ascii="Arial" w:cs="Arial" w:hAnsi="Arial"/>
          <w:sz w:val="22"/>
        </w:rPr>
        <w:t>An invalid/exhausted invoice ID is rejected with a clear error, no orphaned credit created.</w:t>
      </w:r>
    </w:p>
    <w:p>
      <w:pPr>
        <w:pStyle w:val="5"/>
        <w:spacing w:before="240" w:after="120" w:line="288" w:lineRule="auto"/>
        <w:ind w:left="0"/>
        <w:jc w:val="left"/>
        <w:outlineLvl w:val="4"/>
      </w:pPr>
      <w:bookmarkStart w:name="heading_163" w:id="163"/>
      <w:r>
        <w:rPr>
          <w:rFonts w:eastAsia="等线" w:ascii="Arial" w:cs="Arial" w:hAnsi="Arial"/>
          <w:b w:val="true"/>
          <w:sz w:val="24"/>
        </w:rPr>
        <w:t>It should stop and ask you if</w:t>
      </w:r>
      <w:bookmarkEnd w:id="163"/>
    </w:p>
    <w:p>
      <w:pPr>
        <w:numPr>
          <w:numId w:val="290"/>
        </w:numPr>
        <w:spacing w:before="120" w:after="120" w:line="288" w:lineRule="auto"/>
        <w:ind w:left="0"/>
        <w:jc w:val="left"/>
      </w:pPr>
      <w:r>
        <w:rPr>
          <w:rFonts w:eastAsia="等线" w:ascii="Arial" w:cs="Arial" w:hAnsi="Arial"/>
          <w:sz w:val="22"/>
        </w:rPr>
        <w:t>no specific invoice ID is given;</w:t>
      </w:r>
    </w:p>
    <w:p>
      <w:pPr>
        <w:numPr>
          <w:numId w:val="291"/>
        </w:numPr>
        <w:spacing w:before="120" w:after="120" w:line="288" w:lineRule="auto"/>
        <w:ind w:left="0"/>
        <w:jc w:val="left"/>
      </w:pPr>
      <w:r>
        <w:rPr>
          <w:rFonts w:eastAsia="等线" w:ascii="Arial" w:cs="Arial" w:hAnsi="Arial"/>
          <w:sz w:val="22"/>
        </w:rPr>
        <w:t>the invoice ID doesn't exist or is already fully credited.</w:t>
      </w:r>
    </w:p>
    <w:p>
      <w:pPr>
        <w:pStyle w:val="5"/>
        <w:spacing w:before="240" w:after="120" w:line="288" w:lineRule="auto"/>
        <w:ind w:left="0"/>
        <w:jc w:val="left"/>
        <w:outlineLvl w:val="4"/>
      </w:pPr>
      <w:bookmarkStart w:name="heading_164" w:id="164"/>
      <w:r>
        <w:rPr>
          <w:rFonts w:eastAsia="等线" w:ascii="Arial" w:cs="Arial" w:hAnsi="Arial"/>
          <w:b w:val="true"/>
          <w:sz w:val="24"/>
        </w:rPr>
        <w:t>If something breaks mid-way</w:t>
      </w:r>
      <w:bookmarkEnd w:id="164"/>
    </w:p>
    <w:p>
      <w:pPr>
        <w:spacing w:before="120" w:after="120" w:line="288" w:lineRule="auto"/>
        <w:ind w:left="0"/>
        <w:jc w:val="left"/>
      </w:pPr>
      <w:r>
        <w:rPr>
          <w:rFonts w:eastAsia="等线" w:ascii="Arial" w:cs="Arial" w:hAnsi="Arial"/>
          <w:sz w:val="22"/>
        </w:rPr>
        <w:t>It must reject cleanly, never create a partial or duplicate credit record.</w:t>
      </w:r>
    </w:p>
    <w:p>
      <w:pPr>
        <w:pStyle w:val="5"/>
        <w:spacing w:before="240" w:after="120" w:line="288" w:lineRule="auto"/>
        <w:ind w:left="0"/>
        <w:jc w:val="left"/>
        <w:outlineLvl w:val="4"/>
      </w:pPr>
      <w:bookmarkStart w:name="heading_165" w:id="165"/>
      <w:r>
        <w:rPr>
          <w:rFonts w:eastAsia="等线" w:ascii="Arial" w:cs="Arial" w:hAnsi="Arial"/>
          <w:b w:val="true"/>
          <w:sz w:val="24"/>
        </w:rPr>
        <w:t>Sabotage bonus (+15 XP)</w:t>
      </w:r>
      <w:bookmarkEnd w:id="165"/>
    </w:p>
    <w:p>
      <w:pPr>
        <w:numPr>
          <w:numId w:val="292"/>
        </w:numPr>
        <w:spacing w:before="120" w:after="120" w:line="288" w:lineRule="auto"/>
        <w:ind w:left="0"/>
        <w:jc w:val="left"/>
      </w:pPr>
      <w:r>
        <w:rPr>
          <w:rFonts w:eastAsia="等线" w:ascii="Arial" w:cs="Arial" w:hAnsi="Arial"/>
          <w:sz w:val="22"/>
        </w:rPr>
        <w:t>Try issuing two credit notes against the same invoice line back-to-back.</w:t>
      </w:r>
    </w:p>
    <w:p>
      <w:pPr>
        <w:pStyle w:val="5"/>
        <w:spacing w:before="240" w:after="120" w:line="288" w:lineRule="auto"/>
        <w:ind w:left="0"/>
        <w:jc w:val="left"/>
        <w:outlineLvl w:val="4"/>
      </w:pPr>
      <w:bookmarkStart w:name="heading_166" w:id="166"/>
      <w:r>
        <w:rPr>
          <w:rFonts w:eastAsia="等线" w:ascii="Arial" w:cs="Arial" w:hAnsi="Arial"/>
          <w:b w:val="true"/>
          <w:sz w:val="24"/>
        </w:rPr>
        <w:t>Poke it</w:t>
      </w:r>
      <w:bookmarkEnd w:id="166"/>
    </w:p>
    <w:p>
      <w:pPr>
        <w:numPr>
          <w:numId w:val="293"/>
        </w:numPr>
        <w:spacing w:before="120" w:after="120" w:line="288" w:lineRule="auto"/>
        <w:ind w:left="0"/>
        <w:jc w:val="left"/>
      </w:pPr>
      <w:r>
        <w:rPr>
          <w:rFonts w:eastAsia="等线" w:ascii="Arial" w:cs="Arial" w:hAnsi="Arial"/>
          <w:sz w:val="22"/>
        </w:rPr>
        <w:t>Does it ever suggest "just credit the account" as a fallback when the invoice reference is unclear?</w:t>
      </w:r>
    </w:p>
    <w:p>
      <w:pPr>
        <w:pStyle w:val="5"/>
        <w:spacing w:before="240" w:after="120" w:line="288" w:lineRule="auto"/>
        <w:ind w:left="0"/>
        <w:jc w:val="left"/>
        <w:outlineLvl w:val="4"/>
      </w:pPr>
      <w:bookmarkStart w:name="heading_167" w:id="167"/>
      <w:r>
        <w:rPr>
          <w:rFonts w:eastAsia="等线" w:ascii="Arial" w:cs="Arial" w:hAnsi="Arial"/>
          <w:b w:val="true"/>
          <w:sz w:val="24"/>
        </w:rPr>
        <w:t>Loot to capture</w:t>
      </w:r>
      <w:bookmarkEnd w:id="167"/>
    </w:p>
    <w:p>
      <w:pPr>
        <w:numPr>
          <w:numId w:val="294"/>
        </w:numPr>
        <w:spacing w:before="120" w:after="120" w:line="288" w:lineRule="auto"/>
        <w:ind w:left="0"/>
        <w:jc w:val="left"/>
      </w:pPr>
      <w:r>
        <w:rPr>
          <w:rFonts w:eastAsia="等线" w:ascii="Arial" w:cs="Arial" w:hAnsi="Arial"/>
          <w:sz w:val="22"/>
        </w:rPr>
        <w:t>Credit note screenshot with invoice ID; rejection screenshot for the account-level attempt; rejection screenshot for the invalid invoice ID.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68" w:id="168"/>
      <w:r>
        <w:rPr>
          <w:rFonts w:eastAsia="等线" w:ascii="Arial" w:cs="Arial" w:hAnsi="Arial"/>
          <w:b w:val="true"/>
          <w:sz w:val="28"/>
        </w:rPr>
        <w:t>Mission M-09 — Stock Moves, Quietly · ★ · 10 XP · ~6 min</w:t>
      </w:r>
      <w:bookmarkEnd w:id="168"/>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system-behaviour check (no confirmed MAIA-facing Joseph action — see Persona P-03's note)</w:t>
        <w:br/>
      </w:r>
      <w:r>
        <w:rPr>
          <w:rFonts w:eastAsia="等线" w:ascii="Arial" w:cs="Arial" w:hAnsi="Arial"/>
          <w:b w:val="true"/>
          <w:sz w:val="22"/>
        </w:rPr>
        <w:t>Covers:</w:t>
      </w:r>
      <w:r>
        <w:rPr>
          <w:rFonts w:eastAsia="等线" w:ascii="Arial" w:cs="Arial" w:hAnsi="Arial"/>
          <w:sz w:val="22"/>
        </w:rPr>
        <w:t xml:space="preserve"> HP-09, UP-18 · SL-9</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69" w:id="169"/>
      <w:r>
        <w:rPr>
          <w:rFonts w:eastAsia="等线" w:ascii="Arial" w:cs="Arial" w:hAnsi="Arial"/>
          <w:b w:val="true"/>
          <w:sz w:val="24"/>
        </w:rPr>
        <w:t>The situation</w:t>
      </w:r>
      <w:bookmarkEnd w:id="169"/>
    </w:p>
    <w:p>
      <w:pPr>
        <w:spacing w:before="120" w:after="120" w:line="288" w:lineRule="auto"/>
        <w:ind w:left="0"/>
        <w:jc w:val="left"/>
      </w:pPr>
      <w:r>
        <w:rPr>
          <w:rFonts w:eastAsia="等线" w:ascii="Arial" w:cs="Arial" w:hAnsi="Arial"/>
          <w:sz w:val="22"/>
        </w:rPr>
        <w:t xml:space="preserve">An order is confirmed. You check that stock levels reflect the fulfilled order </w:t>
      </w:r>
      <w:r>
        <w:rPr>
          <w:rFonts w:eastAsia="等线" w:ascii="Arial" w:cs="Arial" w:hAnsi="Arial"/>
          <w:b w:val="true"/>
          <w:sz w:val="22"/>
        </w:rPr>
        <w:t>without manual re-entry</w:t>
      </w:r>
      <w:r>
        <w:rPr>
          <w:rFonts w:eastAsia="等线" w:ascii="Arial" w:cs="Arial" w:hAnsi="Arial"/>
          <w:sz w:val="22"/>
        </w:rPr>
        <w:t xml:space="preserve"> — then you check a non-tracked SKU (per Dalson's own rule: most B2B stock isn't tracked) doesn't get forced into an unwanted update.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Dalson explicitly does not want stock-count restrictions on items they don't track.</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An order exists and is confirmed.</w:t>
      </w:r>
    </w:p>
    <w:p>
      <w:pPr>
        <w:pStyle w:val="5"/>
        <w:spacing w:before="240" w:after="120" w:line="288" w:lineRule="auto"/>
        <w:ind w:left="0"/>
        <w:jc w:val="left"/>
        <w:outlineLvl w:val="4"/>
      </w:pPr>
      <w:bookmarkStart w:name="heading_170" w:id="170"/>
      <w:r>
        <w:rPr>
          <w:rFonts w:eastAsia="等线" w:ascii="Arial" w:cs="Arial" w:hAnsi="Arial"/>
          <w:b w:val="true"/>
          <w:sz w:val="24"/>
        </w:rPr>
        <w:t>Input recipe</w:t>
      </w:r>
      <w:bookmarkEnd w:id="170"/>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existing order + item</w:t>
      </w:r>
    </w:p>
    <w:p>
      <w:pPr>
        <w:spacing w:before="120" w:after="120" w:line="288" w:lineRule="auto"/>
        <w:ind w:left="0"/>
        <w:jc w:val="left"/>
      </w:pPr>
      <w:r>
        <w:rPr>
          <w:rFonts w:eastAsia="等线" w:ascii="Arial" w:cs="Arial" w:hAnsi="Arial"/>
          <w:b w:val="true"/>
          <w:sz w:val="22"/>
        </w:rPr>
        <w:t>Choose or prepare:</w:t>
      </w:r>
    </w:p>
    <w:p>
      <w:pPr>
        <w:numPr>
          <w:numId w:val="295"/>
        </w:numPr>
        <w:spacing w:before="120" w:after="120" w:line="288" w:lineRule="auto"/>
        <w:ind w:left="0"/>
        <w:jc w:val="left"/>
      </w:pPr>
      <w:r>
        <w:rPr>
          <w:rFonts w:eastAsia="等线" w:ascii="Arial" w:cs="Arial" w:hAnsi="Arial"/>
          <w:sz w:val="22"/>
        </w:rPr>
        <w:t>A confirmed order with a stocked SKU.</w:t>
      </w:r>
    </w:p>
    <w:p>
      <w:pPr>
        <w:numPr>
          <w:numId w:val="296"/>
        </w:numPr>
        <w:spacing w:before="120" w:after="120" w:line="288" w:lineRule="auto"/>
        <w:ind w:left="0"/>
        <w:jc w:val="left"/>
      </w:pPr>
      <w:r>
        <w:rPr>
          <w:rFonts w:eastAsia="等线" w:ascii="Arial" w:cs="Arial" w:hAnsi="Arial"/>
          <w:sz w:val="22"/>
        </w:rPr>
        <w:t>A confirmed order with a SKU marked as not requiring stock-count tracking.</w:t>
      </w:r>
    </w:p>
    <w:p>
      <w:pPr>
        <w:spacing w:before="120" w:after="120" w:line="288" w:lineRule="auto"/>
        <w:ind w:left="0"/>
        <w:jc w:val="left"/>
      </w:pPr>
      <w:r>
        <w:rPr>
          <w:rFonts w:eastAsia="等线" w:ascii="Arial" w:cs="Arial" w:hAnsi="Arial"/>
          <w:b w:val="true"/>
          <w:sz w:val="22"/>
        </w:rPr>
        <w:t>Your chosen data must satisfy:</w:t>
      </w:r>
    </w:p>
    <w:p>
      <w:pPr>
        <w:numPr>
          <w:numId w:val="297"/>
        </w:numPr>
        <w:spacing w:before="120" w:after="120" w:line="288" w:lineRule="auto"/>
        <w:ind w:left="0"/>
        <w:jc w:val="left"/>
      </w:pPr>
      <w:r>
        <w:rPr>
          <w:rFonts w:eastAsia="等线" w:ascii="Arial" w:cs="Arial" w:hAnsi="Arial"/>
          <w:sz w:val="22"/>
        </w:rPr>
        <w:t>One item is genuinely tracked, one genuinely isn't, per your UAT account's configuration.</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71" w:id="171"/>
      <w:r>
        <w:rPr>
          <w:rFonts w:eastAsia="等线" w:ascii="Arial" w:cs="Arial" w:hAnsi="Arial"/>
          <w:b w:val="true"/>
          <w:sz w:val="24"/>
        </w:rPr>
        <w:t>Roles and business rules</w:t>
      </w:r>
      <w:bookmarkEnd w:id="171"/>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none — this is a system-behaviour check, not a role-driven action.</w:t>
      </w:r>
    </w:p>
    <w:p>
      <w:pPr>
        <w:numPr>
          <w:numId w:val="298"/>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force a stock update on a SKU the client doesn't track.</w:t>
      </w:r>
    </w:p>
    <w:p>
      <w:pPr>
        <w:pStyle w:val="5"/>
        <w:spacing w:before="240" w:after="120" w:line="288" w:lineRule="auto"/>
        <w:ind w:left="0"/>
        <w:jc w:val="left"/>
        <w:outlineLvl w:val="4"/>
      </w:pPr>
      <w:bookmarkStart w:name="heading_172" w:id="172"/>
      <w:r>
        <w:rPr>
          <w:rFonts w:eastAsia="等线" w:ascii="Arial" w:cs="Arial" w:hAnsi="Arial"/>
          <w:b w:val="true"/>
          <w:sz w:val="24"/>
        </w:rPr>
        <w:t>Your goal</w:t>
      </w:r>
      <w:bookmarkEnd w:id="172"/>
    </w:p>
    <w:p>
      <w:pPr>
        <w:spacing w:before="120" w:after="120" w:line="288" w:lineRule="auto"/>
        <w:ind w:left="0"/>
        <w:jc w:val="left"/>
      </w:pPr>
      <w:r>
        <w:rPr>
          <w:rFonts w:eastAsia="等线" w:ascii="Arial" w:cs="Arial" w:hAnsi="Arial"/>
          <w:sz w:val="22"/>
        </w:rPr>
        <w:t>Confirm stock reflects fulfilled orders automatically, and respects each item's tracking configuration.</w:t>
      </w:r>
    </w:p>
    <w:p>
      <w:pPr>
        <w:pStyle w:val="5"/>
        <w:spacing w:before="240" w:after="120" w:line="288" w:lineRule="auto"/>
        <w:ind w:left="0"/>
        <w:jc w:val="left"/>
        <w:outlineLvl w:val="4"/>
      </w:pPr>
      <w:bookmarkStart w:name="heading_173" w:id="173"/>
      <w:r>
        <w:rPr>
          <w:rFonts w:eastAsia="等线" w:ascii="Arial" w:cs="Arial" w:hAnsi="Arial"/>
          <w:b w:val="true"/>
          <w:sz w:val="24"/>
        </w:rPr>
        <w:t>Say it your way</w:t>
      </w:r>
      <w:bookmarkEnd w:id="173"/>
    </w:p>
    <w:p>
      <w:pPr>
        <w:spacing w:before="120" w:after="120" w:line="288" w:lineRule="auto"/>
        <w:ind w:left="0"/>
        <w:jc w:val="left"/>
      </w:pPr>
      <w:r>
        <w:rPr>
          <w:rFonts w:eastAsia="等线" w:ascii="Arial" w:cs="Arial" w:hAnsi="Arial"/>
          <w:i w:val="true"/>
          <w:sz w:val="22"/>
        </w:rPr>
        <w:t>(This mission is a state check, not a conversational interaction — no sample phrasing applies.)</w:t>
      </w:r>
    </w:p>
    <w:p>
      <w:pPr>
        <w:pStyle w:val="5"/>
        <w:spacing w:before="240" w:after="120" w:line="288" w:lineRule="auto"/>
        <w:ind w:left="0"/>
        <w:jc w:val="left"/>
        <w:outlineLvl w:val="4"/>
      </w:pPr>
      <w:bookmarkStart w:name="heading_174" w:id="174"/>
      <w:r>
        <w:rPr>
          <w:rFonts w:eastAsia="等线" w:ascii="Arial" w:cs="Arial" w:hAnsi="Arial"/>
          <w:b w:val="true"/>
          <w:sz w:val="24"/>
        </w:rPr>
        <w:t>Win conditions</w:t>
      </w:r>
      <w:bookmarkEnd w:id="174"/>
    </w:p>
    <w:p>
      <w:pPr>
        <w:numPr>
          <w:numId w:val="299"/>
        </w:numPr>
        <w:spacing w:before="120" w:after="120" w:line="288" w:lineRule="auto"/>
        <w:ind w:left="0"/>
        <w:jc w:val="left"/>
      </w:pPr>
      <w:r>
        <w:rPr>
          <w:rFonts w:eastAsia="等线" w:ascii="Arial" w:cs="Arial" w:hAnsi="Arial"/>
          <w:sz w:val="22"/>
        </w:rPr>
        <w:t>Stock quantity reflects the fulfilled order without manual re-entry (tracked SKU).</w:t>
      </w:r>
    </w:p>
    <w:p>
      <w:pPr>
        <w:numPr>
          <w:numId w:val="300"/>
        </w:numPr>
        <w:spacing w:before="120" w:after="120" w:line="288" w:lineRule="auto"/>
        <w:ind w:left="0"/>
        <w:jc w:val="left"/>
      </w:pPr>
      <w:r>
        <w:rPr>
          <w:rFonts w:eastAsia="等线" w:ascii="Arial" w:cs="Arial" w:hAnsi="Arial"/>
          <w:sz w:val="22"/>
        </w:rPr>
        <w:t>A non-tracked SKU's fulfilment does not force a stock-count update.</w:t>
      </w:r>
    </w:p>
    <w:p>
      <w:pPr>
        <w:pStyle w:val="5"/>
        <w:spacing w:before="240" w:after="120" w:line="288" w:lineRule="auto"/>
        <w:ind w:left="0"/>
        <w:jc w:val="left"/>
        <w:outlineLvl w:val="4"/>
      </w:pPr>
      <w:bookmarkStart w:name="heading_175" w:id="175"/>
      <w:r>
        <w:rPr>
          <w:rFonts w:eastAsia="等线" w:ascii="Arial" w:cs="Arial" w:hAnsi="Arial"/>
          <w:b w:val="true"/>
          <w:sz w:val="24"/>
        </w:rPr>
        <w:t>It should stop and ask you if</w:t>
      </w:r>
      <w:bookmarkEnd w:id="175"/>
    </w:p>
    <w:p>
      <w:pPr>
        <w:spacing w:before="120" w:after="120" w:line="288" w:lineRule="auto"/>
        <w:ind w:left="0"/>
        <w:jc w:val="left"/>
      </w:pPr>
      <w:r>
        <w:rPr>
          <w:rFonts w:eastAsia="等线" w:ascii="Arial" w:cs="Arial" w:hAnsi="Arial"/>
          <w:i w:val="true"/>
          <w:sz w:val="22"/>
        </w:rPr>
        <w:t>(Not applicable — this is an automatic-behaviour check.)</w:t>
      </w:r>
    </w:p>
    <w:p>
      <w:pPr>
        <w:pStyle w:val="5"/>
        <w:spacing w:before="240" w:after="120" w:line="288" w:lineRule="auto"/>
        <w:ind w:left="0"/>
        <w:jc w:val="left"/>
        <w:outlineLvl w:val="4"/>
      </w:pPr>
      <w:bookmarkStart w:name="heading_176" w:id="176"/>
      <w:r>
        <w:rPr>
          <w:rFonts w:eastAsia="等线" w:ascii="Arial" w:cs="Arial" w:hAnsi="Arial"/>
          <w:b w:val="true"/>
          <w:sz w:val="24"/>
        </w:rPr>
        <w:t>If something breaks mid-way</w:t>
      </w:r>
      <w:bookmarkEnd w:id="176"/>
    </w:p>
    <w:p>
      <w:pPr>
        <w:spacing w:before="120" w:after="120" w:line="288" w:lineRule="auto"/>
        <w:ind w:left="0"/>
        <w:jc w:val="left"/>
      </w:pPr>
      <w:r>
        <w:rPr>
          <w:rFonts w:eastAsia="等线" w:ascii="Arial" w:cs="Arial" w:hAnsi="Arial"/>
          <w:sz w:val="22"/>
        </w:rPr>
        <w:t>A tracked SKU's stock must never silently fail to update; a non-tracked SKU must never be silently forced into tracking.</w:t>
      </w:r>
    </w:p>
    <w:p>
      <w:pPr>
        <w:pStyle w:val="5"/>
        <w:spacing w:before="240" w:after="120" w:line="288" w:lineRule="auto"/>
        <w:ind w:left="0"/>
        <w:jc w:val="left"/>
        <w:outlineLvl w:val="4"/>
      </w:pPr>
      <w:bookmarkStart w:name="heading_177" w:id="177"/>
      <w:r>
        <w:rPr>
          <w:rFonts w:eastAsia="等线" w:ascii="Arial" w:cs="Arial" w:hAnsi="Arial"/>
          <w:b w:val="true"/>
          <w:sz w:val="24"/>
        </w:rPr>
        <w:t>Sabotage bonus (+10 XP)</w:t>
      </w:r>
      <w:bookmarkEnd w:id="177"/>
    </w:p>
    <w:p>
      <w:pPr>
        <w:numPr>
          <w:numId w:val="301"/>
        </w:numPr>
        <w:spacing w:before="120" w:after="120" w:line="288" w:lineRule="auto"/>
        <w:ind w:left="0"/>
        <w:jc w:val="left"/>
      </w:pPr>
      <w:r>
        <w:rPr>
          <w:rFonts w:eastAsia="等线" w:ascii="Arial" w:cs="Arial" w:hAnsi="Arial"/>
          <w:sz w:val="22"/>
        </w:rPr>
        <w:t>Fulfil the same tracked SKU twice in quick succession and confirm the stock delta is correct both times, not doubled or missed.</w:t>
      </w:r>
    </w:p>
    <w:p>
      <w:pPr>
        <w:pStyle w:val="5"/>
        <w:spacing w:before="240" w:after="120" w:line="288" w:lineRule="auto"/>
        <w:ind w:left="0"/>
        <w:jc w:val="left"/>
        <w:outlineLvl w:val="4"/>
      </w:pPr>
      <w:bookmarkStart w:name="heading_178" w:id="178"/>
      <w:r>
        <w:rPr>
          <w:rFonts w:eastAsia="等线" w:ascii="Arial" w:cs="Arial" w:hAnsi="Arial"/>
          <w:b w:val="true"/>
          <w:sz w:val="24"/>
        </w:rPr>
        <w:t>Poke it</w:t>
      </w:r>
      <w:bookmarkEnd w:id="178"/>
    </w:p>
    <w:p>
      <w:pPr>
        <w:numPr>
          <w:numId w:val="302"/>
        </w:numPr>
        <w:spacing w:before="120" w:after="120" w:line="288" w:lineRule="auto"/>
        <w:ind w:left="0"/>
        <w:jc w:val="left"/>
      </w:pPr>
      <w:r>
        <w:rPr>
          <w:rFonts w:eastAsia="等线" w:ascii="Arial" w:cs="Arial" w:hAnsi="Arial"/>
          <w:sz w:val="22"/>
        </w:rPr>
        <w:t>Is there any UI moment where Joseph is implicitly expected to do something MAIA-facing? If so, flag it — that's an open scoping question, not something to test as if it's confirmed.</w:t>
      </w:r>
    </w:p>
    <w:p>
      <w:pPr>
        <w:pStyle w:val="5"/>
        <w:spacing w:before="240" w:after="120" w:line="288" w:lineRule="auto"/>
        <w:ind w:left="0"/>
        <w:jc w:val="left"/>
        <w:outlineLvl w:val="4"/>
      </w:pPr>
      <w:bookmarkStart w:name="heading_179" w:id="179"/>
      <w:r>
        <w:rPr>
          <w:rFonts w:eastAsia="等线" w:ascii="Arial" w:cs="Arial" w:hAnsi="Arial"/>
          <w:b w:val="true"/>
          <w:sz w:val="24"/>
        </w:rPr>
        <w:t>Loot to capture</w:t>
      </w:r>
      <w:bookmarkEnd w:id="179"/>
    </w:p>
    <w:p>
      <w:pPr>
        <w:numPr>
          <w:numId w:val="303"/>
        </w:numPr>
        <w:spacing w:before="120" w:after="120" w:line="288" w:lineRule="auto"/>
        <w:ind w:left="0"/>
        <w:jc w:val="left"/>
      </w:pPr>
      <w:r>
        <w:rPr>
          <w:rFonts w:eastAsia="等线" w:ascii="Arial" w:cs="Arial" w:hAnsi="Arial"/>
          <w:sz w:val="22"/>
        </w:rPr>
        <w:t>Before/after stock values for the tracked SKU; confirmation the non-tracked SKU wasn't touched.</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80" w:id="180"/>
      <w:r>
        <w:rPr>
          <w:rFonts w:eastAsia="等线" w:ascii="Arial" w:cs="Arial" w:hAnsi="Arial"/>
          <w:b w:val="true"/>
          <w:sz w:val="28"/>
        </w:rPr>
        <w:t>Mission M-10 — New Customer, No Detour to AutoCount · ★★ · 20 XP · ~12 min</w:t>
      </w:r>
      <w:bookmarkEnd w:id="180"/>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HP-10, UP-20, UP-21 · SL-11</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81" w:id="181"/>
      <w:r>
        <w:rPr>
          <w:rFonts w:eastAsia="等线" w:ascii="Arial" w:cs="Arial" w:hAnsi="Arial"/>
          <w:b w:val="true"/>
          <w:sz w:val="24"/>
        </w:rPr>
        <w:t>The situation</w:t>
      </w:r>
      <w:bookmarkEnd w:id="181"/>
    </w:p>
    <w:p>
      <w:pPr>
        <w:spacing w:before="120" w:after="120" w:line="288" w:lineRule="auto"/>
        <w:ind w:left="0"/>
        <w:jc w:val="left"/>
      </w:pPr>
      <w:r>
        <w:rPr>
          <w:rFonts w:eastAsia="等线" w:ascii="Arial" w:cs="Arial" w:hAnsi="Arial"/>
          <w:sz w:val="22"/>
        </w:rPr>
        <w:t xml:space="preserve">A first-time buyer needs to be created — </w:t>
      </w:r>
      <w:r>
        <w:rPr>
          <w:rFonts w:eastAsia="等线" w:ascii="Arial" w:cs="Arial" w:hAnsi="Arial"/>
          <w:b w:val="true"/>
          <w:sz w:val="22"/>
        </w:rPr>
        <w:t>through the chatbot</w:t>
      </w:r>
      <w:r>
        <w:rPr>
          <w:rFonts w:eastAsia="等线" w:ascii="Arial" w:cs="Arial" w:hAnsi="Arial"/>
          <w:sz w:val="22"/>
        </w:rPr>
        <w:t xml:space="preserve">, without you keying into AutoCount separately. You also try a </w:t>
      </w:r>
      <w:r>
        <w:rPr>
          <w:rFonts w:eastAsia="等线" w:ascii="Arial" w:cs="Arial" w:hAnsi="Arial"/>
          <w:b w:val="true"/>
          <w:sz w:val="22"/>
        </w:rPr>
        <w:t>new SKU</w:t>
      </w:r>
      <w:r>
        <w:rPr>
          <w:rFonts w:eastAsia="等线" w:ascii="Arial" w:cs="Arial" w:hAnsi="Arial"/>
          <w:sz w:val="22"/>
        </w:rPr>
        <w:t xml:space="preserve"> the same way. Then you try creating a customer with a mandatory field missing, and try creating one that already exists.</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this happens daily for Dalson, not occasionally — it's one of the account's two most-pressed priorities.</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Chatbot access to MAIA.</w:t>
      </w:r>
    </w:p>
    <w:p>
      <w:pPr>
        <w:pStyle w:val="5"/>
        <w:spacing w:before="240" w:after="120" w:line="288" w:lineRule="auto"/>
        <w:ind w:left="0"/>
        <w:jc w:val="left"/>
        <w:outlineLvl w:val="4"/>
      </w:pPr>
      <w:bookmarkStart w:name="heading_182" w:id="182"/>
      <w:r>
        <w:rPr>
          <w:rFonts w:eastAsia="等线" w:ascii="Arial" w:cs="Arial" w:hAnsi="Arial"/>
          <w:b w:val="true"/>
          <w:sz w:val="24"/>
        </w:rPr>
        <w:t>Input recipe</w:t>
      </w:r>
      <w:bookmarkEnd w:id="182"/>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new customer / new item details</w:t>
      </w:r>
    </w:p>
    <w:p>
      <w:pPr>
        <w:spacing w:before="120" w:after="120" w:line="288" w:lineRule="auto"/>
        <w:ind w:left="0"/>
        <w:jc w:val="left"/>
      </w:pPr>
      <w:r>
        <w:rPr>
          <w:rFonts w:eastAsia="等线" w:ascii="Arial" w:cs="Arial" w:hAnsi="Arial"/>
          <w:b w:val="true"/>
          <w:sz w:val="22"/>
        </w:rPr>
        <w:t>Choose or prepare:</w:t>
      </w:r>
    </w:p>
    <w:p>
      <w:pPr>
        <w:numPr>
          <w:numId w:val="304"/>
        </w:numPr>
        <w:spacing w:before="120" w:after="120" w:line="288" w:lineRule="auto"/>
        <w:ind w:left="0"/>
        <w:jc w:val="left"/>
      </w:pPr>
      <w:r>
        <w:rPr>
          <w:rFonts w:eastAsia="等线" w:ascii="Arial" w:cs="Arial" w:hAnsi="Arial"/>
          <w:sz w:val="22"/>
        </w:rPr>
        <w:t>Invent a plausible new customer with all required fields.</w:t>
      </w:r>
    </w:p>
    <w:p>
      <w:pPr>
        <w:numPr>
          <w:numId w:val="305"/>
        </w:numPr>
        <w:spacing w:before="120" w:after="120" w:line="288" w:lineRule="auto"/>
        <w:ind w:left="0"/>
        <w:jc w:val="left"/>
      </w:pPr>
      <w:r>
        <w:rPr>
          <w:rFonts w:eastAsia="等线" w:ascii="Arial" w:cs="Arial" w:hAnsi="Arial"/>
          <w:sz w:val="22"/>
        </w:rPr>
        <w:t>Invent a plausible new item not yet in the item master.</w:t>
      </w:r>
    </w:p>
    <w:p>
      <w:pPr>
        <w:numPr>
          <w:numId w:val="306"/>
        </w:numPr>
        <w:spacing w:before="120" w:after="120" w:line="288" w:lineRule="auto"/>
        <w:ind w:left="0"/>
        <w:jc w:val="left"/>
      </w:pPr>
      <w:r>
        <w:rPr>
          <w:rFonts w:eastAsia="等线" w:ascii="Arial" w:cs="Arial" w:hAnsi="Arial"/>
          <w:sz w:val="22"/>
        </w:rPr>
        <w:t>Deliberately omit a mandatory field (e.g. tax identity) for the failure case.</w:t>
      </w:r>
    </w:p>
    <w:p>
      <w:pPr>
        <w:numPr>
          <w:numId w:val="307"/>
        </w:numPr>
        <w:spacing w:before="120" w:after="120" w:line="288" w:lineRule="auto"/>
        <w:ind w:left="0"/>
        <w:jc w:val="left"/>
      </w:pPr>
      <w:r>
        <w:rPr>
          <w:rFonts w:eastAsia="等线" w:ascii="Arial" w:cs="Arial" w:hAnsi="Arial"/>
          <w:sz w:val="22"/>
        </w:rPr>
        <w:t>Reuse an existing customer/SKU name for the duplicate case.</w:t>
      </w:r>
    </w:p>
    <w:p>
      <w:pPr>
        <w:spacing w:before="120" w:after="120" w:line="288" w:lineRule="auto"/>
        <w:ind w:left="0"/>
        <w:jc w:val="left"/>
      </w:pPr>
      <w:r>
        <w:rPr>
          <w:rFonts w:eastAsia="等线" w:ascii="Arial" w:cs="Arial" w:hAnsi="Arial"/>
          <w:b w:val="true"/>
          <w:sz w:val="22"/>
        </w:rPr>
        <w:t>Your chosen data must satisfy:</w:t>
      </w:r>
    </w:p>
    <w:p>
      <w:pPr>
        <w:numPr>
          <w:numId w:val="308"/>
        </w:numPr>
        <w:spacing w:before="120" w:after="120" w:line="288" w:lineRule="auto"/>
        <w:ind w:left="0"/>
        <w:jc w:val="left"/>
      </w:pPr>
      <w:r>
        <w:rPr>
          <w:rFonts w:eastAsia="等线" w:ascii="Arial" w:cs="Arial" w:hAnsi="Arial"/>
          <w:sz w:val="22"/>
        </w:rPr>
        <w:t>The "new" customer/item is genuinely not already in the system, except for the deliberate duplicate test.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83" w:id="183"/>
      <w:r>
        <w:rPr>
          <w:rFonts w:eastAsia="等线" w:ascii="Arial" w:cs="Arial" w:hAnsi="Arial"/>
          <w:b w:val="true"/>
          <w:sz w:val="24"/>
        </w:rPr>
        <w:t>Roles and business rules</w:t>
      </w:r>
      <w:bookmarkEnd w:id="183"/>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Asilah creates; no approval gate for creation itself, per current design.</w:t>
      </w:r>
    </w:p>
    <w:p>
      <w:pPr>
        <w:numPr>
          <w:numId w:val="309"/>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the created record reflects correctly before relying on it.</w:t>
      </w:r>
    </w:p>
    <w:p>
      <w:pPr>
        <w:numPr>
          <w:numId w:val="310"/>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an incomplete record push through to AutoCount.</w:t>
      </w:r>
    </w:p>
    <w:p>
      <w:pPr>
        <w:pStyle w:val="5"/>
        <w:spacing w:before="240" w:after="120" w:line="288" w:lineRule="auto"/>
        <w:ind w:left="0"/>
        <w:jc w:val="left"/>
        <w:outlineLvl w:val="4"/>
      </w:pPr>
      <w:bookmarkStart w:name="heading_184" w:id="184"/>
      <w:r>
        <w:rPr>
          <w:rFonts w:eastAsia="等线" w:ascii="Arial" w:cs="Arial" w:hAnsi="Arial"/>
          <w:b w:val="true"/>
          <w:sz w:val="24"/>
        </w:rPr>
        <w:t>Your goal</w:t>
      </w:r>
      <w:bookmarkEnd w:id="184"/>
    </w:p>
    <w:p>
      <w:pPr>
        <w:spacing w:before="120" w:after="120" w:line="288" w:lineRule="auto"/>
        <w:ind w:left="0"/>
        <w:jc w:val="left"/>
      </w:pPr>
      <w:r>
        <w:rPr>
          <w:rFonts w:eastAsia="等线" w:ascii="Arial" w:cs="Arial" w:hAnsi="Arial"/>
          <w:sz w:val="22"/>
        </w:rPr>
        <w:t>Confirm chatbot-based creation works fully — no manual-entry fallback needed — and handles bad input safely.</w:t>
      </w:r>
    </w:p>
    <w:p>
      <w:pPr>
        <w:pStyle w:val="5"/>
        <w:spacing w:before="240" w:after="120" w:line="288" w:lineRule="auto"/>
        <w:ind w:left="0"/>
        <w:jc w:val="left"/>
        <w:outlineLvl w:val="4"/>
      </w:pPr>
      <w:bookmarkStart w:name="heading_185" w:id="185"/>
      <w:r>
        <w:rPr>
          <w:rFonts w:eastAsia="等线" w:ascii="Arial" w:cs="Arial" w:hAnsi="Arial"/>
          <w:b w:val="true"/>
          <w:sz w:val="24"/>
        </w:rPr>
        <w:t>Say it your way</w:t>
      </w:r>
      <w:bookmarkEnd w:id="185"/>
    </w:p>
    <w:p>
      <w:pPr>
        <w:numPr>
          <w:numId w:val="311"/>
        </w:numPr>
        <w:spacing w:before="120" w:after="120" w:line="288" w:lineRule="auto"/>
        <w:ind w:left="0"/>
        <w:jc w:val="left"/>
      </w:pPr>
      <w:r>
        <w:rPr>
          <w:rFonts w:eastAsia="等线" w:ascii="Arial" w:cs="Arial" w:hAnsi="Arial"/>
          <w:sz w:val="22"/>
        </w:rPr>
        <w:t>"new customer, help me open account"</w:t>
      </w:r>
    </w:p>
    <w:p>
      <w:pPr>
        <w:numPr>
          <w:numId w:val="312"/>
        </w:numPr>
        <w:spacing w:before="120" w:after="120" w:line="288" w:lineRule="auto"/>
        <w:ind w:left="0"/>
        <w:jc w:val="left"/>
      </w:pPr>
      <w:r>
        <w:rPr>
          <w:rFonts w:eastAsia="等线" w:ascii="Arial" w:cs="Arial" w:hAnsi="Arial"/>
          <w:sz w:val="22"/>
        </w:rPr>
        <w:t>"this item's not in the list yet, add it"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86" w:id="186"/>
      <w:r>
        <w:rPr>
          <w:rFonts w:eastAsia="等线" w:ascii="Arial" w:cs="Arial" w:hAnsi="Arial"/>
          <w:b w:val="true"/>
          <w:sz w:val="24"/>
        </w:rPr>
        <w:t>Win conditions</w:t>
      </w:r>
      <w:bookmarkEnd w:id="186"/>
    </w:p>
    <w:p>
      <w:pPr>
        <w:numPr>
          <w:numId w:val="313"/>
        </w:numPr>
        <w:spacing w:before="120" w:after="120" w:line="288" w:lineRule="auto"/>
        <w:ind w:left="0"/>
        <w:jc w:val="left"/>
      </w:pPr>
      <w:r>
        <w:rPr>
          <w:rFonts w:eastAsia="等线" w:ascii="Arial" w:cs="Arial" w:hAnsi="Arial"/>
          <w:sz w:val="22"/>
        </w:rPr>
        <w:t>New customer creation via chatbot succeeds and reflects correctly (tester-verifiable half; AutoCount-side reflection is a handoff).</w:t>
      </w:r>
    </w:p>
    <w:p>
      <w:pPr>
        <w:numPr>
          <w:numId w:val="314"/>
        </w:numPr>
        <w:spacing w:before="120" w:after="120" w:line="288" w:lineRule="auto"/>
        <w:ind w:left="0"/>
        <w:jc w:val="left"/>
      </w:pPr>
      <w:r>
        <w:rPr>
          <w:rFonts w:eastAsia="等线" w:ascii="Arial" w:cs="Arial" w:hAnsi="Arial"/>
          <w:sz w:val="22"/>
        </w:rPr>
        <w:t>New item/SKU creation via chatbot succeeds and reflects correctly (same split).</w:t>
      </w:r>
    </w:p>
    <w:p>
      <w:pPr>
        <w:numPr>
          <w:numId w:val="315"/>
        </w:numPr>
        <w:spacing w:before="120" w:after="120" w:line="288" w:lineRule="auto"/>
        <w:ind w:left="0"/>
        <w:jc w:val="left"/>
      </w:pPr>
      <w:r>
        <w:rPr>
          <w:rFonts w:eastAsia="等线" w:ascii="Arial" w:cs="Arial" w:hAnsi="Arial"/>
          <w:sz w:val="22"/>
        </w:rPr>
        <w:t>A missing mandatory field is flagged, not pushed incomplete.</w:t>
      </w:r>
    </w:p>
    <w:p>
      <w:pPr>
        <w:numPr>
          <w:numId w:val="316"/>
        </w:numPr>
        <w:spacing w:before="120" w:after="120" w:line="288" w:lineRule="auto"/>
        <w:ind w:left="0"/>
        <w:jc w:val="left"/>
      </w:pPr>
      <w:r>
        <w:rPr>
          <w:rFonts w:eastAsia="等线" w:ascii="Arial" w:cs="Arial" w:hAnsi="Arial"/>
          <w:sz w:val="22"/>
        </w:rPr>
        <w:t>A duplicate customer/SKU attempt is detected, not silently re-created.</w:t>
      </w:r>
    </w:p>
    <w:p>
      <w:pPr>
        <w:pStyle w:val="5"/>
        <w:spacing w:before="240" w:after="120" w:line="288" w:lineRule="auto"/>
        <w:ind w:left="0"/>
        <w:jc w:val="left"/>
        <w:outlineLvl w:val="4"/>
      </w:pPr>
      <w:bookmarkStart w:name="heading_187" w:id="187"/>
      <w:r>
        <w:rPr>
          <w:rFonts w:eastAsia="等线" w:ascii="Arial" w:cs="Arial" w:hAnsi="Arial"/>
          <w:b w:val="true"/>
          <w:sz w:val="24"/>
        </w:rPr>
        <w:t>It should stop and ask you if</w:t>
      </w:r>
      <w:bookmarkEnd w:id="187"/>
    </w:p>
    <w:p>
      <w:pPr>
        <w:numPr>
          <w:numId w:val="317"/>
        </w:numPr>
        <w:spacing w:before="120" w:after="120" w:line="288" w:lineRule="auto"/>
        <w:ind w:left="0"/>
        <w:jc w:val="left"/>
      </w:pPr>
      <w:r>
        <w:rPr>
          <w:rFonts w:eastAsia="等线" w:ascii="Arial" w:cs="Arial" w:hAnsi="Arial"/>
          <w:sz w:val="22"/>
        </w:rPr>
        <w:t>a mandatory field is missing;</w:t>
      </w:r>
    </w:p>
    <w:p>
      <w:pPr>
        <w:numPr>
          <w:numId w:val="318"/>
        </w:numPr>
        <w:spacing w:before="120" w:after="120" w:line="288" w:lineRule="auto"/>
        <w:ind w:left="0"/>
        <w:jc w:val="left"/>
      </w:pPr>
      <w:r>
        <w:rPr>
          <w:rFonts w:eastAsia="等线" w:ascii="Arial" w:cs="Arial" w:hAnsi="Arial"/>
          <w:sz w:val="22"/>
        </w:rPr>
        <w:t>the customer/SKU already exists.</w:t>
      </w:r>
    </w:p>
    <w:p>
      <w:pPr>
        <w:pStyle w:val="5"/>
        <w:spacing w:before="240" w:after="120" w:line="288" w:lineRule="auto"/>
        <w:ind w:left="0"/>
        <w:jc w:val="left"/>
        <w:outlineLvl w:val="4"/>
      </w:pPr>
      <w:bookmarkStart w:name="heading_188" w:id="188"/>
      <w:r>
        <w:rPr>
          <w:rFonts w:eastAsia="等线" w:ascii="Arial" w:cs="Arial" w:hAnsi="Arial"/>
          <w:b w:val="true"/>
          <w:sz w:val="24"/>
        </w:rPr>
        <w:t>If something breaks mid-way</w:t>
      </w:r>
      <w:bookmarkEnd w:id="188"/>
    </w:p>
    <w:p>
      <w:pPr>
        <w:spacing w:before="120" w:after="120" w:line="288" w:lineRule="auto"/>
        <w:ind w:left="0"/>
        <w:jc w:val="left"/>
      </w:pPr>
      <w:r>
        <w:rPr>
          <w:rFonts w:eastAsia="等线" w:ascii="Arial" w:cs="Arial" w:hAnsi="Arial"/>
          <w:sz w:val="22"/>
        </w:rPr>
        <w:t>It must flag the issue clearly and never silently create a partial or duplicate record.</w:t>
      </w:r>
    </w:p>
    <w:p>
      <w:pPr>
        <w:pStyle w:val="5"/>
        <w:spacing w:before="240" w:after="120" w:line="288" w:lineRule="auto"/>
        <w:ind w:left="0"/>
        <w:jc w:val="left"/>
        <w:outlineLvl w:val="4"/>
      </w:pPr>
      <w:bookmarkStart w:name="heading_189" w:id="189"/>
      <w:r>
        <w:rPr>
          <w:rFonts w:eastAsia="等线" w:ascii="Arial" w:cs="Arial" w:hAnsi="Arial"/>
          <w:b w:val="true"/>
          <w:sz w:val="24"/>
        </w:rPr>
        <w:t>Sabotage bonus (+20 XP)</w:t>
      </w:r>
      <w:bookmarkEnd w:id="189"/>
    </w:p>
    <w:p>
      <w:pPr>
        <w:numPr>
          <w:numId w:val="319"/>
        </w:numPr>
        <w:spacing w:before="120" w:after="120" w:line="288" w:lineRule="auto"/>
        <w:ind w:left="0"/>
        <w:jc w:val="left"/>
      </w:pPr>
      <w:r>
        <w:rPr>
          <w:rFonts w:eastAsia="等线" w:ascii="Arial" w:cs="Arial" w:hAnsi="Arial"/>
          <w:sz w:val="22"/>
        </w:rPr>
        <w:t>Create a customer, then immediately try creating the exact same one again from a different wording.</w:t>
      </w:r>
    </w:p>
    <w:p>
      <w:pPr>
        <w:pStyle w:val="5"/>
        <w:spacing w:before="240" w:after="120" w:line="288" w:lineRule="auto"/>
        <w:ind w:left="0"/>
        <w:jc w:val="left"/>
        <w:outlineLvl w:val="4"/>
      </w:pPr>
      <w:bookmarkStart w:name="heading_190" w:id="190"/>
      <w:r>
        <w:rPr>
          <w:rFonts w:eastAsia="等线" w:ascii="Arial" w:cs="Arial" w:hAnsi="Arial"/>
          <w:b w:val="true"/>
          <w:sz w:val="24"/>
        </w:rPr>
        <w:t>Poke it</w:t>
      </w:r>
      <w:bookmarkEnd w:id="190"/>
    </w:p>
    <w:p>
      <w:pPr>
        <w:numPr>
          <w:numId w:val="320"/>
        </w:numPr>
        <w:spacing w:before="120" w:after="120" w:line="288" w:lineRule="auto"/>
        <w:ind w:left="0"/>
        <w:jc w:val="left"/>
      </w:pPr>
      <w:r>
        <w:rPr>
          <w:rFonts w:eastAsia="等线" w:ascii="Arial" w:cs="Arial" w:hAnsi="Arial"/>
          <w:sz w:val="22"/>
        </w:rPr>
        <w:t>Does it ever fall back to "just open a basic invoice" instead of genuinely creating the record? (If so, that's worth noting — the confirmed design is full creation, not a fallback.)</w:t>
      </w:r>
    </w:p>
    <w:p>
      <w:pPr>
        <w:pStyle w:val="5"/>
        <w:spacing w:before="240" w:after="120" w:line="288" w:lineRule="auto"/>
        <w:ind w:left="0"/>
        <w:jc w:val="left"/>
        <w:outlineLvl w:val="4"/>
      </w:pPr>
      <w:bookmarkStart w:name="heading_191" w:id="191"/>
      <w:r>
        <w:rPr>
          <w:rFonts w:eastAsia="等线" w:ascii="Arial" w:cs="Arial" w:hAnsi="Arial"/>
          <w:b w:val="true"/>
          <w:sz w:val="24"/>
        </w:rPr>
        <w:t>Loot to capture</w:t>
      </w:r>
      <w:bookmarkEnd w:id="191"/>
    </w:p>
    <w:p>
      <w:pPr>
        <w:numPr>
          <w:numId w:val="321"/>
        </w:numPr>
        <w:spacing w:before="120" w:after="120" w:line="288" w:lineRule="auto"/>
        <w:ind w:left="0"/>
        <w:jc w:val="left"/>
      </w:pPr>
      <w:r>
        <w:rPr>
          <w:rFonts w:eastAsia="等线" w:ascii="Arial" w:cs="Arial" w:hAnsi="Arial"/>
          <w:sz w:val="22"/>
        </w:rPr>
        <w:t>New customer/item creation screenshots; missing-field rejection screenshot; duplicate-detection screenshot.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92" w:id="192"/>
      <w:r>
        <w:rPr>
          <w:rFonts w:eastAsia="等线" w:ascii="Arial" w:cs="Arial" w:hAnsi="Arial"/>
          <w:b w:val="true"/>
          <w:sz w:val="28"/>
        </w:rPr>
        <w:t>Mission M-11 — The Proforma, Not the Sales Order · ★★★ · 25 XP · ~12 min</w:t>
      </w:r>
      <w:bookmarkEnd w:id="192"/>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w:t>
        <w:br/>
      </w:r>
      <w:r>
        <w:rPr>
          <w:rFonts w:eastAsia="等线" w:ascii="Arial" w:cs="Arial" w:hAnsi="Arial"/>
          <w:b w:val="true"/>
          <w:sz w:val="22"/>
        </w:rPr>
        <w:t>Covers:</w:t>
      </w:r>
      <w:r>
        <w:rPr>
          <w:rFonts w:eastAsia="等线" w:ascii="Arial" w:cs="Arial" w:hAnsi="Arial"/>
          <w:sz w:val="22"/>
        </w:rPr>
        <w:t xml:space="preserve"> HP-11, UP-22, UP-23 · SL-13</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193" w:id="193"/>
      <w:r>
        <w:rPr>
          <w:rFonts w:eastAsia="等线" w:ascii="Arial" w:cs="Arial" w:hAnsi="Arial"/>
          <w:b w:val="true"/>
          <w:sz w:val="24"/>
        </w:rPr>
        <w:t>The situation</w:t>
      </w:r>
      <w:bookmarkEnd w:id="193"/>
    </w:p>
    <w:p>
      <w:pPr>
        <w:spacing w:before="120" w:after="120" w:line="288" w:lineRule="auto"/>
        <w:ind w:left="0"/>
        <w:jc w:val="left"/>
      </w:pPr>
      <w:r>
        <w:rPr>
          <w:rFonts w:eastAsia="等线" w:ascii="Arial" w:cs="Arial" w:hAnsi="Arial"/>
          <w:sz w:val="22"/>
        </w:rPr>
        <w:t xml:space="preserve">A </w:t>
      </w:r>
      <w:r>
        <w:rPr>
          <w:rFonts w:eastAsia="等线" w:ascii="Arial" w:cs="Arial" w:hAnsi="Arial"/>
          <w:b w:val="true"/>
          <w:sz w:val="22"/>
        </w:rPr>
        <w:t>new customer</w:t>
      </w:r>
      <w:r>
        <w:rPr>
          <w:rFonts w:eastAsia="等线" w:ascii="Arial" w:cs="Arial" w:hAnsi="Arial"/>
          <w:sz w:val="22"/>
        </w:rPr>
        <w:t xml:space="preserve"> needs to pay upfront. You generate MAIA's proforma/SO-style document for them, they pay, and the </w:t>
      </w:r>
      <w:r>
        <w:rPr>
          <w:rFonts w:eastAsia="等线" w:ascii="Arial" w:cs="Arial" w:hAnsi="Arial"/>
          <w:b w:val="true"/>
          <w:sz w:val="22"/>
        </w:rPr>
        <w:t>Invoice + DO push to AutoCount</w:t>
      </w:r>
      <w:r>
        <w:rPr>
          <w:rFonts w:eastAsia="等线" w:ascii="Arial" w:cs="Arial" w:hAnsi="Arial"/>
          <w:sz w:val="22"/>
        </w:rPr>
        <w:t xml:space="preserve"> — the proforma itself never does. Then you deliberately try to push the SO/quotation-equivalent document straight to AutoCount without going through Invoice.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Dalson explicitly doesn't use a formal Sales Order stage — this is a P1 Trust Killer if the proforma leaks into AutoCount as a real SO.</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 new customer requiring upfront payment.</w:t>
      </w:r>
    </w:p>
    <w:p>
      <w:pPr>
        <w:pStyle w:val="5"/>
        <w:spacing w:before="240" w:after="120" w:line="288" w:lineRule="auto"/>
        <w:ind w:left="0"/>
        <w:jc w:val="left"/>
        <w:outlineLvl w:val="4"/>
      </w:pPr>
      <w:bookmarkStart w:name="heading_194" w:id="194"/>
      <w:r>
        <w:rPr>
          <w:rFonts w:eastAsia="等线" w:ascii="Arial" w:cs="Arial" w:hAnsi="Arial"/>
          <w:b w:val="true"/>
          <w:sz w:val="24"/>
        </w:rPr>
        <w:t>Input recipe</w:t>
      </w:r>
      <w:bookmarkEnd w:id="194"/>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new-customer order</w:t>
      </w:r>
    </w:p>
    <w:p>
      <w:pPr>
        <w:spacing w:before="120" w:after="120" w:line="288" w:lineRule="auto"/>
        <w:ind w:left="0"/>
        <w:jc w:val="left"/>
      </w:pPr>
      <w:r>
        <w:rPr>
          <w:rFonts w:eastAsia="等线" w:ascii="Arial" w:cs="Arial" w:hAnsi="Arial"/>
          <w:b w:val="true"/>
          <w:sz w:val="22"/>
        </w:rPr>
        <w:t>Choose or prepare:</w:t>
      </w:r>
    </w:p>
    <w:p>
      <w:pPr>
        <w:numPr>
          <w:numId w:val="322"/>
        </w:numPr>
        <w:spacing w:before="120" w:after="120" w:line="288" w:lineRule="auto"/>
        <w:ind w:left="0"/>
        <w:jc w:val="left"/>
      </w:pPr>
      <w:r>
        <w:rPr>
          <w:rFonts w:eastAsia="等线" w:ascii="Arial" w:cs="Arial" w:hAnsi="Arial"/>
          <w:sz w:val="22"/>
        </w:rPr>
        <w:t>Any new customer scenario requiring upfront payment.</w:t>
      </w:r>
    </w:p>
    <w:p>
      <w:pPr>
        <w:numPr>
          <w:numId w:val="323"/>
        </w:numPr>
        <w:spacing w:before="120" w:after="120" w:line="288" w:lineRule="auto"/>
        <w:ind w:left="0"/>
        <w:jc w:val="left"/>
      </w:pPr>
      <w:r>
        <w:rPr>
          <w:rFonts w:eastAsia="等线" w:ascii="Arial" w:cs="Arial" w:hAnsi="Arial"/>
          <w:sz w:val="22"/>
        </w:rPr>
        <w:t>The same order, attempted to push directly from the SO/quotation stage.</w:t>
      </w:r>
    </w:p>
    <w:p>
      <w:pPr>
        <w:spacing w:before="120" w:after="120" w:line="288" w:lineRule="auto"/>
        <w:ind w:left="0"/>
        <w:jc w:val="left"/>
      </w:pPr>
      <w:r>
        <w:rPr>
          <w:rFonts w:eastAsia="等线" w:ascii="Arial" w:cs="Arial" w:hAnsi="Arial"/>
          <w:b w:val="true"/>
          <w:sz w:val="22"/>
        </w:rPr>
        <w:t>Your chosen data must satisfy:</w:t>
      </w:r>
    </w:p>
    <w:p>
      <w:pPr>
        <w:numPr>
          <w:numId w:val="324"/>
        </w:numPr>
        <w:spacing w:before="120" w:after="120" w:line="288" w:lineRule="auto"/>
        <w:ind w:left="0"/>
        <w:jc w:val="left"/>
      </w:pPr>
      <w:r>
        <w:rPr>
          <w:rFonts w:eastAsia="等线" w:ascii="Arial" w:cs="Arial" w:hAnsi="Arial"/>
          <w:sz w:val="22"/>
        </w:rPr>
        <w:t>The customer is genuinely new (or treated as new) for this test.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195" w:id="195"/>
      <w:r>
        <w:rPr>
          <w:rFonts w:eastAsia="等线" w:ascii="Arial" w:cs="Arial" w:hAnsi="Arial"/>
          <w:b w:val="true"/>
          <w:sz w:val="24"/>
        </w:rPr>
        <w:t>Roles and business rules</w:t>
      </w:r>
      <w:bookmarkEnd w:id="195"/>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can submit — no approval gate (SL-7).</w:t>
      </w:r>
    </w:p>
    <w:p>
      <w:pPr>
        <w:numPr>
          <w:numId w:val="32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confirm only Invoice + DO reach AutoCount.</w:t>
      </w:r>
    </w:p>
    <w:p>
      <w:pPr>
        <w:numPr>
          <w:numId w:val="326"/>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let the SO/quotation-equivalent document reach AutoCount as a formal Sales Order.</w:t>
      </w:r>
    </w:p>
    <w:p>
      <w:pPr>
        <w:pStyle w:val="5"/>
        <w:spacing w:before="240" w:after="120" w:line="288" w:lineRule="auto"/>
        <w:ind w:left="0"/>
        <w:jc w:val="left"/>
        <w:outlineLvl w:val="4"/>
      </w:pPr>
      <w:bookmarkStart w:name="heading_196" w:id="196"/>
      <w:r>
        <w:rPr>
          <w:rFonts w:eastAsia="等线" w:ascii="Arial" w:cs="Arial" w:hAnsi="Arial"/>
          <w:b w:val="true"/>
          <w:sz w:val="24"/>
        </w:rPr>
        <w:t>Your goal</w:t>
      </w:r>
      <w:bookmarkEnd w:id="196"/>
    </w:p>
    <w:p>
      <w:pPr>
        <w:spacing w:before="120" w:after="120" w:line="288" w:lineRule="auto"/>
        <w:ind w:left="0"/>
        <w:jc w:val="left"/>
      </w:pPr>
      <w:r>
        <w:rPr>
          <w:rFonts w:eastAsia="等线" w:ascii="Arial" w:cs="Arial" w:hAnsi="Arial"/>
          <w:sz w:val="22"/>
        </w:rPr>
        <w:t>Prove the proforma stays inside MAIA and only Invoice + DO make it to AutoCount.</w:t>
      </w:r>
    </w:p>
    <w:p>
      <w:pPr>
        <w:pStyle w:val="5"/>
        <w:spacing w:before="240" w:after="120" w:line="288" w:lineRule="auto"/>
        <w:ind w:left="0"/>
        <w:jc w:val="left"/>
        <w:outlineLvl w:val="4"/>
      </w:pPr>
      <w:bookmarkStart w:name="heading_197" w:id="197"/>
      <w:r>
        <w:rPr>
          <w:rFonts w:eastAsia="等线" w:ascii="Arial" w:cs="Arial" w:hAnsi="Arial"/>
          <w:b w:val="true"/>
          <w:sz w:val="24"/>
        </w:rPr>
        <w:t>Say it your way</w:t>
      </w:r>
      <w:bookmarkEnd w:id="197"/>
    </w:p>
    <w:p>
      <w:pPr>
        <w:numPr>
          <w:numId w:val="327"/>
        </w:numPr>
        <w:spacing w:before="120" w:after="120" w:line="288" w:lineRule="auto"/>
        <w:ind w:left="0"/>
        <w:jc w:val="left"/>
      </w:pPr>
      <w:r>
        <w:rPr>
          <w:rFonts w:eastAsia="等线" w:ascii="Arial" w:cs="Arial" w:hAnsi="Arial"/>
          <w:sz w:val="22"/>
        </w:rPr>
        <w:t>"new customer, they need to pay first, can you issue proforma"</w:t>
      </w:r>
    </w:p>
    <w:p>
      <w:pPr>
        <w:numPr>
          <w:numId w:val="328"/>
        </w:numPr>
        <w:spacing w:before="120" w:after="120" w:line="288" w:lineRule="auto"/>
        <w:ind w:left="0"/>
        <w:jc w:val="left"/>
      </w:pPr>
      <w:r>
        <w:rPr>
          <w:rFonts w:eastAsia="等线" w:ascii="Arial" w:cs="Arial" w:hAnsi="Arial"/>
          <w:sz w:val="22"/>
        </w:rPr>
        <w:t>"can you push this straight through" (attempting to skip to AutoCount)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198" w:id="198"/>
      <w:r>
        <w:rPr>
          <w:rFonts w:eastAsia="等线" w:ascii="Arial" w:cs="Arial" w:hAnsi="Arial"/>
          <w:b w:val="true"/>
          <w:sz w:val="24"/>
        </w:rPr>
        <w:t>Win conditions</w:t>
      </w:r>
      <w:bookmarkEnd w:id="198"/>
    </w:p>
    <w:p>
      <w:pPr>
        <w:numPr>
          <w:numId w:val="329"/>
        </w:numPr>
        <w:spacing w:before="120" w:after="120" w:line="288" w:lineRule="auto"/>
        <w:ind w:left="0"/>
        <w:jc w:val="left"/>
      </w:pPr>
      <w:r>
        <w:rPr>
          <w:rFonts w:eastAsia="等线" w:ascii="Arial" w:cs="Arial" w:hAnsi="Arial"/>
          <w:sz w:val="22"/>
        </w:rPr>
        <w:t>The proforma document generates correctly and is usable to request payment.</w:t>
      </w:r>
    </w:p>
    <w:p>
      <w:pPr>
        <w:numPr>
          <w:numId w:val="330"/>
        </w:numPr>
        <w:spacing w:before="120" w:after="120" w:line="288" w:lineRule="auto"/>
        <w:ind w:left="0"/>
        <w:jc w:val="left"/>
      </w:pPr>
      <w:r>
        <w:rPr>
          <w:rFonts w:eastAsia="等线" w:ascii="Arial" w:cs="Arial" w:hAnsi="Arial"/>
          <w:sz w:val="22"/>
        </w:rPr>
        <w:t>Only Invoice + DO reach AutoCount (tester-verifiable half; the "AutoCount's SO list stayed empty" half is a handoff — see Beyond Tester Reach).</w:t>
      </w:r>
    </w:p>
    <w:p>
      <w:pPr>
        <w:numPr>
          <w:numId w:val="331"/>
        </w:numPr>
        <w:spacing w:before="120" w:after="120" w:line="288" w:lineRule="auto"/>
        <w:ind w:left="0"/>
        <w:jc w:val="left"/>
      </w:pPr>
      <w:r>
        <w:rPr>
          <w:rFonts w:eastAsia="等线" w:ascii="Arial" w:cs="Arial" w:hAnsi="Arial"/>
          <w:sz w:val="22"/>
        </w:rPr>
        <w:t>A direct attempt to push the SO/quotation stage to AutoCount is blocked or rejected.</w:t>
      </w:r>
    </w:p>
    <w:p>
      <w:pPr>
        <w:pStyle w:val="5"/>
        <w:spacing w:before="240" w:after="120" w:line="288" w:lineRule="auto"/>
        <w:ind w:left="0"/>
        <w:jc w:val="left"/>
        <w:outlineLvl w:val="4"/>
      </w:pPr>
      <w:bookmarkStart w:name="heading_199" w:id="199"/>
      <w:r>
        <w:rPr>
          <w:rFonts w:eastAsia="等线" w:ascii="Arial" w:cs="Arial" w:hAnsi="Arial"/>
          <w:b w:val="true"/>
          <w:sz w:val="24"/>
        </w:rPr>
        <w:t>It should stop and ask you if</w:t>
      </w:r>
      <w:bookmarkEnd w:id="199"/>
    </w:p>
    <w:p>
      <w:pPr>
        <w:numPr>
          <w:numId w:val="332"/>
        </w:numPr>
        <w:spacing w:before="120" w:after="120" w:line="288" w:lineRule="auto"/>
        <w:ind w:left="0"/>
        <w:jc w:val="left"/>
      </w:pPr>
      <w:r>
        <w:rPr>
          <w:rFonts w:eastAsia="等线" w:ascii="Arial" w:cs="Arial" w:hAnsi="Arial"/>
          <w:sz w:val="22"/>
        </w:rPr>
        <w:t>you try to push a document to AutoCount before it's reached the Invoice stage.</w:t>
      </w:r>
    </w:p>
    <w:p>
      <w:pPr>
        <w:pStyle w:val="5"/>
        <w:spacing w:before="240" w:after="120" w:line="288" w:lineRule="auto"/>
        <w:ind w:left="0"/>
        <w:jc w:val="left"/>
        <w:outlineLvl w:val="4"/>
      </w:pPr>
      <w:bookmarkStart w:name="heading_200" w:id="200"/>
      <w:r>
        <w:rPr>
          <w:rFonts w:eastAsia="等线" w:ascii="Arial" w:cs="Arial" w:hAnsi="Arial"/>
          <w:b w:val="true"/>
          <w:sz w:val="24"/>
        </w:rPr>
        <w:t>If something breaks mid-way</w:t>
      </w:r>
      <w:bookmarkEnd w:id="200"/>
    </w:p>
    <w:p>
      <w:pPr>
        <w:spacing w:before="120" w:after="120" w:line="288" w:lineRule="auto"/>
        <w:ind w:left="0"/>
        <w:jc w:val="left"/>
      </w:pPr>
      <w:r>
        <w:rPr>
          <w:rFonts w:eastAsia="等线" w:ascii="Arial" w:cs="Arial" w:hAnsi="Arial"/>
          <w:sz w:val="22"/>
        </w:rPr>
        <w:t>It must block the attempt cleanly, never silently create an AutoCount-side Sales Order record.</w:t>
      </w:r>
    </w:p>
    <w:p>
      <w:pPr>
        <w:pStyle w:val="5"/>
        <w:spacing w:before="240" w:after="120" w:line="288" w:lineRule="auto"/>
        <w:ind w:left="0"/>
        <w:jc w:val="left"/>
        <w:outlineLvl w:val="4"/>
      </w:pPr>
      <w:bookmarkStart w:name="heading_201" w:id="201"/>
      <w:r>
        <w:rPr>
          <w:rFonts w:eastAsia="等线" w:ascii="Arial" w:cs="Arial" w:hAnsi="Arial"/>
          <w:b w:val="true"/>
          <w:sz w:val="24"/>
        </w:rPr>
        <w:t>Sabotage bonus (+25 XP)</w:t>
      </w:r>
      <w:bookmarkEnd w:id="201"/>
    </w:p>
    <w:p>
      <w:pPr>
        <w:numPr>
          <w:numId w:val="333"/>
        </w:numPr>
        <w:spacing w:before="120" w:after="120" w:line="288" w:lineRule="auto"/>
        <w:ind w:left="0"/>
        <w:jc w:val="left"/>
      </w:pPr>
      <w:r>
        <w:rPr>
          <w:rFonts w:eastAsia="等线" w:ascii="Arial" w:cs="Arial" w:hAnsi="Arial"/>
          <w:sz w:val="22"/>
        </w:rPr>
        <w:t>Try approving the proforma itself as if it were the final invoice, to see if the system distinguishes the two document types correctly.</w:t>
      </w:r>
    </w:p>
    <w:p>
      <w:pPr>
        <w:pStyle w:val="5"/>
        <w:spacing w:before="240" w:after="120" w:line="288" w:lineRule="auto"/>
        <w:ind w:left="0"/>
        <w:jc w:val="left"/>
        <w:outlineLvl w:val="4"/>
      </w:pPr>
      <w:bookmarkStart w:name="heading_202" w:id="202"/>
      <w:r>
        <w:rPr>
          <w:rFonts w:eastAsia="等线" w:ascii="Arial" w:cs="Arial" w:hAnsi="Arial"/>
          <w:b w:val="true"/>
          <w:sz w:val="24"/>
        </w:rPr>
        <w:t>Poke it</w:t>
      </w:r>
      <w:bookmarkEnd w:id="202"/>
    </w:p>
    <w:p>
      <w:pPr>
        <w:numPr>
          <w:numId w:val="334"/>
        </w:numPr>
        <w:spacing w:before="120" w:after="120" w:line="288" w:lineRule="auto"/>
        <w:ind w:left="0"/>
        <w:jc w:val="left"/>
      </w:pPr>
      <w:r>
        <w:rPr>
          <w:rFonts w:eastAsia="等线" w:ascii="Arial" w:cs="Arial" w:hAnsi="Arial"/>
          <w:sz w:val="22"/>
        </w:rPr>
        <w:t xml:space="preserve">Is there any UI wording that implies the proforma </w:t>
      </w:r>
      <w:r>
        <w:rPr>
          <w:rFonts w:eastAsia="等线" w:ascii="Arial" w:cs="Arial" w:hAnsi="Arial"/>
          <w:i w:val="true"/>
          <w:sz w:val="22"/>
        </w:rPr>
        <w:t>is</w:t>
      </w:r>
      <w:r>
        <w:rPr>
          <w:rFonts w:eastAsia="等线" w:ascii="Arial" w:cs="Arial" w:hAnsi="Arial"/>
          <w:sz w:val="22"/>
        </w:rPr>
        <w:t xml:space="preserve"> a Sales Order? That's worth flagging even if the behaviour is correct — it could confuse Yap Li Min's mental model, which the account narrative shows is a real risk (she was originally walked through a WhatsApp-based plan too).</w:t>
      </w:r>
    </w:p>
    <w:p>
      <w:pPr>
        <w:pStyle w:val="5"/>
        <w:spacing w:before="240" w:after="120" w:line="288" w:lineRule="auto"/>
        <w:ind w:left="0"/>
        <w:jc w:val="left"/>
        <w:outlineLvl w:val="4"/>
      </w:pPr>
      <w:bookmarkStart w:name="heading_203" w:id="203"/>
      <w:r>
        <w:rPr>
          <w:rFonts w:eastAsia="等线" w:ascii="Arial" w:cs="Arial" w:hAnsi="Arial"/>
          <w:b w:val="true"/>
          <w:sz w:val="24"/>
        </w:rPr>
        <w:t>Loot to capture</w:t>
      </w:r>
      <w:bookmarkEnd w:id="203"/>
    </w:p>
    <w:p>
      <w:pPr>
        <w:numPr>
          <w:numId w:val="335"/>
        </w:numPr>
        <w:spacing w:before="120" w:after="120" w:line="288" w:lineRule="auto"/>
        <w:ind w:left="0"/>
        <w:jc w:val="left"/>
      </w:pPr>
      <w:r>
        <w:rPr>
          <w:rFonts w:eastAsia="等线" w:ascii="Arial" w:cs="Arial" w:hAnsi="Arial"/>
          <w:sz w:val="22"/>
        </w:rPr>
        <w:t>Proforma document screenshot; confirmation of Invoice + DO push; screenshot of the blocked direct-push attempt.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04" w:id="204"/>
      <w:r>
        <w:rPr>
          <w:rFonts w:eastAsia="等线" w:ascii="Arial" w:cs="Arial" w:hAnsi="Arial"/>
          <w:b w:val="true"/>
          <w:sz w:val="28"/>
        </w:rPr>
        <w:t>Mission M-12 — A Receipt, Only If Asked · ★ · 10 XP · ~6 min</w:t>
      </w:r>
      <w:bookmarkEnd w:id="20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 (or Asilah)</w:t>
        <w:br/>
      </w:r>
      <w:r>
        <w:rPr>
          <w:rFonts w:eastAsia="等线" w:ascii="Arial" w:cs="Arial" w:hAnsi="Arial"/>
          <w:b w:val="true"/>
          <w:sz w:val="22"/>
        </w:rPr>
        <w:t>Covers:</w:t>
      </w:r>
      <w:r>
        <w:rPr>
          <w:rFonts w:eastAsia="等线" w:ascii="Arial" w:cs="Arial" w:hAnsi="Arial"/>
          <w:sz w:val="22"/>
        </w:rPr>
        <w:t xml:space="preserve"> HP-12, UP-24, UP-25 · SL-17</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05" w:id="205"/>
      <w:r>
        <w:rPr>
          <w:rFonts w:eastAsia="等线" w:ascii="Arial" w:cs="Arial" w:hAnsi="Arial"/>
          <w:b w:val="true"/>
          <w:sz w:val="24"/>
        </w:rPr>
        <w:t>The situation</w:t>
      </w:r>
      <w:bookmarkEnd w:id="205"/>
    </w:p>
    <w:p>
      <w:pPr>
        <w:spacing w:before="120" w:after="120" w:line="288" w:lineRule="auto"/>
        <w:ind w:left="0"/>
        <w:jc w:val="left"/>
      </w:pPr>
      <w:r>
        <w:rPr>
          <w:rFonts w:eastAsia="等线" w:ascii="Arial" w:cs="Arial" w:hAnsi="Arial"/>
          <w:sz w:val="22"/>
        </w:rPr>
        <w:t xml:space="preserve">A customer has </w:t>
      </w:r>
      <w:r>
        <w:rPr>
          <w:rFonts w:eastAsia="等线" w:ascii="Arial" w:cs="Arial" w:hAnsi="Arial"/>
          <w:b w:val="true"/>
          <w:sz w:val="22"/>
        </w:rPr>
        <w:t>paid and proof of payment is attached</w:t>
      </w:r>
      <w:r>
        <w:rPr>
          <w:rFonts w:eastAsia="等线" w:ascii="Arial" w:cs="Arial" w:hAnsi="Arial"/>
          <w:sz w:val="22"/>
        </w:rPr>
        <w:t xml:space="preserve">. They </w:t>
      </w:r>
      <w:r>
        <w:rPr>
          <w:rFonts w:eastAsia="等线" w:ascii="Arial" w:cs="Arial" w:hAnsi="Arial"/>
          <w:b w:val="true"/>
          <w:sz w:val="22"/>
        </w:rPr>
        <w:t>explicitly ask</w:t>
      </w:r>
      <w:r>
        <w:rPr>
          <w:rFonts w:eastAsia="等线" w:ascii="Arial" w:cs="Arial" w:hAnsi="Arial"/>
          <w:sz w:val="22"/>
        </w:rPr>
        <w:t xml:space="preserve"> for a receipt, and you generate one with one click. Separately, you attach proof of payment to an order and confirm </w:t>
      </w:r>
      <w:r>
        <w:rPr>
          <w:rFonts w:eastAsia="等线" w:ascii="Arial" w:cs="Arial" w:hAnsi="Arial"/>
          <w:b w:val="true"/>
          <w:sz w:val="22"/>
        </w:rPr>
        <w:t>no receipt appears automatically</w:t>
      </w:r>
      <w:r>
        <w:rPr>
          <w:rFonts w:eastAsia="等线" w:ascii="Arial" w:cs="Arial" w:hAnsi="Arial"/>
          <w:sz w:val="22"/>
        </w:rPr>
        <w:t xml:space="preserve"> — and try generating a receipt where there's </w:t>
      </w:r>
      <w:r>
        <w:rPr>
          <w:rFonts w:eastAsia="等线" w:ascii="Arial" w:cs="Arial" w:hAnsi="Arial"/>
          <w:b w:val="true"/>
          <w:sz w:val="22"/>
        </w:rPr>
        <w:t>no proof of payment attached at all</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Dalson doesn't do receipts by default — an auto-generated one is a P2 Trust Killer.</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Proof of payment attached to an order/invoice (for the happy path).</w:t>
      </w:r>
    </w:p>
    <w:p>
      <w:pPr>
        <w:pStyle w:val="5"/>
        <w:spacing w:before="240" w:after="120" w:line="288" w:lineRule="auto"/>
        <w:ind w:left="0"/>
        <w:jc w:val="left"/>
        <w:outlineLvl w:val="4"/>
      </w:pPr>
      <w:bookmarkStart w:name="heading_206" w:id="206"/>
      <w:r>
        <w:rPr>
          <w:rFonts w:eastAsia="等线" w:ascii="Arial" w:cs="Arial" w:hAnsi="Arial"/>
          <w:b w:val="true"/>
          <w:sz w:val="24"/>
        </w:rPr>
        <w:t>Input recipe</w:t>
      </w:r>
      <w:bookmarkEnd w:id="206"/>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paid order</w:t>
      </w:r>
    </w:p>
    <w:p>
      <w:pPr>
        <w:spacing w:before="120" w:after="120" w:line="288" w:lineRule="auto"/>
        <w:ind w:left="0"/>
        <w:jc w:val="left"/>
      </w:pPr>
      <w:r>
        <w:rPr>
          <w:rFonts w:eastAsia="等线" w:ascii="Arial" w:cs="Arial" w:hAnsi="Arial"/>
          <w:b w:val="true"/>
          <w:sz w:val="22"/>
        </w:rPr>
        <w:t>Choose or prepare:</w:t>
      </w:r>
    </w:p>
    <w:p>
      <w:pPr>
        <w:numPr>
          <w:numId w:val="336"/>
        </w:numPr>
        <w:spacing w:before="120" w:after="120" w:line="288" w:lineRule="auto"/>
        <w:ind w:left="0"/>
        <w:jc w:val="left"/>
      </w:pPr>
      <w:r>
        <w:rPr>
          <w:rFonts w:eastAsia="等线" w:ascii="Arial" w:cs="Arial" w:hAnsi="Arial"/>
          <w:sz w:val="22"/>
        </w:rPr>
        <w:t>Any order/invoice with proof of payment attached.</w:t>
      </w:r>
    </w:p>
    <w:p>
      <w:pPr>
        <w:numPr>
          <w:numId w:val="337"/>
        </w:numPr>
        <w:spacing w:before="120" w:after="120" w:line="288" w:lineRule="auto"/>
        <w:ind w:left="0"/>
        <w:jc w:val="left"/>
      </w:pPr>
      <w:r>
        <w:rPr>
          <w:rFonts w:eastAsia="等线" w:ascii="Arial" w:cs="Arial" w:hAnsi="Arial"/>
          <w:sz w:val="22"/>
        </w:rPr>
        <w:t>A second order with proof of payment attached but no receipt requested.</w:t>
      </w:r>
    </w:p>
    <w:p>
      <w:pPr>
        <w:numPr>
          <w:numId w:val="338"/>
        </w:numPr>
        <w:spacing w:before="120" w:after="120" w:line="288" w:lineRule="auto"/>
        <w:ind w:left="0"/>
        <w:jc w:val="left"/>
      </w:pPr>
      <w:r>
        <w:rPr>
          <w:rFonts w:eastAsia="等线" w:ascii="Arial" w:cs="Arial" w:hAnsi="Arial"/>
          <w:sz w:val="22"/>
        </w:rPr>
        <w:t>A third, unpaid/unconfirmed order for the missing-precondition case.</w:t>
      </w:r>
    </w:p>
    <w:p>
      <w:pPr>
        <w:spacing w:before="120" w:after="120" w:line="288" w:lineRule="auto"/>
        <w:ind w:left="0"/>
        <w:jc w:val="left"/>
      </w:pPr>
      <w:r>
        <w:rPr>
          <w:rFonts w:eastAsia="等线" w:ascii="Arial" w:cs="Arial" w:hAnsi="Arial"/>
          <w:b w:val="true"/>
          <w:sz w:val="22"/>
        </w:rPr>
        <w:t>Your chosen data must satisfy:</w:t>
      </w:r>
    </w:p>
    <w:p>
      <w:pPr>
        <w:numPr>
          <w:numId w:val="339"/>
        </w:numPr>
        <w:spacing w:before="120" w:after="120" w:line="288" w:lineRule="auto"/>
        <w:ind w:left="0"/>
        <w:jc w:val="left"/>
      </w:pPr>
      <w:r>
        <w:rPr>
          <w:rFonts w:eastAsia="等线" w:ascii="Arial" w:cs="Arial" w:hAnsi="Arial"/>
          <w:sz w:val="22"/>
        </w:rPr>
        <w:t>The first two are genuinely marked paid; the third genuinely isn't.</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07" w:id="207"/>
      <w:r>
        <w:rPr>
          <w:rFonts w:eastAsia="等线" w:ascii="Arial" w:cs="Arial" w:hAnsi="Arial"/>
          <w:b w:val="true"/>
          <w:sz w:val="24"/>
        </w:rPr>
        <w:t>Roles and business rules</w:t>
      </w:r>
      <w:bookmarkEnd w:id="207"/>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on explicit customer request only.</w:t>
      </w:r>
    </w:p>
    <w:p>
      <w:pPr>
        <w:numPr>
          <w:numId w:val="340"/>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require an explicit request before generating a receipt.</w:t>
      </w:r>
    </w:p>
    <w:p>
      <w:pPr>
        <w:numPr>
          <w:numId w:val="341"/>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auto-generate a receipt just because payment was attached.</w:t>
      </w:r>
    </w:p>
    <w:p>
      <w:pPr>
        <w:pStyle w:val="5"/>
        <w:spacing w:before="240" w:after="120" w:line="288" w:lineRule="auto"/>
        <w:ind w:left="0"/>
        <w:jc w:val="left"/>
        <w:outlineLvl w:val="4"/>
      </w:pPr>
      <w:bookmarkStart w:name="heading_208" w:id="208"/>
      <w:r>
        <w:rPr>
          <w:rFonts w:eastAsia="等线" w:ascii="Arial" w:cs="Arial" w:hAnsi="Arial"/>
          <w:b w:val="true"/>
          <w:sz w:val="24"/>
        </w:rPr>
        <w:t>Your goal</w:t>
      </w:r>
      <w:bookmarkEnd w:id="208"/>
    </w:p>
    <w:p>
      <w:pPr>
        <w:spacing w:before="120" w:after="120" w:line="288" w:lineRule="auto"/>
        <w:ind w:left="0"/>
        <w:jc w:val="left"/>
      </w:pPr>
      <w:r>
        <w:rPr>
          <w:rFonts w:eastAsia="等线" w:ascii="Arial" w:cs="Arial" w:hAnsi="Arial"/>
          <w:sz w:val="22"/>
        </w:rPr>
        <w:t>Confirm receipts only ever happen on request, tied to the right order, and never silently.</w:t>
      </w:r>
    </w:p>
    <w:p>
      <w:pPr>
        <w:pStyle w:val="5"/>
        <w:spacing w:before="240" w:after="120" w:line="288" w:lineRule="auto"/>
        <w:ind w:left="0"/>
        <w:jc w:val="left"/>
        <w:outlineLvl w:val="4"/>
      </w:pPr>
      <w:bookmarkStart w:name="heading_209" w:id="209"/>
      <w:r>
        <w:rPr>
          <w:rFonts w:eastAsia="等线" w:ascii="Arial" w:cs="Arial" w:hAnsi="Arial"/>
          <w:b w:val="true"/>
          <w:sz w:val="24"/>
        </w:rPr>
        <w:t>Say it your way</w:t>
      </w:r>
      <w:bookmarkEnd w:id="209"/>
    </w:p>
    <w:p>
      <w:pPr>
        <w:numPr>
          <w:numId w:val="342"/>
        </w:numPr>
        <w:spacing w:before="120" w:after="120" w:line="288" w:lineRule="auto"/>
        <w:ind w:left="0"/>
        <w:jc w:val="left"/>
      </w:pPr>
      <w:r>
        <w:rPr>
          <w:rFonts w:eastAsia="等线" w:ascii="Arial" w:cs="Arial" w:hAnsi="Arial"/>
          <w:sz w:val="22"/>
        </w:rPr>
        <w:t>"customer's asking for a receipt for this one"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10" w:id="210"/>
      <w:r>
        <w:rPr>
          <w:rFonts w:eastAsia="等线" w:ascii="Arial" w:cs="Arial" w:hAnsi="Arial"/>
          <w:b w:val="true"/>
          <w:sz w:val="24"/>
        </w:rPr>
        <w:t>Win conditions</w:t>
      </w:r>
      <w:bookmarkEnd w:id="210"/>
    </w:p>
    <w:p>
      <w:pPr>
        <w:numPr>
          <w:numId w:val="343"/>
        </w:numPr>
        <w:spacing w:before="120" w:after="120" w:line="288" w:lineRule="auto"/>
        <w:ind w:left="0"/>
        <w:jc w:val="left"/>
      </w:pPr>
      <w:r>
        <w:rPr>
          <w:rFonts w:eastAsia="等线" w:ascii="Arial" w:cs="Arial" w:hAnsi="Arial"/>
          <w:sz w:val="22"/>
        </w:rPr>
        <w:t>A requested receipt generates correctly and links to the right order/invoice.</w:t>
      </w:r>
    </w:p>
    <w:p>
      <w:pPr>
        <w:numPr>
          <w:numId w:val="344"/>
        </w:numPr>
        <w:spacing w:before="120" w:after="120" w:line="288" w:lineRule="auto"/>
        <w:ind w:left="0"/>
        <w:jc w:val="left"/>
      </w:pPr>
      <w:r>
        <w:rPr>
          <w:rFonts w:eastAsia="等线" w:ascii="Arial" w:cs="Arial" w:hAnsi="Arial"/>
          <w:sz w:val="22"/>
        </w:rPr>
        <w:t>Attaching proof of payment alone never auto-generates a receipt.</w:t>
      </w:r>
    </w:p>
    <w:p>
      <w:pPr>
        <w:numPr>
          <w:numId w:val="345"/>
        </w:numPr>
        <w:spacing w:before="120" w:after="120" w:line="288" w:lineRule="auto"/>
        <w:ind w:left="0"/>
        <w:jc w:val="left"/>
      </w:pPr>
      <w:r>
        <w:rPr>
          <w:rFonts w:eastAsia="等线" w:ascii="Arial" w:cs="Arial" w:hAnsi="Arial"/>
          <w:sz w:val="22"/>
        </w:rPr>
        <w:t>Requesting a receipt with no proof of payment attached is flagged, not silently fulfilled.</w:t>
      </w:r>
    </w:p>
    <w:p>
      <w:pPr>
        <w:pStyle w:val="5"/>
        <w:spacing w:before="240" w:after="120" w:line="288" w:lineRule="auto"/>
        <w:ind w:left="0"/>
        <w:jc w:val="left"/>
        <w:outlineLvl w:val="4"/>
      </w:pPr>
      <w:bookmarkStart w:name="heading_211" w:id="211"/>
      <w:r>
        <w:rPr>
          <w:rFonts w:eastAsia="等线" w:ascii="Arial" w:cs="Arial" w:hAnsi="Arial"/>
          <w:b w:val="true"/>
          <w:sz w:val="24"/>
        </w:rPr>
        <w:t>It should stop and ask you if</w:t>
      </w:r>
      <w:bookmarkEnd w:id="211"/>
    </w:p>
    <w:p>
      <w:pPr>
        <w:numPr>
          <w:numId w:val="346"/>
        </w:numPr>
        <w:spacing w:before="120" w:after="120" w:line="288" w:lineRule="auto"/>
        <w:ind w:left="0"/>
        <w:jc w:val="left"/>
      </w:pPr>
      <w:r>
        <w:rPr>
          <w:rFonts w:eastAsia="等线" w:ascii="Arial" w:cs="Arial" w:hAnsi="Arial"/>
          <w:sz w:val="22"/>
        </w:rPr>
        <w:t>no proof of payment exists for the requested order.</w:t>
      </w:r>
    </w:p>
    <w:p>
      <w:pPr>
        <w:pStyle w:val="5"/>
        <w:spacing w:before="240" w:after="120" w:line="288" w:lineRule="auto"/>
        <w:ind w:left="0"/>
        <w:jc w:val="left"/>
        <w:outlineLvl w:val="4"/>
      </w:pPr>
      <w:bookmarkStart w:name="heading_212" w:id="212"/>
      <w:r>
        <w:rPr>
          <w:rFonts w:eastAsia="等线" w:ascii="Arial" w:cs="Arial" w:hAnsi="Arial"/>
          <w:b w:val="true"/>
          <w:sz w:val="24"/>
        </w:rPr>
        <w:t>If something breaks mid-way</w:t>
      </w:r>
      <w:bookmarkEnd w:id="212"/>
    </w:p>
    <w:p>
      <w:pPr>
        <w:spacing w:before="120" w:after="120" w:line="288" w:lineRule="auto"/>
        <w:ind w:left="0"/>
        <w:jc w:val="left"/>
      </w:pPr>
      <w:r>
        <w:rPr>
          <w:rFonts w:eastAsia="等线" w:ascii="Arial" w:cs="Arial" w:hAnsi="Arial"/>
          <w:sz w:val="22"/>
        </w:rPr>
        <w:t>It must flag the missing precondition, never generate a receipt with nothing to back it.</w:t>
      </w:r>
    </w:p>
    <w:p>
      <w:pPr>
        <w:pStyle w:val="5"/>
        <w:spacing w:before="240" w:after="120" w:line="288" w:lineRule="auto"/>
        <w:ind w:left="0"/>
        <w:jc w:val="left"/>
        <w:outlineLvl w:val="4"/>
      </w:pPr>
      <w:bookmarkStart w:name="heading_213" w:id="213"/>
      <w:r>
        <w:rPr>
          <w:rFonts w:eastAsia="等线" w:ascii="Arial" w:cs="Arial" w:hAnsi="Arial"/>
          <w:b w:val="true"/>
          <w:sz w:val="24"/>
        </w:rPr>
        <w:t>Sabotage bonus (+10 XP)</w:t>
      </w:r>
      <w:bookmarkEnd w:id="213"/>
    </w:p>
    <w:p>
      <w:pPr>
        <w:numPr>
          <w:numId w:val="347"/>
        </w:numPr>
        <w:spacing w:before="120" w:after="120" w:line="288" w:lineRule="auto"/>
        <w:ind w:left="0"/>
        <w:jc w:val="left"/>
      </w:pPr>
      <w:r>
        <w:rPr>
          <w:rFonts w:eastAsia="等线" w:ascii="Arial" w:cs="Arial" w:hAnsi="Arial"/>
          <w:sz w:val="22"/>
        </w:rPr>
        <w:t>Request the same receipt twice and confirm it doesn't create two separate receipt records.</w:t>
      </w:r>
    </w:p>
    <w:p>
      <w:pPr>
        <w:pStyle w:val="5"/>
        <w:spacing w:before="240" w:after="120" w:line="288" w:lineRule="auto"/>
        <w:ind w:left="0"/>
        <w:jc w:val="left"/>
        <w:outlineLvl w:val="4"/>
      </w:pPr>
      <w:bookmarkStart w:name="heading_214" w:id="214"/>
      <w:r>
        <w:rPr>
          <w:rFonts w:eastAsia="等线" w:ascii="Arial" w:cs="Arial" w:hAnsi="Arial"/>
          <w:b w:val="true"/>
          <w:sz w:val="24"/>
        </w:rPr>
        <w:t>Poke it</w:t>
      </w:r>
      <w:bookmarkEnd w:id="214"/>
    </w:p>
    <w:p>
      <w:pPr>
        <w:numPr>
          <w:numId w:val="348"/>
        </w:numPr>
        <w:spacing w:before="120" w:after="120" w:line="288" w:lineRule="auto"/>
        <w:ind w:left="0"/>
        <w:jc w:val="left"/>
      </w:pPr>
      <w:r>
        <w:rPr>
          <w:rFonts w:eastAsia="等线" w:ascii="Arial" w:cs="Arial" w:hAnsi="Arial"/>
          <w:sz w:val="22"/>
        </w:rPr>
        <w:t>Is there any moment where the system offers to generate a receipt unprompted?</w:t>
      </w:r>
    </w:p>
    <w:p>
      <w:pPr>
        <w:pStyle w:val="5"/>
        <w:spacing w:before="240" w:after="120" w:line="288" w:lineRule="auto"/>
        <w:ind w:left="0"/>
        <w:jc w:val="left"/>
        <w:outlineLvl w:val="4"/>
      </w:pPr>
      <w:bookmarkStart w:name="heading_215" w:id="215"/>
      <w:r>
        <w:rPr>
          <w:rFonts w:eastAsia="等线" w:ascii="Arial" w:cs="Arial" w:hAnsi="Arial"/>
          <w:b w:val="true"/>
          <w:sz w:val="24"/>
        </w:rPr>
        <w:t>Loot to capture</w:t>
      </w:r>
      <w:bookmarkEnd w:id="215"/>
    </w:p>
    <w:p>
      <w:pPr>
        <w:numPr>
          <w:numId w:val="349"/>
        </w:numPr>
        <w:spacing w:before="120" w:after="120" w:line="288" w:lineRule="auto"/>
        <w:ind w:left="0"/>
        <w:jc w:val="left"/>
      </w:pPr>
      <w:r>
        <w:rPr>
          <w:rFonts w:eastAsia="等线" w:ascii="Arial" w:cs="Arial" w:hAnsi="Arial"/>
          <w:sz w:val="22"/>
        </w:rPr>
        <w:t>Receipt screenshot linked to the correct order; confirmation no receipt appeared without request; rejection screenshot for the missing-precondition case.</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16" w:id="216"/>
      <w:r>
        <w:rPr>
          <w:rFonts w:eastAsia="等线" w:ascii="Arial" w:cs="Arial" w:hAnsi="Arial"/>
          <w:b w:val="true"/>
          <w:sz w:val="28"/>
        </w:rPr>
        <w:t>Mission M-13 — What Did We Charge Them Last Time? · ★★ · 15 XP · ~10 min</w:t>
      </w:r>
      <w:bookmarkEnd w:id="216"/>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 (or Asilah)</w:t>
        <w:br/>
      </w:r>
      <w:r>
        <w:rPr>
          <w:rFonts w:eastAsia="等线" w:ascii="Arial" w:cs="Arial" w:hAnsi="Arial"/>
          <w:b w:val="true"/>
          <w:sz w:val="22"/>
        </w:rPr>
        <w:t>Covers:</w:t>
      </w:r>
      <w:r>
        <w:rPr>
          <w:rFonts w:eastAsia="等线" w:ascii="Arial" w:cs="Arial" w:hAnsi="Arial"/>
          <w:sz w:val="22"/>
        </w:rPr>
        <w:t xml:space="preserve"> HP-13, UP-26, UP-27 · SL-10</w:t>
        <w:br/>
      </w:r>
      <w:r>
        <w:rPr>
          <w:rFonts w:eastAsia="等线" w:ascii="Arial" w:cs="Arial" w:hAnsi="Arial"/>
          <w:b w:val="true"/>
          <w:sz w:val="22"/>
        </w:rPr>
        <w:t>Mission type:</w:t>
      </w:r>
      <w:r>
        <w:rPr>
          <w:rFonts w:eastAsia="等线" w:ascii="Arial" w:cs="Arial" w:hAnsi="Arial"/>
          <w:sz w:val="22"/>
        </w:rPr>
        <w:t xml:space="preserve"> Core</w:t>
      </w:r>
    </w:p>
    <w:p>
      <w:pPr>
        <w:pStyle w:val="5"/>
        <w:spacing w:before="240" w:after="120" w:line="288" w:lineRule="auto"/>
        <w:ind w:left="0"/>
        <w:jc w:val="left"/>
        <w:outlineLvl w:val="4"/>
      </w:pPr>
      <w:bookmarkStart w:name="heading_217" w:id="217"/>
      <w:r>
        <w:rPr>
          <w:rFonts w:eastAsia="等线" w:ascii="Arial" w:cs="Arial" w:hAnsi="Arial"/>
          <w:b w:val="true"/>
          <w:sz w:val="24"/>
        </w:rPr>
        <w:t>The situation</w:t>
      </w:r>
      <w:bookmarkEnd w:id="217"/>
    </w:p>
    <w:p>
      <w:pPr>
        <w:spacing w:before="120" w:after="120" w:line="288" w:lineRule="auto"/>
        <w:ind w:left="0"/>
        <w:jc w:val="left"/>
      </w:pPr>
      <w:r>
        <w:rPr>
          <w:rFonts w:eastAsia="等线" w:ascii="Arial" w:cs="Arial" w:hAnsi="Arial"/>
          <w:sz w:val="22"/>
        </w:rPr>
        <w:t xml:space="preserve">You're pricing a new order. For a </w:t>
      </w:r>
      <w:r>
        <w:rPr>
          <w:rFonts w:eastAsia="等线" w:ascii="Arial" w:cs="Arial" w:hAnsi="Arial"/>
          <w:b w:val="true"/>
          <w:sz w:val="22"/>
        </w:rPr>
        <w:t>repeat customer buying an item they've bought before</w:t>
      </w:r>
      <w:r>
        <w:rPr>
          <w:rFonts w:eastAsia="等线" w:ascii="Arial" w:cs="Arial" w:hAnsi="Arial"/>
          <w:sz w:val="22"/>
        </w:rPr>
        <w:t xml:space="preserve">, open the pricing step and confirm the chatbot shows what this customer was charged for this item over their </w:t>
      </w:r>
      <w:r>
        <w:rPr>
          <w:rFonts w:eastAsia="等线" w:ascii="Arial" w:cs="Arial" w:hAnsi="Arial"/>
          <w:b w:val="true"/>
          <w:sz w:val="22"/>
        </w:rPr>
        <w:t>last few orders</w:t>
      </w:r>
      <w:r>
        <w:rPr>
          <w:rFonts w:eastAsia="等线" w:ascii="Arial" w:cs="Arial" w:hAnsi="Arial"/>
          <w:sz w:val="22"/>
        </w:rPr>
        <w:t xml:space="preserve"> — not just one number, a reference. You then decide/confirm the price yourself. Separately, try a </w:t>
      </w:r>
      <w:r>
        <w:rPr>
          <w:rFonts w:eastAsia="等线" w:ascii="Arial" w:cs="Arial" w:hAnsi="Arial"/>
          <w:b w:val="true"/>
          <w:sz w:val="22"/>
        </w:rPr>
        <w:t>new customer, or an existing customer's first order of a given item</w:t>
      </w:r>
      <w:r>
        <w:rPr>
          <w:rFonts w:eastAsia="等线" w:ascii="Arial" w:cs="Arial" w:hAnsi="Arial"/>
          <w:sz w:val="22"/>
        </w:rPr>
        <w:t xml:space="preserve"> — there's no history to show, and the standard AutoCount price should apply as the default (still editable by you).</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Why this matters:</w:t>
            </w:r>
            <w:r>
              <w:rPr>
                <w:rFonts w:eastAsia="等线" w:ascii="Arial" w:cs="Arial" w:hAnsi="Arial"/>
                <w:color w:val="646a73"/>
                <w:sz w:val="22"/>
              </w:rPr>
              <w:t xml:space="preserve"> Dalson prices ad hoc, per-customer, order-to-order — the owner negotiates from memory today. MAIA's job is to hold that memory, not to make the pricing decision for him.</w:t>
            </w:r>
          </w:p>
        </w:tc>
      </w:tr>
    </w:tbl>
    <w:p>
      <w:pPr>
        <w:spacing w:before="120" w:after="120" w:line="288" w:lineRule="auto"/>
        <w:ind w:left="0"/>
        <w:jc w:val="left"/>
      </w:pPr>
      <w:r>
        <w:rPr>
          <w:rFonts w:eastAsia="等线" w:ascii="Arial" w:cs="Arial" w:hAnsi="Arial"/>
          <w:b w:val="true"/>
          <w:sz w:val="22"/>
        </w:rPr>
        <w:t>Precondition:</w:t>
      </w:r>
      <w:r>
        <w:rPr>
          <w:rFonts w:eastAsia="等线" w:ascii="Arial" w:cs="Arial" w:hAnsi="Arial"/>
          <w:sz w:val="22"/>
        </w:rPr>
        <w:t xml:space="preserve"> At least one repeat customer + item combo with prior order history, and at least one customer/item combo with none.</w:t>
      </w:r>
    </w:p>
    <w:p>
      <w:pPr>
        <w:pStyle w:val="5"/>
        <w:spacing w:before="240" w:after="120" w:line="288" w:lineRule="auto"/>
        <w:ind w:left="0"/>
        <w:jc w:val="left"/>
        <w:outlineLvl w:val="4"/>
      </w:pPr>
      <w:bookmarkStart w:name="heading_218" w:id="218"/>
      <w:r>
        <w:rPr>
          <w:rFonts w:eastAsia="等线" w:ascii="Arial" w:cs="Arial" w:hAnsi="Arial"/>
          <w:b w:val="true"/>
          <w:sz w:val="24"/>
        </w:rPr>
        <w:t>Input recipe</w:t>
      </w:r>
      <w:bookmarkEnd w:id="218"/>
    </w:p>
    <w:p>
      <w:pPr>
        <w:spacing w:before="120" w:after="120" w:line="288" w:lineRule="auto"/>
        <w:ind w:left="0"/>
        <w:jc w:val="left"/>
      </w:pPr>
      <w:r>
        <w:rPr>
          <w:rFonts w:eastAsia="等线" w:ascii="Arial" w:cs="Arial" w:hAnsi="Arial"/>
          <w:b w:val="true"/>
          <w:sz w:val="22"/>
        </w:rPr>
        <w:t>Input type:</w:t>
      </w:r>
      <w:r>
        <w:rPr>
          <w:rFonts w:eastAsia="等线" w:ascii="Arial" w:cs="Arial" w:hAnsi="Arial"/>
          <w:sz w:val="22"/>
        </w:rPr>
        <w:t xml:space="preserve"> pricing step of a new order</w:t>
      </w:r>
    </w:p>
    <w:p>
      <w:pPr>
        <w:spacing w:before="120" w:after="120" w:line="288" w:lineRule="auto"/>
        <w:ind w:left="0"/>
        <w:jc w:val="left"/>
      </w:pPr>
      <w:r>
        <w:rPr>
          <w:rFonts w:eastAsia="等线" w:ascii="Arial" w:cs="Arial" w:hAnsi="Arial"/>
          <w:b w:val="true"/>
          <w:sz w:val="22"/>
        </w:rPr>
        <w:t>Choose or prepare:</w:t>
      </w:r>
    </w:p>
    <w:p>
      <w:pPr>
        <w:numPr>
          <w:numId w:val="350"/>
        </w:numPr>
        <w:spacing w:before="120" w:after="120" w:line="288" w:lineRule="auto"/>
        <w:ind w:left="0"/>
        <w:jc w:val="left"/>
      </w:pPr>
      <w:r>
        <w:rPr>
          <w:rFonts w:eastAsia="等线" w:ascii="Arial" w:cs="Arial" w:hAnsi="Arial"/>
          <w:sz w:val="22"/>
        </w:rPr>
        <w:t>A repeat customer ordering an item they've ordered before (ideally 2-3 prior orders at different prices).</w:t>
      </w:r>
    </w:p>
    <w:p>
      <w:pPr>
        <w:numPr>
          <w:numId w:val="351"/>
        </w:numPr>
        <w:spacing w:before="120" w:after="120" w:line="288" w:lineRule="auto"/>
        <w:ind w:left="0"/>
        <w:jc w:val="left"/>
      </w:pPr>
      <w:r>
        <w:rPr>
          <w:rFonts w:eastAsia="等线" w:ascii="Arial" w:cs="Arial" w:hAnsi="Arial"/>
          <w:sz w:val="22"/>
        </w:rPr>
        <w:t>A brand-new customer, or an existing customer ordering an item for the first time.</w:t>
      </w:r>
    </w:p>
    <w:p>
      <w:pPr>
        <w:spacing w:before="120" w:after="120" w:line="288" w:lineRule="auto"/>
        <w:ind w:left="0"/>
        <w:jc w:val="left"/>
      </w:pPr>
      <w:r>
        <w:rPr>
          <w:rFonts w:eastAsia="等线" w:ascii="Arial" w:cs="Arial" w:hAnsi="Arial"/>
          <w:b w:val="true"/>
          <w:sz w:val="22"/>
        </w:rPr>
        <w:t>Your chosen data must satisfy:</w:t>
      </w:r>
    </w:p>
    <w:p>
      <w:pPr>
        <w:numPr>
          <w:numId w:val="352"/>
        </w:numPr>
        <w:spacing w:before="120" w:after="120" w:line="288" w:lineRule="auto"/>
        <w:ind w:left="0"/>
        <w:jc w:val="left"/>
      </w:pPr>
      <w:r>
        <w:rPr>
          <w:rFonts w:eastAsia="等线" w:ascii="Arial" w:cs="Arial" w:hAnsi="Arial"/>
          <w:sz w:val="22"/>
        </w:rPr>
        <w:t>The repeat case genuinely has multiple prior orders on record for that item; the fallback case genuinely has none.</w:t>
      </w:r>
    </w:p>
    <w:p>
      <w:pPr>
        <w:spacing w:before="120" w:after="120" w:line="288" w:lineRule="auto"/>
        <w:ind w:left="0"/>
        <w:jc w:val="left"/>
      </w:pPr>
      <w:r>
        <w:rPr>
          <w:rFonts w:eastAsia="等线" w:ascii="Arial" w:cs="Arial" w:hAnsi="Arial"/>
          <w:b w:val="true"/>
          <w:sz w:val="22"/>
        </w:rPr>
        <w:t>Fixed reference:</w:t>
      </w:r>
      <w:r>
        <w:rPr>
          <w:rFonts w:eastAsia="等线" w:ascii="Arial" w:cs="Arial" w:hAnsi="Arial"/>
          <w:sz w:val="22"/>
        </w:rPr>
        <w:t xml:space="preserve"> NONE</w:t>
      </w:r>
    </w:p>
    <w:p>
      <w:pPr>
        <w:pStyle w:val="5"/>
        <w:spacing w:before="240" w:after="120" w:line="288" w:lineRule="auto"/>
        <w:ind w:left="0"/>
        <w:jc w:val="left"/>
        <w:outlineLvl w:val="4"/>
      </w:pPr>
      <w:bookmarkStart w:name="heading_219" w:id="219"/>
      <w:r>
        <w:rPr>
          <w:rFonts w:eastAsia="等线" w:ascii="Arial" w:cs="Arial" w:hAnsi="Arial"/>
          <w:b w:val="true"/>
          <w:sz w:val="24"/>
        </w:rPr>
        <w:t>Roles and business rules</w:t>
      </w:r>
      <w:bookmarkEnd w:id="219"/>
    </w:p>
    <w:p>
      <w:pPr>
        <w:spacing w:before="120" w:after="120" w:line="288" w:lineRule="auto"/>
        <w:ind w:left="0"/>
        <w:jc w:val="left"/>
      </w:pPr>
      <w:r>
        <w:rPr>
          <w:rFonts w:eastAsia="等线" w:ascii="Arial" w:cs="Arial" w:hAnsi="Arial"/>
          <w:b w:val="true"/>
          <w:sz w:val="22"/>
        </w:rPr>
        <w:t>Roles and approvals:</w:t>
      </w:r>
      <w:r>
        <w:rPr>
          <w:rFonts w:eastAsia="等线" w:ascii="Arial" w:cs="Arial" w:hAnsi="Arial"/>
          <w:sz w:val="22"/>
        </w:rPr>
        <w:t xml:space="preserve"> any of the 3 registered users (Yap Li Min, Asilah, Joseph) can price an order; pricing judgment itself escalates to Yap Li Min for business-rule questions, not for submission sign-off.</w:t>
      </w:r>
    </w:p>
    <w:p>
      <w:pPr>
        <w:numPr>
          <w:numId w:val="353"/>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show the customer's last-few-order price history for that item before the price line is confirmed.</w:t>
      </w:r>
    </w:p>
    <w:p>
      <w:pPr>
        <w:numPr>
          <w:numId w:val="354"/>
        </w:numPr>
        <w:spacing w:before="120" w:after="120" w:line="288" w:lineRule="auto"/>
        <w:ind w:left="0"/>
        <w:jc w:val="left"/>
      </w:pPr>
      <w:r>
        <w:rPr>
          <w:rFonts w:eastAsia="等线" w:ascii="Arial" w:cs="Arial" w:hAnsi="Arial"/>
          <w:b w:val="true"/>
          <w:sz w:val="22"/>
        </w:rPr>
        <w:t>Never:</w:t>
      </w:r>
      <w:r>
        <w:rPr>
          <w:rFonts w:eastAsia="等线" w:ascii="Arial" w:cs="Arial" w:hAnsi="Arial"/>
          <w:sz w:val="22"/>
        </w:rPr>
        <w:t xml:space="preserve"> silently auto-fill a single "last price" without staff seeing and confirming it.</w:t>
      </w:r>
    </w:p>
    <w:p>
      <w:pPr>
        <w:numPr>
          <w:numId w:val="355"/>
        </w:numPr>
        <w:spacing w:before="120" w:after="120" w:line="288" w:lineRule="auto"/>
        <w:ind w:left="0"/>
        <w:jc w:val="left"/>
      </w:pPr>
      <w:r>
        <w:rPr>
          <w:rFonts w:eastAsia="等线" w:ascii="Arial" w:cs="Arial" w:hAnsi="Arial"/>
          <w:b w:val="true"/>
          <w:sz w:val="22"/>
        </w:rPr>
        <w:t>Always:</w:t>
      </w:r>
      <w:r>
        <w:rPr>
          <w:rFonts w:eastAsia="等线" w:ascii="Arial" w:cs="Arial" w:hAnsi="Arial"/>
          <w:sz w:val="22"/>
        </w:rPr>
        <w:t xml:space="preserve"> fall back to the standard AutoCount price, editable, when no customer-specific history exists.</w:t>
      </w:r>
    </w:p>
    <w:p>
      <w:pPr>
        <w:pStyle w:val="5"/>
        <w:spacing w:before="240" w:after="120" w:line="288" w:lineRule="auto"/>
        <w:ind w:left="0"/>
        <w:jc w:val="left"/>
        <w:outlineLvl w:val="4"/>
      </w:pPr>
      <w:bookmarkStart w:name="heading_220" w:id="220"/>
      <w:r>
        <w:rPr>
          <w:rFonts w:eastAsia="等线" w:ascii="Arial" w:cs="Arial" w:hAnsi="Arial"/>
          <w:b w:val="true"/>
          <w:sz w:val="24"/>
        </w:rPr>
        <w:t>Your goal</w:t>
      </w:r>
      <w:bookmarkEnd w:id="220"/>
    </w:p>
    <w:p>
      <w:pPr>
        <w:spacing w:before="120" w:after="120" w:line="288" w:lineRule="auto"/>
        <w:ind w:left="0"/>
        <w:jc w:val="left"/>
      </w:pPr>
      <w:r>
        <w:rPr>
          <w:rFonts w:eastAsia="等线" w:ascii="Arial" w:cs="Arial" w:hAnsi="Arial"/>
          <w:sz w:val="22"/>
        </w:rPr>
        <w:t>Confirm the chatbot surfaces price history as a reference for staff judgment — not an auto-decision — and that the no-history case never leaves the price blank or undefined.</w:t>
      </w:r>
    </w:p>
    <w:p>
      <w:pPr>
        <w:pStyle w:val="5"/>
        <w:spacing w:before="240" w:after="120" w:line="288" w:lineRule="auto"/>
        <w:ind w:left="0"/>
        <w:jc w:val="left"/>
        <w:outlineLvl w:val="4"/>
      </w:pPr>
      <w:bookmarkStart w:name="heading_221" w:id="221"/>
      <w:r>
        <w:rPr>
          <w:rFonts w:eastAsia="等线" w:ascii="Arial" w:cs="Arial" w:hAnsi="Arial"/>
          <w:b w:val="true"/>
          <w:sz w:val="24"/>
        </w:rPr>
        <w:t>Say it your way</w:t>
      </w:r>
      <w:bookmarkEnd w:id="221"/>
    </w:p>
    <w:p>
      <w:pPr>
        <w:numPr>
          <w:numId w:val="356"/>
        </w:numPr>
        <w:spacing w:before="120" w:after="120" w:line="288" w:lineRule="auto"/>
        <w:ind w:left="0"/>
        <w:jc w:val="left"/>
      </w:pPr>
      <w:r>
        <w:rPr>
          <w:rFonts w:eastAsia="等线" w:ascii="Arial" w:cs="Arial" w:hAnsi="Arial"/>
          <w:sz w:val="22"/>
        </w:rPr>
        <w:t>"what did we charge them last time for this one"</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Now forget these examples and type it how YOU would.</w:t>
            </w:r>
          </w:p>
        </w:tc>
      </w:tr>
    </w:tbl>
    <w:p>
      <w:pPr>
        <w:pStyle w:val="5"/>
        <w:spacing w:before="240" w:after="120" w:line="288" w:lineRule="auto"/>
        <w:ind w:left="0"/>
        <w:jc w:val="left"/>
        <w:outlineLvl w:val="4"/>
      </w:pPr>
      <w:bookmarkStart w:name="heading_222" w:id="222"/>
      <w:r>
        <w:rPr>
          <w:rFonts w:eastAsia="等线" w:ascii="Arial" w:cs="Arial" w:hAnsi="Arial"/>
          <w:b w:val="true"/>
          <w:sz w:val="24"/>
        </w:rPr>
        <w:t>Win conditions</w:t>
      </w:r>
      <w:bookmarkEnd w:id="222"/>
    </w:p>
    <w:p>
      <w:pPr>
        <w:numPr>
          <w:numId w:val="357"/>
        </w:numPr>
        <w:spacing w:before="120" w:after="120" w:line="288" w:lineRule="auto"/>
        <w:ind w:left="0"/>
        <w:jc w:val="left"/>
      </w:pPr>
      <w:r>
        <w:rPr>
          <w:rFonts w:eastAsia="等线" w:ascii="Arial" w:cs="Arial" w:hAnsi="Arial"/>
          <w:sz w:val="22"/>
        </w:rPr>
        <w:t>Repeat customer+item combo shows the last few order prices before you confirm the current line price.</w:t>
      </w:r>
    </w:p>
    <w:p>
      <w:pPr>
        <w:numPr>
          <w:numId w:val="358"/>
        </w:numPr>
        <w:spacing w:before="120" w:after="120" w:line="288" w:lineRule="auto"/>
        <w:ind w:left="0"/>
        <w:jc w:val="left"/>
      </w:pPr>
      <w:r>
        <w:rPr>
          <w:rFonts w:eastAsia="等线" w:ascii="Arial" w:cs="Arial" w:hAnsi="Arial"/>
          <w:sz w:val="22"/>
        </w:rPr>
        <w:t>New customer, or first order of an item, defaults to the standard AutoCount price — editable, never blank.</w:t>
      </w:r>
    </w:p>
    <w:p>
      <w:pPr>
        <w:numPr>
          <w:numId w:val="359"/>
        </w:numPr>
        <w:spacing w:before="120" w:after="120" w:line="288" w:lineRule="auto"/>
        <w:ind w:left="0"/>
        <w:jc w:val="left"/>
      </w:pPr>
      <w:r>
        <w:rPr>
          <w:rFonts w:eastAsia="等线" w:ascii="Arial" w:cs="Arial" w:hAnsi="Arial"/>
          <w:sz w:val="22"/>
        </w:rPr>
        <w:t>No price is ever auto-committed without staff seeing and confirming it.</w:t>
      </w:r>
    </w:p>
    <w:p>
      <w:pPr>
        <w:pStyle w:val="5"/>
        <w:spacing w:before="240" w:after="120" w:line="288" w:lineRule="auto"/>
        <w:ind w:left="0"/>
        <w:jc w:val="left"/>
        <w:outlineLvl w:val="4"/>
      </w:pPr>
      <w:bookmarkStart w:name="heading_223" w:id="223"/>
      <w:r>
        <w:rPr>
          <w:rFonts w:eastAsia="等线" w:ascii="Arial" w:cs="Arial" w:hAnsi="Arial"/>
          <w:b w:val="true"/>
          <w:sz w:val="24"/>
        </w:rPr>
        <w:t>It should stop and ask you if</w:t>
      </w:r>
      <w:bookmarkEnd w:id="223"/>
    </w:p>
    <w:p>
      <w:pPr>
        <w:numPr>
          <w:numId w:val="360"/>
        </w:numPr>
        <w:spacing w:before="120" w:after="120" w:line="288" w:lineRule="auto"/>
        <w:ind w:left="0"/>
        <w:jc w:val="left"/>
      </w:pPr>
      <w:r>
        <w:rPr>
          <w:rFonts w:eastAsia="等线" w:ascii="Arial" w:cs="Arial" w:hAnsi="Arial"/>
          <w:sz w:val="22"/>
        </w:rPr>
        <w:t>the price history shown doesn't match what you'd expect for that customer (data mismatch, not a mechanic bug — flag it).</w:t>
      </w:r>
    </w:p>
    <w:p>
      <w:pPr>
        <w:pStyle w:val="5"/>
        <w:spacing w:before="240" w:after="120" w:line="288" w:lineRule="auto"/>
        <w:ind w:left="0"/>
        <w:jc w:val="left"/>
        <w:outlineLvl w:val="4"/>
      </w:pPr>
      <w:bookmarkStart w:name="heading_224" w:id="224"/>
      <w:r>
        <w:rPr>
          <w:rFonts w:eastAsia="等线" w:ascii="Arial" w:cs="Arial" w:hAnsi="Arial"/>
          <w:b w:val="true"/>
          <w:sz w:val="24"/>
        </w:rPr>
        <w:t>If something breaks mid-way</w:t>
      </w:r>
      <w:bookmarkEnd w:id="224"/>
    </w:p>
    <w:p>
      <w:pPr>
        <w:spacing w:before="120" w:after="120" w:line="288" w:lineRule="auto"/>
        <w:ind w:left="0"/>
        <w:jc w:val="left"/>
      </w:pPr>
      <w:r>
        <w:rPr>
          <w:rFonts w:eastAsia="等线" w:ascii="Arial" w:cs="Arial" w:hAnsi="Arial"/>
          <w:sz w:val="22"/>
        </w:rPr>
        <w:t>It must never submit an order with an unconfirmed or blank price line.</w:t>
      </w:r>
    </w:p>
    <w:p>
      <w:pPr>
        <w:pStyle w:val="5"/>
        <w:spacing w:before="240" w:after="120" w:line="288" w:lineRule="auto"/>
        <w:ind w:left="0"/>
        <w:jc w:val="left"/>
        <w:outlineLvl w:val="4"/>
      </w:pPr>
      <w:bookmarkStart w:name="heading_225" w:id="225"/>
      <w:r>
        <w:rPr>
          <w:rFonts w:eastAsia="等线" w:ascii="Arial" w:cs="Arial" w:hAnsi="Arial"/>
          <w:b w:val="true"/>
          <w:sz w:val="24"/>
        </w:rPr>
        <w:t>Sabotage bonus (+10 XP)</w:t>
      </w:r>
      <w:bookmarkEnd w:id="225"/>
    </w:p>
    <w:p>
      <w:pPr>
        <w:numPr>
          <w:numId w:val="361"/>
        </w:numPr>
        <w:spacing w:before="120" w:after="120" w:line="288" w:lineRule="auto"/>
        <w:ind w:left="0"/>
        <w:jc w:val="left"/>
      </w:pPr>
      <w:r>
        <w:rPr>
          <w:rFonts w:eastAsia="等线" w:ascii="Arial" w:cs="Arial" w:hAnsi="Arial"/>
          <w:sz w:val="22"/>
        </w:rPr>
        <w:t>Try a customer with a long order history for the same item and confirm the display stays usable (doesn't dump an unreadable wall of every historical price).</w:t>
      </w:r>
    </w:p>
    <w:p>
      <w:pPr>
        <w:pStyle w:val="5"/>
        <w:spacing w:before="240" w:after="120" w:line="288" w:lineRule="auto"/>
        <w:ind w:left="0"/>
        <w:jc w:val="left"/>
        <w:outlineLvl w:val="4"/>
      </w:pPr>
      <w:bookmarkStart w:name="heading_226" w:id="226"/>
      <w:r>
        <w:rPr>
          <w:rFonts w:eastAsia="等线" w:ascii="Arial" w:cs="Arial" w:hAnsi="Arial"/>
          <w:b w:val="true"/>
          <w:sz w:val="24"/>
        </w:rPr>
        <w:t>Poke it</w:t>
      </w:r>
      <w:bookmarkEnd w:id="226"/>
    </w:p>
    <w:p>
      <w:pPr>
        <w:numPr>
          <w:numId w:val="362"/>
        </w:numPr>
        <w:spacing w:before="120" w:after="120" w:line="288" w:lineRule="auto"/>
        <w:ind w:left="0"/>
        <w:jc w:val="left"/>
      </w:pPr>
      <w:r>
        <w:rPr>
          <w:rFonts w:eastAsia="等线" w:ascii="Arial" w:cs="Arial" w:hAnsi="Arial"/>
          <w:sz w:val="22"/>
        </w:rPr>
        <w:t>Does the chatbot ever pick a price for you without showing its reasoning, or does it always leave the decision visibly in your hands?</w:t>
      </w:r>
    </w:p>
    <w:p>
      <w:pPr>
        <w:pStyle w:val="5"/>
        <w:spacing w:before="240" w:after="120" w:line="288" w:lineRule="auto"/>
        <w:ind w:left="0"/>
        <w:jc w:val="left"/>
        <w:outlineLvl w:val="4"/>
      </w:pPr>
      <w:bookmarkStart w:name="heading_227" w:id="227"/>
      <w:r>
        <w:rPr>
          <w:rFonts w:eastAsia="等线" w:ascii="Arial" w:cs="Arial" w:hAnsi="Arial"/>
          <w:b w:val="true"/>
          <w:sz w:val="24"/>
        </w:rPr>
        <w:t>Loot to capture</w:t>
      </w:r>
      <w:bookmarkEnd w:id="227"/>
    </w:p>
    <w:p>
      <w:pPr>
        <w:numPr>
          <w:numId w:val="363"/>
        </w:numPr>
        <w:spacing w:before="120" w:after="120" w:line="288" w:lineRule="auto"/>
        <w:ind w:left="0"/>
        <w:jc w:val="left"/>
      </w:pPr>
      <w:r>
        <w:rPr>
          <w:rFonts w:eastAsia="等线" w:ascii="Arial" w:cs="Arial" w:hAnsi="Arial"/>
          <w:sz w:val="22"/>
        </w:rPr>
        <w:t>Screenshot of the price-history reference shown for a repeat customer+item; screenshot of the standard-price fallback for a no-history case.</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8" w:id="228"/>
      <w:r>
        <w:rPr>
          <w:rFonts w:eastAsia="等线" w:ascii="Arial" w:cs="Arial" w:hAnsi="Arial"/>
          <w:b w:val="true"/>
          <w:sz w:val="30"/>
        </w:rPr>
        <w:t>Section 9 — Boss Fights</w:t>
      </w:r>
      <w:bookmarkEnd w:id="228"/>
    </w:p>
    <w:p>
      <w:pPr>
        <w:pStyle w:val="4"/>
        <w:spacing w:before="260" w:after="120" w:line="288" w:lineRule="auto"/>
        <w:ind w:left="0"/>
        <w:jc w:val="left"/>
        <w:outlineLvl w:val="3"/>
      </w:pPr>
      <w:bookmarkStart w:name="heading_229" w:id="229"/>
      <w:r>
        <w:rPr>
          <w:rFonts w:eastAsia="等线" w:ascii="Arial" w:cs="Arial" w:hAnsi="Arial"/>
          <w:b w:val="true"/>
          <w:sz w:val="28"/>
        </w:rPr>
        <w:t>Boss Fight BF-01 — The Impersonator SKU · ★★★ · 40 XP · ~15 min</w:t>
      </w:r>
      <w:bookmarkEnd w:id="22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[fragile behaviour flagged in UAT Step 2 Unhappy-Path Bank · SL-4]</w:t>
      </w:r>
    </w:p>
    <w:p>
      <w:pPr>
        <w:pStyle w:val="5"/>
        <w:spacing w:before="240" w:after="120" w:line="288" w:lineRule="auto"/>
        <w:ind w:left="0"/>
        <w:jc w:val="left"/>
        <w:outlineLvl w:val="4"/>
      </w:pPr>
      <w:bookmarkStart w:name="heading_230" w:id="230"/>
      <w:r>
        <w:rPr>
          <w:rFonts w:eastAsia="等线" w:ascii="Arial" w:cs="Arial" w:hAnsi="Arial"/>
          <w:b w:val="true"/>
          <w:sz w:val="24"/>
        </w:rPr>
        <w:t>Why this is a Boss Fight</w:t>
      </w:r>
      <w:bookmarkEnd w:id="230"/>
    </w:p>
    <w:p>
      <w:pPr>
        <w:spacing w:before="120" w:after="120" w:line="288" w:lineRule="auto"/>
        <w:ind w:left="0"/>
        <w:jc w:val="left"/>
      </w:pPr>
      <w:r>
        <w:rPr>
          <w:rFonts w:eastAsia="等线" w:ascii="Arial" w:cs="Arial" w:hAnsi="Arial"/>
          <w:sz w:val="22"/>
        </w:rPr>
        <w:t>SKU/item-description mismatch is the single most-repeated pain point in the client's own words — the source docs flag it as the account's highest-priority risk (VoC Phase 3, Rank 1) even though no formal test failure has been recorded yet. This fight deliberately stress-tests the boundary where the matching engine is most likely to be fragile.</w:t>
      </w:r>
    </w:p>
    <w:p>
      <w:pPr>
        <w:pStyle w:val="5"/>
        <w:spacing w:before="240" w:after="120" w:line="288" w:lineRule="auto"/>
        <w:ind w:left="0"/>
        <w:jc w:val="left"/>
        <w:outlineLvl w:val="4"/>
      </w:pPr>
      <w:bookmarkStart w:name="heading_231" w:id="231"/>
      <w:r>
        <w:rPr>
          <w:rFonts w:eastAsia="等线" w:ascii="Arial" w:cs="Arial" w:hAnsi="Arial"/>
          <w:b w:val="true"/>
          <w:sz w:val="24"/>
        </w:rPr>
        <w:t>Win conditions</w:t>
      </w:r>
      <w:bookmarkEnd w:id="231"/>
    </w:p>
    <w:p>
      <w:pPr>
        <w:numPr>
          <w:numId w:val="364"/>
        </w:numPr>
        <w:spacing w:before="120" w:after="120" w:line="288" w:lineRule="auto"/>
        <w:ind w:left="0"/>
        <w:jc w:val="left"/>
      </w:pPr>
      <w:r>
        <w:rPr>
          <w:rFonts w:eastAsia="等线" w:ascii="Arial" w:cs="Arial" w:hAnsi="Arial"/>
          <w:sz w:val="22"/>
        </w:rPr>
        <w:t>A description that's a near-perfect impersonator of a different SKU (same category, different spec) is either matched correctly or explicitly flagged as ambiguous.</w:t>
      </w:r>
    </w:p>
    <w:p>
      <w:pPr>
        <w:numPr>
          <w:numId w:val="365"/>
        </w:numPr>
        <w:spacing w:before="120" w:after="120" w:line="288" w:lineRule="auto"/>
        <w:ind w:left="0"/>
        <w:jc w:val="left"/>
      </w:pPr>
      <w:r>
        <w:rPr>
          <w:rFonts w:eastAsia="等线" w:ascii="Arial" w:cs="Arial" w:hAnsi="Arial"/>
          <w:sz w:val="22"/>
        </w:rPr>
        <w:t>Correcting a wrong match doesn't require restarting the whole order.</w:t>
      </w:r>
    </w:p>
    <w:p>
      <w:pPr>
        <w:numPr>
          <w:numId w:val="366"/>
        </w:numPr>
        <w:spacing w:before="120" w:after="120" w:line="288" w:lineRule="auto"/>
        <w:ind w:left="0"/>
        <w:jc w:val="left"/>
      </w:pPr>
      <w:r>
        <w:rPr>
          <w:rFonts w:eastAsia="等线" w:ascii="Arial" w:cs="Arial" w:hAnsi="Arial"/>
          <w:sz w:val="22"/>
        </w:rPr>
        <w:t>Two similar SKUs presented in the same PO are each resolved independently, not collapsed into one.</w:t>
      </w:r>
    </w:p>
    <w:p>
      <w:pPr>
        <w:pStyle w:val="5"/>
        <w:spacing w:before="240" w:after="120" w:line="288" w:lineRule="auto"/>
        <w:ind w:left="0"/>
        <w:jc w:val="left"/>
        <w:outlineLvl w:val="4"/>
      </w:pPr>
      <w:bookmarkStart w:name="heading_232" w:id="232"/>
      <w:r>
        <w:rPr>
          <w:rFonts w:eastAsia="等线" w:ascii="Arial" w:cs="Arial" w:hAnsi="Arial"/>
          <w:b w:val="true"/>
          <w:sz w:val="24"/>
        </w:rPr>
        <w:t>Extra chaos</w:t>
      </w:r>
      <w:bookmarkEnd w:id="232"/>
    </w:p>
    <w:p>
      <w:pPr>
        <w:numPr>
          <w:numId w:val="367"/>
        </w:numPr>
        <w:spacing w:before="120" w:after="120" w:line="288" w:lineRule="auto"/>
        <w:ind w:left="0"/>
        <w:jc w:val="left"/>
      </w:pPr>
      <w:r>
        <w:rPr>
          <w:rFonts w:eastAsia="等线" w:ascii="Arial" w:cs="Arial" w:hAnsi="Arial"/>
          <w:sz w:val="22"/>
        </w:rPr>
        <w:t>Use abbreviations, brand-only references, and quantity-in-the-wrong-place phrasing all in the same PO.</w:t>
      </w:r>
    </w:p>
    <w:p>
      <w:pPr>
        <w:numPr>
          <w:numId w:val="368"/>
        </w:numPr>
        <w:spacing w:before="120" w:after="120" w:line="288" w:lineRule="auto"/>
        <w:ind w:left="0"/>
        <w:jc w:val="left"/>
      </w:pPr>
      <w:r>
        <w:rPr>
          <w:rFonts w:eastAsia="等线" w:ascii="Arial" w:cs="Arial" w:hAnsi="Arial"/>
          <w:sz w:val="22"/>
        </w:rPr>
        <w:t>Submit the same ambiguous phrase three times in a row and check for consistent behaviour.</w:t>
      </w:r>
    </w:p>
    <w:p>
      <w:pPr>
        <w:pStyle w:val="5"/>
        <w:spacing w:before="240" w:after="120" w:line="288" w:lineRule="auto"/>
        <w:ind w:left="0"/>
        <w:jc w:val="left"/>
        <w:outlineLvl w:val="4"/>
      </w:pPr>
      <w:bookmarkStart w:name="heading_233" w:id="233"/>
      <w:r>
        <w:rPr>
          <w:rFonts w:eastAsia="等线" w:ascii="Arial" w:cs="Arial" w:hAnsi="Arial"/>
          <w:b w:val="true"/>
          <w:sz w:val="24"/>
        </w:rPr>
        <w:t>Loot to capture</w:t>
      </w:r>
      <w:bookmarkEnd w:id="233"/>
    </w:p>
    <w:p>
      <w:pPr>
        <w:numPr>
          <w:numId w:val="369"/>
        </w:numPr>
        <w:spacing w:before="120" w:after="120" w:line="288" w:lineRule="auto"/>
        <w:ind w:left="0"/>
        <w:jc w:val="left"/>
      </w:pPr>
      <w:r>
        <w:rPr>
          <w:rFonts w:eastAsia="等线" w:ascii="Arial" w:cs="Arial" w:hAnsi="Arial"/>
          <w:sz w:val="22"/>
        </w:rPr>
        <w:t>Every phrasing tried, the match returned, and whether it required your correction.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4" w:id="234"/>
      <w:r>
        <w:rPr>
          <w:rFonts w:eastAsia="等线" w:ascii="Arial" w:cs="Arial" w:hAnsi="Arial"/>
          <w:b w:val="true"/>
          <w:sz w:val="28"/>
        </w:rPr>
        <w:t>Boss Fight BF-02 — Déjà Vu PO · ★★ · 35 XP · ~12 min</w:t>
      </w:r>
      <w:bookmarkEnd w:id="234"/>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Asilah, Sales Coordinator</w:t>
        <w:br/>
      </w:r>
      <w:r>
        <w:rPr>
          <w:rFonts w:eastAsia="等线" w:ascii="Arial" w:cs="Arial" w:hAnsi="Arial"/>
          <w:b w:val="true"/>
          <w:sz w:val="22"/>
        </w:rPr>
        <w:t>Covers:</w:t>
      </w:r>
      <w:r>
        <w:rPr>
          <w:rFonts w:eastAsia="等线" w:ascii="Arial" w:cs="Arial" w:hAnsi="Arial"/>
          <w:sz w:val="22"/>
        </w:rPr>
        <w:t xml:space="preserve"> [fragile behaviour flagged in UAT Step 2 Unhappy-Path Bank · SL-2]</w:t>
      </w:r>
    </w:p>
    <w:p>
      <w:pPr>
        <w:pStyle w:val="5"/>
        <w:spacing w:before="240" w:after="120" w:line="288" w:lineRule="auto"/>
        <w:ind w:left="0"/>
        <w:jc w:val="left"/>
        <w:outlineLvl w:val="4"/>
      </w:pPr>
      <w:bookmarkStart w:name="heading_235" w:id="235"/>
      <w:r>
        <w:rPr>
          <w:rFonts w:eastAsia="等线" w:ascii="Arial" w:cs="Arial" w:hAnsi="Arial"/>
          <w:b w:val="true"/>
          <w:sz w:val="24"/>
        </w:rPr>
        <w:t>Why this is a Boss Fight</w:t>
      </w:r>
      <w:bookmarkEnd w:id="235"/>
    </w:p>
    <w:p>
      <w:pPr>
        <w:spacing w:before="120" w:after="120" w:line="288" w:lineRule="auto"/>
        <w:ind w:left="0"/>
        <w:jc w:val="left"/>
      </w:pPr>
      <w:r>
        <w:rPr>
          <w:rFonts w:eastAsia="等线" w:ascii="Arial" w:cs="Arial" w:hAnsi="Arial"/>
          <w:sz w:val="22"/>
        </w:rPr>
        <w:t>Duplicate forwarding is a realistic, common staff error at Dalson given how orders arrive (WhatsApp/Telegram forwarding, easy to fumble). This fight pushes the duplicate-detection logic harder than Mission M-02 does.</w:t>
      </w:r>
    </w:p>
    <w:p>
      <w:pPr>
        <w:pStyle w:val="5"/>
        <w:spacing w:before="240" w:after="120" w:line="288" w:lineRule="auto"/>
        <w:ind w:left="0"/>
        <w:jc w:val="left"/>
        <w:outlineLvl w:val="4"/>
      </w:pPr>
      <w:bookmarkStart w:name="heading_236" w:id="236"/>
      <w:r>
        <w:rPr>
          <w:rFonts w:eastAsia="等线" w:ascii="Arial" w:cs="Arial" w:hAnsi="Arial"/>
          <w:b w:val="true"/>
          <w:sz w:val="24"/>
        </w:rPr>
        <w:t>Win conditions</w:t>
      </w:r>
      <w:bookmarkEnd w:id="236"/>
    </w:p>
    <w:p>
      <w:pPr>
        <w:numPr>
          <w:numId w:val="370"/>
        </w:numPr>
        <w:spacing w:before="120" w:after="120" w:line="288" w:lineRule="auto"/>
        <w:ind w:left="0"/>
        <w:jc w:val="left"/>
      </w:pPr>
      <w:r>
        <w:rPr>
          <w:rFonts w:eastAsia="等线" w:ascii="Arial" w:cs="Arial" w:hAnsi="Arial"/>
          <w:sz w:val="22"/>
        </w:rPr>
        <w:t>The same PO forwarded twice in immediate succession is caught.</w:t>
      </w:r>
    </w:p>
    <w:p>
      <w:pPr>
        <w:numPr>
          <w:numId w:val="371"/>
        </w:numPr>
        <w:spacing w:before="120" w:after="120" w:line="288" w:lineRule="auto"/>
        <w:ind w:left="0"/>
        <w:jc w:val="left"/>
      </w:pPr>
      <w:r>
        <w:rPr>
          <w:rFonts w:eastAsia="等线" w:ascii="Arial" w:cs="Arial" w:hAnsi="Arial"/>
          <w:sz w:val="22"/>
        </w:rPr>
        <w:t>The same PO forwarded twice with a time gap between them is still caught.</w:t>
      </w:r>
    </w:p>
    <w:p>
      <w:pPr>
        <w:numPr>
          <w:numId w:val="372"/>
        </w:numPr>
        <w:spacing w:before="120" w:after="120" w:line="288" w:lineRule="auto"/>
        <w:ind w:left="0"/>
        <w:jc w:val="left"/>
      </w:pPr>
      <w:r>
        <w:rPr>
          <w:rFonts w:eastAsia="等线" w:ascii="Arial" w:cs="Arial" w:hAnsi="Arial"/>
          <w:sz w:val="22"/>
        </w:rPr>
        <w:t xml:space="preserve">A genuinely new, similar-but-different PO from the same customer is </w:t>
      </w:r>
      <w:r>
        <w:rPr>
          <w:rFonts w:eastAsia="等线" w:ascii="Arial" w:cs="Arial" w:hAnsi="Arial"/>
          <w:b w:val="true"/>
          <w:sz w:val="22"/>
        </w:rPr>
        <w:t>not</w:t>
      </w:r>
      <w:r>
        <w:rPr>
          <w:rFonts w:eastAsia="等线" w:ascii="Arial" w:cs="Arial" w:hAnsi="Arial"/>
          <w:sz w:val="22"/>
        </w:rPr>
        <w:t xml:space="preserve"> falsely flagged as a duplicate.</w:t>
      </w:r>
    </w:p>
    <w:p>
      <w:pPr>
        <w:pStyle w:val="5"/>
        <w:spacing w:before="240" w:after="120" w:line="288" w:lineRule="auto"/>
        <w:ind w:left="0"/>
        <w:jc w:val="left"/>
        <w:outlineLvl w:val="4"/>
      </w:pPr>
      <w:bookmarkStart w:name="heading_237" w:id="237"/>
      <w:r>
        <w:rPr>
          <w:rFonts w:eastAsia="等线" w:ascii="Arial" w:cs="Arial" w:hAnsi="Arial"/>
          <w:b w:val="true"/>
          <w:sz w:val="24"/>
        </w:rPr>
        <w:t>Extra chaos</w:t>
      </w:r>
      <w:bookmarkEnd w:id="237"/>
    </w:p>
    <w:p>
      <w:pPr>
        <w:numPr>
          <w:numId w:val="373"/>
        </w:numPr>
        <w:spacing w:before="120" w:after="120" w:line="288" w:lineRule="auto"/>
        <w:ind w:left="0"/>
        <w:jc w:val="left"/>
      </w:pPr>
      <w:r>
        <w:rPr>
          <w:rFonts w:eastAsia="等线" w:ascii="Arial" w:cs="Arial" w:hAnsi="Arial"/>
          <w:sz w:val="22"/>
        </w:rPr>
        <w:t>Forward the PO once as a photo, once as re-typed text with identical content.</w:t>
      </w:r>
    </w:p>
    <w:p>
      <w:pPr>
        <w:numPr>
          <w:numId w:val="374"/>
        </w:numPr>
        <w:spacing w:before="120" w:after="120" w:line="288" w:lineRule="auto"/>
        <w:ind w:left="0"/>
        <w:jc w:val="left"/>
      </w:pPr>
      <w:r>
        <w:rPr>
          <w:rFonts w:eastAsia="等线" w:ascii="Arial" w:cs="Arial" w:hAnsi="Arial"/>
          <w:sz w:val="22"/>
        </w:rPr>
        <w:t>Forward two genuinely different orders from the same customer back-to-back and confirm neither is falsely blocked.</w:t>
      </w:r>
    </w:p>
    <w:p>
      <w:pPr>
        <w:pStyle w:val="5"/>
        <w:spacing w:before="240" w:after="120" w:line="288" w:lineRule="auto"/>
        <w:ind w:left="0"/>
        <w:jc w:val="left"/>
        <w:outlineLvl w:val="4"/>
      </w:pPr>
      <w:bookmarkStart w:name="heading_238" w:id="238"/>
      <w:r>
        <w:rPr>
          <w:rFonts w:eastAsia="等线" w:ascii="Arial" w:cs="Arial" w:hAnsi="Arial"/>
          <w:b w:val="true"/>
          <w:sz w:val="24"/>
        </w:rPr>
        <w:t>Loot to capture</w:t>
      </w:r>
      <w:bookmarkEnd w:id="238"/>
    </w:p>
    <w:p>
      <w:pPr>
        <w:numPr>
          <w:numId w:val="375"/>
        </w:numPr>
        <w:spacing w:before="120" w:after="120" w:line="288" w:lineRule="auto"/>
        <w:ind w:left="0"/>
        <w:jc w:val="left"/>
      </w:pPr>
      <w:r>
        <w:rPr>
          <w:rFonts w:eastAsia="等线" w:ascii="Arial" w:cs="Arial" w:hAnsi="Arial"/>
          <w:sz w:val="22"/>
        </w:rPr>
        <w:t>Timestamps of each forward attempt; duplicate-warning (or lack of) screenshot for each variant.</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39" w:id="239"/>
      <w:r>
        <w:rPr>
          <w:rFonts w:eastAsia="等线" w:ascii="Arial" w:cs="Arial" w:hAnsi="Arial"/>
          <w:b w:val="true"/>
          <w:sz w:val="28"/>
        </w:rPr>
        <w:t>Boss Fight BF-03 — The Sales Order That Shouldn't Exist · ★★★ · 40 XP · ~15 min</w:t>
      </w:r>
      <w:bookmarkEnd w:id="239"/>
    </w:p>
    <w:p>
      <w:pPr>
        <w:spacing w:before="120" w:after="120" w:line="288" w:lineRule="auto"/>
        <w:ind w:left="0"/>
        <w:jc w:val="left"/>
      </w:pPr>
      <w:r>
        <w:rPr>
          <w:rFonts w:eastAsia="等线" w:ascii="Arial" w:cs="Arial" w:hAnsi="Arial"/>
          <w:b w:val="true"/>
          <w:sz w:val="22"/>
        </w:rPr>
        <w:t>Persona:</w:t>
      </w:r>
      <w:r>
        <w:rPr>
          <w:rFonts w:eastAsia="等线" w:ascii="Arial" w:cs="Arial" w:hAnsi="Arial"/>
          <w:sz w:val="22"/>
        </w:rPr>
        <w:t xml:space="preserve"> Yap Li Min, Owner</w:t>
        <w:br/>
      </w:r>
      <w:r>
        <w:rPr>
          <w:rFonts w:eastAsia="等线" w:ascii="Arial" w:cs="Arial" w:hAnsi="Arial"/>
          <w:b w:val="true"/>
          <w:sz w:val="22"/>
        </w:rPr>
        <w:t>Covers:</w:t>
      </w:r>
      <w:r>
        <w:rPr>
          <w:rFonts w:eastAsia="等线" w:ascii="Arial" w:cs="Arial" w:hAnsi="Arial"/>
          <w:sz w:val="22"/>
        </w:rPr>
        <w:t xml:space="preserve"> [fragile behaviour flagged in UAT Step 2 Unhappy-Path Bank · SL-13]</w:t>
      </w:r>
    </w:p>
    <w:p>
      <w:pPr>
        <w:pStyle w:val="5"/>
        <w:spacing w:before="240" w:after="120" w:line="288" w:lineRule="auto"/>
        <w:ind w:left="0"/>
        <w:jc w:val="left"/>
        <w:outlineLvl w:val="4"/>
      </w:pPr>
      <w:bookmarkStart w:name="heading_240" w:id="240"/>
      <w:r>
        <w:rPr>
          <w:rFonts w:eastAsia="等线" w:ascii="Arial" w:cs="Arial" w:hAnsi="Arial"/>
          <w:b w:val="true"/>
          <w:sz w:val="24"/>
        </w:rPr>
        <w:t>Why this is a Boss Fight</w:t>
      </w:r>
      <w:bookmarkEnd w:id="240"/>
    </w:p>
    <w:p>
      <w:pPr>
        <w:spacing w:before="120" w:after="120" w:line="288" w:lineRule="auto"/>
        <w:ind w:left="0"/>
        <w:jc w:val="left"/>
      </w:pPr>
      <w:r>
        <w:rPr>
          <w:rFonts w:eastAsia="等线" w:ascii="Arial" w:cs="Arial" w:hAnsi="Arial"/>
          <w:sz w:val="22"/>
        </w:rPr>
        <w:t>This is the account's most consequential must-not: Dalson's entire SO-workflow arrangement rests on the SO/quotation-equivalent document never reaching AutoCount. Given this is a recently-reconciled, HIGH-confidence-but-still-fresh design (formally confirmed 2026-07-19), it deserves deliberate pressure-testing before go-live.</w:t>
      </w:r>
    </w:p>
    <w:p>
      <w:pPr>
        <w:pStyle w:val="5"/>
        <w:spacing w:before="240" w:after="120" w:line="288" w:lineRule="auto"/>
        <w:ind w:left="0"/>
        <w:jc w:val="left"/>
        <w:outlineLvl w:val="4"/>
      </w:pPr>
      <w:bookmarkStart w:name="heading_241" w:id="241"/>
      <w:r>
        <w:rPr>
          <w:rFonts w:eastAsia="等线" w:ascii="Arial" w:cs="Arial" w:hAnsi="Arial"/>
          <w:b w:val="true"/>
          <w:sz w:val="24"/>
        </w:rPr>
        <w:t>Win conditions</w:t>
      </w:r>
      <w:bookmarkEnd w:id="241"/>
    </w:p>
    <w:p>
      <w:pPr>
        <w:numPr>
          <w:numId w:val="376"/>
        </w:numPr>
        <w:spacing w:before="120" w:after="120" w:line="288" w:lineRule="auto"/>
        <w:ind w:left="0"/>
        <w:jc w:val="left"/>
      </w:pPr>
      <w:r>
        <w:rPr>
          <w:rFonts w:eastAsia="等线" w:ascii="Arial" w:cs="Arial" w:hAnsi="Arial"/>
          <w:sz w:val="22"/>
        </w:rPr>
        <w:t>Attempting to push the SO/quotation document to AutoCount at every possible stage (draft, confirmed, pre-payment, post-payment) is blocked every time.</w:t>
      </w:r>
    </w:p>
    <w:p>
      <w:pPr>
        <w:numPr>
          <w:numId w:val="377"/>
        </w:numPr>
        <w:spacing w:before="120" w:after="120" w:line="288" w:lineRule="auto"/>
        <w:ind w:left="0"/>
        <w:jc w:val="left"/>
      </w:pPr>
      <w:r>
        <w:rPr>
          <w:rFonts w:eastAsia="等线" w:ascii="Arial" w:cs="Arial" w:hAnsi="Arial"/>
          <w:sz w:val="22"/>
        </w:rPr>
        <w:t>Only Invoice + DO ever reach AutoCount, regardless of how the order got there.</w:t>
      </w:r>
    </w:p>
    <w:p>
      <w:pPr>
        <w:numPr>
          <w:numId w:val="378"/>
        </w:numPr>
        <w:spacing w:before="120" w:after="120" w:line="288" w:lineRule="auto"/>
        <w:ind w:left="0"/>
        <w:jc w:val="left"/>
      </w:pPr>
      <w:r>
        <w:rPr>
          <w:rFonts w:eastAsia="等线" w:ascii="Arial" w:cs="Arial" w:hAnsi="Arial"/>
          <w:sz w:val="22"/>
        </w:rPr>
        <w:t>The proforma-vs-invoice distinction holds even when a new customer pays very quickly after the proforma is issued.</w:t>
      </w:r>
    </w:p>
    <w:p>
      <w:pPr>
        <w:pStyle w:val="5"/>
        <w:spacing w:before="240" w:after="120" w:line="288" w:lineRule="auto"/>
        <w:ind w:left="0"/>
        <w:jc w:val="left"/>
        <w:outlineLvl w:val="4"/>
      </w:pPr>
      <w:bookmarkStart w:name="heading_242" w:id="242"/>
      <w:r>
        <w:rPr>
          <w:rFonts w:eastAsia="等线" w:ascii="Arial" w:cs="Arial" w:hAnsi="Arial"/>
          <w:b w:val="true"/>
          <w:sz w:val="24"/>
        </w:rPr>
        <w:t>Extra chaos</w:t>
      </w:r>
      <w:bookmarkEnd w:id="242"/>
    </w:p>
    <w:p>
      <w:pPr>
        <w:numPr>
          <w:numId w:val="379"/>
        </w:numPr>
        <w:spacing w:before="120" w:after="120" w:line="288" w:lineRule="auto"/>
        <w:ind w:left="0"/>
        <w:jc w:val="left"/>
      </w:pPr>
      <w:r>
        <w:rPr>
          <w:rFonts w:eastAsia="等线" w:ascii="Arial" w:cs="Arial" w:hAnsi="Arial"/>
          <w:sz w:val="22"/>
        </w:rPr>
        <w:t>Try approving a proforma document as though it were the final invoice.</w:t>
      </w:r>
    </w:p>
    <w:p>
      <w:pPr>
        <w:numPr>
          <w:numId w:val="380"/>
        </w:numPr>
        <w:spacing w:before="120" w:after="120" w:line="288" w:lineRule="auto"/>
        <w:ind w:left="0"/>
        <w:jc w:val="left"/>
      </w:pPr>
      <w:r>
        <w:rPr>
          <w:rFonts w:eastAsia="等线" w:ascii="Arial" w:cs="Arial" w:hAnsi="Arial"/>
          <w:sz w:val="22"/>
        </w:rPr>
        <w:t>Try triggering the AutoCount push from multiple entry points (chatbot, backend workspace) if both exist in your UAT account.</w:t>
      </w:r>
    </w:p>
    <w:p>
      <w:pPr>
        <w:pStyle w:val="5"/>
        <w:spacing w:before="240" w:after="120" w:line="288" w:lineRule="auto"/>
        <w:ind w:left="0"/>
        <w:jc w:val="left"/>
        <w:outlineLvl w:val="4"/>
      </w:pPr>
      <w:bookmarkStart w:name="heading_243" w:id="243"/>
      <w:r>
        <w:rPr>
          <w:rFonts w:eastAsia="等线" w:ascii="Arial" w:cs="Arial" w:hAnsi="Arial"/>
          <w:b w:val="true"/>
          <w:sz w:val="24"/>
        </w:rPr>
        <w:t>Loot to capture</w:t>
      </w:r>
      <w:bookmarkEnd w:id="243"/>
    </w:p>
    <w:p>
      <w:pPr>
        <w:numPr>
          <w:numId w:val="381"/>
        </w:numPr>
        <w:spacing w:before="120" w:after="120" w:line="288" w:lineRule="auto"/>
        <w:ind w:left="0"/>
        <w:jc w:val="left"/>
      </w:pPr>
      <w:r>
        <w:rPr>
          <w:rFonts w:eastAsia="等线" w:ascii="Arial" w:cs="Arial" w:hAnsi="Arial"/>
          <w:sz w:val="22"/>
        </w:rPr>
        <w:t>Every push attempt, its entry point, and its outcome; final confirmation of what actually reached AutoCount (tester-verifiable half) plus a flagged handoff request for the AutoCount-side confirmation.</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244" w:id="244"/>
      <w:r>
        <w:rPr>
          <w:rFonts w:eastAsia="等线" w:ascii="Arial" w:cs="Arial" w:hAnsi="Arial"/>
          <w:b w:val="true"/>
          <w:sz w:val="28"/>
        </w:rPr>
        <w:t>Deferred / Retired Regression Alerts</w:t>
      </w:r>
      <w:bookmarkEnd w:id="244"/>
    </w:p>
    <w:p>
      <w:pPr>
        <w:spacing w:before="120" w:after="120" w:line="288" w:lineRule="auto"/>
        <w:ind w:left="0"/>
        <w:jc w:val="left"/>
      </w:pPr>
      <w:r>
        <w:rPr>
          <w:rFonts w:eastAsia="等线" w:ascii="Arial" w:cs="Arial" w:hAnsi="Arial"/>
          <w:sz w:val="22"/>
        </w:rPr>
        <w:t>None. No historical UAT failures are recorded in the source Checklist — all Pass/Fail fields are currently blank, meaning this is the account's first live UAT execution cycle for these 13 items.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5" w:id="245"/>
      <w:r>
        <w:rPr>
          <w:rFonts w:eastAsia="等线" w:ascii="Arial" w:cs="Arial" w:hAnsi="Arial"/>
          <w:b w:val="true"/>
          <w:sz w:val="30"/>
        </w:rPr>
        <w:t>Section 10 — Side Quests and Chaos Cards</w:t>
      </w:r>
      <w:bookmarkEnd w:id="245"/>
    </w:p>
    <w:p>
      <w:pPr>
        <w:spacing w:before="120" w:after="120" w:line="288" w:lineRule="auto"/>
        <w:ind w:left="0"/>
        <w:jc w:val="left"/>
      </w:pPr>
      <w:r>
        <w:rPr>
          <w:rFonts w:eastAsia="等线" w:ascii="Arial" w:cs="Arial" w:hAnsi="Arial"/>
          <w:sz w:val="22"/>
        </w:rPr>
        <w:t>Given Dalson's small scope (13 locked items, 3-person, no-approval-gate submission model), dedicated Side Quests/Chaos Cards beyond what's already built into each Mission's Sabotage Bonus and Poke It sections would duplicate coverage rather than add it. Use the Sabotage Bonus prompts on M-04, M-07, M-10, and M-11 as your chaos-injection points — those are where the account's real fragility concentrates.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46" w:id="246"/>
      <w:r>
        <w:rPr>
          <w:rFonts w:eastAsia="等线" w:ascii="Arial" w:cs="Arial" w:hAnsi="Arial"/>
          <w:b w:val="true"/>
          <w:sz w:val="30"/>
        </w:rPr>
        <w:t>Section 11 — Field Manual</w:t>
      </w:r>
      <w:bookmarkEnd w:id="246"/>
    </w:p>
    <w:p>
      <w:pPr>
        <w:pStyle w:val="4"/>
        <w:spacing w:before="260" w:after="120" w:line="288" w:lineRule="auto"/>
        <w:ind w:left="0"/>
        <w:jc w:val="left"/>
        <w:outlineLvl w:val="3"/>
      </w:pPr>
      <w:bookmarkStart w:name="heading_247" w:id="247"/>
      <w:r>
        <w:rPr>
          <w:rFonts w:eastAsia="等线" w:ascii="Arial" w:cs="Arial" w:hAnsi="Arial"/>
          <w:b w:val="true"/>
          <w:sz w:val="28"/>
        </w:rPr>
        <w:t>Result logging format</w:t>
      </w:r>
      <w:bookmarkEnd w:id="247"/>
    </w:p>
    <w:p>
      <w:pPr>
        <w:spacing w:before="120" w:after="120" w:line="288" w:lineRule="auto"/>
        <w:ind w:left="0"/>
        <w:jc w:val="left"/>
      </w:pPr>
      <w:r>
        <w:rPr>
          <w:rFonts w:eastAsia="等线" w:ascii="Arial" w:cs="Arial" w:hAnsi="Arial"/>
          <w:sz w:val="22"/>
        </w:rPr>
        <w:t>For each mission: Mission code, tester name/persona, Pass / Partial / Blocked — Test Data/Configuration / Observation, evidence links, timestamp.</w:t>
      </w:r>
    </w:p>
    <w:p>
      <w:pPr>
        <w:pStyle w:val="4"/>
        <w:spacing w:before="260" w:after="120" w:line="288" w:lineRule="auto"/>
        <w:ind w:left="0"/>
        <w:jc w:val="left"/>
        <w:outlineLvl w:val="3"/>
      </w:pPr>
      <w:bookmarkStart w:name="heading_248" w:id="248"/>
      <w:r>
        <w:rPr>
          <w:rFonts w:eastAsia="等线" w:ascii="Arial" w:cs="Arial" w:hAnsi="Arial"/>
          <w:b w:val="true"/>
          <w:sz w:val="28"/>
        </w:rPr>
        <w:t>Evidence rules</w:t>
      </w:r>
      <w:bookmarkEnd w:id="248"/>
    </w:p>
    <w:p>
      <w:pPr>
        <w:spacing w:before="120" w:after="120" w:line="288" w:lineRule="auto"/>
        <w:ind w:left="0"/>
        <w:jc w:val="left"/>
      </w:pPr>
      <w:r>
        <w:rPr>
          <w:rFonts w:eastAsia="等线" w:ascii="Arial" w:cs="Arial" w:hAnsi="Arial"/>
          <w:sz w:val="22"/>
        </w:rPr>
        <w:t>Screenshots and IDs only — no live customer data beyond what's already synthetic/UAT-safe. Never capture or share AutoCount credentials.</w:t>
      </w:r>
    </w:p>
    <w:p>
      <w:pPr>
        <w:pStyle w:val="4"/>
        <w:spacing w:before="260" w:after="120" w:line="288" w:lineRule="auto"/>
        <w:ind w:left="0"/>
        <w:jc w:val="left"/>
        <w:outlineLvl w:val="3"/>
      </w:pPr>
      <w:bookmarkStart w:name="heading_249" w:id="249"/>
      <w:r>
        <w:rPr>
          <w:rFonts w:eastAsia="等线" w:ascii="Arial" w:cs="Arial" w:hAnsi="Arial"/>
          <w:b w:val="true"/>
          <w:sz w:val="28"/>
        </w:rPr>
        <w:t>Test Data Selection Guide</w:t>
      </w:r>
      <w:bookmarkEnd w:id="249"/>
    </w:p>
    <w:p>
      <w:pPr>
        <w:spacing w:before="120" w:after="120" w:line="288" w:lineRule="auto"/>
        <w:ind w:left="0"/>
        <w:jc w:val="left"/>
      </w:pPr>
      <w:r>
        <w:rPr>
          <w:rFonts w:eastAsia="等线" w:ascii="Arial" w:cs="Arial" w:hAnsi="Arial"/>
          <w:sz w:val="22"/>
        </w:rPr>
        <w:t>See each Mission's Input recipe. When in doubt: pick any active customer/item your account can see, and make sure your choice matches the "Your chosen data must satisfy" bullets exactly before you start.</w:t>
      </w:r>
    </w:p>
    <w:p>
      <w:pPr>
        <w:pStyle w:val="4"/>
        <w:spacing w:before="260" w:after="120" w:line="288" w:lineRule="auto"/>
        <w:ind w:left="0"/>
        <w:jc w:val="left"/>
        <w:outlineLvl w:val="3"/>
      </w:pPr>
      <w:bookmarkStart w:name="heading_250" w:id="250"/>
      <w:r>
        <w:rPr>
          <w:rFonts w:eastAsia="等线" w:ascii="Arial" w:cs="Arial" w:hAnsi="Arial"/>
          <w:b w:val="true"/>
          <w:sz w:val="28"/>
        </w:rPr>
        <w:t>Reusable input-library rules / fixed-fixture rules</w:t>
      </w:r>
      <w:bookmarkEnd w:id="250"/>
    </w:p>
    <w:p>
      <w:pPr>
        <w:spacing w:before="120" w:after="120" w:line="288" w:lineRule="auto"/>
        <w:ind w:left="0"/>
        <w:jc w:val="left"/>
      </w:pPr>
      <w:r>
        <w:rPr>
          <w:rFonts w:eastAsia="等线" w:ascii="Arial" w:cs="Arial" w:hAnsi="Arial"/>
          <w:sz w:val="22"/>
        </w:rPr>
        <w:t xml:space="preserve">See </w:t>
      </w:r>
      <w:r>
        <w:rPr>
          <w:rFonts w:eastAsia="Consolas" w:ascii="Consolas" w:cs="Consolas" w:hAnsi="Consolas"/>
          <w:sz w:val="22"/>
          <w:shd w:fill="EFF0F1"/>
        </w:rPr>
        <w:t>00_START_HERE_INPUT_LIBRARY.md</w:t>
      </w:r>
      <w:r>
        <w:rPr>
          <w:rFonts w:eastAsia="等线" w:ascii="Arial" w:cs="Arial" w:hAnsi="Arial"/>
          <w:sz w:val="22"/>
        </w:rPr>
        <w:t xml:space="preserve">. This project needs </w:t>
      </w:r>
      <w:r>
        <w:rPr>
          <w:rFonts w:eastAsia="等线" w:ascii="Arial" w:cs="Arial" w:hAnsi="Arial"/>
          <w:b w:val="true"/>
          <w:sz w:val="22"/>
        </w:rPr>
        <w:t>no fixed fixtures</w:t>
      </w:r>
      <w:r>
        <w:rPr>
          <w:rFonts w:eastAsia="等线" w:ascii="Arial" w:cs="Arial" w:hAnsi="Arial"/>
          <w:sz w:val="22"/>
        </w:rPr>
        <w:t xml:space="preserve"> — every mission works from tester-selected data.</w:t>
      </w:r>
    </w:p>
    <w:p>
      <w:pPr>
        <w:pStyle w:val="4"/>
        <w:spacing w:before="260" w:after="120" w:line="288" w:lineRule="auto"/>
        <w:ind w:left="0"/>
        <w:jc w:val="left"/>
        <w:outlineLvl w:val="3"/>
      </w:pPr>
      <w:bookmarkStart w:name="heading_251" w:id="251"/>
      <w:r>
        <w:rPr>
          <w:rFonts w:eastAsia="等线" w:ascii="Arial" w:cs="Arial" w:hAnsi="Arial"/>
          <w:b w:val="true"/>
          <w:sz w:val="28"/>
        </w:rPr>
        <w:t>Scoring</w:t>
      </w:r>
      <w:bookmarkEnd w:id="251"/>
    </w:p>
    <w:p>
      <w:pPr>
        <w:spacing w:before="120" w:after="120" w:line="288" w:lineRule="auto"/>
        <w:ind w:left="0"/>
        <w:jc w:val="left"/>
      </w:pPr>
      <w:r>
        <w:rPr>
          <w:rFonts w:eastAsia="等线" w:ascii="Arial" w:cs="Arial" w:hAnsi="Arial"/>
          <w:sz w:val="22"/>
        </w:rPr>
        <w:t xml:space="preserve">Mission XP + Boss Fight XP + self-reported Sabotage Bonus XP. </w:t>
      </w:r>
      <w:r>
        <w:rPr>
          <w:rFonts w:eastAsia="Consolas" w:ascii="Consolas" w:cs="Consolas" w:hAnsi="Consolas"/>
          <w:sz w:val="22"/>
          <w:shd w:fill="EFF0F1"/>
        </w:rPr>
        <w:t>[NEEDS INPUT: XP_TRACKER_LINK]</w:t>
      </w:r>
      <w:r>
        <w:rPr>
          <w:rFonts w:eastAsia="等线" w:ascii="Arial" w:cs="Arial" w:hAnsi="Arial"/>
          <w:sz w:val="22"/>
        </w:rPr>
        <w:t xml:space="preserve"> for where to log it.</w:t>
      </w:r>
    </w:p>
    <w:p>
      <w:pPr>
        <w:pStyle w:val="4"/>
        <w:spacing w:before="260" w:after="120" w:line="288" w:lineRule="auto"/>
        <w:ind w:left="0"/>
        <w:jc w:val="left"/>
        <w:outlineLvl w:val="3"/>
      </w:pPr>
      <w:bookmarkStart w:name="heading_252" w:id="252"/>
      <w:r>
        <w:rPr>
          <w:rFonts w:eastAsia="等线" w:ascii="Arial" w:cs="Arial" w:hAnsi="Arial"/>
          <w:b w:val="true"/>
          <w:sz w:val="28"/>
        </w:rPr>
        <w:t>Self-reported sabotage bonuses</w:t>
      </w:r>
      <w:bookmarkEnd w:id="252"/>
    </w:p>
    <w:p>
      <w:pPr>
        <w:spacing w:before="120" w:after="120" w:line="288" w:lineRule="auto"/>
        <w:ind w:left="0"/>
        <w:jc w:val="left"/>
      </w:pPr>
      <w:r>
        <w:rPr>
          <w:rFonts w:eastAsia="等线" w:ascii="Arial" w:cs="Arial" w:hAnsi="Arial"/>
          <w:sz w:val="22"/>
        </w:rPr>
        <w:t>Log honestly — a sabotage attempt that the product handled correctly is still worth reporting, it's evidence of a working guardrail.</w:t>
      </w:r>
    </w:p>
    <w:p>
      <w:pPr>
        <w:pStyle w:val="4"/>
        <w:spacing w:before="260" w:after="120" w:line="288" w:lineRule="auto"/>
        <w:ind w:left="0"/>
        <w:jc w:val="left"/>
        <w:outlineLvl w:val="3"/>
      </w:pPr>
      <w:bookmarkStart w:name="heading_253" w:id="253"/>
      <w:r>
        <w:rPr>
          <w:rFonts w:eastAsia="等线" w:ascii="Arial" w:cs="Arial" w:hAnsi="Arial"/>
          <w:b w:val="true"/>
          <w:sz w:val="28"/>
        </w:rPr>
        <w:t>Bug bounties / badges</w:t>
      </w:r>
      <w:bookmarkEnd w:id="253"/>
    </w:p>
    <w:p>
      <w:pPr>
        <w:spacing w:before="120" w:after="120" w:line="288" w:lineRule="auto"/>
        <w:ind w:left="0"/>
        <w:jc w:val="left"/>
      </w:pPr>
      <w:r>
        <w:rPr>
          <w:rFonts w:eastAsia="Consolas" w:ascii="Consolas" w:cs="Consolas" w:hAnsi="Consolas"/>
          <w:sz w:val="22"/>
          <w:shd w:fill="EFF0F1"/>
        </w:rPr>
        <w:t>[NEEDS INPUT: whether Dalson's UAT wants a bounty/badge system — not specified in source docs]</w:t>
      </w:r>
    </w:p>
    <w:p>
      <w:pPr>
        <w:pStyle w:val="4"/>
        <w:spacing w:before="260" w:after="120" w:line="288" w:lineRule="auto"/>
        <w:ind w:left="0"/>
        <w:jc w:val="left"/>
        <w:outlineLvl w:val="3"/>
      </w:pPr>
      <w:bookmarkStart w:name="heading_254" w:id="254"/>
      <w:r>
        <w:rPr>
          <w:rFonts w:eastAsia="等线" w:ascii="Arial" w:cs="Arial" w:hAnsi="Arial"/>
          <w:b w:val="true"/>
          <w:sz w:val="28"/>
        </w:rPr>
        <w:t>Help contacts</w:t>
      </w:r>
      <w:bookmarkEnd w:id="254"/>
    </w:p>
    <w:p>
      <w:pPr>
        <w:spacing w:before="120" w:after="120" w:line="288" w:lineRule="auto"/>
        <w:ind w:left="0"/>
        <w:jc w:val="left"/>
      </w:pPr>
      <w:r>
        <w:rPr>
          <w:rFonts w:eastAsia="Consolas" w:ascii="Consolas" w:cs="Consolas" w:hAnsi="Consolas"/>
          <w:sz w:val="22"/>
          <w:shd w:fill="EFF0F1"/>
        </w:rPr>
        <w:t>[NEEDS INPUT: BUG_REPORTING_CHANNEL]</w:t>
      </w:r>
      <w:r>
        <w:rPr>
          <w:rFonts w:eastAsia="等线" w:ascii="Arial" w:cs="Arial" w:hAnsi="Arial"/>
          <w:sz w:val="22"/>
        </w:rPr>
        <w:t xml:space="preserve">, </w:t>
      </w:r>
      <w:r>
        <w:rPr>
          <w:rFonts w:eastAsia="Consolas" w:ascii="Consolas" w:cs="Consolas" w:hAnsi="Consolas"/>
          <w:sz w:val="22"/>
          <w:shd w:fill="EFF0F1"/>
        </w:rPr>
        <w:t>[NEEDS INPUT: UAT_OWNER]</w:t>
      </w:r>
    </w:p>
    <w:p>
      <w:pPr>
        <w:pStyle w:val="4"/>
        <w:spacing w:before="260" w:after="120" w:line="288" w:lineRule="auto"/>
        <w:ind w:left="0"/>
        <w:jc w:val="left"/>
        <w:outlineLvl w:val="3"/>
      </w:pPr>
      <w:bookmarkStart w:name="heading_255" w:id="255"/>
      <w:r>
        <w:rPr>
          <w:rFonts w:eastAsia="等线" w:ascii="Arial" w:cs="Arial" w:hAnsi="Arial"/>
          <w:b w:val="true"/>
          <w:sz w:val="28"/>
        </w:rPr>
        <w:t>Cleanup rules</w:t>
      </w:r>
      <w:bookmarkEnd w:id="255"/>
    </w:p>
    <w:p>
      <w:pPr>
        <w:spacing w:before="120" w:after="120" w:line="288" w:lineRule="auto"/>
        <w:ind w:left="0"/>
        <w:jc w:val="left"/>
      </w:pPr>
      <w:r>
        <w:rPr>
          <w:rFonts w:eastAsia="等线" w:ascii="Arial" w:cs="Arial" w:hAnsi="Arial"/>
          <w:sz w:val="22"/>
        </w:rPr>
        <w:t>See Section 9 of the Launch Readiness Checklist.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56" w:id="256"/>
      <w:r>
        <w:rPr>
          <w:rFonts w:eastAsia="等线" w:ascii="Arial" w:cs="Arial" w:hAnsi="Arial"/>
          <w:b w:val="true"/>
          <w:sz w:val="30"/>
        </w:rPr>
        <w:t>Section 12 — Appendix — Coverage and Readiness Map</w:t>
      </w:r>
      <w:bookmarkEnd w:id="256"/>
    </w:p>
    <w:p>
      <w:pPr>
        <w:pStyle w:val="4"/>
        <w:spacing w:before="260" w:after="120" w:line="288" w:lineRule="auto"/>
        <w:ind w:left="0"/>
        <w:jc w:val="left"/>
        <w:outlineLvl w:val="3"/>
      </w:pPr>
      <w:bookmarkStart w:name="heading_257" w:id="257"/>
      <w:r>
        <w:rPr>
          <w:rFonts w:eastAsia="等线" w:ascii="Arial" w:cs="Arial" w:hAnsi="Arial"/>
          <w:b w:val="true"/>
          <w:sz w:val="28"/>
        </w:rPr>
        <w:t>Source test-case disposition</w:t>
      </w:r>
      <w:bookmarkEnd w:id="25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2160"/>
        <w:gridCol w:w="1470"/>
        <w:gridCol w:w="2310"/>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test case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Disposition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mission(s)</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Reason</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HP-01, UP-01, UP-02, UP-03 (SL-1)</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HP-02, UP-04, UP-05, UP-06 (SL-2)</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BF-02</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HP-03, UP-07, UP-19 (SL-3)</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HP-04, UP-08, UP-09 (SL-4)</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BF-01</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HP-05, UP-10, UP-11 (SL-5)</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HP-06, UP-12, UP-13 (SL-6)</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M-06</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HP-07, UP-14, UP-15 (SL-7)</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HP-08, UP-16, UP-17 (SL-8)</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HP-09, UP-18 (SL-9)</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ADAPTED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M-09</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but no confirmed Joseph MAIA-action — adapted to a system-behaviour check</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HP-10, UP-20, UP-21 (SL-11)</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HP-11, UP-22, UP-23 (SL-13)</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BF-03</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HP-12, UP-24, UP-25 (SL-17)</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HP-13, UP-26, UP-27 (SL-10)</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ACTIVE MISSION</w:t>
            </w: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M-13</w:t>
            </w:r>
          </w:p>
        </w:tc>
        <w:tc>
          <w:tcPr>
            <w:tcW w:w="23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(2026-07-22)</w:t>
            </w:r>
          </w:p>
        </w:tc>
      </w:tr>
    </w:tbl>
    <w:p>
      <w:pPr>
        <w:pStyle w:val="4"/>
        <w:spacing w:before="260" w:after="120" w:line="288" w:lineRule="auto"/>
        <w:ind w:left="0"/>
        <w:jc w:val="left"/>
        <w:outlineLvl w:val="3"/>
      </w:pPr>
      <w:bookmarkStart w:name="heading_258" w:id="258"/>
      <w:r>
        <w:rPr>
          <w:rFonts w:eastAsia="等线" w:ascii="Arial" w:cs="Arial" w:hAnsi="Arial"/>
          <w:b w:val="true"/>
          <w:sz w:val="28"/>
        </w:rPr>
        <w:t>Scope coverage</w:t>
      </w:r>
      <w:bookmarkEnd w:id="25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15"/>
        <w:gridCol w:w="3030"/>
        <w:gridCol w:w="2235"/>
      </w:tblGrid>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item</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 / boundary section</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 through SL-11, SL-13, SL-17</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LOCKED (Superseded)</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M-01–M-13, BF-01–BF-03</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SL-12, SL-14, e-invoice fields</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 NEEDS SCOPING</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NS table</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SL-15, SL-16</w:t>
            </w:r>
          </w:p>
        </w:tc>
        <w:tc>
          <w:tcPr>
            <w:tcW w:w="30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OUT OF SCOPE</w:t>
            </w:r>
          </w:p>
        </w:tc>
        <w:tc>
          <w:tcPr>
            <w:tcW w:w="22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Out of Bounds</w:t>
            </w:r>
          </w:p>
        </w:tc>
      </w:tr>
    </w:tbl>
    <w:p>
      <w:pPr>
        <w:pStyle w:val="4"/>
        <w:spacing w:before="260" w:after="120" w:line="288" w:lineRule="auto"/>
        <w:ind w:left="0"/>
        <w:jc w:val="left"/>
        <w:outlineLvl w:val="3"/>
      </w:pPr>
      <w:bookmarkStart w:name="heading_259" w:id="259"/>
      <w:r>
        <w:rPr>
          <w:rFonts w:eastAsia="等线" w:ascii="Arial" w:cs="Arial" w:hAnsi="Arial"/>
          <w:b w:val="true"/>
          <w:sz w:val="28"/>
        </w:rPr>
        <w:t>Input-requirement traceability</w:t>
      </w:r>
      <w:bookmarkEnd w:id="25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2265"/>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Input category</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Readiness status</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Existing customer/item records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M-01, M-02, M-04, M-06, M-09, BF-01, BF-02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Tester-selected from UAT account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 text/photo</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M-02, BF-01, BF-02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Tester-created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Telegram message (registered/unregistered)</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M-03</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Requires 2 test accounts — see Launch Readiness Checklist Action Register</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POD photo</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Tester-created, synthetic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 customer/item details</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M-10</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Tester-invented, synthetic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New-customer order (proforma flow)</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BF-03</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Tester-created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Paid order + proof of payment</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M-12</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Tester-selected/created</w:t>
            </w:r>
          </w:p>
        </w:tc>
      </w:tr>
    </w:tbl>
    <w:p>
      <w:pPr>
        <w:pStyle w:val="4"/>
        <w:spacing w:before="260" w:after="120" w:line="288" w:lineRule="auto"/>
        <w:ind w:left="0"/>
        <w:jc w:val="left"/>
        <w:outlineLvl w:val="3"/>
      </w:pPr>
      <w:bookmarkStart w:name="heading_260" w:id="260"/>
      <w:r>
        <w:rPr>
          <w:rFonts w:eastAsia="等线" w:ascii="Arial" w:cs="Arial" w:hAnsi="Arial"/>
          <w:b w:val="true"/>
          <w:sz w:val="28"/>
        </w:rPr>
        <w:t>Persona-rule traceability</w:t>
      </w:r>
      <w:bookmarkEnd w:id="26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2865"/>
        <w:gridCol w:w="2865"/>
        <w:gridCol w:w="1290"/>
      </w:tblGrid>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Persona</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Business rule</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Mission(s)</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 of 3 registered users, no approval gate above her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 (superseded 2026-07-20), VoC</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Invoice-level credit notes only</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 VOC-022</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M-08</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Yap Li Min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 stays in MAIA, never AutoCount</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 BF-03</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Submits directly, same authority as Yap Li Min</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SL-7 (superseded 2026-07-20), UAT UP-14</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M-07</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Asilah</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Confirms ambiguous SKU matches</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SL-4, VoC</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M-04, BF-01</w:t>
            </w:r>
          </w:p>
        </w:tc>
      </w:tr>
      <w:tr>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Lalamove (external)</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Captures POD; not a MAIA user or registered submission user</w:t>
            </w:r>
          </w:p>
        </w:tc>
        <w:tc>
          <w:tcPr>
            <w:tcW w:w="28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SL-5, VOC-010</w:t>
            </w:r>
          </w:p>
        </w:tc>
        <w:tc>
          <w:tcPr>
            <w:tcW w:w="1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M-05</w:t>
            </w:r>
          </w:p>
        </w:tc>
      </w:tr>
    </w:tbl>
    <w:p>
      <w:pPr>
        <w:pStyle w:val="4"/>
        <w:spacing w:before="260" w:after="120" w:line="288" w:lineRule="auto"/>
        <w:ind w:left="0"/>
        <w:jc w:val="left"/>
        <w:outlineLvl w:val="3"/>
      </w:pPr>
      <w:bookmarkStart w:name="heading_261" w:id="261"/>
      <w:r>
        <w:rPr>
          <w:rFonts w:eastAsia="等线" w:ascii="Arial" w:cs="Arial" w:hAnsi="Arial"/>
          <w:b w:val="true"/>
          <w:sz w:val="28"/>
        </w:rPr>
        <w:t>Beyond Tester Reach handoffs</w:t>
      </w:r>
      <w:bookmarkEnd w:id="26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95"/>
        <w:gridCol w:w="3210"/>
        <w:gridCol w:w="1875"/>
      </w:tblGrid>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Handoff ID</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Owner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Field-guide location</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SL-6 AutoCount migration accuracy</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M-06</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SL-11 AutoCount-side new-record correctness</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M-10</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SL-8 AutoCount-side credit note linkage</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M-08</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SL-13 AutoCount Sales Order list stayed empty</w:t>
            </w:r>
          </w:p>
        </w:tc>
        <w:tc>
          <w:tcPr>
            <w:tcW w:w="3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owner / Dalson AutoCount dealer</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Section 4, M-11, BF-03</w:t>
            </w:r>
          </w:p>
        </w:tc>
      </w:tr>
    </w:tbl>
    <w:sectPr>
      <w:footerReference w:type="default" r:id="rId3"/>
      <w:headerReference w:type="default" r:id="rId1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5238">
    <w:lvl>
      <w:numFmt w:val="bullet"/>
      <w:suff w:val="tab"/>
      <w:lvlText w:val="•"/>
      <w:rPr>
        <w:color w:val="3370ff"/>
      </w:rPr>
    </w:lvl>
  </w:abstractNum>
  <w:abstractNum w:abstractNumId="165239">
    <w:lvl>
      <w:numFmt w:val="bullet"/>
      <w:suff w:val="tab"/>
      <w:lvlText w:val="￮"/>
      <w:rPr>
        <w:color w:val="3370ff"/>
      </w:rPr>
    </w:lvl>
  </w:abstractNum>
  <w:abstractNum w:abstractNumId="165240">
    <w:lvl>
      <w:numFmt w:val="bullet"/>
      <w:suff w:val="tab"/>
      <w:lvlText w:val="￮"/>
      <w:rPr>
        <w:color w:val="3370ff"/>
      </w:rPr>
    </w:lvl>
  </w:abstractNum>
  <w:abstractNum w:abstractNumId="165241">
    <w:lvl>
      <w:numFmt w:val="bullet"/>
      <w:suff w:val="tab"/>
      <w:lvlText w:val="￮"/>
      <w:rPr>
        <w:color w:val="3370ff"/>
      </w:rPr>
    </w:lvl>
  </w:abstractNum>
  <w:abstractNum w:abstractNumId="165242">
    <w:lvl>
      <w:numFmt w:val="bullet"/>
      <w:suff w:val="tab"/>
      <w:lvlText w:val="￮"/>
      <w:rPr>
        <w:color w:val="3370ff"/>
      </w:rPr>
    </w:lvl>
  </w:abstractNum>
  <w:abstractNum w:abstractNumId="165243">
    <w:lvl>
      <w:numFmt w:val="bullet"/>
      <w:suff w:val="tab"/>
      <w:lvlText w:val="￮"/>
      <w:rPr>
        <w:color w:val="3370ff"/>
      </w:rPr>
    </w:lvl>
  </w:abstractNum>
  <w:abstractNum w:abstractNumId="165244">
    <w:lvl>
      <w:numFmt w:val="bullet"/>
      <w:suff w:val="tab"/>
      <w:lvlText w:val="￮"/>
      <w:rPr>
        <w:color w:val="3370ff"/>
      </w:rPr>
    </w:lvl>
  </w:abstractNum>
  <w:abstractNum w:abstractNumId="165245">
    <w:lvl>
      <w:numFmt w:val="bullet"/>
      <w:suff w:val="tab"/>
      <w:lvlText w:val="▪"/>
      <w:rPr>
        <w:color w:val="3370ff"/>
        <w:sz w:val="11"/>
      </w:rPr>
    </w:lvl>
  </w:abstractNum>
  <w:abstractNum w:abstractNumId="165246">
    <w:lvl>
      <w:numFmt w:val="bullet"/>
      <w:suff w:val="tab"/>
      <w:lvlText w:val="▪"/>
      <w:rPr>
        <w:color w:val="3370ff"/>
        <w:sz w:val="11"/>
      </w:rPr>
    </w:lvl>
  </w:abstractNum>
  <w:abstractNum w:abstractNumId="165247">
    <w:lvl>
      <w:numFmt w:val="bullet"/>
      <w:suff w:val="tab"/>
      <w:lvlText w:val="▪"/>
      <w:rPr>
        <w:color w:val="3370ff"/>
        <w:sz w:val="11"/>
      </w:rPr>
    </w:lvl>
  </w:abstractNum>
  <w:abstractNum w:abstractNumId="165248">
    <w:lvl>
      <w:numFmt w:val="bullet"/>
      <w:suff w:val="tab"/>
      <w:lvlText w:val="▪"/>
      <w:rPr>
        <w:color w:val="3370ff"/>
        <w:sz w:val="11"/>
      </w:rPr>
    </w:lvl>
  </w:abstractNum>
  <w:abstractNum w:abstractNumId="165249">
    <w:lvl>
      <w:numFmt w:val="bullet"/>
      <w:suff w:val="tab"/>
      <w:lvlText w:val="￮"/>
      <w:rPr>
        <w:color w:val="3370ff"/>
      </w:rPr>
    </w:lvl>
  </w:abstractNum>
  <w:abstractNum w:abstractNumId="165250">
    <w:lvl>
      <w:numFmt w:val="bullet"/>
      <w:suff w:val="tab"/>
      <w:lvlText w:val="•"/>
      <w:rPr>
        <w:color w:val="3370ff"/>
      </w:rPr>
    </w:lvl>
  </w:abstractNum>
  <w:abstractNum w:abstractNumId="165251">
    <w:lvl>
      <w:numFmt w:val="bullet"/>
      <w:suff w:val="tab"/>
      <w:lvlText w:val="￮"/>
      <w:rPr>
        <w:color w:val="3370ff"/>
      </w:rPr>
    </w:lvl>
  </w:abstractNum>
  <w:abstractNum w:abstractNumId="165252">
    <w:lvl>
      <w:numFmt w:val="bullet"/>
      <w:suff w:val="tab"/>
      <w:lvlText w:val="￮"/>
      <w:rPr>
        <w:color w:val="3370ff"/>
      </w:rPr>
    </w:lvl>
  </w:abstractNum>
  <w:abstractNum w:abstractNumId="165253">
    <w:lvl>
      <w:numFmt w:val="bullet"/>
      <w:suff w:val="tab"/>
      <w:lvlText w:val="▪"/>
      <w:rPr>
        <w:color w:val="3370ff"/>
        <w:sz w:val="11"/>
      </w:rPr>
    </w:lvl>
  </w:abstractNum>
  <w:abstractNum w:abstractNumId="165254">
    <w:lvl>
      <w:numFmt w:val="bullet"/>
      <w:suff w:val="tab"/>
      <w:lvlText w:val="▪"/>
      <w:rPr>
        <w:color w:val="3370ff"/>
        <w:sz w:val="11"/>
      </w:rPr>
    </w:lvl>
  </w:abstractNum>
  <w:abstractNum w:abstractNumId="165255">
    <w:lvl>
      <w:numFmt w:val="bullet"/>
      <w:suff w:val="tab"/>
      <w:lvlText w:val="▪"/>
      <w:rPr>
        <w:color w:val="3370ff"/>
        <w:sz w:val="11"/>
      </w:rPr>
    </w:lvl>
  </w:abstractNum>
  <w:abstractNum w:abstractNumId="165256">
    <w:lvl>
      <w:numFmt w:val="bullet"/>
      <w:suff w:val="tab"/>
      <w:lvlText w:val="▪"/>
      <w:rPr>
        <w:color w:val="3370ff"/>
        <w:sz w:val="11"/>
      </w:rPr>
    </w:lvl>
  </w:abstractNum>
  <w:abstractNum w:abstractNumId="165257">
    <w:lvl>
      <w:numFmt w:val="bullet"/>
      <w:suff w:val="tab"/>
      <w:lvlText w:val="▪"/>
      <w:rPr>
        <w:color w:val="3370ff"/>
        <w:sz w:val="11"/>
      </w:rPr>
    </w:lvl>
  </w:abstractNum>
  <w:abstractNum w:abstractNumId="165258">
    <w:lvl>
      <w:numFmt w:val="bullet"/>
      <w:suff w:val="tab"/>
      <w:lvlText w:val="▪"/>
      <w:rPr>
        <w:color w:val="3370ff"/>
        <w:sz w:val="11"/>
      </w:rPr>
    </w:lvl>
  </w:abstractNum>
  <w:abstractNum w:abstractNumId="165259">
    <w:lvl>
      <w:numFmt w:val="bullet"/>
      <w:suff w:val="tab"/>
      <w:lvlText w:val="▪"/>
      <w:rPr>
        <w:color w:val="3370ff"/>
        <w:sz w:val="11"/>
      </w:rPr>
    </w:lvl>
  </w:abstractNum>
  <w:abstractNum w:abstractNumId="165260">
    <w:lvl>
      <w:numFmt w:val="bullet"/>
      <w:suff w:val="tab"/>
      <w:lvlText w:val="▪"/>
      <w:rPr>
        <w:color w:val="3370ff"/>
        <w:sz w:val="11"/>
      </w:rPr>
    </w:lvl>
  </w:abstractNum>
  <w:abstractNum w:abstractNumId="165261">
    <w:lvl>
      <w:numFmt w:val="bullet"/>
      <w:suff w:val="tab"/>
      <w:lvlText w:val="▪"/>
      <w:rPr>
        <w:color w:val="3370ff"/>
        <w:sz w:val="11"/>
      </w:rPr>
    </w:lvl>
  </w:abstractNum>
  <w:abstractNum w:abstractNumId="165262">
    <w:lvl>
      <w:numFmt w:val="bullet"/>
      <w:suff w:val="tab"/>
      <w:lvlText w:val="▪"/>
      <w:rPr>
        <w:color w:val="3370ff"/>
        <w:sz w:val="11"/>
      </w:rPr>
    </w:lvl>
  </w:abstractNum>
  <w:abstractNum w:abstractNumId="165263">
    <w:lvl>
      <w:numFmt w:val="bullet"/>
      <w:suff w:val="tab"/>
      <w:lvlText w:val="▪"/>
      <w:rPr>
        <w:color w:val="3370ff"/>
        <w:sz w:val="11"/>
      </w:rPr>
    </w:lvl>
  </w:abstractNum>
  <w:abstractNum w:abstractNumId="165264">
    <w:lvl>
      <w:numFmt w:val="bullet"/>
      <w:suff w:val="tab"/>
      <w:lvlText w:val="▪"/>
      <w:rPr>
        <w:color w:val="3370ff"/>
        <w:sz w:val="11"/>
      </w:rPr>
    </w:lvl>
  </w:abstractNum>
  <w:abstractNum w:abstractNumId="165265">
    <w:lvl>
      <w:numFmt w:val="bullet"/>
      <w:suff w:val="tab"/>
      <w:lvlText w:val="▪"/>
      <w:rPr>
        <w:color w:val="3370ff"/>
        <w:sz w:val="11"/>
      </w:rPr>
    </w:lvl>
  </w:abstractNum>
  <w:abstractNum w:abstractNumId="165266">
    <w:lvl>
      <w:numFmt w:val="bullet"/>
      <w:suff w:val="tab"/>
      <w:lvlText w:val="￮"/>
      <w:rPr>
        <w:color w:val="3370ff"/>
      </w:rPr>
    </w:lvl>
  </w:abstractNum>
  <w:abstractNum w:abstractNumId="165267">
    <w:lvl>
      <w:numFmt w:val="bullet"/>
      <w:suff w:val="tab"/>
      <w:lvlText w:val="▪"/>
      <w:rPr>
        <w:color w:val="3370ff"/>
        <w:sz w:val="11"/>
      </w:rPr>
    </w:lvl>
  </w:abstractNum>
  <w:abstractNum w:abstractNumId="165268">
    <w:lvl>
      <w:numFmt w:val="bullet"/>
      <w:suff w:val="tab"/>
      <w:lvlText w:val="▪"/>
      <w:rPr>
        <w:color w:val="3370ff"/>
        <w:sz w:val="11"/>
      </w:rPr>
    </w:lvl>
  </w:abstractNum>
  <w:abstractNum w:abstractNumId="165269">
    <w:lvl>
      <w:numFmt w:val="bullet"/>
      <w:suff w:val="tab"/>
      <w:lvlText w:val="▪"/>
      <w:rPr>
        <w:color w:val="3370ff"/>
        <w:sz w:val="11"/>
      </w:rPr>
    </w:lvl>
  </w:abstractNum>
  <w:abstractNum w:abstractNumId="165270">
    <w:lvl>
      <w:numFmt w:val="bullet"/>
      <w:suff w:val="tab"/>
      <w:lvlText w:val="￮"/>
      <w:rPr>
        <w:color w:val="3370ff"/>
      </w:rPr>
    </w:lvl>
  </w:abstractNum>
  <w:abstractNum w:abstractNumId="165271">
    <w:lvl>
      <w:numFmt w:val="bullet"/>
      <w:suff w:val="tab"/>
      <w:lvlText w:val="￮"/>
      <w:rPr>
        <w:color w:val="3370ff"/>
      </w:rPr>
    </w:lvl>
  </w:abstractNum>
  <w:abstractNum w:abstractNumId="165272">
    <w:lvl>
      <w:numFmt w:val="bullet"/>
      <w:suff w:val="tab"/>
      <w:lvlText w:val="￮"/>
      <w:rPr>
        <w:color w:val="3370ff"/>
      </w:rPr>
    </w:lvl>
  </w:abstractNum>
  <w:abstractNum w:abstractNumId="165273">
    <w:lvl>
      <w:numFmt w:val="bullet"/>
      <w:suff w:val="tab"/>
      <w:lvlText w:val="•"/>
      <w:rPr>
        <w:color w:val="3370ff"/>
      </w:rPr>
    </w:lvl>
  </w:abstractNum>
  <w:abstractNum w:abstractNumId="165274">
    <w:lvl>
      <w:numFmt w:val="bullet"/>
      <w:suff w:val="tab"/>
      <w:lvlText w:val="•"/>
      <w:rPr>
        <w:color w:val="3370ff"/>
      </w:rPr>
    </w:lvl>
  </w:abstractNum>
  <w:abstractNum w:abstractNumId="165275">
    <w:lvl>
      <w:numFmt w:val="bullet"/>
      <w:suff w:val="tab"/>
      <w:lvlText w:val="•"/>
      <w:rPr>
        <w:color w:val="3370ff"/>
      </w:rPr>
    </w:lvl>
  </w:abstractNum>
  <w:abstractNum w:abstractNumId="165276">
    <w:lvl>
      <w:numFmt w:val="bullet"/>
      <w:suff w:val="tab"/>
      <w:lvlText w:val="•"/>
      <w:rPr>
        <w:color w:val="3370ff"/>
      </w:rPr>
    </w:lvl>
  </w:abstractNum>
  <w:abstractNum w:abstractNumId="165277">
    <w:lvl>
      <w:numFmt w:val="bullet"/>
      <w:suff w:val="tab"/>
      <w:lvlText w:val="•"/>
      <w:rPr>
        <w:color w:val="3370ff"/>
      </w:rPr>
    </w:lvl>
  </w:abstractNum>
  <w:abstractNum w:abstractNumId="165278">
    <w:lvl>
      <w:numFmt w:val="bullet"/>
      <w:suff w:val="tab"/>
      <w:lvlText w:val="•"/>
      <w:rPr>
        <w:color w:val="3370ff"/>
      </w:rPr>
    </w:lvl>
  </w:abstractNum>
  <w:abstractNum w:abstractNumId="165279">
    <w:lvl>
      <w:numFmt w:val="bullet"/>
      <w:suff w:val="tab"/>
      <w:lvlText w:val="•"/>
      <w:rPr>
        <w:color w:val="3370ff"/>
      </w:rPr>
    </w:lvl>
  </w:abstractNum>
  <w:abstractNum w:abstractNumId="165280">
    <w:lvl>
      <w:numFmt w:val="bullet"/>
      <w:suff w:val="tab"/>
      <w:lvlText w:val="•"/>
      <w:rPr>
        <w:color w:val="3370ff"/>
      </w:rPr>
    </w:lvl>
  </w:abstractNum>
  <w:abstractNum w:abstractNumId="165281">
    <w:lvl>
      <w:numFmt w:val="bullet"/>
      <w:suff w:val="tab"/>
      <w:lvlText w:val="•"/>
      <w:rPr>
        <w:color w:val="3370ff"/>
      </w:rPr>
    </w:lvl>
  </w:abstractNum>
  <w:abstractNum w:abstractNumId="165282">
    <w:lvl>
      <w:numFmt w:val="bullet"/>
      <w:suff w:val="tab"/>
      <w:lvlText w:val="•"/>
      <w:rPr>
        <w:color w:val="3370ff"/>
      </w:rPr>
    </w:lvl>
  </w:abstractNum>
  <w:abstractNum w:abstractNumId="165283">
    <w:lvl>
      <w:numFmt w:val="bullet"/>
      <w:suff w:val="tab"/>
      <w:lvlText w:val="•"/>
      <w:rPr>
        <w:color w:val="3370ff"/>
      </w:rPr>
    </w:lvl>
  </w:abstractNum>
  <w:abstractNum w:abstractNumId="165284">
    <w:lvl>
      <w:numFmt w:val="bullet"/>
      <w:suff w:val="tab"/>
      <w:lvlText w:val="•"/>
      <w:rPr>
        <w:color w:val="3370ff"/>
      </w:rPr>
    </w:lvl>
  </w:abstractNum>
  <w:abstractNum w:abstractNumId="165285">
    <w:lvl>
      <w:numFmt w:val="bullet"/>
      <w:suff w:val="tab"/>
      <w:lvlText w:val="•"/>
      <w:rPr>
        <w:color w:val="3370ff"/>
      </w:rPr>
    </w:lvl>
  </w:abstractNum>
  <w:abstractNum w:abstractNumId="165286">
    <w:lvl>
      <w:numFmt w:val="bullet"/>
      <w:suff w:val="tab"/>
      <w:lvlText w:val="•"/>
      <w:rPr>
        <w:color w:val="3370ff"/>
      </w:rPr>
    </w:lvl>
  </w:abstractNum>
  <w:abstractNum w:abstractNumId="165287">
    <w:lvl>
      <w:numFmt w:val="bullet"/>
      <w:suff w:val="tab"/>
      <w:lvlText w:val="•"/>
      <w:rPr>
        <w:color w:val="3370ff"/>
      </w:rPr>
    </w:lvl>
  </w:abstractNum>
  <w:abstractNum w:abstractNumId="165288">
    <w:lvl>
      <w:numFmt w:val="bullet"/>
      <w:suff w:val="tab"/>
      <w:lvlText w:val="•"/>
      <w:rPr>
        <w:color w:val="3370ff"/>
      </w:rPr>
    </w:lvl>
  </w:abstractNum>
  <w:abstractNum w:abstractNumId="165289">
    <w:lvl>
      <w:numFmt w:val="bullet"/>
      <w:suff w:val="tab"/>
      <w:lvlText w:val="•"/>
      <w:rPr>
        <w:color w:val="3370ff"/>
      </w:rPr>
    </w:lvl>
  </w:abstractNum>
  <w:abstractNum w:abstractNumId="165290">
    <w:lvl>
      <w:numFmt w:val="bullet"/>
      <w:suff w:val="tab"/>
      <w:lvlText w:val="•"/>
      <w:rPr>
        <w:color w:val="3370ff"/>
      </w:rPr>
    </w:lvl>
  </w:abstractNum>
  <w:abstractNum w:abstractNumId="165291">
    <w:lvl>
      <w:numFmt w:val="bullet"/>
      <w:suff w:val="tab"/>
      <w:lvlText w:val="•"/>
      <w:rPr>
        <w:color w:val="3370ff"/>
      </w:rPr>
    </w:lvl>
  </w:abstractNum>
  <w:abstractNum w:abstractNumId="165292">
    <w:lvl>
      <w:numFmt w:val="bullet"/>
      <w:suff w:val="tab"/>
      <w:lvlText w:val="•"/>
      <w:rPr>
        <w:color w:val="3370ff"/>
      </w:rPr>
    </w:lvl>
  </w:abstractNum>
  <w:abstractNum w:abstractNumId="165293">
    <w:lvl>
      <w:numFmt w:val="bullet"/>
      <w:suff w:val="tab"/>
      <w:lvlText w:val="•"/>
      <w:rPr>
        <w:color w:val="3370ff"/>
      </w:rPr>
    </w:lvl>
  </w:abstractNum>
  <w:abstractNum w:abstractNumId="165294">
    <w:lvl>
      <w:numFmt w:val="bullet"/>
      <w:suff w:val="tab"/>
      <w:lvlText w:val="•"/>
      <w:rPr>
        <w:color w:val="3370ff"/>
      </w:rPr>
    </w:lvl>
  </w:abstractNum>
  <w:abstractNum w:abstractNumId="165295">
    <w:lvl>
      <w:numFmt w:val="bullet"/>
      <w:suff w:val="tab"/>
      <w:lvlText w:val="•"/>
      <w:rPr>
        <w:color w:val="3370ff"/>
      </w:rPr>
    </w:lvl>
  </w:abstractNum>
  <w:abstractNum w:abstractNumId="165296">
    <w:lvl>
      <w:numFmt w:val="bullet"/>
      <w:suff w:val="tab"/>
      <w:lvlText w:val="•"/>
      <w:rPr>
        <w:color w:val="3370ff"/>
      </w:rPr>
    </w:lvl>
  </w:abstractNum>
  <w:abstractNum w:abstractNumId="165297">
    <w:lvl>
      <w:numFmt w:val="bullet"/>
      <w:suff w:val="tab"/>
      <w:lvlText w:val="•"/>
      <w:rPr>
        <w:color w:val="3370ff"/>
      </w:rPr>
    </w:lvl>
  </w:abstractNum>
  <w:abstractNum w:abstractNumId="165298">
    <w:lvl>
      <w:numFmt w:val="bullet"/>
      <w:suff w:val="tab"/>
      <w:lvlText w:val="•"/>
      <w:rPr>
        <w:color w:val="3370ff"/>
      </w:rPr>
    </w:lvl>
  </w:abstractNum>
  <w:abstractNum w:abstractNumId="165299">
    <w:lvl>
      <w:numFmt w:val="bullet"/>
      <w:suff w:val="tab"/>
      <w:lvlText w:val="•"/>
      <w:rPr>
        <w:color w:val="3370ff"/>
      </w:rPr>
    </w:lvl>
  </w:abstractNum>
  <w:abstractNum w:abstractNumId="165300">
    <w:lvl>
      <w:numFmt w:val="bullet"/>
      <w:suff w:val="tab"/>
      <w:lvlText w:val="•"/>
      <w:rPr>
        <w:color w:val="3370ff"/>
      </w:rPr>
    </w:lvl>
  </w:abstractNum>
  <w:abstractNum w:abstractNumId="165301">
    <w:lvl>
      <w:numFmt w:val="bullet"/>
      <w:suff w:val="tab"/>
      <w:lvlText w:val="•"/>
      <w:rPr>
        <w:color w:val="3370ff"/>
      </w:rPr>
    </w:lvl>
  </w:abstractNum>
  <w:abstractNum w:abstractNumId="165302">
    <w:lvl>
      <w:numFmt w:val="bullet"/>
      <w:suff w:val="tab"/>
      <w:lvlText w:val="•"/>
      <w:rPr>
        <w:color w:val="3370ff"/>
      </w:rPr>
    </w:lvl>
  </w:abstractNum>
  <w:abstractNum w:abstractNumId="165303">
    <w:lvl>
      <w:numFmt w:val="bullet"/>
      <w:suff w:val="tab"/>
      <w:lvlText w:val="•"/>
      <w:rPr>
        <w:color w:val="3370ff"/>
      </w:rPr>
    </w:lvl>
  </w:abstractNum>
  <w:abstractNum w:abstractNumId="165304">
    <w:lvl>
      <w:numFmt w:val="bullet"/>
      <w:suff w:val="tab"/>
      <w:lvlText w:val="•"/>
      <w:rPr>
        <w:color w:val="3370ff"/>
      </w:rPr>
    </w:lvl>
  </w:abstractNum>
  <w:abstractNum w:abstractNumId="165305">
    <w:lvl>
      <w:numFmt w:val="bullet"/>
      <w:suff w:val="tab"/>
      <w:lvlText w:val="•"/>
      <w:rPr>
        <w:color w:val="3370ff"/>
      </w:rPr>
    </w:lvl>
  </w:abstractNum>
  <w:abstractNum w:abstractNumId="165306">
    <w:lvl>
      <w:numFmt w:val="bullet"/>
      <w:suff w:val="tab"/>
      <w:lvlText w:val="•"/>
      <w:rPr>
        <w:color w:val="3370ff"/>
      </w:rPr>
    </w:lvl>
  </w:abstractNum>
  <w:abstractNum w:abstractNumId="165307">
    <w:lvl>
      <w:numFmt w:val="bullet"/>
      <w:suff w:val="tab"/>
      <w:lvlText w:val="•"/>
      <w:rPr>
        <w:color w:val="3370ff"/>
      </w:rPr>
    </w:lvl>
  </w:abstractNum>
  <w:abstractNum w:abstractNumId="165308">
    <w:lvl>
      <w:numFmt w:val="bullet"/>
      <w:suff w:val="tab"/>
      <w:lvlText w:val="•"/>
      <w:rPr>
        <w:color w:val="3370ff"/>
      </w:rPr>
    </w:lvl>
  </w:abstractNum>
  <w:abstractNum w:abstractNumId="165309">
    <w:lvl>
      <w:numFmt w:val="bullet"/>
      <w:suff w:val="tab"/>
      <w:lvlText w:val="•"/>
      <w:rPr>
        <w:color w:val="3370ff"/>
      </w:rPr>
    </w:lvl>
  </w:abstractNum>
  <w:abstractNum w:abstractNumId="165310">
    <w:lvl>
      <w:numFmt w:val="bullet"/>
      <w:suff w:val="tab"/>
      <w:lvlText w:val="•"/>
      <w:rPr>
        <w:color w:val="3370ff"/>
      </w:rPr>
    </w:lvl>
  </w:abstractNum>
  <w:abstractNum w:abstractNumId="165311">
    <w:lvl>
      <w:numFmt w:val="bullet"/>
      <w:suff w:val="tab"/>
      <w:lvlText w:val="•"/>
      <w:rPr>
        <w:color w:val="3370ff"/>
      </w:rPr>
    </w:lvl>
  </w:abstractNum>
  <w:abstractNum w:abstractNumId="165312">
    <w:lvl>
      <w:numFmt w:val="bullet"/>
      <w:suff w:val="tab"/>
      <w:lvlText w:val="•"/>
      <w:rPr>
        <w:color w:val="3370ff"/>
      </w:rPr>
    </w:lvl>
  </w:abstractNum>
  <w:abstractNum w:abstractNumId="165313">
    <w:lvl>
      <w:numFmt w:val="bullet"/>
      <w:suff w:val="tab"/>
      <w:lvlText w:val="•"/>
      <w:rPr>
        <w:color w:val="3370ff"/>
      </w:rPr>
    </w:lvl>
  </w:abstractNum>
  <w:abstractNum w:abstractNumId="165314">
    <w:lvl>
      <w:numFmt w:val="bullet"/>
      <w:suff w:val="tab"/>
      <w:lvlText w:val="•"/>
      <w:rPr>
        <w:color w:val="3370ff"/>
      </w:rPr>
    </w:lvl>
  </w:abstractNum>
  <w:abstractNum w:abstractNumId="165315">
    <w:lvl>
      <w:numFmt w:val="bullet"/>
      <w:suff w:val="tab"/>
      <w:lvlText w:val="•"/>
      <w:rPr>
        <w:color w:val="3370ff"/>
      </w:rPr>
    </w:lvl>
  </w:abstractNum>
  <w:abstractNum w:abstractNumId="165316">
    <w:lvl>
      <w:numFmt w:val="bullet"/>
      <w:suff w:val="tab"/>
      <w:lvlText w:val="•"/>
      <w:rPr>
        <w:color w:val="3370ff"/>
      </w:rPr>
    </w:lvl>
  </w:abstractNum>
  <w:abstractNum w:abstractNumId="165317">
    <w:lvl>
      <w:numFmt w:val="bullet"/>
      <w:suff w:val="tab"/>
      <w:lvlText w:val="•"/>
      <w:rPr>
        <w:color w:val="3370ff"/>
      </w:rPr>
    </w:lvl>
  </w:abstractNum>
  <w:abstractNum w:abstractNumId="165318">
    <w:lvl>
      <w:numFmt w:val="bullet"/>
      <w:suff w:val="tab"/>
      <w:lvlText w:val="•"/>
      <w:rPr>
        <w:color w:val="3370ff"/>
      </w:rPr>
    </w:lvl>
  </w:abstractNum>
  <w:abstractNum w:abstractNumId="165319">
    <w:lvl>
      <w:numFmt w:val="bullet"/>
      <w:suff w:val="tab"/>
      <w:lvlText w:val="•"/>
      <w:rPr>
        <w:color w:val="3370ff"/>
      </w:rPr>
    </w:lvl>
  </w:abstractNum>
  <w:abstractNum w:abstractNumId="165320">
    <w:lvl>
      <w:numFmt w:val="bullet"/>
      <w:suff w:val="tab"/>
      <w:lvlText w:val="•"/>
      <w:rPr>
        <w:color w:val="3370ff"/>
      </w:rPr>
    </w:lvl>
  </w:abstractNum>
  <w:abstractNum w:abstractNumId="165321">
    <w:lvl>
      <w:numFmt w:val="bullet"/>
      <w:suff w:val="tab"/>
      <w:lvlText w:val="•"/>
      <w:rPr>
        <w:color w:val="3370ff"/>
      </w:rPr>
    </w:lvl>
  </w:abstractNum>
  <w:abstractNum w:abstractNumId="165322">
    <w:lvl>
      <w:numFmt w:val="bullet"/>
      <w:suff w:val="tab"/>
      <w:lvlText w:val="•"/>
      <w:rPr>
        <w:color w:val="3370ff"/>
      </w:rPr>
    </w:lvl>
  </w:abstractNum>
  <w:abstractNum w:abstractNumId="165323">
    <w:lvl>
      <w:numFmt w:val="bullet"/>
      <w:suff w:val="tab"/>
      <w:lvlText w:val="•"/>
      <w:rPr>
        <w:color w:val="3370ff"/>
      </w:rPr>
    </w:lvl>
  </w:abstractNum>
  <w:abstractNum w:abstractNumId="165324">
    <w:lvl>
      <w:numFmt w:val="bullet"/>
      <w:suff w:val="tab"/>
      <w:lvlText w:val="•"/>
      <w:rPr>
        <w:color w:val="3370ff"/>
      </w:rPr>
    </w:lvl>
  </w:abstractNum>
  <w:abstractNum w:abstractNumId="165325">
    <w:lvl>
      <w:numFmt w:val="bullet"/>
      <w:suff w:val="tab"/>
      <w:lvlText w:val="•"/>
      <w:rPr>
        <w:color w:val="3370ff"/>
      </w:rPr>
    </w:lvl>
  </w:abstractNum>
  <w:abstractNum w:abstractNumId="165326">
    <w:lvl>
      <w:numFmt w:val="bullet"/>
      <w:suff w:val="tab"/>
      <w:lvlText w:val="•"/>
      <w:rPr>
        <w:color w:val="3370ff"/>
      </w:rPr>
    </w:lvl>
  </w:abstractNum>
  <w:abstractNum w:abstractNumId="165327">
    <w:lvl>
      <w:numFmt w:val="bullet"/>
      <w:suff w:val="tab"/>
      <w:lvlText w:val="•"/>
      <w:rPr>
        <w:color w:val="3370ff"/>
      </w:rPr>
    </w:lvl>
  </w:abstractNum>
  <w:abstractNum w:abstractNumId="165328">
    <w:lvl>
      <w:numFmt w:val="bullet"/>
      <w:suff w:val="tab"/>
      <w:lvlText w:val="•"/>
      <w:rPr>
        <w:color w:val="3370ff"/>
      </w:rPr>
    </w:lvl>
  </w:abstractNum>
  <w:abstractNum w:abstractNumId="165329">
    <w:lvl>
      <w:numFmt w:val="bullet"/>
      <w:suff w:val="tab"/>
      <w:lvlText w:val="•"/>
      <w:rPr>
        <w:color w:val="3370ff"/>
      </w:rPr>
    </w:lvl>
  </w:abstractNum>
  <w:abstractNum w:abstractNumId="165330">
    <w:lvl>
      <w:numFmt w:val="bullet"/>
      <w:suff w:val="tab"/>
      <w:lvlText w:val="•"/>
      <w:rPr>
        <w:color w:val="3370ff"/>
      </w:rPr>
    </w:lvl>
  </w:abstractNum>
  <w:abstractNum w:abstractNumId="165331">
    <w:lvl>
      <w:numFmt w:val="bullet"/>
      <w:suff w:val="tab"/>
      <w:lvlText w:val="•"/>
      <w:rPr>
        <w:color w:val="3370ff"/>
      </w:rPr>
    </w:lvl>
  </w:abstractNum>
  <w:abstractNum w:abstractNumId="165332">
    <w:lvl>
      <w:numFmt w:val="bullet"/>
      <w:suff w:val="tab"/>
      <w:lvlText w:val="•"/>
      <w:rPr>
        <w:color w:val="3370ff"/>
      </w:rPr>
    </w:lvl>
  </w:abstractNum>
  <w:abstractNum w:abstractNumId="165333">
    <w:lvl>
      <w:numFmt w:val="bullet"/>
      <w:suff w:val="tab"/>
      <w:lvlText w:val="•"/>
      <w:rPr>
        <w:color w:val="3370ff"/>
      </w:rPr>
    </w:lvl>
  </w:abstractNum>
  <w:abstractNum w:abstractNumId="165334">
    <w:lvl>
      <w:numFmt w:val="bullet"/>
      <w:suff w:val="tab"/>
      <w:lvlText w:val="•"/>
      <w:rPr>
        <w:color w:val="3370ff"/>
      </w:rPr>
    </w:lvl>
  </w:abstractNum>
  <w:abstractNum w:abstractNumId="165335">
    <w:lvl>
      <w:numFmt w:val="bullet"/>
      <w:suff w:val="tab"/>
      <w:lvlText w:val="•"/>
      <w:rPr>
        <w:color w:val="3370ff"/>
      </w:rPr>
    </w:lvl>
  </w:abstractNum>
  <w:abstractNum w:abstractNumId="165336">
    <w:lvl>
      <w:numFmt w:val="bullet"/>
      <w:suff w:val="tab"/>
      <w:lvlText w:val="•"/>
      <w:rPr>
        <w:color w:val="3370ff"/>
      </w:rPr>
    </w:lvl>
  </w:abstractNum>
  <w:abstractNum w:abstractNumId="165337">
    <w:lvl>
      <w:numFmt w:val="bullet"/>
      <w:suff w:val="tab"/>
      <w:lvlText w:val="•"/>
      <w:rPr>
        <w:color w:val="3370ff"/>
      </w:rPr>
    </w:lvl>
  </w:abstractNum>
  <w:abstractNum w:abstractNumId="165338">
    <w:lvl>
      <w:numFmt w:val="bullet"/>
      <w:suff w:val="tab"/>
      <w:lvlText w:val="•"/>
      <w:rPr>
        <w:color w:val="3370ff"/>
      </w:rPr>
    </w:lvl>
  </w:abstractNum>
  <w:abstractNum w:abstractNumId="165339">
    <w:lvl>
      <w:numFmt w:val="bullet"/>
      <w:suff w:val="tab"/>
      <w:lvlText w:val="•"/>
      <w:rPr>
        <w:color w:val="3370ff"/>
      </w:rPr>
    </w:lvl>
  </w:abstractNum>
  <w:abstractNum w:abstractNumId="165340">
    <w:lvl>
      <w:numFmt w:val="bullet"/>
      <w:suff w:val="tab"/>
      <w:lvlText w:val="•"/>
      <w:rPr>
        <w:color w:val="3370ff"/>
      </w:rPr>
    </w:lvl>
  </w:abstractNum>
  <w:abstractNum w:abstractNumId="165341">
    <w:lvl>
      <w:numFmt w:val="bullet"/>
      <w:suff w:val="tab"/>
      <w:lvlText w:val="•"/>
      <w:rPr>
        <w:color w:val="3370ff"/>
      </w:rPr>
    </w:lvl>
  </w:abstractNum>
  <w:abstractNum w:abstractNumId="165342">
    <w:lvl>
      <w:numFmt w:val="bullet"/>
      <w:suff w:val="tab"/>
      <w:lvlText w:val="•"/>
      <w:rPr>
        <w:color w:val="3370ff"/>
      </w:rPr>
    </w:lvl>
  </w:abstractNum>
  <w:abstractNum w:abstractNumId="165343">
    <w:lvl>
      <w:numFmt w:val="bullet"/>
      <w:suff w:val="tab"/>
      <w:lvlText w:val="•"/>
      <w:rPr>
        <w:color w:val="3370ff"/>
      </w:rPr>
    </w:lvl>
  </w:abstractNum>
  <w:abstractNum w:abstractNumId="165344">
    <w:lvl>
      <w:numFmt w:val="bullet"/>
      <w:suff w:val="tab"/>
      <w:lvlText w:val="•"/>
      <w:rPr>
        <w:color w:val="3370ff"/>
      </w:rPr>
    </w:lvl>
  </w:abstractNum>
  <w:abstractNum w:abstractNumId="165345">
    <w:lvl>
      <w:numFmt w:val="bullet"/>
      <w:suff w:val="tab"/>
      <w:lvlText w:val="•"/>
      <w:rPr>
        <w:color w:val="3370ff"/>
      </w:rPr>
    </w:lvl>
  </w:abstractNum>
  <w:abstractNum w:abstractNumId="165346">
    <w:lvl>
      <w:numFmt w:val="bullet"/>
      <w:suff w:val="tab"/>
      <w:lvlText w:val="•"/>
      <w:rPr>
        <w:color w:val="3370ff"/>
      </w:rPr>
    </w:lvl>
  </w:abstractNum>
  <w:abstractNum w:abstractNumId="165347">
    <w:lvl>
      <w:numFmt w:val="bullet"/>
      <w:suff w:val="tab"/>
      <w:lvlText w:val="•"/>
      <w:rPr>
        <w:color w:val="3370ff"/>
      </w:rPr>
    </w:lvl>
  </w:abstractNum>
  <w:abstractNum w:abstractNumId="165348">
    <w:lvl>
      <w:numFmt w:val="bullet"/>
      <w:suff w:val="tab"/>
      <w:lvlText w:val="•"/>
      <w:rPr>
        <w:color w:val="3370ff"/>
      </w:rPr>
    </w:lvl>
  </w:abstractNum>
  <w:abstractNum w:abstractNumId="165349">
    <w:lvl>
      <w:numFmt w:val="bullet"/>
      <w:suff w:val="tab"/>
      <w:lvlText w:val="•"/>
      <w:rPr>
        <w:color w:val="3370ff"/>
      </w:rPr>
    </w:lvl>
  </w:abstractNum>
  <w:abstractNum w:abstractNumId="165350">
    <w:lvl>
      <w:numFmt w:val="bullet"/>
      <w:suff w:val="tab"/>
      <w:lvlText w:val="•"/>
      <w:rPr>
        <w:color w:val="3370ff"/>
      </w:rPr>
    </w:lvl>
  </w:abstractNum>
  <w:abstractNum w:abstractNumId="165351">
    <w:lvl>
      <w:numFmt w:val="bullet"/>
      <w:suff w:val="tab"/>
      <w:lvlText w:val="•"/>
      <w:rPr>
        <w:color w:val="3370ff"/>
      </w:rPr>
    </w:lvl>
  </w:abstractNum>
  <w:abstractNum w:abstractNumId="165352">
    <w:lvl>
      <w:numFmt w:val="bullet"/>
      <w:suff w:val="tab"/>
      <w:lvlText w:val="•"/>
      <w:rPr>
        <w:color w:val="3370ff"/>
      </w:rPr>
    </w:lvl>
  </w:abstractNum>
  <w:abstractNum w:abstractNumId="165353">
    <w:lvl>
      <w:numFmt w:val="bullet"/>
      <w:suff w:val="tab"/>
      <w:lvlText w:val="•"/>
      <w:rPr>
        <w:color w:val="3370ff"/>
      </w:rPr>
    </w:lvl>
  </w:abstractNum>
  <w:abstractNum w:abstractNumId="165354">
    <w:lvl>
      <w:numFmt w:val="bullet"/>
      <w:suff w:val="tab"/>
      <w:lvlText w:val="•"/>
      <w:rPr>
        <w:color w:val="3370ff"/>
      </w:rPr>
    </w:lvl>
  </w:abstractNum>
  <w:abstractNum w:abstractNumId="165355">
    <w:lvl>
      <w:numFmt w:val="bullet"/>
      <w:suff w:val="tab"/>
      <w:lvlText w:val="•"/>
      <w:rPr>
        <w:color w:val="3370ff"/>
      </w:rPr>
    </w:lvl>
  </w:abstractNum>
  <w:abstractNum w:abstractNumId="165356">
    <w:lvl>
      <w:numFmt w:val="bullet"/>
      <w:suff w:val="tab"/>
      <w:lvlText w:val="•"/>
      <w:rPr>
        <w:color w:val="3370ff"/>
      </w:rPr>
    </w:lvl>
  </w:abstractNum>
  <w:abstractNum w:abstractNumId="165357">
    <w:lvl>
      <w:numFmt w:val="bullet"/>
      <w:suff w:val="tab"/>
      <w:lvlText w:val="•"/>
      <w:rPr>
        <w:color w:val="3370ff"/>
      </w:rPr>
    </w:lvl>
  </w:abstractNum>
  <w:abstractNum w:abstractNumId="165358">
    <w:lvl>
      <w:numFmt w:val="bullet"/>
      <w:suff w:val="tab"/>
      <w:lvlText w:val="•"/>
      <w:rPr>
        <w:color w:val="3370ff"/>
      </w:rPr>
    </w:lvl>
  </w:abstractNum>
  <w:abstractNum w:abstractNumId="165359">
    <w:lvl>
      <w:numFmt w:val="bullet"/>
      <w:suff w:val="tab"/>
      <w:lvlText w:val="•"/>
      <w:rPr>
        <w:color w:val="3370ff"/>
      </w:rPr>
    </w:lvl>
  </w:abstractNum>
  <w:abstractNum w:abstractNumId="165360">
    <w:lvl>
      <w:numFmt w:val="bullet"/>
      <w:suff w:val="tab"/>
      <w:lvlText w:val="•"/>
      <w:rPr>
        <w:color w:val="3370ff"/>
      </w:rPr>
    </w:lvl>
  </w:abstractNum>
  <w:abstractNum w:abstractNumId="165361">
    <w:lvl>
      <w:numFmt w:val="bullet"/>
      <w:suff w:val="tab"/>
      <w:lvlText w:val="•"/>
      <w:rPr>
        <w:color w:val="3370ff"/>
      </w:rPr>
    </w:lvl>
  </w:abstractNum>
  <w:abstractNum w:abstractNumId="165362">
    <w:lvl>
      <w:numFmt w:val="bullet"/>
      <w:suff w:val="tab"/>
      <w:lvlText w:val="•"/>
      <w:rPr>
        <w:color w:val="3370ff"/>
      </w:rPr>
    </w:lvl>
  </w:abstractNum>
  <w:abstractNum w:abstractNumId="165363">
    <w:lvl>
      <w:numFmt w:val="bullet"/>
      <w:suff w:val="tab"/>
      <w:lvlText w:val="•"/>
      <w:rPr>
        <w:color w:val="3370ff"/>
      </w:rPr>
    </w:lvl>
  </w:abstractNum>
  <w:abstractNum w:abstractNumId="165364">
    <w:lvl>
      <w:numFmt w:val="bullet"/>
      <w:suff w:val="tab"/>
      <w:lvlText w:val="•"/>
      <w:rPr>
        <w:color w:val="3370ff"/>
      </w:rPr>
    </w:lvl>
  </w:abstractNum>
  <w:abstractNum w:abstractNumId="165365">
    <w:lvl>
      <w:numFmt w:val="bullet"/>
      <w:suff w:val="tab"/>
      <w:lvlText w:val="•"/>
      <w:rPr>
        <w:color w:val="3370ff"/>
      </w:rPr>
    </w:lvl>
  </w:abstractNum>
  <w:abstractNum w:abstractNumId="165366">
    <w:lvl>
      <w:numFmt w:val="bullet"/>
      <w:suff w:val="tab"/>
      <w:lvlText w:val="•"/>
      <w:rPr>
        <w:color w:val="3370ff"/>
      </w:rPr>
    </w:lvl>
  </w:abstractNum>
  <w:abstractNum w:abstractNumId="165367">
    <w:lvl>
      <w:numFmt w:val="bullet"/>
      <w:suff w:val="tab"/>
      <w:lvlText w:val="•"/>
      <w:rPr>
        <w:color w:val="3370ff"/>
      </w:rPr>
    </w:lvl>
  </w:abstractNum>
  <w:abstractNum w:abstractNumId="165368">
    <w:lvl>
      <w:numFmt w:val="bullet"/>
      <w:suff w:val="tab"/>
      <w:lvlText w:val="•"/>
      <w:rPr>
        <w:color w:val="3370ff"/>
      </w:rPr>
    </w:lvl>
  </w:abstractNum>
  <w:abstractNum w:abstractNumId="165369">
    <w:lvl>
      <w:numFmt w:val="bullet"/>
      <w:suff w:val="tab"/>
      <w:lvlText w:val="•"/>
      <w:rPr>
        <w:color w:val="3370ff"/>
      </w:rPr>
    </w:lvl>
  </w:abstractNum>
  <w:abstractNum w:abstractNumId="165370">
    <w:lvl>
      <w:numFmt w:val="bullet"/>
      <w:suff w:val="tab"/>
      <w:lvlText w:val="•"/>
      <w:rPr>
        <w:color w:val="3370ff"/>
      </w:rPr>
    </w:lvl>
  </w:abstractNum>
  <w:abstractNum w:abstractNumId="165371">
    <w:lvl>
      <w:numFmt w:val="bullet"/>
      <w:suff w:val="tab"/>
      <w:lvlText w:val="•"/>
      <w:rPr>
        <w:color w:val="3370ff"/>
      </w:rPr>
    </w:lvl>
  </w:abstractNum>
  <w:abstractNum w:abstractNumId="165372">
    <w:lvl>
      <w:numFmt w:val="bullet"/>
      <w:suff w:val="tab"/>
      <w:lvlText w:val="•"/>
      <w:rPr>
        <w:color w:val="3370ff"/>
      </w:rPr>
    </w:lvl>
  </w:abstractNum>
  <w:abstractNum w:abstractNumId="165373">
    <w:lvl>
      <w:numFmt w:val="bullet"/>
      <w:suff w:val="tab"/>
      <w:lvlText w:val="•"/>
      <w:rPr>
        <w:color w:val="3370ff"/>
      </w:rPr>
    </w:lvl>
  </w:abstractNum>
  <w:abstractNum w:abstractNumId="165374">
    <w:lvl>
      <w:numFmt w:val="bullet"/>
      <w:suff w:val="tab"/>
      <w:lvlText w:val="•"/>
      <w:rPr>
        <w:color w:val="3370ff"/>
      </w:rPr>
    </w:lvl>
  </w:abstractNum>
  <w:abstractNum w:abstractNumId="165375">
    <w:lvl>
      <w:numFmt w:val="bullet"/>
      <w:suff w:val="tab"/>
      <w:lvlText w:val="•"/>
      <w:rPr>
        <w:color w:val="3370ff"/>
      </w:rPr>
    </w:lvl>
  </w:abstractNum>
  <w:abstractNum w:abstractNumId="165376">
    <w:lvl>
      <w:numFmt w:val="bullet"/>
      <w:suff w:val="tab"/>
      <w:lvlText w:val="•"/>
      <w:rPr>
        <w:color w:val="3370ff"/>
      </w:rPr>
    </w:lvl>
  </w:abstractNum>
  <w:abstractNum w:abstractNumId="165377">
    <w:lvl>
      <w:numFmt w:val="bullet"/>
      <w:suff w:val="tab"/>
      <w:lvlText w:val="•"/>
      <w:rPr>
        <w:color w:val="3370ff"/>
      </w:rPr>
    </w:lvl>
  </w:abstractNum>
  <w:abstractNum w:abstractNumId="165378">
    <w:lvl>
      <w:numFmt w:val="bullet"/>
      <w:suff w:val="tab"/>
      <w:lvlText w:val="•"/>
      <w:rPr>
        <w:color w:val="3370ff"/>
      </w:rPr>
    </w:lvl>
  </w:abstractNum>
  <w:abstractNum w:abstractNumId="165379">
    <w:lvl>
      <w:numFmt w:val="bullet"/>
      <w:suff w:val="tab"/>
      <w:lvlText w:val="•"/>
      <w:rPr>
        <w:color w:val="3370ff"/>
      </w:rPr>
    </w:lvl>
  </w:abstractNum>
  <w:abstractNum w:abstractNumId="165380">
    <w:lvl>
      <w:numFmt w:val="bullet"/>
      <w:suff w:val="tab"/>
      <w:lvlText w:val="•"/>
      <w:rPr>
        <w:color w:val="3370ff"/>
      </w:rPr>
    </w:lvl>
  </w:abstractNum>
  <w:abstractNum w:abstractNumId="165381">
    <w:lvl>
      <w:numFmt w:val="bullet"/>
      <w:suff w:val="tab"/>
      <w:lvlText w:val="•"/>
      <w:rPr>
        <w:color w:val="3370ff"/>
      </w:rPr>
    </w:lvl>
  </w:abstractNum>
  <w:abstractNum w:abstractNumId="165382">
    <w:lvl>
      <w:numFmt w:val="bullet"/>
      <w:suff w:val="tab"/>
      <w:lvlText w:val="•"/>
      <w:rPr>
        <w:color w:val="3370ff"/>
      </w:rPr>
    </w:lvl>
  </w:abstractNum>
  <w:abstractNum w:abstractNumId="165383">
    <w:lvl>
      <w:numFmt w:val="bullet"/>
      <w:suff w:val="tab"/>
      <w:lvlText w:val="•"/>
      <w:rPr>
        <w:color w:val="3370ff"/>
      </w:rPr>
    </w:lvl>
  </w:abstractNum>
  <w:abstractNum w:abstractNumId="165384">
    <w:lvl>
      <w:numFmt w:val="bullet"/>
      <w:suff w:val="tab"/>
      <w:lvlText w:val="•"/>
      <w:rPr>
        <w:color w:val="3370ff"/>
      </w:rPr>
    </w:lvl>
  </w:abstractNum>
  <w:abstractNum w:abstractNumId="165385">
    <w:lvl>
      <w:numFmt w:val="bullet"/>
      <w:suff w:val="tab"/>
      <w:lvlText w:val="•"/>
      <w:rPr>
        <w:color w:val="3370ff"/>
      </w:rPr>
    </w:lvl>
  </w:abstractNum>
  <w:abstractNum w:abstractNumId="165386">
    <w:lvl>
      <w:numFmt w:val="bullet"/>
      <w:suff w:val="tab"/>
      <w:lvlText w:val="•"/>
      <w:rPr>
        <w:color w:val="3370ff"/>
      </w:rPr>
    </w:lvl>
  </w:abstractNum>
  <w:abstractNum w:abstractNumId="165387">
    <w:lvl>
      <w:numFmt w:val="bullet"/>
      <w:suff w:val="tab"/>
      <w:lvlText w:val="•"/>
      <w:rPr>
        <w:color w:val="3370ff"/>
      </w:rPr>
    </w:lvl>
  </w:abstractNum>
  <w:abstractNum w:abstractNumId="165388">
    <w:lvl>
      <w:numFmt w:val="bullet"/>
      <w:suff w:val="tab"/>
      <w:lvlText w:val="•"/>
      <w:rPr>
        <w:color w:val="3370ff"/>
      </w:rPr>
    </w:lvl>
  </w:abstractNum>
  <w:abstractNum w:abstractNumId="165389">
    <w:lvl>
      <w:numFmt w:val="bullet"/>
      <w:suff w:val="tab"/>
      <w:lvlText w:val="•"/>
      <w:rPr>
        <w:color w:val="3370ff"/>
      </w:rPr>
    </w:lvl>
  </w:abstractNum>
  <w:abstractNum w:abstractNumId="165390">
    <w:lvl>
      <w:numFmt w:val="bullet"/>
      <w:suff w:val="tab"/>
      <w:lvlText w:val="•"/>
      <w:rPr>
        <w:color w:val="3370ff"/>
      </w:rPr>
    </w:lvl>
  </w:abstractNum>
  <w:abstractNum w:abstractNumId="165391">
    <w:lvl>
      <w:numFmt w:val="bullet"/>
      <w:suff w:val="tab"/>
      <w:lvlText w:val="•"/>
      <w:rPr>
        <w:color w:val="3370ff"/>
      </w:rPr>
    </w:lvl>
  </w:abstractNum>
  <w:abstractNum w:abstractNumId="165392">
    <w:lvl>
      <w:numFmt w:val="bullet"/>
      <w:suff w:val="tab"/>
      <w:lvlText w:val="•"/>
      <w:rPr>
        <w:color w:val="3370ff"/>
      </w:rPr>
    </w:lvl>
  </w:abstractNum>
  <w:abstractNum w:abstractNumId="165393">
    <w:lvl>
      <w:numFmt w:val="bullet"/>
      <w:suff w:val="tab"/>
      <w:lvlText w:val="•"/>
      <w:rPr>
        <w:color w:val="3370ff"/>
      </w:rPr>
    </w:lvl>
  </w:abstractNum>
  <w:abstractNum w:abstractNumId="165394">
    <w:lvl>
      <w:numFmt w:val="bullet"/>
      <w:suff w:val="tab"/>
      <w:lvlText w:val="•"/>
      <w:rPr>
        <w:color w:val="3370ff"/>
      </w:rPr>
    </w:lvl>
  </w:abstractNum>
  <w:abstractNum w:abstractNumId="165395">
    <w:lvl>
      <w:numFmt w:val="bullet"/>
      <w:suff w:val="tab"/>
      <w:lvlText w:val="•"/>
      <w:rPr>
        <w:color w:val="3370ff"/>
      </w:rPr>
    </w:lvl>
  </w:abstractNum>
  <w:abstractNum w:abstractNumId="165396">
    <w:lvl>
      <w:numFmt w:val="bullet"/>
      <w:suff w:val="tab"/>
      <w:lvlText w:val="•"/>
      <w:rPr>
        <w:color w:val="3370ff"/>
      </w:rPr>
    </w:lvl>
  </w:abstractNum>
  <w:abstractNum w:abstractNumId="165397">
    <w:lvl>
      <w:numFmt w:val="bullet"/>
      <w:suff w:val="tab"/>
      <w:lvlText w:val="•"/>
      <w:rPr>
        <w:color w:val="3370ff"/>
      </w:rPr>
    </w:lvl>
  </w:abstractNum>
  <w:abstractNum w:abstractNumId="165398">
    <w:lvl>
      <w:numFmt w:val="bullet"/>
      <w:suff w:val="tab"/>
      <w:lvlText w:val="•"/>
      <w:rPr>
        <w:color w:val="3370ff"/>
      </w:rPr>
    </w:lvl>
  </w:abstractNum>
  <w:abstractNum w:abstractNumId="165399">
    <w:lvl>
      <w:numFmt w:val="bullet"/>
      <w:suff w:val="tab"/>
      <w:lvlText w:val="•"/>
      <w:rPr>
        <w:color w:val="3370ff"/>
      </w:rPr>
    </w:lvl>
  </w:abstractNum>
  <w:abstractNum w:abstractNumId="165400">
    <w:lvl>
      <w:numFmt w:val="bullet"/>
      <w:suff w:val="tab"/>
      <w:lvlText w:val="•"/>
      <w:rPr>
        <w:color w:val="3370ff"/>
      </w:rPr>
    </w:lvl>
  </w:abstractNum>
  <w:abstractNum w:abstractNumId="165401">
    <w:lvl>
      <w:numFmt w:val="bullet"/>
      <w:suff w:val="tab"/>
      <w:lvlText w:val="•"/>
      <w:rPr>
        <w:color w:val="3370ff"/>
      </w:rPr>
    </w:lvl>
  </w:abstractNum>
  <w:abstractNum w:abstractNumId="165402">
    <w:lvl>
      <w:numFmt w:val="bullet"/>
      <w:suff w:val="tab"/>
      <w:lvlText w:val="•"/>
      <w:rPr>
        <w:color w:val="3370ff"/>
      </w:rPr>
    </w:lvl>
  </w:abstractNum>
  <w:abstractNum w:abstractNumId="165403">
    <w:lvl>
      <w:numFmt w:val="bullet"/>
      <w:suff w:val="tab"/>
      <w:lvlText w:val="•"/>
      <w:rPr>
        <w:color w:val="3370ff"/>
      </w:rPr>
    </w:lvl>
  </w:abstractNum>
  <w:abstractNum w:abstractNumId="165404">
    <w:lvl>
      <w:numFmt w:val="bullet"/>
      <w:suff w:val="tab"/>
      <w:lvlText w:val="•"/>
      <w:rPr>
        <w:color w:val="3370ff"/>
      </w:rPr>
    </w:lvl>
  </w:abstractNum>
  <w:abstractNum w:abstractNumId="165405">
    <w:lvl>
      <w:numFmt w:val="bullet"/>
      <w:suff w:val="tab"/>
      <w:lvlText w:val="•"/>
      <w:rPr>
        <w:color w:val="3370ff"/>
      </w:rPr>
    </w:lvl>
  </w:abstractNum>
  <w:abstractNum w:abstractNumId="165406">
    <w:lvl>
      <w:numFmt w:val="bullet"/>
      <w:suff w:val="tab"/>
      <w:lvlText w:val="•"/>
      <w:rPr>
        <w:color w:val="3370ff"/>
      </w:rPr>
    </w:lvl>
  </w:abstractNum>
  <w:abstractNum w:abstractNumId="165407">
    <w:lvl>
      <w:numFmt w:val="bullet"/>
      <w:suff w:val="tab"/>
      <w:lvlText w:val="•"/>
      <w:rPr>
        <w:color w:val="3370ff"/>
      </w:rPr>
    </w:lvl>
  </w:abstractNum>
  <w:abstractNum w:abstractNumId="165408">
    <w:lvl>
      <w:numFmt w:val="bullet"/>
      <w:suff w:val="tab"/>
      <w:lvlText w:val="•"/>
      <w:rPr>
        <w:color w:val="3370ff"/>
      </w:rPr>
    </w:lvl>
  </w:abstractNum>
  <w:abstractNum w:abstractNumId="165409">
    <w:lvl>
      <w:numFmt w:val="bullet"/>
      <w:suff w:val="tab"/>
      <w:lvlText w:val="•"/>
      <w:rPr>
        <w:color w:val="3370ff"/>
      </w:rPr>
    </w:lvl>
  </w:abstractNum>
  <w:abstractNum w:abstractNumId="165410">
    <w:lvl>
      <w:numFmt w:val="bullet"/>
      <w:suff w:val="tab"/>
      <w:lvlText w:val="•"/>
      <w:rPr>
        <w:color w:val="3370ff"/>
      </w:rPr>
    </w:lvl>
  </w:abstractNum>
  <w:abstractNum w:abstractNumId="165411">
    <w:lvl>
      <w:numFmt w:val="bullet"/>
      <w:suff w:val="tab"/>
      <w:lvlText w:val="•"/>
      <w:rPr>
        <w:color w:val="3370ff"/>
      </w:rPr>
    </w:lvl>
  </w:abstractNum>
  <w:abstractNum w:abstractNumId="165412">
    <w:lvl>
      <w:numFmt w:val="bullet"/>
      <w:suff w:val="space"/>
      <w:lvlText w:val="□"/>
    </w:lvl>
  </w:abstractNum>
  <w:abstractNum w:abstractNumId="165413">
    <w:lvl>
      <w:numFmt w:val="bullet"/>
      <w:suff w:val="space"/>
      <w:lvlText w:val="□"/>
    </w:lvl>
  </w:abstractNum>
  <w:abstractNum w:abstractNumId="165414">
    <w:lvl>
      <w:numFmt w:val="bullet"/>
      <w:suff w:val="space"/>
      <w:lvlText w:val="□"/>
    </w:lvl>
  </w:abstractNum>
  <w:abstractNum w:abstractNumId="165415">
    <w:lvl>
      <w:numFmt w:val="bullet"/>
      <w:suff w:val="space"/>
      <w:lvlText w:val="□"/>
    </w:lvl>
  </w:abstractNum>
  <w:abstractNum w:abstractNumId="165416">
    <w:lvl>
      <w:numFmt w:val="bullet"/>
      <w:suff w:val="tab"/>
      <w:lvlText w:val="•"/>
      <w:rPr>
        <w:color w:val="3370ff"/>
      </w:rPr>
    </w:lvl>
  </w:abstractNum>
  <w:abstractNum w:abstractNumId="165417">
    <w:lvl>
      <w:numFmt w:val="bullet"/>
      <w:suff w:val="tab"/>
      <w:lvlText w:val="•"/>
      <w:rPr>
        <w:color w:val="3370ff"/>
      </w:rPr>
    </w:lvl>
  </w:abstractNum>
  <w:abstractNum w:abstractNumId="165418">
    <w:lvl>
      <w:numFmt w:val="bullet"/>
      <w:suff w:val="tab"/>
      <w:lvlText w:val="•"/>
      <w:rPr>
        <w:color w:val="3370ff"/>
      </w:rPr>
    </w:lvl>
  </w:abstractNum>
  <w:abstractNum w:abstractNumId="165419">
    <w:lvl>
      <w:numFmt w:val="bullet"/>
      <w:suff w:val="tab"/>
      <w:lvlText w:val="•"/>
      <w:rPr>
        <w:color w:val="3370ff"/>
      </w:rPr>
    </w:lvl>
  </w:abstractNum>
  <w:abstractNum w:abstractNumId="165420">
    <w:lvl>
      <w:numFmt w:val="bullet"/>
      <w:suff w:val="tab"/>
      <w:lvlText w:val="•"/>
      <w:rPr>
        <w:color w:val="3370ff"/>
      </w:rPr>
    </w:lvl>
  </w:abstractNum>
  <w:abstractNum w:abstractNumId="165421">
    <w:lvl>
      <w:numFmt w:val="bullet"/>
      <w:suff w:val="tab"/>
      <w:lvlText w:val="•"/>
      <w:rPr>
        <w:color w:val="3370ff"/>
      </w:rPr>
    </w:lvl>
  </w:abstractNum>
  <w:abstractNum w:abstractNumId="165422">
    <w:lvl>
      <w:numFmt w:val="bullet"/>
      <w:suff w:val="tab"/>
      <w:lvlText w:val="•"/>
      <w:rPr>
        <w:color w:val="3370ff"/>
      </w:rPr>
    </w:lvl>
  </w:abstractNum>
  <w:abstractNum w:abstractNumId="165423">
    <w:lvl>
      <w:numFmt w:val="bullet"/>
      <w:suff w:val="tab"/>
      <w:lvlText w:val="•"/>
      <w:rPr>
        <w:color w:val="3370ff"/>
      </w:rPr>
    </w:lvl>
  </w:abstractNum>
  <w:abstractNum w:abstractNumId="165424">
    <w:lvl>
      <w:numFmt w:val="bullet"/>
      <w:suff w:val="tab"/>
      <w:lvlText w:val="•"/>
      <w:rPr>
        <w:color w:val="3370ff"/>
      </w:rPr>
    </w:lvl>
  </w:abstractNum>
  <w:abstractNum w:abstractNumId="165425">
    <w:lvl>
      <w:numFmt w:val="bullet"/>
      <w:suff w:val="tab"/>
      <w:lvlText w:val="•"/>
      <w:rPr>
        <w:color w:val="3370ff"/>
      </w:rPr>
    </w:lvl>
  </w:abstractNum>
  <w:abstractNum w:abstractNumId="165426">
    <w:lvl>
      <w:numFmt w:val="bullet"/>
      <w:suff w:val="tab"/>
      <w:lvlText w:val="•"/>
      <w:rPr>
        <w:color w:val="3370ff"/>
      </w:rPr>
    </w:lvl>
  </w:abstractNum>
  <w:abstractNum w:abstractNumId="165427">
    <w:lvl>
      <w:numFmt w:val="bullet"/>
      <w:suff w:val="tab"/>
      <w:lvlText w:val="•"/>
      <w:rPr>
        <w:color w:val="3370ff"/>
      </w:rPr>
    </w:lvl>
  </w:abstractNum>
  <w:abstractNum w:abstractNumId="165428">
    <w:lvl>
      <w:numFmt w:val="bullet"/>
      <w:suff w:val="tab"/>
      <w:lvlText w:val="•"/>
      <w:rPr>
        <w:color w:val="3370ff"/>
      </w:rPr>
    </w:lvl>
  </w:abstractNum>
  <w:abstractNum w:abstractNumId="165429">
    <w:lvl>
      <w:numFmt w:val="bullet"/>
      <w:suff w:val="tab"/>
      <w:lvlText w:val="•"/>
      <w:rPr>
        <w:color w:val="3370ff"/>
      </w:rPr>
    </w:lvl>
  </w:abstractNum>
  <w:abstractNum w:abstractNumId="165430">
    <w:lvl>
      <w:numFmt w:val="bullet"/>
      <w:suff w:val="tab"/>
      <w:lvlText w:val="•"/>
      <w:rPr>
        <w:color w:val="3370ff"/>
      </w:rPr>
    </w:lvl>
  </w:abstractNum>
  <w:abstractNum w:abstractNumId="165431">
    <w:lvl>
      <w:numFmt w:val="bullet"/>
      <w:suff w:val="tab"/>
      <w:lvlText w:val="•"/>
      <w:rPr>
        <w:color w:val="3370ff"/>
      </w:rPr>
    </w:lvl>
  </w:abstractNum>
  <w:abstractNum w:abstractNumId="165432">
    <w:lvl>
      <w:numFmt w:val="bullet"/>
      <w:suff w:val="tab"/>
      <w:lvlText w:val="•"/>
      <w:rPr>
        <w:color w:val="3370ff"/>
      </w:rPr>
    </w:lvl>
  </w:abstractNum>
  <w:abstractNum w:abstractNumId="165433">
    <w:lvl>
      <w:numFmt w:val="bullet"/>
      <w:suff w:val="space"/>
      <w:lvlText w:val="□"/>
    </w:lvl>
  </w:abstractNum>
  <w:abstractNum w:abstractNumId="165434">
    <w:lvl>
      <w:numFmt w:val="bullet"/>
      <w:suff w:val="space"/>
      <w:lvlText w:val="□"/>
    </w:lvl>
  </w:abstractNum>
  <w:abstractNum w:abstractNumId="165435">
    <w:lvl>
      <w:numFmt w:val="bullet"/>
      <w:suff w:val="space"/>
      <w:lvlText w:val="□"/>
    </w:lvl>
  </w:abstractNum>
  <w:abstractNum w:abstractNumId="165436">
    <w:lvl>
      <w:numFmt w:val="bullet"/>
      <w:suff w:val="space"/>
      <w:lvlText w:val="□"/>
    </w:lvl>
  </w:abstractNum>
  <w:abstractNum w:abstractNumId="165437">
    <w:lvl>
      <w:numFmt w:val="bullet"/>
      <w:suff w:val="tab"/>
      <w:lvlText w:val="•"/>
      <w:rPr>
        <w:color w:val="3370ff"/>
      </w:rPr>
    </w:lvl>
  </w:abstractNum>
  <w:abstractNum w:abstractNumId="165438">
    <w:lvl>
      <w:numFmt w:val="bullet"/>
      <w:suff w:val="tab"/>
      <w:lvlText w:val="•"/>
      <w:rPr>
        <w:color w:val="3370ff"/>
      </w:rPr>
    </w:lvl>
  </w:abstractNum>
  <w:abstractNum w:abstractNumId="165439">
    <w:lvl>
      <w:numFmt w:val="bullet"/>
      <w:suff w:val="tab"/>
      <w:lvlText w:val="•"/>
      <w:rPr>
        <w:color w:val="3370ff"/>
      </w:rPr>
    </w:lvl>
  </w:abstractNum>
  <w:abstractNum w:abstractNumId="165440">
    <w:lvl>
      <w:numFmt w:val="bullet"/>
      <w:suff w:val="tab"/>
      <w:lvlText w:val="•"/>
      <w:rPr>
        <w:color w:val="3370ff"/>
      </w:rPr>
    </w:lvl>
  </w:abstractNum>
  <w:abstractNum w:abstractNumId="165441">
    <w:lvl>
      <w:numFmt w:val="bullet"/>
      <w:suff w:val="tab"/>
      <w:lvlText w:val="•"/>
      <w:rPr>
        <w:color w:val="3370ff"/>
      </w:rPr>
    </w:lvl>
  </w:abstractNum>
  <w:abstractNum w:abstractNumId="165442">
    <w:lvl>
      <w:numFmt w:val="bullet"/>
      <w:suff w:val="tab"/>
      <w:lvlText w:val="•"/>
      <w:rPr>
        <w:color w:val="3370ff"/>
      </w:rPr>
    </w:lvl>
  </w:abstractNum>
  <w:abstractNum w:abstractNumId="165443">
    <w:lvl>
      <w:numFmt w:val="bullet"/>
      <w:suff w:val="tab"/>
      <w:lvlText w:val="•"/>
      <w:rPr>
        <w:color w:val="3370ff"/>
      </w:rPr>
    </w:lvl>
  </w:abstractNum>
  <w:abstractNum w:abstractNumId="165444">
    <w:lvl>
      <w:numFmt w:val="bullet"/>
      <w:suff w:val="tab"/>
      <w:lvlText w:val="•"/>
      <w:rPr>
        <w:color w:val="3370ff"/>
      </w:rPr>
    </w:lvl>
  </w:abstractNum>
  <w:abstractNum w:abstractNumId="165445">
    <w:lvl>
      <w:numFmt w:val="bullet"/>
      <w:suff w:val="tab"/>
      <w:lvlText w:val="•"/>
      <w:rPr>
        <w:color w:val="3370ff"/>
      </w:rPr>
    </w:lvl>
  </w:abstractNum>
  <w:abstractNum w:abstractNumId="165446">
    <w:lvl>
      <w:numFmt w:val="bullet"/>
      <w:suff w:val="tab"/>
      <w:lvlText w:val="•"/>
      <w:rPr>
        <w:color w:val="3370ff"/>
      </w:rPr>
    </w:lvl>
  </w:abstractNum>
  <w:abstractNum w:abstractNumId="165447">
    <w:lvl>
      <w:numFmt w:val="bullet"/>
      <w:suff w:val="tab"/>
      <w:lvlText w:val="•"/>
      <w:rPr>
        <w:color w:val="3370ff"/>
      </w:rPr>
    </w:lvl>
  </w:abstractNum>
  <w:abstractNum w:abstractNumId="165448">
    <w:lvl>
      <w:numFmt w:val="bullet"/>
      <w:suff w:val="tab"/>
      <w:lvlText w:val="•"/>
      <w:rPr>
        <w:color w:val="3370ff"/>
      </w:rPr>
    </w:lvl>
  </w:abstractNum>
  <w:abstractNum w:abstractNumId="165449">
    <w:lvl>
      <w:numFmt w:val="bullet"/>
      <w:suff w:val="tab"/>
      <w:lvlText w:val="•"/>
      <w:rPr>
        <w:color w:val="3370ff"/>
      </w:rPr>
    </w:lvl>
  </w:abstractNum>
  <w:abstractNum w:abstractNumId="165450">
    <w:lvl>
      <w:numFmt w:val="bullet"/>
      <w:suff w:val="space"/>
      <w:lvlText w:val="□"/>
    </w:lvl>
  </w:abstractNum>
  <w:abstractNum w:abstractNumId="165451">
    <w:lvl>
      <w:numFmt w:val="bullet"/>
      <w:suff w:val="space"/>
      <w:lvlText w:val="□"/>
    </w:lvl>
  </w:abstractNum>
  <w:abstractNum w:abstractNumId="165452">
    <w:lvl>
      <w:numFmt w:val="bullet"/>
      <w:suff w:val="space"/>
      <w:lvlText w:val="□"/>
    </w:lvl>
  </w:abstractNum>
  <w:abstractNum w:abstractNumId="165453">
    <w:lvl>
      <w:numFmt w:val="bullet"/>
      <w:suff w:val="tab"/>
      <w:lvlText w:val="•"/>
      <w:rPr>
        <w:color w:val="3370ff"/>
      </w:rPr>
    </w:lvl>
  </w:abstractNum>
  <w:abstractNum w:abstractNumId="165454">
    <w:lvl>
      <w:numFmt w:val="bullet"/>
      <w:suff w:val="tab"/>
      <w:lvlText w:val="•"/>
      <w:rPr>
        <w:color w:val="3370ff"/>
      </w:rPr>
    </w:lvl>
  </w:abstractNum>
  <w:abstractNum w:abstractNumId="165455">
    <w:lvl>
      <w:numFmt w:val="bullet"/>
      <w:suff w:val="tab"/>
      <w:lvlText w:val="•"/>
      <w:rPr>
        <w:color w:val="3370ff"/>
      </w:rPr>
    </w:lvl>
  </w:abstractNum>
  <w:abstractNum w:abstractNumId="165456">
    <w:lvl>
      <w:numFmt w:val="bullet"/>
      <w:suff w:val="tab"/>
      <w:lvlText w:val="•"/>
      <w:rPr>
        <w:color w:val="3370ff"/>
      </w:rPr>
    </w:lvl>
  </w:abstractNum>
  <w:abstractNum w:abstractNumId="165457">
    <w:lvl>
      <w:numFmt w:val="bullet"/>
      <w:suff w:val="tab"/>
      <w:lvlText w:val="•"/>
      <w:rPr>
        <w:color w:val="3370ff"/>
      </w:rPr>
    </w:lvl>
  </w:abstractNum>
  <w:abstractNum w:abstractNumId="165458">
    <w:lvl>
      <w:numFmt w:val="bullet"/>
      <w:suff w:val="tab"/>
      <w:lvlText w:val="•"/>
      <w:rPr>
        <w:color w:val="3370ff"/>
      </w:rPr>
    </w:lvl>
  </w:abstractNum>
  <w:abstractNum w:abstractNumId="165459">
    <w:lvl>
      <w:numFmt w:val="bullet"/>
      <w:suff w:val="tab"/>
      <w:lvlText w:val="•"/>
      <w:rPr>
        <w:color w:val="3370ff"/>
      </w:rPr>
    </w:lvl>
  </w:abstractNum>
  <w:abstractNum w:abstractNumId="165460">
    <w:lvl>
      <w:numFmt w:val="bullet"/>
      <w:suff w:val="tab"/>
      <w:lvlText w:val="•"/>
      <w:rPr>
        <w:color w:val="3370ff"/>
      </w:rPr>
    </w:lvl>
  </w:abstractNum>
  <w:abstractNum w:abstractNumId="165461">
    <w:lvl>
      <w:numFmt w:val="bullet"/>
      <w:suff w:val="tab"/>
      <w:lvlText w:val="•"/>
      <w:rPr>
        <w:color w:val="3370ff"/>
      </w:rPr>
    </w:lvl>
  </w:abstractNum>
  <w:abstractNum w:abstractNumId="165462">
    <w:lvl>
      <w:numFmt w:val="bullet"/>
      <w:suff w:val="tab"/>
      <w:lvlText w:val="•"/>
      <w:rPr>
        <w:color w:val="3370ff"/>
      </w:rPr>
    </w:lvl>
  </w:abstractNum>
  <w:abstractNum w:abstractNumId="165463">
    <w:lvl>
      <w:numFmt w:val="bullet"/>
      <w:suff w:val="tab"/>
      <w:lvlText w:val="•"/>
      <w:rPr>
        <w:color w:val="3370ff"/>
      </w:rPr>
    </w:lvl>
  </w:abstractNum>
  <w:abstractNum w:abstractNumId="165464">
    <w:lvl>
      <w:numFmt w:val="bullet"/>
      <w:suff w:val="tab"/>
      <w:lvlText w:val="•"/>
      <w:rPr>
        <w:color w:val="3370ff"/>
      </w:rPr>
    </w:lvl>
  </w:abstractNum>
  <w:abstractNum w:abstractNumId="165465">
    <w:lvl>
      <w:numFmt w:val="bullet"/>
      <w:suff w:val="tab"/>
      <w:lvlText w:val="•"/>
      <w:rPr>
        <w:color w:val="3370ff"/>
      </w:rPr>
    </w:lvl>
  </w:abstractNum>
  <w:abstractNum w:abstractNumId="165466">
    <w:lvl>
      <w:numFmt w:val="bullet"/>
      <w:suff w:val="space"/>
      <w:lvlText w:val="□"/>
    </w:lvl>
  </w:abstractNum>
  <w:abstractNum w:abstractNumId="165467">
    <w:lvl>
      <w:numFmt w:val="bullet"/>
      <w:suff w:val="space"/>
      <w:lvlText w:val="□"/>
    </w:lvl>
  </w:abstractNum>
  <w:abstractNum w:abstractNumId="165468">
    <w:lvl>
      <w:numFmt w:val="bullet"/>
      <w:suff w:val="space"/>
      <w:lvlText w:val="□"/>
    </w:lvl>
  </w:abstractNum>
  <w:abstractNum w:abstractNumId="165469">
    <w:lvl>
      <w:numFmt w:val="bullet"/>
      <w:suff w:val="tab"/>
      <w:lvlText w:val="•"/>
      <w:rPr>
        <w:color w:val="3370ff"/>
      </w:rPr>
    </w:lvl>
  </w:abstractNum>
  <w:abstractNum w:abstractNumId="165470">
    <w:lvl>
      <w:numFmt w:val="bullet"/>
      <w:suff w:val="tab"/>
      <w:lvlText w:val="•"/>
      <w:rPr>
        <w:color w:val="3370ff"/>
      </w:rPr>
    </w:lvl>
  </w:abstractNum>
  <w:abstractNum w:abstractNumId="165471">
    <w:lvl>
      <w:numFmt w:val="bullet"/>
      <w:suff w:val="tab"/>
      <w:lvlText w:val="•"/>
      <w:rPr>
        <w:color w:val="3370ff"/>
      </w:rPr>
    </w:lvl>
  </w:abstractNum>
  <w:abstractNum w:abstractNumId="165472">
    <w:lvl>
      <w:numFmt w:val="bullet"/>
      <w:suff w:val="tab"/>
      <w:lvlText w:val="•"/>
      <w:rPr>
        <w:color w:val="3370ff"/>
      </w:rPr>
    </w:lvl>
  </w:abstractNum>
  <w:abstractNum w:abstractNumId="165473">
    <w:lvl>
      <w:numFmt w:val="bullet"/>
      <w:suff w:val="tab"/>
      <w:lvlText w:val="•"/>
      <w:rPr>
        <w:color w:val="3370ff"/>
      </w:rPr>
    </w:lvl>
  </w:abstractNum>
  <w:abstractNum w:abstractNumId="165474">
    <w:lvl>
      <w:numFmt w:val="bullet"/>
      <w:suff w:val="tab"/>
      <w:lvlText w:val="•"/>
      <w:rPr>
        <w:color w:val="3370ff"/>
      </w:rPr>
    </w:lvl>
  </w:abstractNum>
  <w:abstractNum w:abstractNumId="165475">
    <w:lvl>
      <w:numFmt w:val="bullet"/>
      <w:suff w:val="tab"/>
      <w:lvlText w:val="•"/>
      <w:rPr>
        <w:color w:val="3370ff"/>
      </w:rPr>
    </w:lvl>
  </w:abstractNum>
  <w:abstractNum w:abstractNumId="165476">
    <w:lvl>
      <w:numFmt w:val="bullet"/>
      <w:suff w:val="tab"/>
      <w:lvlText w:val="•"/>
      <w:rPr>
        <w:color w:val="3370ff"/>
      </w:rPr>
    </w:lvl>
  </w:abstractNum>
  <w:abstractNum w:abstractNumId="165477">
    <w:lvl>
      <w:numFmt w:val="bullet"/>
      <w:suff w:val="tab"/>
      <w:lvlText w:val="•"/>
      <w:rPr>
        <w:color w:val="3370ff"/>
      </w:rPr>
    </w:lvl>
  </w:abstractNum>
  <w:abstractNum w:abstractNumId="165478">
    <w:lvl>
      <w:numFmt w:val="bullet"/>
      <w:suff w:val="tab"/>
      <w:lvlText w:val="•"/>
      <w:rPr>
        <w:color w:val="3370ff"/>
      </w:rPr>
    </w:lvl>
  </w:abstractNum>
  <w:abstractNum w:abstractNumId="165479">
    <w:lvl>
      <w:numFmt w:val="bullet"/>
      <w:suff w:val="tab"/>
      <w:lvlText w:val="•"/>
      <w:rPr>
        <w:color w:val="3370ff"/>
      </w:rPr>
    </w:lvl>
  </w:abstractNum>
  <w:abstractNum w:abstractNumId="165480">
    <w:lvl>
      <w:numFmt w:val="bullet"/>
      <w:suff w:val="space"/>
      <w:lvlText w:val="□"/>
    </w:lvl>
  </w:abstractNum>
  <w:abstractNum w:abstractNumId="165481">
    <w:lvl>
      <w:numFmt w:val="bullet"/>
      <w:suff w:val="space"/>
      <w:lvlText w:val="□"/>
    </w:lvl>
  </w:abstractNum>
  <w:abstractNum w:abstractNumId="165482">
    <w:lvl>
      <w:numFmt w:val="bullet"/>
      <w:suff w:val="space"/>
      <w:lvlText w:val="□"/>
    </w:lvl>
  </w:abstractNum>
  <w:abstractNum w:abstractNumId="165483">
    <w:lvl>
      <w:numFmt w:val="bullet"/>
      <w:suff w:val="tab"/>
      <w:lvlText w:val="•"/>
      <w:rPr>
        <w:color w:val="3370ff"/>
      </w:rPr>
    </w:lvl>
  </w:abstractNum>
  <w:abstractNum w:abstractNumId="165484">
    <w:lvl>
      <w:numFmt w:val="bullet"/>
      <w:suff w:val="tab"/>
      <w:lvlText w:val="•"/>
      <w:rPr>
        <w:color w:val="3370ff"/>
      </w:rPr>
    </w:lvl>
  </w:abstractNum>
  <w:abstractNum w:abstractNumId="165485">
    <w:lvl>
      <w:numFmt w:val="bullet"/>
      <w:suff w:val="tab"/>
      <w:lvlText w:val="•"/>
      <w:rPr>
        <w:color w:val="3370ff"/>
      </w:rPr>
    </w:lvl>
  </w:abstractNum>
  <w:abstractNum w:abstractNumId="165486">
    <w:lvl>
      <w:numFmt w:val="bullet"/>
      <w:suff w:val="tab"/>
      <w:lvlText w:val="•"/>
      <w:rPr>
        <w:color w:val="3370ff"/>
      </w:rPr>
    </w:lvl>
  </w:abstractNum>
  <w:abstractNum w:abstractNumId="165487">
    <w:lvl>
      <w:numFmt w:val="bullet"/>
      <w:suff w:val="tab"/>
      <w:lvlText w:val="•"/>
      <w:rPr>
        <w:color w:val="3370ff"/>
      </w:rPr>
    </w:lvl>
  </w:abstractNum>
  <w:abstractNum w:abstractNumId="165488">
    <w:lvl>
      <w:numFmt w:val="bullet"/>
      <w:suff w:val="tab"/>
      <w:lvlText w:val="•"/>
      <w:rPr>
        <w:color w:val="3370ff"/>
      </w:rPr>
    </w:lvl>
  </w:abstractNum>
  <w:abstractNum w:abstractNumId="165489">
    <w:lvl>
      <w:numFmt w:val="bullet"/>
      <w:suff w:val="tab"/>
      <w:lvlText w:val="•"/>
      <w:rPr>
        <w:color w:val="3370ff"/>
      </w:rPr>
    </w:lvl>
  </w:abstractNum>
  <w:abstractNum w:abstractNumId="165490">
    <w:lvl>
      <w:numFmt w:val="bullet"/>
      <w:suff w:val="tab"/>
      <w:lvlText w:val="•"/>
      <w:rPr>
        <w:color w:val="3370ff"/>
      </w:rPr>
    </w:lvl>
  </w:abstractNum>
  <w:abstractNum w:abstractNumId="165491">
    <w:lvl>
      <w:numFmt w:val="bullet"/>
      <w:suff w:val="tab"/>
      <w:lvlText w:val="•"/>
      <w:rPr>
        <w:color w:val="3370ff"/>
      </w:rPr>
    </w:lvl>
  </w:abstractNum>
  <w:abstractNum w:abstractNumId="165492">
    <w:lvl>
      <w:numFmt w:val="bullet"/>
      <w:suff w:val="tab"/>
      <w:lvlText w:val="•"/>
      <w:rPr>
        <w:color w:val="3370ff"/>
      </w:rPr>
    </w:lvl>
  </w:abstractNum>
  <w:abstractNum w:abstractNumId="165493">
    <w:lvl>
      <w:numFmt w:val="bullet"/>
      <w:suff w:val="tab"/>
      <w:lvlText w:val="•"/>
      <w:rPr>
        <w:color w:val="3370ff"/>
      </w:rPr>
    </w:lvl>
  </w:abstractNum>
  <w:abstractNum w:abstractNumId="165494">
    <w:lvl>
      <w:numFmt w:val="bullet"/>
      <w:suff w:val="space"/>
      <w:lvlText w:val="□"/>
    </w:lvl>
  </w:abstractNum>
  <w:abstractNum w:abstractNumId="165495">
    <w:lvl>
      <w:numFmt w:val="bullet"/>
      <w:suff w:val="space"/>
      <w:lvlText w:val="□"/>
    </w:lvl>
  </w:abstractNum>
  <w:abstractNum w:abstractNumId="165496">
    <w:lvl>
      <w:numFmt w:val="bullet"/>
      <w:suff w:val="space"/>
      <w:lvlText w:val="□"/>
    </w:lvl>
  </w:abstractNum>
  <w:abstractNum w:abstractNumId="165497">
    <w:lvl>
      <w:numFmt w:val="bullet"/>
      <w:suff w:val="space"/>
      <w:lvlText w:val="□"/>
    </w:lvl>
  </w:abstractNum>
  <w:abstractNum w:abstractNumId="165498">
    <w:lvl>
      <w:numFmt w:val="bullet"/>
      <w:suff w:val="tab"/>
      <w:lvlText w:val="•"/>
      <w:rPr>
        <w:color w:val="3370ff"/>
      </w:rPr>
    </w:lvl>
  </w:abstractNum>
  <w:abstractNum w:abstractNumId="165499">
    <w:lvl>
      <w:numFmt w:val="bullet"/>
      <w:suff w:val="tab"/>
      <w:lvlText w:val="•"/>
      <w:rPr>
        <w:color w:val="3370ff"/>
      </w:rPr>
    </w:lvl>
  </w:abstractNum>
  <w:abstractNum w:abstractNumId="165500">
    <w:lvl>
      <w:numFmt w:val="bullet"/>
      <w:suff w:val="tab"/>
      <w:lvlText w:val="•"/>
      <w:rPr>
        <w:color w:val="3370ff"/>
      </w:rPr>
    </w:lvl>
  </w:abstractNum>
  <w:abstractNum w:abstractNumId="165501">
    <w:lvl>
      <w:numFmt w:val="bullet"/>
      <w:suff w:val="tab"/>
      <w:lvlText w:val="•"/>
      <w:rPr>
        <w:color w:val="3370ff"/>
      </w:rPr>
    </w:lvl>
  </w:abstractNum>
  <w:abstractNum w:abstractNumId="165502">
    <w:lvl>
      <w:numFmt w:val="bullet"/>
      <w:suff w:val="tab"/>
      <w:lvlText w:val="•"/>
      <w:rPr>
        <w:color w:val="3370ff"/>
      </w:rPr>
    </w:lvl>
  </w:abstractNum>
  <w:abstractNum w:abstractNumId="165503">
    <w:lvl>
      <w:numFmt w:val="bullet"/>
      <w:suff w:val="tab"/>
      <w:lvlText w:val="•"/>
      <w:rPr>
        <w:color w:val="3370ff"/>
      </w:rPr>
    </w:lvl>
  </w:abstractNum>
  <w:abstractNum w:abstractNumId="165504">
    <w:lvl>
      <w:numFmt w:val="bullet"/>
      <w:suff w:val="tab"/>
      <w:lvlText w:val="•"/>
      <w:rPr>
        <w:color w:val="3370ff"/>
      </w:rPr>
    </w:lvl>
  </w:abstractNum>
  <w:abstractNum w:abstractNumId="165505">
    <w:lvl>
      <w:numFmt w:val="bullet"/>
      <w:suff w:val="tab"/>
      <w:lvlText w:val="•"/>
      <w:rPr>
        <w:color w:val="3370ff"/>
      </w:rPr>
    </w:lvl>
  </w:abstractNum>
  <w:abstractNum w:abstractNumId="165506">
    <w:lvl>
      <w:numFmt w:val="bullet"/>
      <w:suff w:val="tab"/>
      <w:lvlText w:val="•"/>
      <w:rPr>
        <w:color w:val="3370ff"/>
      </w:rPr>
    </w:lvl>
  </w:abstractNum>
  <w:abstractNum w:abstractNumId="165507">
    <w:lvl>
      <w:numFmt w:val="bullet"/>
      <w:suff w:val="tab"/>
      <w:lvlText w:val="•"/>
      <w:rPr>
        <w:color w:val="3370ff"/>
      </w:rPr>
    </w:lvl>
  </w:abstractNum>
  <w:abstractNum w:abstractNumId="165508">
    <w:lvl>
      <w:numFmt w:val="bullet"/>
      <w:suff w:val="tab"/>
      <w:lvlText w:val="•"/>
      <w:rPr>
        <w:color w:val="3370ff"/>
      </w:rPr>
    </w:lvl>
  </w:abstractNum>
  <w:abstractNum w:abstractNumId="165509">
    <w:lvl>
      <w:numFmt w:val="bullet"/>
      <w:suff w:val="tab"/>
      <w:lvlText w:val="•"/>
      <w:rPr>
        <w:color w:val="3370ff"/>
      </w:rPr>
    </w:lvl>
  </w:abstractNum>
  <w:abstractNum w:abstractNumId="165510">
    <w:lvl>
      <w:numFmt w:val="bullet"/>
      <w:suff w:val="space"/>
      <w:lvlText w:val="□"/>
    </w:lvl>
  </w:abstractNum>
  <w:abstractNum w:abstractNumId="165511">
    <w:lvl>
      <w:numFmt w:val="bullet"/>
      <w:suff w:val="space"/>
      <w:lvlText w:val="□"/>
    </w:lvl>
  </w:abstractNum>
  <w:abstractNum w:abstractNumId="165512">
    <w:lvl>
      <w:numFmt w:val="bullet"/>
      <w:suff w:val="space"/>
      <w:lvlText w:val="□"/>
    </w:lvl>
  </w:abstractNum>
  <w:abstractNum w:abstractNumId="165513">
    <w:lvl>
      <w:numFmt w:val="bullet"/>
      <w:suff w:val="tab"/>
      <w:lvlText w:val="•"/>
      <w:rPr>
        <w:color w:val="3370ff"/>
      </w:rPr>
    </w:lvl>
  </w:abstractNum>
  <w:abstractNum w:abstractNumId="165514">
    <w:lvl>
      <w:numFmt w:val="bullet"/>
      <w:suff w:val="tab"/>
      <w:lvlText w:val="•"/>
      <w:rPr>
        <w:color w:val="3370ff"/>
      </w:rPr>
    </w:lvl>
  </w:abstractNum>
  <w:abstractNum w:abstractNumId="165515">
    <w:lvl>
      <w:numFmt w:val="bullet"/>
      <w:suff w:val="tab"/>
      <w:lvlText w:val="•"/>
      <w:rPr>
        <w:color w:val="3370ff"/>
      </w:rPr>
    </w:lvl>
  </w:abstractNum>
  <w:abstractNum w:abstractNumId="165516">
    <w:lvl>
      <w:numFmt w:val="bullet"/>
      <w:suff w:val="tab"/>
      <w:lvlText w:val="•"/>
      <w:rPr>
        <w:color w:val="3370ff"/>
      </w:rPr>
    </w:lvl>
  </w:abstractNum>
  <w:abstractNum w:abstractNumId="165517">
    <w:lvl>
      <w:numFmt w:val="bullet"/>
      <w:suff w:val="tab"/>
      <w:lvlText w:val="•"/>
      <w:rPr>
        <w:color w:val="3370ff"/>
      </w:rPr>
    </w:lvl>
  </w:abstractNum>
  <w:abstractNum w:abstractNumId="165518">
    <w:lvl>
      <w:numFmt w:val="bullet"/>
      <w:suff w:val="tab"/>
      <w:lvlText w:val="•"/>
      <w:rPr>
        <w:color w:val="3370ff"/>
      </w:rPr>
    </w:lvl>
  </w:abstractNum>
  <w:abstractNum w:abstractNumId="165519">
    <w:lvl>
      <w:numFmt w:val="bullet"/>
      <w:suff w:val="tab"/>
      <w:lvlText w:val="•"/>
      <w:rPr>
        <w:color w:val="3370ff"/>
      </w:rPr>
    </w:lvl>
  </w:abstractNum>
  <w:abstractNum w:abstractNumId="165520">
    <w:lvl>
      <w:numFmt w:val="bullet"/>
      <w:suff w:val="tab"/>
      <w:lvlText w:val="•"/>
      <w:rPr>
        <w:color w:val="3370ff"/>
      </w:rPr>
    </w:lvl>
  </w:abstractNum>
  <w:abstractNum w:abstractNumId="165521">
    <w:lvl>
      <w:numFmt w:val="bullet"/>
      <w:suff w:val="tab"/>
      <w:lvlText w:val="•"/>
      <w:rPr>
        <w:color w:val="3370ff"/>
      </w:rPr>
    </w:lvl>
  </w:abstractNum>
  <w:abstractNum w:abstractNumId="165522">
    <w:lvl>
      <w:numFmt w:val="bullet"/>
      <w:suff w:val="tab"/>
      <w:lvlText w:val="•"/>
      <w:rPr>
        <w:color w:val="3370ff"/>
      </w:rPr>
    </w:lvl>
  </w:abstractNum>
  <w:abstractNum w:abstractNumId="165523">
    <w:lvl>
      <w:numFmt w:val="bullet"/>
      <w:suff w:val="tab"/>
      <w:lvlText w:val="•"/>
      <w:rPr>
        <w:color w:val="3370ff"/>
      </w:rPr>
    </w:lvl>
  </w:abstractNum>
  <w:abstractNum w:abstractNumId="165524">
    <w:lvl>
      <w:numFmt w:val="bullet"/>
      <w:suff w:val="space"/>
      <w:lvlText w:val="□"/>
    </w:lvl>
  </w:abstractNum>
  <w:abstractNum w:abstractNumId="165525">
    <w:lvl>
      <w:numFmt w:val="bullet"/>
      <w:suff w:val="space"/>
      <w:lvlText w:val="□"/>
    </w:lvl>
  </w:abstractNum>
  <w:abstractNum w:abstractNumId="165526">
    <w:lvl>
      <w:numFmt w:val="bullet"/>
      <w:suff w:val="space"/>
      <w:lvlText w:val="□"/>
    </w:lvl>
  </w:abstractNum>
  <w:abstractNum w:abstractNumId="165527">
    <w:lvl>
      <w:numFmt w:val="bullet"/>
      <w:suff w:val="tab"/>
      <w:lvlText w:val="•"/>
      <w:rPr>
        <w:color w:val="3370ff"/>
      </w:rPr>
    </w:lvl>
  </w:abstractNum>
  <w:abstractNum w:abstractNumId="165528">
    <w:lvl>
      <w:numFmt w:val="bullet"/>
      <w:suff w:val="tab"/>
      <w:lvlText w:val="•"/>
      <w:rPr>
        <w:color w:val="3370ff"/>
      </w:rPr>
    </w:lvl>
  </w:abstractNum>
  <w:abstractNum w:abstractNumId="165529">
    <w:lvl>
      <w:numFmt w:val="bullet"/>
      <w:suff w:val="tab"/>
      <w:lvlText w:val="•"/>
      <w:rPr>
        <w:color w:val="3370ff"/>
      </w:rPr>
    </w:lvl>
  </w:abstractNum>
  <w:abstractNum w:abstractNumId="165530">
    <w:lvl>
      <w:numFmt w:val="bullet"/>
      <w:suff w:val="tab"/>
      <w:lvlText w:val="•"/>
      <w:rPr>
        <w:color w:val="3370ff"/>
      </w:rPr>
    </w:lvl>
  </w:abstractNum>
  <w:abstractNum w:abstractNumId="165531">
    <w:lvl>
      <w:numFmt w:val="bullet"/>
      <w:suff w:val="tab"/>
      <w:lvlText w:val="•"/>
      <w:rPr>
        <w:color w:val="3370ff"/>
      </w:rPr>
    </w:lvl>
  </w:abstractNum>
  <w:abstractNum w:abstractNumId="165532">
    <w:lvl>
      <w:numFmt w:val="bullet"/>
      <w:suff w:val="tab"/>
      <w:lvlText w:val="•"/>
      <w:rPr>
        <w:color w:val="3370ff"/>
      </w:rPr>
    </w:lvl>
  </w:abstractNum>
  <w:abstractNum w:abstractNumId="165533">
    <w:lvl>
      <w:numFmt w:val="bullet"/>
      <w:suff w:val="tab"/>
      <w:lvlText w:val="•"/>
      <w:rPr>
        <w:color w:val="3370ff"/>
      </w:rPr>
    </w:lvl>
  </w:abstractNum>
  <w:abstractNum w:abstractNumId="165534">
    <w:lvl>
      <w:numFmt w:val="bullet"/>
      <w:suff w:val="tab"/>
      <w:lvlText w:val="•"/>
      <w:rPr>
        <w:color w:val="3370ff"/>
      </w:rPr>
    </w:lvl>
  </w:abstractNum>
  <w:abstractNum w:abstractNumId="165535">
    <w:lvl>
      <w:numFmt w:val="bullet"/>
      <w:suff w:val="tab"/>
      <w:lvlText w:val="•"/>
      <w:rPr>
        <w:color w:val="3370ff"/>
      </w:rPr>
    </w:lvl>
  </w:abstractNum>
  <w:abstractNum w:abstractNumId="165536">
    <w:lvl>
      <w:numFmt w:val="bullet"/>
      <w:suff w:val="space"/>
      <w:lvlText w:val="□"/>
    </w:lvl>
  </w:abstractNum>
  <w:abstractNum w:abstractNumId="165537">
    <w:lvl>
      <w:numFmt w:val="bullet"/>
      <w:suff w:val="space"/>
      <w:lvlText w:val="□"/>
    </w:lvl>
  </w:abstractNum>
  <w:abstractNum w:abstractNumId="165538">
    <w:lvl>
      <w:numFmt w:val="bullet"/>
      <w:suff w:val="tab"/>
      <w:lvlText w:val="•"/>
      <w:rPr>
        <w:color w:val="3370ff"/>
      </w:rPr>
    </w:lvl>
  </w:abstractNum>
  <w:abstractNum w:abstractNumId="165539">
    <w:lvl>
      <w:numFmt w:val="bullet"/>
      <w:suff w:val="tab"/>
      <w:lvlText w:val="•"/>
      <w:rPr>
        <w:color w:val="3370ff"/>
      </w:rPr>
    </w:lvl>
  </w:abstractNum>
  <w:abstractNum w:abstractNumId="165540">
    <w:lvl>
      <w:numFmt w:val="bullet"/>
      <w:suff w:val="tab"/>
      <w:lvlText w:val="•"/>
      <w:rPr>
        <w:color w:val="3370ff"/>
      </w:rPr>
    </w:lvl>
  </w:abstractNum>
  <w:abstractNum w:abstractNumId="165541">
    <w:lvl>
      <w:numFmt w:val="bullet"/>
      <w:suff w:val="tab"/>
      <w:lvlText w:val="•"/>
      <w:rPr>
        <w:color w:val="3370ff"/>
      </w:rPr>
    </w:lvl>
  </w:abstractNum>
  <w:abstractNum w:abstractNumId="165542">
    <w:lvl>
      <w:numFmt w:val="bullet"/>
      <w:suff w:val="tab"/>
      <w:lvlText w:val="•"/>
      <w:rPr>
        <w:color w:val="3370ff"/>
      </w:rPr>
    </w:lvl>
  </w:abstractNum>
  <w:abstractNum w:abstractNumId="165543">
    <w:lvl>
      <w:numFmt w:val="bullet"/>
      <w:suff w:val="tab"/>
      <w:lvlText w:val="•"/>
      <w:rPr>
        <w:color w:val="3370ff"/>
      </w:rPr>
    </w:lvl>
  </w:abstractNum>
  <w:abstractNum w:abstractNumId="165544">
    <w:lvl>
      <w:numFmt w:val="bullet"/>
      <w:suff w:val="tab"/>
      <w:lvlText w:val="•"/>
      <w:rPr>
        <w:color w:val="3370ff"/>
      </w:rPr>
    </w:lvl>
  </w:abstractNum>
  <w:abstractNum w:abstractNumId="165545">
    <w:lvl>
      <w:numFmt w:val="bullet"/>
      <w:suff w:val="tab"/>
      <w:lvlText w:val="•"/>
      <w:rPr>
        <w:color w:val="3370ff"/>
      </w:rPr>
    </w:lvl>
  </w:abstractNum>
  <w:abstractNum w:abstractNumId="165546">
    <w:lvl>
      <w:numFmt w:val="bullet"/>
      <w:suff w:val="tab"/>
      <w:lvlText w:val="•"/>
      <w:rPr>
        <w:color w:val="3370ff"/>
      </w:rPr>
    </w:lvl>
  </w:abstractNum>
  <w:abstractNum w:abstractNumId="165547">
    <w:lvl>
      <w:numFmt w:val="bullet"/>
      <w:suff w:val="tab"/>
      <w:lvlText w:val="•"/>
      <w:rPr>
        <w:color w:val="3370ff"/>
      </w:rPr>
    </w:lvl>
  </w:abstractNum>
  <w:abstractNum w:abstractNumId="165548">
    <w:lvl>
      <w:numFmt w:val="bullet"/>
      <w:suff w:val="tab"/>
      <w:lvlText w:val="•"/>
      <w:rPr>
        <w:color w:val="3370ff"/>
      </w:rPr>
    </w:lvl>
  </w:abstractNum>
  <w:abstractNum w:abstractNumId="165549">
    <w:lvl>
      <w:numFmt w:val="bullet"/>
      <w:suff w:val="tab"/>
      <w:lvlText w:val="•"/>
      <w:rPr>
        <w:color w:val="3370ff"/>
      </w:rPr>
    </w:lvl>
  </w:abstractNum>
  <w:abstractNum w:abstractNumId="165550">
    <w:lvl>
      <w:numFmt w:val="bullet"/>
      <w:suff w:val="space"/>
      <w:lvlText w:val="□"/>
    </w:lvl>
  </w:abstractNum>
  <w:abstractNum w:abstractNumId="165551">
    <w:lvl>
      <w:numFmt w:val="bullet"/>
      <w:suff w:val="space"/>
      <w:lvlText w:val="□"/>
    </w:lvl>
  </w:abstractNum>
  <w:abstractNum w:abstractNumId="165552">
    <w:lvl>
      <w:numFmt w:val="bullet"/>
      <w:suff w:val="space"/>
      <w:lvlText w:val="□"/>
    </w:lvl>
  </w:abstractNum>
  <w:abstractNum w:abstractNumId="165553">
    <w:lvl>
      <w:numFmt w:val="bullet"/>
      <w:suff w:val="space"/>
      <w:lvlText w:val="□"/>
    </w:lvl>
  </w:abstractNum>
  <w:abstractNum w:abstractNumId="165554">
    <w:lvl>
      <w:numFmt w:val="bullet"/>
      <w:suff w:val="tab"/>
      <w:lvlText w:val="•"/>
      <w:rPr>
        <w:color w:val="3370ff"/>
      </w:rPr>
    </w:lvl>
  </w:abstractNum>
  <w:abstractNum w:abstractNumId="165555">
    <w:lvl>
      <w:numFmt w:val="bullet"/>
      <w:suff w:val="tab"/>
      <w:lvlText w:val="•"/>
      <w:rPr>
        <w:color w:val="3370ff"/>
      </w:rPr>
    </w:lvl>
  </w:abstractNum>
  <w:abstractNum w:abstractNumId="165556">
    <w:lvl>
      <w:numFmt w:val="bullet"/>
      <w:suff w:val="tab"/>
      <w:lvlText w:val="•"/>
      <w:rPr>
        <w:color w:val="3370ff"/>
      </w:rPr>
    </w:lvl>
  </w:abstractNum>
  <w:abstractNum w:abstractNumId="165557">
    <w:lvl>
      <w:numFmt w:val="bullet"/>
      <w:suff w:val="tab"/>
      <w:lvlText w:val="•"/>
      <w:rPr>
        <w:color w:val="3370ff"/>
      </w:rPr>
    </w:lvl>
  </w:abstractNum>
  <w:abstractNum w:abstractNumId="165558">
    <w:lvl>
      <w:numFmt w:val="bullet"/>
      <w:suff w:val="tab"/>
      <w:lvlText w:val="•"/>
      <w:rPr>
        <w:color w:val="3370ff"/>
      </w:rPr>
    </w:lvl>
  </w:abstractNum>
  <w:abstractNum w:abstractNumId="165559">
    <w:lvl>
      <w:numFmt w:val="bullet"/>
      <w:suff w:val="tab"/>
      <w:lvlText w:val="•"/>
      <w:rPr>
        <w:color w:val="3370ff"/>
      </w:rPr>
    </w:lvl>
  </w:abstractNum>
  <w:abstractNum w:abstractNumId="165560">
    <w:lvl>
      <w:numFmt w:val="bullet"/>
      <w:suff w:val="tab"/>
      <w:lvlText w:val="•"/>
      <w:rPr>
        <w:color w:val="3370ff"/>
      </w:rPr>
    </w:lvl>
  </w:abstractNum>
  <w:abstractNum w:abstractNumId="165561">
    <w:lvl>
      <w:numFmt w:val="bullet"/>
      <w:suff w:val="tab"/>
      <w:lvlText w:val="•"/>
      <w:rPr>
        <w:color w:val="3370ff"/>
      </w:rPr>
    </w:lvl>
  </w:abstractNum>
  <w:abstractNum w:abstractNumId="165562">
    <w:lvl>
      <w:numFmt w:val="bullet"/>
      <w:suff w:val="tab"/>
      <w:lvlText w:val="•"/>
      <w:rPr>
        <w:color w:val="3370ff"/>
      </w:rPr>
    </w:lvl>
  </w:abstractNum>
  <w:abstractNum w:abstractNumId="165563">
    <w:lvl>
      <w:numFmt w:val="bullet"/>
      <w:suff w:val="tab"/>
      <w:lvlText w:val="•"/>
      <w:rPr>
        <w:color w:val="3370ff"/>
      </w:rPr>
    </w:lvl>
  </w:abstractNum>
  <w:abstractNum w:abstractNumId="165564">
    <w:lvl>
      <w:numFmt w:val="bullet"/>
      <w:suff w:val="tab"/>
      <w:lvlText w:val="•"/>
      <w:rPr>
        <w:color w:val="3370ff"/>
      </w:rPr>
    </w:lvl>
  </w:abstractNum>
  <w:abstractNum w:abstractNumId="165565">
    <w:lvl>
      <w:numFmt w:val="bullet"/>
      <w:suff w:val="tab"/>
      <w:lvlText w:val="•"/>
      <w:rPr>
        <w:color w:val="3370ff"/>
      </w:rPr>
    </w:lvl>
  </w:abstractNum>
  <w:abstractNum w:abstractNumId="165566">
    <w:lvl>
      <w:numFmt w:val="bullet"/>
      <w:suff w:val="space"/>
      <w:lvlText w:val="□"/>
    </w:lvl>
  </w:abstractNum>
  <w:abstractNum w:abstractNumId="165567">
    <w:lvl>
      <w:numFmt w:val="bullet"/>
      <w:suff w:val="space"/>
      <w:lvlText w:val="□"/>
    </w:lvl>
  </w:abstractNum>
  <w:abstractNum w:abstractNumId="165568">
    <w:lvl>
      <w:numFmt w:val="bullet"/>
      <w:suff w:val="space"/>
      <w:lvlText w:val="□"/>
    </w:lvl>
  </w:abstractNum>
  <w:abstractNum w:abstractNumId="165569">
    <w:lvl>
      <w:numFmt w:val="bullet"/>
      <w:suff w:val="tab"/>
      <w:lvlText w:val="•"/>
      <w:rPr>
        <w:color w:val="3370ff"/>
      </w:rPr>
    </w:lvl>
  </w:abstractNum>
  <w:abstractNum w:abstractNumId="165570">
    <w:lvl>
      <w:numFmt w:val="bullet"/>
      <w:suff w:val="tab"/>
      <w:lvlText w:val="•"/>
      <w:rPr>
        <w:color w:val="3370ff"/>
      </w:rPr>
    </w:lvl>
  </w:abstractNum>
  <w:abstractNum w:abstractNumId="165571">
    <w:lvl>
      <w:numFmt w:val="bullet"/>
      <w:suff w:val="tab"/>
      <w:lvlText w:val="•"/>
      <w:rPr>
        <w:color w:val="3370ff"/>
      </w:rPr>
    </w:lvl>
  </w:abstractNum>
  <w:abstractNum w:abstractNumId="165572">
    <w:lvl>
      <w:numFmt w:val="bullet"/>
      <w:suff w:val="tab"/>
      <w:lvlText w:val="•"/>
      <w:rPr>
        <w:color w:val="3370ff"/>
      </w:rPr>
    </w:lvl>
  </w:abstractNum>
  <w:abstractNum w:abstractNumId="165573">
    <w:lvl>
      <w:numFmt w:val="bullet"/>
      <w:suff w:val="tab"/>
      <w:lvlText w:val="•"/>
      <w:rPr>
        <w:color w:val="3370ff"/>
      </w:rPr>
    </w:lvl>
  </w:abstractNum>
  <w:abstractNum w:abstractNumId="165574">
    <w:lvl>
      <w:numFmt w:val="bullet"/>
      <w:suff w:val="tab"/>
      <w:lvlText w:val="•"/>
      <w:rPr>
        <w:color w:val="3370ff"/>
      </w:rPr>
    </w:lvl>
  </w:abstractNum>
  <w:abstractNum w:abstractNumId="165575">
    <w:lvl>
      <w:numFmt w:val="bullet"/>
      <w:suff w:val="tab"/>
      <w:lvlText w:val="•"/>
      <w:rPr>
        <w:color w:val="3370ff"/>
      </w:rPr>
    </w:lvl>
  </w:abstractNum>
  <w:abstractNum w:abstractNumId="165576">
    <w:lvl>
      <w:numFmt w:val="bullet"/>
      <w:suff w:val="tab"/>
      <w:lvlText w:val="•"/>
      <w:rPr>
        <w:color w:val="3370ff"/>
      </w:rPr>
    </w:lvl>
  </w:abstractNum>
  <w:abstractNum w:abstractNumId="165577">
    <w:lvl>
      <w:numFmt w:val="bullet"/>
      <w:suff w:val="tab"/>
      <w:lvlText w:val="•"/>
      <w:rPr>
        <w:color w:val="3370ff"/>
      </w:rPr>
    </w:lvl>
  </w:abstractNum>
  <w:abstractNum w:abstractNumId="165578">
    <w:lvl>
      <w:numFmt w:val="bullet"/>
      <w:suff w:val="tab"/>
      <w:lvlText w:val="•"/>
      <w:rPr>
        <w:color w:val="3370ff"/>
      </w:rPr>
    </w:lvl>
  </w:abstractNum>
  <w:abstractNum w:abstractNumId="165579">
    <w:lvl>
      <w:numFmt w:val="bullet"/>
      <w:suff w:val="tab"/>
      <w:lvlText w:val="•"/>
      <w:rPr>
        <w:color w:val="3370ff"/>
      </w:rPr>
    </w:lvl>
  </w:abstractNum>
  <w:abstractNum w:abstractNumId="165580">
    <w:lvl>
      <w:numFmt w:val="bullet"/>
      <w:suff w:val="space"/>
      <w:lvlText w:val="□"/>
    </w:lvl>
  </w:abstractNum>
  <w:abstractNum w:abstractNumId="165581">
    <w:lvl>
      <w:numFmt w:val="bullet"/>
      <w:suff w:val="space"/>
      <w:lvlText w:val="□"/>
    </w:lvl>
  </w:abstractNum>
  <w:abstractNum w:abstractNumId="165582">
    <w:lvl>
      <w:numFmt w:val="bullet"/>
      <w:suff w:val="space"/>
      <w:lvlText w:val="□"/>
    </w:lvl>
  </w:abstractNum>
  <w:abstractNum w:abstractNumId="165583">
    <w:lvl>
      <w:numFmt w:val="bullet"/>
      <w:suff w:val="tab"/>
      <w:lvlText w:val="•"/>
      <w:rPr>
        <w:color w:val="3370ff"/>
      </w:rPr>
    </w:lvl>
  </w:abstractNum>
  <w:abstractNum w:abstractNumId="165584">
    <w:lvl>
      <w:numFmt w:val="bullet"/>
      <w:suff w:val="tab"/>
      <w:lvlText w:val="•"/>
      <w:rPr>
        <w:color w:val="3370ff"/>
      </w:rPr>
    </w:lvl>
  </w:abstractNum>
  <w:abstractNum w:abstractNumId="165585">
    <w:lvl>
      <w:numFmt w:val="bullet"/>
      <w:suff w:val="tab"/>
      <w:lvlText w:val="•"/>
      <w:rPr>
        <w:color w:val="3370ff"/>
      </w:rPr>
    </w:lvl>
  </w:abstractNum>
  <w:abstractNum w:abstractNumId="165586">
    <w:lvl>
      <w:numFmt w:val="bullet"/>
      <w:suff w:val="tab"/>
      <w:lvlText w:val="•"/>
      <w:rPr>
        <w:color w:val="3370ff"/>
      </w:rPr>
    </w:lvl>
  </w:abstractNum>
  <w:abstractNum w:abstractNumId="165587">
    <w:lvl>
      <w:numFmt w:val="bullet"/>
      <w:suff w:val="tab"/>
      <w:lvlText w:val="•"/>
      <w:rPr>
        <w:color w:val="3370ff"/>
      </w:rPr>
    </w:lvl>
  </w:abstractNum>
  <w:abstractNum w:abstractNumId="165588">
    <w:lvl>
      <w:numFmt w:val="bullet"/>
      <w:suff w:val="tab"/>
      <w:lvlText w:val="•"/>
      <w:rPr>
        <w:color w:val="3370ff"/>
      </w:rPr>
    </w:lvl>
  </w:abstractNum>
  <w:abstractNum w:abstractNumId="165589">
    <w:lvl>
      <w:numFmt w:val="bullet"/>
      <w:suff w:val="tab"/>
      <w:lvlText w:val="•"/>
      <w:rPr>
        <w:color w:val="3370ff"/>
      </w:rPr>
    </w:lvl>
  </w:abstractNum>
  <w:abstractNum w:abstractNumId="165590">
    <w:lvl>
      <w:numFmt w:val="bullet"/>
      <w:suff w:val="tab"/>
      <w:lvlText w:val="•"/>
      <w:rPr>
        <w:color w:val="3370ff"/>
      </w:rPr>
    </w:lvl>
  </w:abstractNum>
  <w:abstractNum w:abstractNumId="165591">
    <w:lvl>
      <w:numFmt w:val="bullet"/>
      <w:suff w:val="tab"/>
      <w:lvlText w:val="•"/>
      <w:rPr>
        <w:color w:val="3370ff"/>
      </w:rPr>
    </w:lvl>
  </w:abstractNum>
  <w:abstractNum w:abstractNumId="165592">
    <w:lvl>
      <w:numFmt w:val="bullet"/>
      <w:suff w:val="tab"/>
      <w:lvlText w:val="•"/>
      <w:rPr>
        <w:color w:val="3370ff"/>
      </w:rPr>
    </w:lvl>
  </w:abstractNum>
  <w:abstractNum w:abstractNumId="165593">
    <w:lvl>
      <w:numFmt w:val="bullet"/>
      <w:suff w:val="tab"/>
      <w:lvlText w:val="•"/>
      <w:rPr>
        <w:color w:val="3370ff"/>
      </w:rPr>
    </w:lvl>
  </w:abstractNum>
  <w:abstractNum w:abstractNumId="165594">
    <w:lvl>
      <w:numFmt w:val="bullet"/>
      <w:suff w:val="space"/>
      <w:lvlText w:val="□"/>
    </w:lvl>
  </w:abstractNum>
  <w:abstractNum w:abstractNumId="165595">
    <w:lvl>
      <w:numFmt w:val="bullet"/>
      <w:suff w:val="space"/>
      <w:lvlText w:val="□"/>
    </w:lvl>
  </w:abstractNum>
  <w:abstractNum w:abstractNumId="165596">
    <w:lvl>
      <w:numFmt w:val="bullet"/>
      <w:suff w:val="space"/>
      <w:lvlText w:val="□"/>
    </w:lvl>
  </w:abstractNum>
  <w:abstractNum w:abstractNumId="165597">
    <w:lvl>
      <w:numFmt w:val="bullet"/>
      <w:suff w:val="tab"/>
      <w:lvlText w:val="•"/>
      <w:rPr>
        <w:color w:val="3370ff"/>
      </w:rPr>
    </w:lvl>
  </w:abstractNum>
  <w:abstractNum w:abstractNumId="165598">
    <w:lvl>
      <w:numFmt w:val="bullet"/>
      <w:suff w:val="tab"/>
      <w:lvlText w:val="•"/>
      <w:rPr>
        <w:color w:val="3370ff"/>
      </w:rPr>
    </w:lvl>
  </w:abstractNum>
  <w:abstractNum w:abstractNumId="165599">
    <w:lvl>
      <w:numFmt w:val="bullet"/>
      <w:suff w:val="tab"/>
      <w:lvlText w:val="•"/>
      <w:rPr>
        <w:color w:val="3370ff"/>
      </w:rPr>
    </w:lvl>
  </w:abstractNum>
  <w:abstractNum w:abstractNumId="165600">
    <w:lvl>
      <w:numFmt w:val="bullet"/>
      <w:suff w:val="tab"/>
      <w:lvlText w:val="•"/>
      <w:rPr>
        <w:color w:val="3370ff"/>
      </w:rPr>
    </w:lvl>
  </w:abstractNum>
  <w:abstractNum w:abstractNumId="165601">
    <w:lvl>
      <w:numFmt w:val="bullet"/>
      <w:suff w:val="space"/>
      <w:lvlText w:val="□"/>
    </w:lvl>
  </w:abstractNum>
  <w:abstractNum w:abstractNumId="165602">
    <w:lvl>
      <w:numFmt w:val="bullet"/>
      <w:suff w:val="space"/>
      <w:lvlText w:val="□"/>
    </w:lvl>
  </w:abstractNum>
  <w:abstractNum w:abstractNumId="165603">
    <w:lvl>
      <w:numFmt w:val="bullet"/>
      <w:suff w:val="space"/>
      <w:lvlText w:val="□"/>
    </w:lvl>
  </w:abstractNum>
  <w:abstractNum w:abstractNumId="165604">
    <w:lvl>
      <w:numFmt w:val="bullet"/>
      <w:suff w:val="tab"/>
      <w:lvlText w:val="•"/>
      <w:rPr>
        <w:color w:val="3370ff"/>
      </w:rPr>
    </w:lvl>
  </w:abstractNum>
  <w:abstractNum w:abstractNumId="165605">
    <w:lvl>
      <w:numFmt w:val="bullet"/>
      <w:suff w:val="tab"/>
      <w:lvlText w:val="•"/>
      <w:rPr>
        <w:color w:val="3370ff"/>
      </w:rPr>
    </w:lvl>
  </w:abstractNum>
  <w:abstractNum w:abstractNumId="165606">
    <w:lvl>
      <w:numFmt w:val="bullet"/>
      <w:suff w:val="tab"/>
      <w:lvlText w:val="•"/>
      <w:rPr>
        <w:color w:val="3370ff"/>
      </w:rPr>
    </w:lvl>
  </w:abstractNum>
  <w:abstractNum w:abstractNumId="165607">
    <w:lvl>
      <w:numFmt w:val="bullet"/>
      <w:suff w:val="space"/>
      <w:lvlText w:val="□"/>
    </w:lvl>
  </w:abstractNum>
  <w:abstractNum w:abstractNumId="165608">
    <w:lvl>
      <w:numFmt w:val="bullet"/>
      <w:suff w:val="space"/>
      <w:lvlText w:val="□"/>
    </w:lvl>
  </w:abstractNum>
  <w:abstractNum w:abstractNumId="165609">
    <w:lvl>
      <w:numFmt w:val="bullet"/>
      <w:suff w:val="space"/>
      <w:lvlText w:val="□"/>
    </w:lvl>
  </w:abstractNum>
  <w:abstractNum w:abstractNumId="165610">
    <w:lvl>
      <w:numFmt w:val="bullet"/>
      <w:suff w:val="tab"/>
      <w:lvlText w:val="•"/>
      <w:rPr>
        <w:color w:val="3370ff"/>
      </w:rPr>
    </w:lvl>
  </w:abstractNum>
  <w:abstractNum w:abstractNumId="165611">
    <w:lvl>
      <w:numFmt w:val="bullet"/>
      <w:suff w:val="tab"/>
      <w:lvlText w:val="•"/>
      <w:rPr>
        <w:color w:val="3370ff"/>
      </w:rPr>
    </w:lvl>
  </w:abstractNum>
  <w:abstractNum w:abstractNumId="165612">
    <w:lvl>
      <w:numFmt w:val="bullet"/>
      <w:suff w:val="tab"/>
      <w:lvlText w:val="•"/>
      <w:rPr>
        <w:color w:val="3370ff"/>
      </w:rPr>
    </w:lvl>
  </w:abstractNum>
  <w:abstractNum w:abstractNumId="165613">
    <w:lvl>
      <w:numFmt w:val="bullet"/>
      <w:suff w:val="space"/>
      <w:lvlText w:val="□"/>
    </w:lvl>
  </w:abstractNum>
  <w:abstractNum w:abstractNumId="165614">
    <w:lvl>
      <w:numFmt w:val="bullet"/>
      <w:suff w:val="space"/>
      <w:lvlText w:val="□"/>
    </w:lvl>
  </w:abstractNum>
  <w:abstractNum w:abstractNumId="165615">
    <w:lvl>
      <w:numFmt w:val="bullet"/>
      <w:suff w:val="space"/>
      <w:lvlText w:val="□"/>
    </w:lvl>
  </w:abstractNum>
  <w:abstractNum w:abstractNumId="165616">
    <w:lvl>
      <w:numFmt w:val="bullet"/>
      <w:suff w:val="tab"/>
      <w:lvlText w:val="•"/>
      <w:rPr>
        <w:color w:val="3370ff"/>
      </w:rPr>
    </w:lvl>
  </w:abstractNum>
  <w:abstractNum w:abstractNumId="165617">
    <w:lvl>
      <w:numFmt w:val="bullet"/>
      <w:suff w:val="tab"/>
      <w:lvlText w:val="•"/>
      <w:rPr>
        <w:color w:val="3370ff"/>
      </w:rPr>
    </w:lvl>
  </w:abstractNum>
  <w:abstractNum w:abstractNumId="165618">
    <w:lvl>
      <w:numFmt w:val="bullet"/>
      <w:suff w:val="tab"/>
      <w:lvlText w:val="•"/>
      <w:rPr>
        <w:color w:val="3370ff"/>
      </w:rPr>
    </w:lvl>
  </w:abstractNum>
  <w:num w:numId="1">
    <w:abstractNumId w:val="165238"/>
  </w:num>
  <w:num w:numId="2">
    <w:abstractNumId w:val="165239"/>
  </w:num>
  <w:num w:numId="3">
    <w:abstractNumId w:val="165240"/>
  </w:num>
  <w:num w:numId="4">
    <w:abstractNumId w:val="165241"/>
  </w:num>
  <w:num w:numId="5">
    <w:abstractNumId w:val="165242"/>
  </w:num>
  <w:num w:numId="6">
    <w:abstractNumId w:val="165243"/>
  </w:num>
  <w:num w:numId="7">
    <w:abstractNumId w:val="165244"/>
  </w:num>
  <w:num w:numId="8">
    <w:abstractNumId w:val="165245"/>
  </w:num>
  <w:num w:numId="9">
    <w:abstractNumId w:val="165246"/>
  </w:num>
  <w:num w:numId="10">
    <w:abstractNumId w:val="165247"/>
  </w:num>
  <w:num w:numId="11">
    <w:abstractNumId w:val="165248"/>
  </w:num>
  <w:num w:numId="12">
    <w:abstractNumId w:val="165249"/>
  </w:num>
  <w:num w:numId="13">
    <w:abstractNumId w:val="165250"/>
  </w:num>
  <w:num w:numId="14">
    <w:abstractNumId w:val="165251"/>
  </w:num>
  <w:num w:numId="15">
    <w:abstractNumId w:val="165252"/>
  </w:num>
  <w:num w:numId="16">
    <w:abstractNumId w:val="165253"/>
  </w:num>
  <w:num w:numId="17">
    <w:abstractNumId w:val="165254"/>
  </w:num>
  <w:num w:numId="18">
    <w:abstractNumId w:val="165255"/>
  </w:num>
  <w:num w:numId="19">
    <w:abstractNumId w:val="165256"/>
  </w:num>
  <w:num w:numId="20">
    <w:abstractNumId w:val="165257"/>
  </w:num>
  <w:num w:numId="21">
    <w:abstractNumId w:val="165258"/>
  </w:num>
  <w:num w:numId="22">
    <w:abstractNumId w:val="165259"/>
  </w:num>
  <w:num w:numId="23">
    <w:abstractNumId w:val="165260"/>
  </w:num>
  <w:num w:numId="24">
    <w:abstractNumId w:val="165261"/>
  </w:num>
  <w:num w:numId="25">
    <w:abstractNumId w:val="165262"/>
  </w:num>
  <w:num w:numId="26">
    <w:abstractNumId w:val="165263"/>
  </w:num>
  <w:num w:numId="27">
    <w:abstractNumId w:val="165264"/>
  </w:num>
  <w:num w:numId="28">
    <w:abstractNumId w:val="165265"/>
  </w:num>
  <w:num w:numId="29">
    <w:abstractNumId w:val="165266"/>
  </w:num>
  <w:num w:numId="30">
    <w:abstractNumId w:val="165267"/>
  </w:num>
  <w:num w:numId="31">
    <w:abstractNumId w:val="165268"/>
  </w:num>
  <w:num w:numId="32">
    <w:abstractNumId w:val="165269"/>
  </w:num>
  <w:num w:numId="33">
    <w:abstractNumId w:val="165270"/>
  </w:num>
  <w:num w:numId="34">
    <w:abstractNumId w:val="165271"/>
  </w:num>
  <w:num w:numId="35">
    <w:abstractNumId w:val="165272"/>
  </w:num>
  <w:num w:numId="36">
    <w:abstractNumId w:val="165273"/>
  </w:num>
  <w:num w:numId="37">
    <w:abstractNumId w:val="165274"/>
  </w:num>
  <w:num w:numId="38">
    <w:abstractNumId w:val="165275"/>
  </w:num>
  <w:num w:numId="39">
    <w:abstractNumId w:val="165276"/>
  </w:num>
  <w:num w:numId="40">
    <w:abstractNumId w:val="165277"/>
  </w:num>
  <w:num w:numId="41">
    <w:abstractNumId w:val="165278"/>
  </w:num>
  <w:num w:numId="42">
    <w:abstractNumId w:val="165279"/>
  </w:num>
  <w:num w:numId="43">
    <w:abstractNumId w:val="165280"/>
  </w:num>
  <w:num w:numId="44">
    <w:abstractNumId w:val="165281"/>
  </w:num>
  <w:num w:numId="45">
    <w:abstractNumId w:val="165282"/>
  </w:num>
  <w:num w:numId="46">
    <w:abstractNumId w:val="165283"/>
  </w:num>
  <w:num w:numId="47">
    <w:abstractNumId w:val="165284"/>
  </w:num>
  <w:num w:numId="48">
    <w:abstractNumId w:val="165285"/>
  </w:num>
  <w:num w:numId="49">
    <w:abstractNumId w:val="165286"/>
  </w:num>
  <w:num w:numId="50">
    <w:abstractNumId w:val="165287"/>
  </w:num>
  <w:num w:numId="51">
    <w:abstractNumId w:val="165288"/>
  </w:num>
  <w:num w:numId="52">
    <w:abstractNumId w:val="165289"/>
  </w:num>
  <w:num w:numId="53">
    <w:abstractNumId w:val="165290"/>
  </w:num>
  <w:num w:numId="54">
    <w:abstractNumId w:val="165291"/>
  </w:num>
  <w:num w:numId="55">
    <w:abstractNumId w:val="165292"/>
  </w:num>
  <w:num w:numId="56">
    <w:abstractNumId w:val="165293"/>
  </w:num>
  <w:num w:numId="57">
    <w:abstractNumId w:val="165294"/>
  </w:num>
  <w:num w:numId="58">
    <w:abstractNumId w:val="165295"/>
  </w:num>
  <w:num w:numId="59">
    <w:abstractNumId w:val="165296"/>
  </w:num>
  <w:num w:numId="60">
    <w:abstractNumId w:val="165297"/>
  </w:num>
  <w:num w:numId="61">
    <w:abstractNumId w:val="165298"/>
  </w:num>
  <w:num w:numId="62">
    <w:abstractNumId w:val="165299"/>
  </w:num>
  <w:num w:numId="63">
    <w:abstractNumId w:val="165300"/>
  </w:num>
  <w:num w:numId="64">
    <w:abstractNumId w:val="165301"/>
  </w:num>
  <w:num w:numId="65">
    <w:abstractNumId w:val="165302"/>
  </w:num>
  <w:num w:numId="66">
    <w:abstractNumId w:val="165303"/>
  </w:num>
  <w:num w:numId="67">
    <w:abstractNumId w:val="165304"/>
  </w:num>
  <w:num w:numId="68">
    <w:abstractNumId w:val="165305"/>
  </w:num>
  <w:num w:numId="69">
    <w:abstractNumId w:val="165306"/>
  </w:num>
  <w:num w:numId="70">
    <w:abstractNumId w:val="165307"/>
  </w:num>
  <w:num w:numId="71">
    <w:abstractNumId w:val="165308"/>
  </w:num>
  <w:num w:numId="72">
    <w:abstractNumId w:val="165309"/>
  </w:num>
  <w:num w:numId="73">
    <w:abstractNumId w:val="165310"/>
  </w:num>
  <w:num w:numId="74">
    <w:abstractNumId w:val="165311"/>
  </w:num>
  <w:num w:numId="75">
    <w:abstractNumId w:val="165312"/>
  </w:num>
  <w:num w:numId="76">
    <w:abstractNumId w:val="165313"/>
  </w:num>
  <w:num w:numId="77">
    <w:abstractNumId w:val="165314"/>
  </w:num>
  <w:num w:numId="78">
    <w:abstractNumId w:val="165315"/>
  </w:num>
  <w:num w:numId="79">
    <w:abstractNumId w:val="165316"/>
  </w:num>
  <w:num w:numId="80">
    <w:abstractNumId w:val="165317"/>
  </w:num>
  <w:num w:numId="81">
    <w:abstractNumId w:val="165318"/>
  </w:num>
  <w:num w:numId="82">
    <w:abstractNumId w:val="165319"/>
  </w:num>
  <w:num w:numId="83">
    <w:abstractNumId w:val="165320"/>
  </w:num>
  <w:num w:numId="84">
    <w:abstractNumId w:val="165321"/>
  </w:num>
  <w:num w:numId="85">
    <w:abstractNumId w:val="165322"/>
  </w:num>
  <w:num w:numId="86">
    <w:abstractNumId w:val="165323"/>
  </w:num>
  <w:num w:numId="87">
    <w:abstractNumId w:val="165324"/>
  </w:num>
  <w:num w:numId="88">
    <w:abstractNumId w:val="165325"/>
  </w:num>
  <w:num w:numId="89">
    <w:abstractNumId w:val="165326"/>
  </w:num>
  <w:num w:numId="90">
    <w:abstractNumId w:val="165327"/>
  </w:num>
  <w:num w:numId="91">
    <w:abstractNumId w:val="165328"/>
  </w:num>
  <w:num w:numId="92">
    <w:abstractNumId w:val="165329"/>
  </w:num>
  <w:num w:numId="93">
    <w:abstractNumId w:val="165330"/>
  </w:num>
  <w:num w:numId="94">
    <w:abstractNumId w:val="165331"/>
  </w:num>
  <w:num w:numId="95">
    <w:abstractNumId w:val="165332"/>
  </w:num>
  <w:num w:numId="96">
    <w:abstractNumId w:val="165333"/>
  </w:num>
  <w:num w:numId="97">
    <w:abstractNumId w:val="165334"/>
  </w:num>
  <w:num w:numId="98">
    <w:abstractNumId w:val="165335"/>
  </w:num>
  <w:num w:numId="99">
    <w:abstractNumId w:val="165336"/>
  </w:num>
  <w:num w:numId="100">
    <w:abstractNumId w:val="165337"/>
  </w:num>
  <w:num w:numId="101">
    <w:abstractNumId w:val="165338"/>
  </w:num>
  <w:num w:numId="102">
    <w:abstractNumId w:val="165339"/>
  </w:num>
  <w:num w:numId="103">
    <w:abstractNumId w:val="165340"/>
  </w:num>
  <w:num w:numId="104">
    <w:abstractNumId w:val="165341"/>
  </w:num>
  <w:num w:numId="105">
    <w:abstractNumId w:val="165342"/>
  </w:num>
  <w:num w:numId="106">
    <w:abstractNumId w:val="165343"/>
  </w:num>
  <w:num w:numId="107">
    <w:abstractNumId w:val="165344"/>
  </w:num>
  <w:num w:numId="108">
    <w:abstractNumId w:val="165345"/>
  </w:num>
  <w:num w:numId="109">
    <w:abstractNumId w:val="165346"/>
  </w:num>
  <w:num w:numId="110">
    <w:abstractNumId w:val="165347"/>
  </w:num>
  <w:num w:numId="111">
    <w:abstractNumId w:val="165348"/>
  </w:num>
  <w:num w:numId="112">
    <w:abstractNumId w:val="165349"/>
  </w:num>
  <w:num w:numId="113">
    <w:abstractNumId w:val="165350"/>
  </w:num>
  <w:num w:numId="114">
    <w:abstractNumId w:val="165351"/>
  </w:num>
  <w:num w:numId="115">
    <w:abstractNumId w:val="165352"/>
  </w:num>
  <w:num w:numId="116">
    <w:abstractNumId w:val="165353"/>
  </w:num>
  <w:num w:numId="117">
    <w:abstractNumId w:val="165354"/>
  </w:num>
  <w:num w:numId="118">
    <w:abstractNumId w:val="165355"/>
  </w:num>
  <w:num w:numId="119">
    <w:abstractNumId w:val="165356"/>
  </w:num>
  <w:num w:numId="120">
    <w:abstractNumId w:val="165357"/>
  </w:num>
  <w:num w:numId="121">
    <w:abstractNumId w:val="165358"/>
  </w:num>
  <w:num w:numId="122">
    <w:abstractNumId w:val="165359"/>
  </w:num>
  <w:num w:numId="123">
    <w:abstractNumId w:val="165360"/>
  </w:num>
  <w:num w:numId="124">
    <w:abstractNumId w:val="165361"/>
  </w:num>
  <w:num w:numId="125">
    <w:abstractNumId w:val="165362"/>
  </w:num>
  <w:num w:numId="126">
    <w:abstractNumId w:val="165363"/>
  </w:num>
  <w:num w:numId="127">
    <w:abstractNumId w:val="165364"/>
  </w:num>
  <w:num w:numId="128">
    <w:abstractNumId w:val="165365"/>
  </w:num>
  <w:num w:numId="129">
    <w:abstractNumId w:val="165366"/>
  </w:num>
  <w:num w:numId="130">
    <w:abstractNumId w:val="165367"/>
  </w:num>
  <w:num w:numId="131">
    <w:abstractNumId w:val="165368"/>
  </w:num>
  <w:num w:numId="132">
    <w:abstractNumId w:val="165369"/>
  </w:num>
  <w:num w:numId="133">
    <w:abstractNumId w:val="165370"/>
  </w:num>
  <w:num w:numId="134">
    <w:abstractNumId w:val="165371"/>
  </w:num>
  <w:num w:numId="135">
    <w:abstractNumId w:val="165372"/>
  </w:num>
  <w:num w:numId="136">
    <w:abstractNumId w:val="165373"/>
  </w:num>
  <w:num w:numId="137">
    <w:abstractNumId w:val="165374"/>
  </w:num>
  <w:num w:numId="138">
    <w:abstractNumId w:val="165375"/>
  </w:num>
  <w:num w:numId="139">
    <w:abstractNumId w:val="165376"/>
  </w:num>
  <w:num w:numId="140">
    <w:abstractNumId w:val="165377"/>
  </w:num>
  <w:num w:numId="141">
    <w:abstractNumId w:val="165378"/>
  </w:num>
  <w:num w:numId="142">
    <w:abstractNumId w:val="165379"/>
  </w:num>
  <w:num w:numId="143">
    <w:abstractNumId w:val="165380"/>
  </w:num>
  <w:num w:numId="144">
    <w:abstractNumId w:val="165381"/>
  </w:num>
  <w:num w:numId="145">
    <w:abstractNumId w:val="165382"/>
  </w:num>
  <w:num w:numId="146">
    <w:abstractNumId w:val="165383"/>
  </w:num>
  <w:num w:numId="147">
    <w:abstractNumId w:val="165384"/>
  </w:num>
  <w:num w:numId="148">
    <w:abstractNumId w:val="165385"/>
  </w:num>
  <w:num w:numId="149">
    <w:abstractNumId w:val="165386"/>
  </w:num>
  <w:num w:numId="150">
    <w:abstractNumId w:val="165387"/>
  </w:num>
  <w:num w:numId="151">
    <w:abstractNumId w:val="165388"/>
  </w:num>
  <w:num w:numId="152">
    <w:abstractNumId w:val="165389"/>
  </w:num>
  <w:num w:numId="153">
    <w:abstractNumId w:val="165390"/>
  </w:num>
  <w:num w:numId="154">
    <w:abstractNumId w:val="165391"/>
  </w:num>
  <w:num w:numId="155">
    <w:abstractNumId w:val="165392"/>
  </w:num>
  <w:num w:numId="156">
    <w:abstractNumId w:val="165393"/>
  </w:num>
  <w:num w:numId="157">
    <w:abstractNumId w:val="165394"/>
  </w:num>
  <w:num w:numId="158">
    <w:abstractNumId w:val="165395"/>
  </w:num>
  <w:num w:numId="159">
    <w:abstractNumId w:val="165396"/>
  </w:num>
  <w:num w:numId="160">
    <w:abstractNumId w:val="165397"/>
  </w:num>
  <w:num w:numId="161">
    <w:abstractNumId w:val="165398"/>
  </w:num>
  <w:num w:numId="162">
    <w:abstractNumId w:val="165399"/>
  </w:num>
  <w:num w:numId="163">
    <w:abstractNumId w:val="165400"/>
  </w:num>
  <w:num w:numId="164">
    <w:abstractNumId w:val="165401"/>
  </w:num>
  <w:num w:numId="165">
    <w:abstractNumId w:val="165402"/>
  </w:num>
  <w:num w:numId="166">
    <w:abstractNumId w:val="165403"/>
  </w:num>
  <w:num w:numId="167">
    <w:abstractNumId w:val="165404"/>
  </w:num>
  <w:num w:numId="168">
    <w:abstractNumId w:val="165405"/>
  </w:num>
  <w:num w:numId="169">
    <w:abstractNumId w:val="165406"/>
  </w:num>
  <w:num w:numId="170">
    <w:abstractNumId w:val="165407"/>
  </w:num>
  <w:num w:numId="171">
    <w:abstractNumId w:val="165408"/>
  </w:num>
  <w:num w:numId="172">
    <w:abstractNumId w:val="165409"/>
  </w:num>
  <w:num w:numId="173">
    <w:abstractNumId w:val="165410"/>
  </w:num>
  <w:num w:numId="174">
    <w:abstractNumId w:val="165411"/>
  </w:num>
  <w:num w:numId="175">
    <w:abstractNumId w:val="165412"/>
  </w:num>
  <w:num w:numId="176">
    <w:abstractNumId w:val="165413"/>
  </w:num>
  <w:num w:numId="177">
    <w:abstractNumId w:val="165414"/>
  </w:num>
  <w:num w:numId="178">
    <w:abstractNumId w:val="165415"/>
  </w:num>
  <w:num w:numId="179">
    <w:abstractNumId w:val="165416"/>
  </w:num>
  <w:num w:numId="180">
    <w:abstractNumId w:val="165417"/>
  </w:num>
  <w:num w:numId="181">
    <w:abstractNumId w:val="165418"/>
  </w:num>
  <w:num w:numId="182">
    <w:abstractNumId w:val="165419"/>
  </w:num>
  <w:num w:numId="183">
    <w:abstractNumId w:val="165420"/>
  </w:num>
  <w:num w:numId="184">
    <w:abstractNumId w:val="165421"/>
  </w:num>
  <w:num w:numId="185">
    <w:abstractNumId w:val="165422"/>
  </w:num>
  <w:num w:numId="186">
    <w:abstractNumId w:val="165423"/>
  </w:num>
  <w:num w:numId="187">
    <w:abstractNumId w:val="165424"/>
  </w:num>
  <w:num w:numId="188">
    <w:abstractNumId w:val="165425"/>
  </w:num>
  <w:num w:numId="189">
    <w:abstractNumId w:val="165426"/>
  </w:num>
  <w:num w:numId="190">
    <w:abstractNumId w:val="165427"/>
  </w:num>
  <w:num w:numId="191">
    <w:abstractNumId w:val="165428"/>
  </w:num>
  <w:num w:numId="192">
    <w:abstractNumId w:val="165429"/>
  </w:num>
  <w:num w:numId="193">
    <w:abstractNumId w:val="165430"/>
  </w:num>
  <w:num w:numId="194">
    <w:abstractNumId w:val="165431"/>
  </w:num>
  <w:num w:numId="195">
    <w:abstractNumId w:val="165432"/>
  </w:num>
  <w:num w:numId="196">
    <w:abstractNumId w:val="165433"/>
  </w:num>
  <w:num w:numId="197">
    <w:abstractNumId w:val="165434"/>
  </w:num>
  <w:num w:numId="198">
    <w:abstractNumId w:val="165435"/>
  </w:num>
  <w:num w:numId="199">
    <w:abstractNumId w:val="165436"/>
  </w:num>
  <w:num w:numId="200">
    <w:abstractNumId w:val="165437"/>
  </w:num>
  <w:num w:numId="201">
    <w:abstractNumId w:val="165438"/>
  </w:num>
  <w:num w:numId="202">
    <w:abstractNumId w:val="165439"/>
  </w:num>
  <w:num w:numId="203">
    <w:abstractNumId w:val="165440"/>
  </w:num>
  <w:num w:numId="204">
    <w:abstractNumId w:val="165441"/>
  </w:num>
  <w:num w:numId="205">
    <w:abstractNumId w:val="165442"/>
  </w:num>
  <w:num w:numId="206">
    <w:abstractNumId w:val="165443"/>
  </w:num>
  <w:num w:numId="207">
    <w:abstractNumId w:val="165444"/>
  </w:num>
  <w:num w:numId="208">
    <w:abstractNumId w:val="165445"/>
  </w:num>
  <w:num w:numId="209">
    <w:abstractNumId w:val="165446"/>
  </w:num>
  <w:num w:numId="210">
    <w:abstractNumId w:val="165447"/>
  </w:num>
  <w:num w:numId="211">
    <w:abstractNumId w:val="165448"/>
  </w:num>
  <w:num w:numId="212">
    <w:abstractNumId w:val="165449"/>
  </w:num>
  <w:num w:numId="213">
    <w:abstractNumId w:val="165450"/>
  </w:num>
  <w:num w:numId="214">
    <w:abstractNumId w:val="165451"/>
  </w:num>
  <w:num w:numId="215">
    <w:abstractNumId w:val="165452"/>
  </w:num>
  <w:num w:numId="216">
    <w:abstractNumId w:val="165453"/>
  </w:num>
  <w:num w:numId="217">
    <w:abstractNumId w:val="165454"/>
  </w:num>
  <w:num w:numId="218">
    <w:abstractNumId w:val="165455"/>
  </w:num>
  <w:num w:numId="219">
    <w:abstractNumId w:val="165456"/>
  </w:num>
  <w:num w:numId="220">
    <w:abstractNumId w:val="165457"/>
  </w:num>
  <w:num w:numId="221">
    <w:abstractNumId w:val="165458"/>
  </w:num>
  <w:num w:numId="222">
    <w:abstractNumId w:val="165459"/>
  </w:num>
  <w:num w:numId="223">
    <w:abstractNumId w:val="165460"/>
  </w:num>
  <w:num w:numId="224">
    <w:abstractNumId w:val="165461"/>
  </w:num>
  <w:num w:numId="225">
    <w:abstractNumId w:val="165462"/>
  </w:num>
  <w:num w:numId="226">
    <w:abstractNumId w:val="165463"/>
  </w:num>
  <w:num w:numId="227">
    <w:abstractNumId w:val="165464"/>
  </w:num>
  <w:num w:numId="228">
    <w:abstractNumId w:val="165465"/>
  </w:num>
  <w:num w:numId="229">
    <w:abstractNumId w:val="165466"/>
  </w:num>
  <w:num w:numId="230">
    <w:abstractNumId w:val="165467"/>
  </w:num>
  <w:num w:numId="231">
    <w:abstractNumId w:val="165468"/>
  </w:num>
  <w:num w:numId="232">
    <w:abstractNumId w:val="165469"/>
  </w:num>
  <w:num w:numId="233">
    <w:abstractNumId w:val="165470"/>
  </w:num>
  <w:num w:numId="234">
    <w:abstractNumId w:val="165471"/>
  </w:num>
  <w:num w:numId="235">
    <w:abstractNumId w:val="165472"/>
  </w:num>
  <w:num w:numId="236">
    <w:abstractNumId w:val="165473"/>
  </w:num>
  <w:num w:numId="237">
    <w:abstractNumId w:val="165474"/>
  </w:num>
  <w:num w:numId="238">
    <w:abstractNumId w:val="165475"/>
  </w:num>
  <w:num w:numId="239">
    <w:abstractNumId w:val="165476"/>
  </w:num>
  <w:num w:numId="240">
    <w:abstractNumId w:val="165477"/>
  </w:num>
  <w:num w:numId="241">
    <w:abstractNumId w:val="165478"/>
  </w:num>
  <w:num w:numId="242">
    <w:abstractNumId w:val="165479"/>
  </w:num>
  <w:num w:numId="243">
    <w:abstractNumId w:val="165480"/>
  </w:num>
  <w:num w:numId="244">
    <w:abstractNumId w:val="165481"/>
  </w:num>
  <w:num w:numId="245">
    <w:abstractNumId w:val="165482"/>
  </w:num>
  <w:num w:numId="246">
    <w:abstractNumId w:val="165483"/>
  </w:num>
  <w:num w:numId="247">
    <w:abstractNumId w:val="165484"/>
  </w:num>
  <w:num w:numId="248">
    <w:abstractNumId w:val="165485"/>
  </w:num>
  <w:num w:numId="249">
    <w:abstractNumId w:val="165486"/>
  </w:num>
  <w:num w:numId="250">
    <w:abstractNumId w:val="165487"/>
  </w:num>
  <w:num w:numId="251">
    <w:abstractNumId w:val="165488"/>
  </w:num>
  <w:num w:numId="252">
    <w:abstractNumId w:val="165489"/>
  </w:num>
  <w:num w:numId="253">
    <w:abstractNumId w:val="165490"/>
  </w:num>
  <w:num w:numId="254">
    <w:abstractNumId w:val="165491"/>
  </w:num>
  <w:num w:numId="255">
    <w:abstractNumId w:val="165492"/>
  </w:num>
  <w:num w:numId="256">
    <w:abstractNumId w:val="165493"/>
  </w:num>
  <w:num w:numId="257">
    <w:abstractNumId w:val="165494"/>
  </w:num>
  <w:num w:numId="258">
    <w:abstractNumId w:val="165495"/>
  </w:num>
  <w:num w:numId="259">
    <w:abstractNumId w:val="165496"/>
  </w:num>
  <w:num w:numId="260">
    <w:abstractNumId w:val="165497"/>
  </w:num>
  <w:num w:numId="261">
    <w:abstractNumId w:val="165498"/>
  </w:num>
  <w:num w:numId="262">
    <w:abstractNumId w:val="165499"/>
  </w:num>
  <w:num w:numId="263">
    <w:abstractNumId w:val="165500"/>
  </w:num>
  <w:num w:numId="264">
    <w:abstractNumId w:val="165501"/>
  </w:num>
  <w:num w:numId="265">
    <w:abstractNumId w:val="165502"/>
  </w:num>
  <w:num w:numId="266">
    <w:abstractNumId w:val="165503"/>
  </w:num>
  <w:num w:numId="267">
    <w:abstractNumId w:val="165504"/>
  </w:num>
  <w:num w:numId="268">
    <w:abstractNumId w:val="165505"/>
  </w:num>
  <w:num w:numId="269">
    <w:abstractNumId w:val="165506"/>
  </w:num>
  <w:num w:numId="270">
    <w:abstractNumId w:val="165507"/>
  </w:num>
  <w:num w:numId="271">
    <w:abstractNumId w:val="165508"/>
  </w:num>
  <w:num w:numId="272">
    <w:abstractNumId w:val="165509"/>
  </w:num>
  <w:num w:numId="273">
    <w:abstractNumId w:val="165510"/>
  </w:num>
  <w:num w:numId="274">
    <w:abstractNumId w:val="165511"/>
  </w:num>
  <w:num w:numId="275">
    <w:abstractNumId w:val="165512"/>
  </w:num>
  <w:num w:numId="276">
    <w:abstractNumId w:val="165513"/>
  </w:num>
  <w:num w:numId="277">
    <w:abstractNumId w:val="165514"/>
  </w:num>
  <w:num w:numId="278">
    <w:abstractNumId w:val="165515"/>
  </w:num>
  <w:num w:numId="279">
    <w:abstractNumId w:val="165516"/>
  </w:num>
  <w:num w:numId="280">
    <w:abstractNumId w:val="165517"/>
  </w:num>
  <w:num w:numId="281">
    <w:abstractNumId w:val="165518"/>
  </w:num>
  <w:num w:numId="282">
    <w:abstractNumId w:val="165519"/>
  </w:num>
  <w:num w:numId="283">
    <w:abstractNumId w:val="165520"/>
  </w:num>
  <w:num w:numId="284">
    <w:abstractNumId w:val="165521"/>
  </w:num>
  <w:num w:numId="285">
    <w:abstractNumId w:val="165522"/>
  </w:num>
  <w:num w:numId="286">
    <w:abstractNumId w:val="165523"/>
  </w:num>
  <w:num w:numId="287">
    <w:abstractNumId w:val="165524"/>
  </w:num>
  <w:num w:numId="288">
    <w:abstractNumId w:val="165525"/>
  </w:num>
  <w:num w:numId="289">
    <w:abstractNumId w:val="165526"/>
  </w:num>
  <w:num w:numId="290">
    <w:abstractNumId w:val="165527"/>
  </w:num>
  <w:num w:numId="291">
    <w:abstractNumId w:val="165528"/>
  </w:num>
  <w:num w:numId="292">
    <w:abstractNumId w:val="165529"/>
  </w:num>
  <w:num w:numId="293">
    <w:abstractNumId w:val="165530"/>
  </w:num>
  <w:num w:numId="294">
    <w:abstractNumId w:val="165531"/>
  </w:num>
  <w:num w:numId="295">
    <w:abstractNumId w:val="165532"/>
  </w:num>
  <w:num w:numId="296">
    <w:abstractNumId w:val="165533"/>
  </w:num>
  <w:num w:numId="297">
    <w:abstractNumId w:val="165534"/>
  </w:num>
  <w:num w:numId="298">
    <w:abstractNumId w:val="165535"/>
  </w:num>
  <w:num w:numId="299">
    <w:abstractNumId w:val="165536"/>
  </w:num>
  <w:num w:numId="300">
    <w:abstractNumId w:val="165537"/>
  </w:num>
  <w:num w:numId="301">
    <w:abstractNumId w:val="165538"/>
  </w:num>
  <w:num w:numId="302">
    <w:abstractNumId w:val="165539"/>
  </w:num>
  <w:num w:numId="303">
    <w:abstractNumId w:val="165540"/>
  </w:num>
  <w:num w:numId="304">
    <w:abstractNumId w:val="165541"/>
  </w:num>
  <w:num w:numId="305">
    <w:abstractNumId w:val="165542"/>
  </w:num>
  <w:num w:numId="306">
    <w:abstractNumId w:val="165543"/>
  </w:num>
  <w:num w:numId="307">
    <w:abstractNumId w:val="165544"/>
  </w:num>
  <w:num w:numId="308">
    <w:abstractNumId w:val="165545"/>
  </w:num>
  <w:num w:numId="309">
    <w:abstractNumId w:val="165546"/>
  </w:num>
  <w:num w:numId="310">
    <w:abstractNumId w:val="165547"/>
  </w:num>
  <w:num w:numId="311">
    <w:abstractNumId w:val="165548"/>
  </w:num>
  <w:num w:numId="312">
    <w:abstractNumId w:val="165549"/>
  </w:num>
  <w:num w:numId="313">
    <w:abstractNumId w:val="165550"/>
  </w:num>
  <w:num w:numId="314">
    <w:abstractNumId w:val="165551"/>
  </w:num>
  <w:num w:numId="315">
    <w:abstractNumId w:val="165552"/>
  </w:num>
  <w:num w:numId="316">
    <w:abstractNumId w:val="165553"/>
  </w:num>
  <w:num w:numId="317">
    <w:abstractNumId w:val="165554"/>
  </w:num>
  <w:num w:numId="318">
    <w:abstractNumId w:val="165555"/>
  </w:num>
  <w:num w:numId="319">
    <w:abstractNumId w:val="165556"/>
  </w:num>
  <w:num w:numId="320">
    <w:abstractNumId w:val="165557"/>
  </w:num>
  <w:num w:numId="321">
    <w:abstractNumId w:val="165558"/>
  </w:num>
  <w:num w:numId="322">
    <w:abstractNumId w:val="165559"/>
  </w:num>
  <w:num w:numId="323">
    <w:abstractNumId w:val="165560"/>
  </w:num>
  <w:num w:numId="324">
    <w:abstractNumId w:val="165561"/>
  </w:num>
  <w:num w:numId="325">
    <w:abstractNumId w:val="165562"/>
  </w:num>
  <w:num w:numId="326">
    <w:abstractNumId w:val="165563"/>
  </w:num>
  <w:num w:numId="327">
    <w:abstractNumId w:val="165564"/>
  </w:num>
  <w:num w:numId="328">
    <w:abstractNumId w:val="165565"/>
  </w:num>
  <w:num w:numId="329">
    <w:abstractNumId w:val="165566"/>
  </w:num>
  <w:num w:numId="330">
    <w:abstractNumId w:val="165567"/>
  </w:num>
  <w:num w:numId="331">
    <w:abstractNumId w:val="165568"/>
  </w:num>
  <w:num w:numId="332">
    <w:abstractNumId w:val="165569"/>
  </w:num>
  <w:num w:numId="333">
    <w:abstractNumId w:val="165570"/>
  </w:num>
  <w:num w:numId="334">
    <w:abstractNumId w:val="165571"/>
  </w:num>
  <w:num w:numId="335">
    <w:abstractNumId w:val="165572"/>
  </w:num>
  <w:num w:numId="336">
    <w:abstractNumId w:val="165573"/>
  </w:num>
  <w:num w:numId="337">
    <w:abstractNumId w:val="165574"/>
  </w:num>
  <w:num w:numId="338">
    <w:abstractNumId w:val="165575"/>
  </w:num>
  <w:num w:numId="339">
    <w:abstractNumId w:val="165576"/>
  </w:num>
  <w:num w:numId="340">
    <w:abstractNumId w:val="165577"/>
  </w:num>
  <w:num w:numId="341">
    <w:abstractNumId w:val="165578"/>
  </w:num>
  <w:num w:numId="342">
    <w:abstractNumId w:val="165579"/>
  </w:num>
  <w:num w:numId="343">
    <w:abstractNumId w:val="165580"/>
  </w:num>
  <w:num w:numId="344">
    <w:abstractNumId w:val="165581"/>
  </w:num>
  <w:num w:numId="345">
    <w:abstractNumId w:val="165582"/>
  </w:num>
  <w:num w:numId="346">
    <w:abstractNumId w:val="165583"/>
  </w:num>
  <w:num w:numId="347">
    <w:abstractNumId w:val="165584"/>
  </w:num>
  <w:num w:numId="348">
    <w:abstractNumId w:val="165585"/>
  </w:num>
  <w:num w:numId="349">
    <w:abstractNumId w:val="165586"/>
  </w:num>
  <w:num w:numId="350">
    <w:abstractNumId w:val="165587"/>
  </w:num>
  <w:num w:numId="351">
    <w:abstractNumId w:val="165588"/>
  </w:num>
  <w:num w:numId="352">
    <w:abstractNumId w:val="165589"/>
  </w:num>
  <w:num w:numId="353">
    <w:abstractNumId w:val="165590"/>
  </w:num>
  <w:num w:numId="354">
    <w:abstractNumId w:val="165591"/>
  </w:num>
  <w:num w:numId="355">
    <w:abstractNumId w:val="165592"/>
  </w:num>
  <w:num w:numId="356">
    <w:abstractNumId w:val="165593"/>
  </w:num>
  <w:num w:numId="357">
    <w:abstractNumId w:val="165594"/>
  </w:num>
  <w:num w:numId="358">
    <w:abstractNumId w:val="165595"/>
  </w:num>
  <w:num w:numId="359">
    <w:abstractNumId w:val="165596"/>
  </w:num>
  <w:num w:numId="360">
    <w:abstractNumId w:val="165597"/>
  </w:num>
  <w:num w:numId="361">
    <w:abstractNumId w:val="165598"/>
  </w:num>
  <w:num w:numId="362">
    <w:abstractNumId w:val="165599"/>
  </w:num>
  <w:num w:numId="363">
    <w:abstractNumId w:val="165600"/>
  </w:num>
  <w:num w:numId="364">
    <w:abstractNumId w:val="165601"/>
  </w:num>
  <w:num w:numId="365">
    <w:abstractNumId w:val="165602"/>
  </w:num>
  <w:num w:numId="366">
    <w:abstractNumId w:val="165603"/>
  </w:num>
  <w:num w:numId="367">
    <w:abstractNumId w:val="165604"/>
  </w:num>
  <w:num w:numId="368">
    <w:abstractNumId w:val="165605"/>
  </w:num>
  <w:num w:numId="369">
    <w:abstractNumId w:val="165606"/>
  </w:num>
  <w:num w:numId="370">
    <w:abstractNumId w:val="165607"/>
  </w:num>
  <w:num w:numId="371">
    <w:abstractNumId w:val="165608"/>
  </w:num>
  <w:num w:numId="372">
    <w:abstractNumId w:val="165609"/>
  </w:num>
  <w:num w:numId="373">
    <w:abstractNumId w:val="165610"/>
  </w:num>
  <w:num w:numId="374">
    <w:abstractNumId w:val="165611"/>
  </w:num>
  <w:num w:numId="375">
    <w:abstractNumId w:val="165612"/>
  </w:num>
  <w:num w:numId="376">
    <w:abstractNumId w:val="165613"/>
  </w:num>
  <w:num w:numId="377">
    <w:abstractNumId w:val="165614"/>
  </w:num>
  <w:num w:numId="378">
    <w:abstractNumId w:val="165615"/>
  </w:num>
  <w:num w:numId="379">
    <w:abstractNumId w:val="165616"/>
  </w:num>
  <w:num w:numId="380">
    <w:abstractNumId w:val="165617"/>
  </w:num>
  <w:num w:numId="381">
    <w:abstractNumId w:val="16561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drive.google.com/drive/folders/1YZNWWsFSGYv9wz3PrZbpVX8LUaRoZUE1?usp=drive_link" TargetMode="External" Type="http://schemas.openxmlformats.org/officeDocument/2006/relationships/hyperlink"/><Relationship Id="rId11" Target="media/image1.png" Type="http://schemas.openxmlformats.org/officeDocument/2006/relationships/image"/><Relationship Id="rId12" Target="media/image2.png" Type="http://schemas.openxmlformats.org/officeDocument/2006/relationships/image"/><Relationship Id="rId13" Target="https://eg69120xnei.sg.larksuite.com/wiki/Yeucw54zeiPODhkpRozlZz2LgVy?from=from_copylink" TargetMode="External" Type="http://schemas.openxmlformats.org/officeDocument/2006/relationships/hyperlink"/><Relationship Id="rId14"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maia-fe-dalson.vercel.app/" TargetMode="External" Type="http://schemas.openxmlformats.org/officeDocument/2006/relationships/hyperlink"/><Relationship Id="rId6" Target="https://eg69120xnei.sg.larksuite.com/wiki/CsWLwSjOgiO98JkitQ8lGfpPgF2?table=tblzfPuj6EQABRTG&amp;view=vew5lUqIhw" TargetMode="External" Type="http://schemas.openxmlformats.org/officeDocument/2006/relationships/hyperlink"/><Relationship Id="rId7" Target="https://eg69120xnei.sg.larksuite.com/share/base/form/shrlg6LvVeOJ3bucMFXHka4GDCf" TargetMode="External" Type="http://schemas.openxmlformats.org/officeDocument/2006/relationships/hyperlink"/><Relationship Id="rId8" Target="https://drive.google.com/drive/folders/15kni8uvq9-P-uhTqbmho-40OySeASgv7?usp=drive_link" TargetMode="External" Type="http://schemas.openxmlformats.org/officeDocument/2006/relationships/hyperlink"/><Relationship Id="rId9" Target="https://drive.google.com/drive/folders/1FNLcHwNYQ3WBQFFHQeITgZoO102r_tLO?usp=drive_link"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2026-08-06T18:04:13Z</dcterms:created>
  <dc:creator>Apache POI</dc:creator>
</cp:coreProperties>
</file>