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14May26 - </w:t>
      </w:r>
      <w:r>
        <w:rPr>
          <w:rFonts w:eastAsia="等线" w:ascii="Arial" w:cs="Arial" w:hAnsi="Arial"/>
          <w:b w:val="true"/>
          <w:sz w:val="52"/>
        </w:rPr>
        <w:t xml:space="preserve">Fixguru </w:t>
      </w:r>
      <w:r>
        <w:rPr>
          <w:rFonts w:eastAsia="等线" w:ascii="Arial" w:cs="Arial" w:hAnsi="Arial"/>
          <w:b w:val="true"/>
          <w:sz w:val="52"/>
        </w:rPr>
        <w:t>UAT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Core Setup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2026-08-06T17:26:35Z</dcterms:created>
  <dc:creator>Apache POI</dc:creator>
</cp:coreProperties>
</file>