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 xml:space="preserve">Fixguru </w:t>
      </w:r>
      <w:r>
        <w:rPr>
          <w:rFonts w:eastAsia="等线" w:ascii="Arial" w:cs="Arial" w:hAnsi="Arial"/>
          <w:b w:val="true"/>
          <w:sz w:val="52"/>
        </w:rPr>
        <w:t>MAIA UAT Field Guide — Play It Like a Use</w:t>
      </w:r>
      <w:r>
        <w:rPr>
          <w:rFonts w:eastAsia="等线" w:ascii="Arial" w:cs="Arial" w:hAnsi="Arial"/>
          <w:b w:val="true"/>
          <w:sz w:val="52"/>
        </w:rPr>
        <w:t>r</w:t>
      </w:r>
    </w:p>
    <w:p>
      <w:pPr>
        <w:pStyle w:val="3"/>
        <w:spacing w:before="300" w:after="120" w:line="288" w:lineRule="auto"/>
        <w:ind w:left="0"/>
        <w:jc w:val="left"/>
        <w:outlineLvl w:val="2"/>
      </w:pPr>
      <w:bookmarkStart w:name="heading_0" w:id="0"/>
      <w:r>
        <w:rPr>
          <w:rFonts w:eastAsia="等线" w:ascii="Arial" w:cs="Arial" w:hAnsi="Arial"/>
          <w:b w:val="true"/>
          <w:sz w:val="30"/>
        </w:rPr>
        <w:t>(Fixguru / IAM Worldwide Sdn Bhd)</w:t>
      </w:r>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Regenerated via "UAT Infopack — Generator Prompt (v3.5)" (Lark: </w:t>
            </w:r>
            <w:r>
              <w:rPr>
                <w:rFonts w:eastAsia="Consolas" w:ascii="Consolas" w:cs="Consolas" w:hAnsi="Consolas"/>
                <w:color w:val="646a73"/>
                <w:sz w:val="22"/>
                <w:shd w:fill="EFF0F1"/>
              </w:rPr>
              <w:t>WtVWwIaP9i49pQktx7Nl3SMagSh</w:t>
            </w:r>
            <w:r>
              <w:rPr>
                <w:rFonts w:eastAsia="等线" w:ascii="Arial" w:cs="Arial" w:hAnsi="Arial"/>
                <w:color w:val="646a73"/>
                <w:sz w:val="22"/>
              </w:rPr>
              <w:t xml:space="preserve">), from three sources: </w:t>
            </w:r>
            <w:r>
              <w:rPr>
                <w:rFonts w:eastAsia="等线" w:ascii="Arial" w:cs="Arial" w:hAnsi="Arial"/>
                <w:b w:val="true"/>
                <w:color w:val="646a73"/>
                <w:sz w:val="22"/>
              </w:rPr>
              <w:t>[[Fixguru — VoC Extraction]]</w:t>
            </w:r>
            <w:r>
              <w:rPr>
                <w:rFonts w:eastAsia="等线" w:ascii="Arial" w:cs="Arial" w:hAnsi="Arial"/>
                <w:color w:val="646a73"/>
                <w:sz w:val="22"/>
              </w:rPr>
              <w:t xml:space="preserve">, </w:t>
            </w:r>
            <w:r>
              <w:rPr>
                <w:rFonts w:eastAsia="等线" w:ascii="Arial" w:cs="Arial" w:hAnsi="Arial"/>
                <w:b w:val="true"/>
                <w:color w:val="646a73"/>
                <w:sz w:val="22"/>
              </w:rPr>
              <w:t>Scope Lock v2</w:t>
            </w:r>
            <w:r>
              <w:rPr>
                <w:rFonts w:eastAsia="等线" w:ascii="Arial" w:cs="Arial" w:hAnsi="Arial"/>
                <w:color w:val="646a73"/>
                <w:sz w:val="22"/>
              </w:rPr>
              <w:t xml:space="preserve"> (Lark </w:t>
            </w:r>
            <w:r>
              <w:rPr>
                <w:rFonts w:eastAsia="Consolas" w:ascii="Consolas" w:cs="Consolas" w:hAnsi="Consolas"/>
                <w:color w:val="646a73"/>
                <w:sz w:val="22"/>
                <w:shd w:fill="EFF0F1"/>
              </w:rPr>
              <w:t>SNl2dbpa0o9K9ixHKAHlfwYNgOf</w:t>
            </w:r>
            <w:r>
              <w:rPr>
                <w:rFonts w:eastAsia="等线" w:ascii="Arial" w:cs="Arial" w:hAnsi="Arial"/>
                <w:color w:val="646a73"/>
                <w:sz w:val="22"/>
              </w:rPr>
              <w:t xml:space="preserve">), </w:t>
            </w:r>
            <w:r>
              <w:rPr>
                <w:rFonts w:eastAsia="等线" w:ascii="Arial" w:cs="Arial" w:hAnsi="Arial"/>
                <w:b w:val="true"/>
                <w:color w:val="646a73"/>
                <w:sz w:val="22"/>
              </w:rPr>
              <w:t>[[UAT/Fixguru — UAT Checklist]]</w:t>
            </w:r>
            <w:r>
              <w:rPr>
                <w:rFonts w:eastAsia="等线" w:ascii="Arial" w:cs="Arial" w:hAnsi="Arial"/>
                <w:color w:val="646a73"/>
                <w:sz w:val="22"/>
              </w:rPr>
              <w:t xml:space="preserve"> — the exact three-input structure the generator specifies. No new facts introduced beyond what's grounded in those three docs plus the CSV-verified fixed fixtures already confirmed 14 Jul 2026.</w:t>
            </w:r>
          </w:p>
          <w:p>
            <w:pPr>
              <w:spacing w:before="120" w:after="120" w:line="288" w:lineRule="auto"/>
              <w:ind w:left="0"/>
              <w:jc w:val="left"/>
            </w:pPr>
            <w:r>
              <w:rPr>
                <w:rFonts w:eastAsia="等线" w:ascii="Arial" w:cs="Arial" w:hAnsi="Arial"/>
                <w:b w:val="true"/>
                <w:color w:val="646a73"/>
                <w:sz w:val="22"/>
              </w:rPr>
              <w:t>What changed from the prior (v2.0-generator) version:</w:t>
            </w:r>
            <w:r>
              <w:rPr>
                <w:rFonts w:eastAsia="等线" w:ascii="Arial" w:cs="Arial" w:hAnsi="Arial"/>
                <w:color w:val="646a73"/>
                <w:sz w:val="22"/>
              </w:rPr>
              <w:t xml:space="preserve"> missions now default to </w:t>
            </w:r>
            <w:r>
              <w:rPr>
                <w:rFonts w:eastAsia="等线" w:ascii="Arial" w:cs="Arial" w:hAnsi="Arial"/>
                <w:b w:val="true"/>
                <w:color w:val="646a73"/>
                <w:sz w:val="22"/>
              </w:rPr>
              <w:t>tester-selected data</w:t>
            </w:r>
            <w:r>
              <w:rPr>
                <w:rFonts w:eastAsia="等线" w:ascii="Arial" w:cs="Arial" w:hAnsi="Arial"/>
                <w:color w:val="646a73"/>
                <w:sz w:val="22"/>
              </w:rPr>
              <w:t xml:space="preserve"> with explicit selection criteria, instead of one hardcoded customer/item per mission. Only 5 pairs stay fixed, where reproducibility genuinely needs it (see the Input Library). Structure now follows strict Lark heading rules — every Persona, Mission, and Boss Fight is a real </w:t>
            </w:r>
            <w:r>
              <w:rPr>
                <w:rFonts w:eastAsia="Consolas" w:ascii="Consolas" w:cs="Consolas" w:hAnsi="Consolas"/>
                <w:color w:val="646a73"/>
                <w:sz w:val="22"/>
                <w:shd w:fill="EFF0F1"/>
              </w:rPr>
              <w:t>####</w:t>
            </w:r>
            <w:r>
              <w:rPr>
                <w:rFonts w:eastAsia="等线" w:ascii="Arial" w:cs="Arial" w:hAnsi="Arial"/>
                <w:color w:val="646a73"/>
                <w:sz w:val="22"/>
              </w:rPr>
              <w:t xml:space="preserve"> heading so it becomes a native collapsible section on import. Boss Fight (formerly "M-20") is now its own Section 9, not folded into the mission table.</w:t>
            </w:r>
          </w:p>
        </w:tc>
      </w:tr>
    </w:tbl>
    <w:p>
      <w:pPr>
        <w:pStyle w:val="2"/>
        <w:spacing w:before="320" w:after="120" w:line="288" w:lineRule="auto"/>
        <w:ind w:left="0"/>
        <w:jc w:val="left"/>
        <w:outlineLvl w:val="1"/>
      </w:pPr>
      <w:bookmarkStart w:name="heading_1" w:id="1"/>
      <w:r>
        <w:rPr>
          <w:rFonts w:eastAsia="等线" w:ascii="Arial" w:cs="Arial" w:hAnsi="Arial"/>
          <w:b w:val="true"/>
          <w:sz w:val="32"/>
        </w:rPr>
        <w:t>Table of Contents</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Lark publishing action:</w:t>
            </w:r>
            <w:r>
              <w:rPr>
                <w:rFonts w:eastAsia="等线" w:ascii="Arial" w:cs="Arial" w:hAnsi="Arial"/>
                <w:color w:val="646a73"/>
                <w:sz w:val="22"/>
              </w:rPr>
              <w:t xml:space="preserve"> Insert Lark's native Table of Contents block here after import.</w:t>
            </w:r>
          </w:p>
        </w:tc>
      </w:tr>
    </w:tbl>
    <w:p>
      <w:pPr>
        <w:pStyle w:val="3"/>
        <w:spacing w:before="300" w:after="120" w:line="288" w:lineRule="auto"/>
        <w:ind w:left="0"/>
        <w:jc w:val="left"/>
        <w:outlineLvl w:val="2"/>
      </w:pPr>
      <w:bookmarkStart w:name="heading_2" w:id="2"/>
      <w:r>
        <w:rPr>
          <w:rFonts w:eastAsia="等线" w:ascii="Arial" w:cs="Arial" w:hAnsi="Arial"/>
          <w:b w:val="true"/>
          <w:sz w:val="30"/>
        </w:rPr>
        <w:t>Navigation Index</w:t>
      </w:r>
      <w:bookmarkEnd w:id="2"/>
    </w:p>
    <w:p>
      <w:pPr>
        <w:numPr>
          <w:numId w:val="1"/>
        </w:numPr>
        <w:spacing w:before="120" w:after="120" w:line="288" w:lineRule="auto"/>
        <w:ind w:left="0"/>
        <w:jc w:val="left"/>
      </w:pPr>
      <w:r>
        <w:rPr>
          <w:rFonts w:eastAsia="等线" w:ascii="Arial" w:cs="Arial" w:hAnsi="Arial"/>
          <w:sz w:val="22"/>
        </w:rPr>
        <w:t>PART A — READ BEFORE YOU PLAY</w:t>
      </w:r>
    </w:p>
    <w:p>
      <w:pPr>
        <w:numPr>
          <w:numId w:val="2"/>
        </w:numPr>
        <w:spacing w:before="120" w:after="120" w:line="288" w:lineRule="auto"/>
        <w:ind w:left="453"/>
        <w:jc w:val="left"/>
      </w:pPr>
      <w:r>
        <w:rPr>
          <w:rFonts w:eastAsia="等线" w:ascii="Arial" w:cs="Arial" w:hAnsi="Arial"/>
          <w:sz w:val="22"/>
        </w:rPr>
        <w:t>Section 0 — Cover / Logistics</w:t>
      </w:r>
    </w:p>
    <w:p>
      <w:pPr>
        <w:numPr>
          <w:numId w:val="3"/>
        </w:numPr>
        <w:spacing w:before="120" w:after="120" w:line="288" w:lineRule="auto"/>
        <w:ind w:left="453"/>
        <w:jc w:val="left"/>
      </w:pPr>
      <w:r>
        <w:rPr>
          <w:rFonts w:eastAsia="等线" w:ascii="Arial" w:cs="Arial" w:hAnsi="Arial"/>
          <w:sz w:val="22"/>
        </w:rPr>
        <w:t>Section 1 — How to Play</w:t>
      </w:r>
    </w:p>
    <w:p>
      <w:pPr>
        <w:numPr>
          <w:numId w:val="4"/>
        </w:numPr>
        <w:spacing w:before="120" w:after="120" w:line="288" w:lineRule="auto"/>
        <w:ind w:left="453"/>
        <w:jc w:val="left"/>
      </w:pPr>
      <w:r>
        <w:rPr>
          <w:rFonts w:eastAsia="等线" w:ascii="Arial" w:cs="Arial" w:hAnsi="Arial"/>
          <w:sz w:val="22"/>
        </w:rPr>
        <w:t>Section 2 — The Business World You Are Entering</w:t>
      </w:r>
    </w:p>
    <w:p>
      <w:pPr>
        <w:numPr>
          <w:numId w:val="5"/>
        </w:numPr>
        <w:spacing w:before="120" w:after="120" w:line="288" w:lineRule="auto"/>
        <w:ind w:left="453"/>
        <w:jc w:val="left"/>
      </w:pPr>
      <w:r>
        <w:rPr>
          <w:rFonts w:eastAsia="等线" w:ascii="Arial" w:cs="Arial" w:hAnsi="Arial"/>
          <w:sz w:val="22"/>
        </w:rPr>
        <w:t>Section 3 — Product Map</w:t>
      </w:r>
    </w:p>
    <w:p>
      <w:pPr>
        <w:numPr>
          <w:numId w:val="6"/>
        </w:numPr>
        <w:spacing w:before="120" w:after="120" w:line="288" w:lineRule="auto"/>
        <w:ind w:left="453"/>
        <w:jc w:val="left"/>
      </w:pPr>
      <w:r>
        <w:rPr>
          <w:rFonts w:eastAsia="等线" w:ascii="Arial" w:cs="Arial" w:hAnsi="Arial"/>
          <w:sz w:val="22"/>
        </w:rPr>
        <w:t>Section 4 — The Map (In Bounds / NS / Out of Bounds / Beyond Tester Reach)</w:t>
      </w:r>
    </w:p>
    <w:p>
      <w:pPr>
        <w:numPr>
          <w:numId w:val="7"/>
        </w:numPr>
        <w:spacing w:before="120" w:after="120" w:line="288" w:lineRule="auto"/>
        <w:ind w:left="453"/>
        <w:jc w:val="left"/>
      </w:pPr>
      <w:r>
        <w:rPr>
          <w:rFonts w:eastAsia="等线" w:ascii="Arial" w:cs="Arial" w:hAnsi="Arial"/>
          <w:sz w:val="22"/>
        </w:rPr>
        <w:t>Section 5 — Persona Cards</w:t>
      </w:r>
    </w:p>
    <w:p>
      <w:pPr>
        <w:numPr>
          <w:numId w:val="8"/>
        </w:numPr>
        <w:spacing w:before="120" w:after="120" w:line="288" w:lineRule="auto"/>
        <w:ind w:left="907"/>
        <w:jc w:val="left"/>
      </w:pPr>
      <w:r>
        <w:rPr>
          <w:rFonts w:eastAsia="等线" w:ascii="Arial" w:cs="Arial" w:hAnsi="Arial"/>
          <w:sz w:val="22"/>
        </w:rPr>
        <w:t>Persona P-01 — Xiao Ling, Sales User</w:t>
      </w:r>
    </w:p>
    <w:p>
      <w:pPr>
        <w:numPr>
          <w:numId w:val="9"/>
        </w:numPr>
        <w:spacing w:before="120" w:after="120" w:line="288" w:lineRule="auto"/>
        <w:ind w:left="907"/>
        <w:jc w:val="left"/>
      </w:pPr>
      <w:r>
        <w:rPr>
          <w:rFonts w:eastAsia="等线" w:ascii="Arial" w:cs="Arial" w:hAnsi="Arial"/>
          <w:sz w:val="22"/>
        </w:rPr>
        <w:t>Persona P-02 — Marcus Lim, Admin / Escalation Authority</w:t>
      </w:r>
    </w:p>
    <w:p>
      <w:pPr>
        <w:numPr>
          <w:numId w:val="10"/>
        </w:numPr>
        <w:spacing w:before="120" w:after="120" w:line="288" w:lineRule="auto"/>
        <w:ind w:left="907"/>
        <w:jc w:val="left"/>
      </w:pPr>
      <w:r>
        <w:rPr>
          <w:rFonts w:eastAsia="等线" w:ascii="Arial" w:cs="Arial" w:hAnsi="Arial"/>
          <w:sz w:val="22"/>
        </w:rPr>
        <w:t>Persona P-03 — Nisa, Finance User</w:t>
      </w:r>
    </w:p>
    <w:p>
      <w:pPr>
        <w:numPr>
          <w:numId w:val="11"/>
        </w:numPr>
        <w:spacing w:before="120" w:after="120" w:line="288" w:lineRule="auto"/>
        <w:ind w:left="907"/>
        <w:jc w:val="left"/>
      </w:pPr>
      <w:r>
        <w:rPr>
          <w:rFonts w:eastAsia="等线" w:ascii="Arial" w:cs="Arial" w:hAnsi="Arial"/>
          <w:sz w:val="22"/>
        </w:rPr>
        <w:t>Persona P-04 — Asrul, Logistics User</w:t>
      </w:r>
    </w:p>
    <w:p>
      <w:pPr>
        <w:numPr>
          <w:numId w:val="12"/>
        </w:numPr>
        <w:spacing w:before="120" w:after="120" w:line="288" w:lineRule="auto"/>
        <w:ind w:left="453"/>
        <w:jc w:val="left"/>
      </w:pPr>
      <w:r>
        <w:rPr>
          <w:rFonts w:eastAsia="等线" w:ascii="Arial" w:cs="Arial" w:hAnsi="Arial"/>
          <w:sz w:val="22"/>
        </w:rPr>
        <w:t>Section 6 — Trust Killers</w:t>
      </w:r>
    </w:p>
    <w:p>
      <w:pPr>
        <w:numPr>
          <w:numId w:val="13"/>
        </w:numPr>
        <w:spacing w:before="120" w:after="120" w:line="288" w:lineRule="auto"/>
        <w:ind w:left="0"/>
        <w:jc w:val="left"/>
      </w:pPr>
      <w:r>
        <w:rPr>
          <w:rFonts w:eastAsia="等线" w:ascii="Arial" w:cs="Arial" w:hAnsi="Arial"/>
          <w:sz w:val="22"/>
        </w:rPr>
        <w:t>PART B — THE MISSIONS</w:t>
      </w:r>
    </w:p>
    <w:p>
      <w:pPr>
        <w:numPr>
          <w:numId w:val="14"/>
        </w:numPr>
        <w:spacing w:before="120" w:after="120" w:line="288" w:lineRule="auto"/>
        <w:ind w:left="453"/>
        <w:jc w:val="left"/>
      </w:pPr>
      <w:r>
        <w:rPr>
          <w:rFonts w:eastAsia="等线" w:ascii="Arial" w:cs="Arial" w:hAnsi="Arial"/>
          <w:sz w:val="22"/>
        </w:rPr>
        <w:t>Section 7 — Campaign Overview</w:t>
      </w:r>
    </w:p>
    <w:p>
      <w:pPr>
        <w:numPr>
          <w:numId w:val="15"/>
        </w:numPr>
        <w:spacing w:before="120" w:after="120" w:line="288" w:lineRule="auto"/>
        <w:ind w:left="453"/>
        <w:jc w:val="left"/>
      </w:pPr>
      <w:r>
        <w:rPr>
          <w:rFonts w:eastAsia="等线" w:ascii="Arial" w:cs="Arial" w:hAnsi="Arial"/>
          <w:sz w:val="22"/>
        </w:rPr>
        <w:t>Section 8 — Mission Cards</w:t>
      </w:r>
    </w:p>
    <w:p>
      <w:pPr>
        <w:numPr>
          <w:numId w:val="16"/>
        </w:numPr>
        <w:spacing w:before="120" w:after="120" w:line="288" w:lineRule="auto"/>
        <w:ind w:left="907"/>
        <w:jc w:val="left"/>
      </w:pPr>
      <w:r>
        <w:rPr>
          <w:rFonts w:eastAsia="等线" w:ascii="Arial" w:cs="Arial" w:hAnsi="Arial"/>
          <w:sz w:val="22"/>
        </w:rPr>
        <w:t>Mission M-01 — Forward the Order</w:t>
      </w:r>
    </w:p>
    <w:p>
      <w:pPr>
        <w:numPr>
          <w:numId w:val="17"/>
        </w:numPr>
        <w:spacing w:before="120" w:after="120" w:line="288" w:lineRule="auto"/>
        <w:ind w:left="907"/>
        <w:jc w:val="left"/>
      </w:pPr>
      <w:r>
        <w:rPr>
          <w:rFonts w:eastAsia="等线" w:ascii="Arial" w:cs="Arial" w:hAnsi="Arial"/>
          <w:sz w:val="22"/>
        </w:rPr>
        <w:t>Mission M-02 — AutoCount Doesn't Lie</w:t>
      </w:r>
    </w:p>
    <w:p>
      <w:pPr>
        <w:numPr>
          <w:numId w:val="18"/>
        </w:numPr>
        <w:spacing w:before="120" w:after="120" w:line="288" w:lineRule="auto"/>
        <w:ind w:left="907"/>
        <w:jc w:val="left"/>
      </w:pPr>
      <w:r>
        <w:rPr>
          <w:rFonts w:eastAsia="等线" w:ascii="Arial" w:cs="Arial" w:hAnsi="Arial"/>
          <w:sz w:val="22"/>
        </w:rPr>
        <w:t>Mission M-03 — The Discount Memory</w:t>
      </w:r>
    </w:p>
    <w:p>
      <w:pPr>
        <w:numPr>
          <w:numId w:val="19"/>
        </w:numPr>
        <w:spacing w:before="120" w:after="120" w:line="288" w:lineRule="auto"/>
        <w:ind w:left="907"/>
        <w:jc w:val="left"/>
      </w:pPr>
      <w:r>
        <w:rPr>
          <w:rFonts w:eastAsia="等线" w:ascii="Arial" w:cs="Arial" w:hAnsi="Arial"/>
          <w:sz w:val="22"/>
        </w:rPr>
        <w:t>Mission M-04 — Not Found Means Not Found</w:t>
      </w:r>
    </w:p>
    <w:p>
      <w:pPr>
        <w:numPr>
          <w:numId w:val="20"/>
        </w:numPr>
        <w:spacing w:before="120" w:after="120" w:line="288" w:lineRule="auto"/>
        <w:ind w:left="907"/>
        <w:jc w:val="left"/>
      </w:pPr>
      <w:r>
        <w:rPr>
          <w:rFonts w:eastAsia="等线" w:ascii="Arial" w:cs="Arial" w:hAnsi="Arial"/>
          <w:sz w:val="22"/>
        </w:rPr>
        <w:t>Mission M-05 — Link, Not Chat Wall</w:t>
      </w:r>
    </w:p>
    <w:p>
      <w:pPr>
        <w:numPr>
          <w:numId w:val="21"/>
        </w:numPr>
        <w:spacing w:before="120" w:after="120" w:line="288" w:lineRule="auto"/>
        <w:ind w:left="907"/>
        <w:jc w:val="left"/>
      </w:pPr>
      <w:r>
        <w:rPr>
          <w:rFonts w:eastAsia="等线" w:ascii="Arial" w:cs="Arial" w:hAnsi="Arial"/>
          <w:sz w:val="22"/>
        </w:rPr>
        <w:t>Mission M-06 — Three Documents, One Chain</w:t>
      </w:r>
    </w:p>
    <w:p>
      <w:pPr>
        <w:numPr>
          <w:numId w:val="22"/>
        </w:numPr>
        <w:spacing w:before="120" w:after="120" w:line="288" w:lineRule="auto"/>
        <w:ind w:left="907"/>
        <w:jc w:val="left"/>
      </w:pPr>
      <w:r>
        <w:rPr>
          <w:rFonts w:eastAsia="等线" w:ascii="Arial" w:cs="Arial" w:hAnsi="Arial"/>
          <w:sz w:val="22"/>
        </w:rPr>
        <w:t>Mission M-07 — Percent, Not Ringgit</w:t>
      </w:r>
    </w:p>
    <w:p>
      <w:pPr>
        <w:numPr>
          <w:numId w:val="23"/>
        </w:numPr>
        <w:spacing w:before="120" w:after="120" w:line="288" w:lineRule="auto"/>
        <w:ind w:left="907"/>
        <w:jc w:val="left"/>
      </w:pPr>
      <w:r>
        <w:rPr>
          <w:rFonts w:eastAsia="等线" w:ascii="Arial" w:cs="Arial" w:hAnsi="Arial"/>
          <w:sz w:val="22"/>
        </w:rPr>
        <w:t>Mission M-08 — Which Quotation?</w:t>
      </w:r>
    </w:p>
    <w:p>
      <w:pPr>
        <w:numPr>
          <w:numId w:val="24"/>
        </w:numPr>
        <w:spacing w:before="120" w:after="120" w:line="288" w:lineRule="auto"/>
        <w:ind w:left="907"/>
        <w:jc w:val="left"/>
      </w:pPr>
      <w:r>
        <w:rPr>
          <w:rFonts w:eastAsia="等线" w:ascii="Arial" w:cs="Arial" w:hAnsi="Arial"/>
          <w:sz w:val="22"/>
        </w:rPr>
        <w:t>Mission M-09 — Still a Draft</w:t>
      </w:r>
    </w:p>
    <w:p>
      <w:pPr>
        <w:numPr>
          <w:numId w:val="25"/>
        </w:numPr>
        <w:spacing w:before="120" w:after="120" w:line="288" w:lineRule="auto"/>
        <w:ind w:left="907"/>
        <w:jc w:val="left"/>
      </w:pPr>
      <w:r>
        <w:rPr>
          <w:rFonts w:eastAsia="等线" w:ascii="Arial" w:cs="Arial" w:hAnsi="Arial"/>
          <w:sz w:val="22"/>
        </w:rPr>
        <w:t>Mission M-10 — Two Calculators Only</w:t>
      </w:r>
    </w:p>
    <w:p>
      <w:pPr>
        <w:numPr>
          <w:numId w:val="26"/>
        </w:numPr>
        <w:spacing w:before="120" w:after="120" w:line="288" w:lineRule="auto"/>
        <w:ind w:left="907"/>
        <w:jc w:val="left"/>
      </w:pPr>
      <w:r>
        <w:rPr>
          <w:rFonts w:eastAsia="等线" w:ascii="Arial" w:cs="Arial" w:hAnsi="Arial"/>
          <w:sz w:val="22"/>
        </w:rPr>
        <w:t>Mission M-11 — Free Isn't Free Stock</w:t>
      </w:r>
    </w:p>
    <w:p>
      <w:pPr>
        <w:numPr>
          <w:numId w:val="27"/>
        </w:numPr>
        <w:spacing w:before="120" w:after="120" w:line="288" w:lineRule="auto"/>
        <w:ind w:left="907"/>
        <w:jc w:val="left"/>
      </w:pPr>
      <w:r>
        <w:rPr>
          <w:rFonts w:eastAsia="等线" w:ascii="Arial" w:cs="Arial" w:hAnsi="Arial"/>
          <w:sz w:val="22"/>
        </w:rPr>
        <w:t>Mission M-12 — Say the Price Out Loud</w:t>
      </w:r>
    </w:p>
    <w:p>
      <w:pPr>
        <w:numPr>
          <w:numId w:val="28"/>
        </w:numPr>
        <w:spacing w:before="120" w:after="120" w:line="288" w:lineRule="auto"/>
        <w:ind w:left="907"/>
        <w:jc w:val="left"/>
      </w:pPr>
      <w:r>
        <w:rPr>
          <w:rFonts w:eastAsia="等线" w:ascii="Arial" w:cs="Arial" w:hAnsi="Arial"/>
          <w:sz w:val="22"/>
        </w:rPr>
        <w:t>Mission M-13 — Not Our Profit</w:t>
      </w:r>
    </w:p>
    <w:p>
      <w:pPr>
        <w:numPr>
          <w:numId w:val="29"/>
        </w:numPr>
        <w:spacing w:before="120" w:after="120" w:line="288" w:lineRule="auto"/>
        <w:ind w:left="907"/>
        <w:jc w:val="left"/>
      </w:pPr>
      <w:r>
        <w:rPr>
          <w:rFonts w:eastAsia="等线" w:ascii="Arial" w:cs="Arial" w:hAnsi="Arial"/>
          <w:sz w:val="22"/>
        </w:rPr>
        <w:t>Mission M-14 — Brand Matters</w:t>
      </w:r>
    </w:p>
    <w:p>
      <w:pPr>
        <w:numPr>
          <w:numId w:val="30"/>
        </w:numPr>
        <w:spacing w:before="120" w:after="120" w:line="288" w:lineRule="auto"/>
        <w:ind w:left="907"/>
        <w:jc w:val="left"/>
      </w:pPr>
      <w:r>
        <w:rPr>
          <w:rFonts w:eastAsia="等线" w:ascii="Arial" w:cs="Arial" w:hAnsi="Arial"/>
          <w:sz w:val="22"/>
        </w:rPr>
        <w:t>Mission M-15 — The Floor and the Book</w:t>
      </w:r>
    </w:p>
    <w:p>
      <w:pPr>
        <w:numPr>
          <w:numId w:val="31"/>
        </w:numPr>
        <w:spacing w:before="120" w:after="120" w:line="288" w:lineRule="auto"/>
        <w:ind w:left="907"/>
        <w:jc w:val="left"/>
      </w:pPr>
      <w:r>
        <w:rPr>
          <w:rFonts w:eastAsia="等线" w:ascii="Arial" w:cs="Arial" w:hAnsi="Arial"/>
          <w:sz w:val="22"/>
        </w:rPr>
        <w:t>Mission M-16 — Block at the Dock</w:t>
      </w:r>
    </w:p>
    <w:p>
      <w:pPr>
        <w:numPr>
          <w:numId w:val="32"/>
        </w:numPr>
        <w:spacing w:before="120" w:after="120" w:line="288" w:lineRule="auto"/>
        <w:ind w:left="907"/>
        <w:jc w:val="left"/>
      </w:pPr>
      <w:r>
        <w:rPr>
          <w:rFonts w:eastAsia="等线" w:ascii="Arial" w:cs="Arial" w:hAnsi="Arial"/>
          <w:sz w:val="22"/>
        </w:rPr>
        <w:t>Mission M-17 — The Shelf Note</w:t>
      </w:r>
    </w:p>
    <w:p>
      <w:pPr>
        <w:numPr>
          <w:numId w:val="33"/>
        </w:numPr>
        <w:spacing w:before="120" w:after="120" w:line="288" w:lineRule="auto"/>
        <w:ind w:left="907"/>
        <w:jc w:val="left"/>
      </w:pPr>
      <w:r>
        <w:rPr>
          <w:rFonts w:eastAsia="等线" w:ascii="Arial" w:cs="Arial" w:hAnsi="Arial"/>
          <w:sz w:val="22"/>
        </w:rPr>
        <w:t>Mission M-18 — Two Tongues</w:t>
      </w:r>
    </w:p>
    <w:p>
      <w:pPr>
        <w:numPr>
          <w:numId w:val="34"/>
        </w:numPr>
        <w:spacing w:before="120" w:after="120" w:line="288" w:lineRule="auto"/>
        <w:ind w:left="907"/>
        <w:jc w:val="left"/>
      </w:pPr>
      <w:r>
        <w:rPr>
          <w:rFonts w:eastAsia="等线" w:ascii="Arial" w:cs="Arial" w:hAnsi="Arial"/>
          <w:sz w:val="22"/>
        </w:rPr>
        <w:t>Mission M-19 — Look Like AutoCount</w:t>
      </w:r>
    </w:p>
    <w:p>
      <w:pPr>
        <w:numPr>
          <w:numId w:val="35"/>
        </w:numPr>
        <w:spacing w:before="120" w:after="120" w:line="288" w:lineRule="auto"/>
        <w:ind w:left="453"/>
        <w:jc w:val="left"/>
      </w:pPr>
      <w:r>
        <w:rPr>
          <w:rFonts w:eastAsia="等线" w:ascii="Arial" w:cs="Arial" w:hAnsi="Arial"/>
          <w:sz w:val="22"/>
        </w:rPr>
        <w:t>Section 9 — Boss Fights</w:t>
      </w:r>
    </w:p>
    <w:p>
      <w:pPr>
        <w:numPr>
          <w:numId w:val="36"/>
        </w:numPr>
        <w:spacing w:before="120" w:after="120" w:line="288" w:lineRule="auto"/>
        <w:ind w:left="907"/>
        <w:jc w:val="left"/>
      </w:pPr>
      <w:r>
        <w:rPr>
          <w:rFonts w:eastAsia="等线" w:ascii="Arial" w:cs="Arial" w:hAnsi="Arial"/>
          <w:sz w:val="22"/>
        </w:rPr>
        <w:t>Boss Fight BF-01 — I Speak Many Times The Same</w:t>
      </w:r>
    </w:p>
    <w:p>
      <w:pPr>
        <w:numPr>
          <w:numId w:val="37"/>
        </w:numPr>
        <w:spacing w:before="120" w:after="120" w:line="288" w:lineRule="auto"/>
        <w:ind w:left="453"/>
        <w:jc w:val="left"/>
      </w:pPr>
      <w:r>
        <w:rPr>
          <w:rFonts w:eastAsia="等线" w:ascii="Arial" w:cs="Arial" w:hAnsi="Arial"/>
          <w:sz w:val="22"/>
        </w:rPr>
        <w:t>Section 10 — Side Quests and Chaos Cards</w:t>
      </w:r>
    </w:p>
    <w:p>
      <w:pPr>
        <w:numPr>
          <w:numId w:val="38"/>
        </w:numPr>
        <w:spacing w:before="120" w:after="120" w:line="288" w:lineRule="auto"/>
        <w:ind w:left="453"/>
        <w:jc w:val="left"/>
      </w:pPr>
      <w:r>
        <w:rPr>
          <w:rFonts w:eastAsia="等线" w:ascii="Arial" w:cs="Arial" w:hAnsi="Arial"/>
          <w:sz w:val="22"/>
        </w:rPr>
        <w:t>Section 11 — Field Manual</w:t>
      </w:r>
    </w:p>
    <w:p>
      <w:pPr>
        <w:numPr>
          <w:numId w:val="39"/>
        </w:numPr>
        <w:spacing w:before="120" w:after="120" w:line="288" w:lineRule="auto"/>
        <w:ind w:left="453"/>
        <w:jc w:val="left"/>
      </w:pPr>
      <w:r>
        <w:rPr>
          <w:rFonts w:eastAsia="等线" w:ascii="Arial" w:cs="Arial" w:hAnsi="Arial"/>
          <w:sz w:val="22"/>
        </w:rPr>
        <w:t>Section 12 — Appendix — Coverage and Readiness Map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PART A — READ BEFORE YOU PLAY</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Section 0 — Cover / Logistics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5805"/>
      </w:tblGrid>
      <w:tr>
        <w:tc>
          <w:tcPr>
            <w:tcW w:w="2475" w:type="dxa"/>
            <w:tcMar>
              <w:top w:type="dxa" w:w="60"/>
              <w:left w:type="dxa" w:w="120"/>
              <w:bottom w:type="dxa" w:w="30"/>
              <w:right w:type="dxa" w:w="120"/>
            </w:tcMar>
          </w:tcPr>
          <w:p>
            <w:pPr>
              <w:spacing w:before="120" w:after="120" w:line="288" w:lineRule="auto"/>
              <w:ind w:left="0"/>
              <w:jc w:val="left"/>
            </w:pPr>
          </w:p>
        </w:tc>
        <w:tc>
          <w:tcPr>
            <w:tcW w:w="5805" w:type="dxa"/>
            <w:tcMar>
              <w:top w:type="dxa" w:w="60"/>
              <w:left w:type="dxa" w:w="120"/>
              <w:bottom w:type="dxa" w:w="30"/>
              <w:right w:type="dxa" w:w="120"/>
            </w:tcMar>
          </w:tcPr>
          <w:p>
            <w:pPr>
              <w:spacing w:before="120" w:after="120" w:line="288" w:lineRule="auto"/>
              <w:ind w:left="0"/>
              <w:jc w:val="left"/>
            </w:pP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Project</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(IAM Worldwide Sdn Bhd)</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Product</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internal WhatsApp order-to-cash assistant, sits on AutoCount</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Malaysia-based packaging/carton box supplier for e-commerce sellers</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Issued</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Jul 2026</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window</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Tue, 14 Jul 2026, 10:30am–12:00pm — </w:t>
            </w:r>
            <w:r>
              <w:rPr>
                <w:rFonts w:eastAsia="等线" w:ascii="Arial" w:cs="Arial" w:hAnsi="Arial"/>
                <w:b w:val="true"/>
                <w:sz w:val="22"/>
              </w:rPr>
              <w:t>confirm with UAT owner if this run uses a new slot</w:t>
            </w:r>
            <w:r>
              <w:rPr>
                <w:rFonts w:eastAsia="Consolas" w:ascii="Consolas" w:cs="Consolas" w:hAnsi="Consolas"/>
                <w:sz w:val="22"/>
                <w:shd w:fill="EFF0F1"/>
              </w:rPr>
              <w:t>[NEEDS INPUT]</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Environment &amp; access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Web app (FE): </w:t>
            </w:r>
            <w:hyperlink r:id="rId5">
              <w:r>
                <w:rPr>
                  <w:rFonts w:eastAsia="等线" w:ascii="Arial" w:cs="Arial" w:hAnsi="Arial"/>
                  <w:color w:val="3370ff"/>
                  <w:sz w:val="22"/>
                </w:rPr>
                <w:t>https://maia-fe-fixguru.vercel.app/login</w:t>
              </w:r>
            </w:hyperlink>
            <w:r>
              <w:rPr>
                <w:rFonts w:eastAsia="等线" w:ascii="Arial" w:cs="Arial" w:hAnsi="Arial"/>
                <w:sz w:val="22"/>
              </w:rPr>
              <w:t xml:space="preserve"> · MAIA WhatsApp: </w:t>
            </w:r>
            <w:r>
              <w:rPr>
                <w:rFonts w:eastAsia="等线" w:ascii="Arial" w:cs="Arial" w:hAnsi="Arial"/>
                <w:b w:val="true"/>
                <w:sz w:val="22"/>
              </w:rPr>
              <w:t>012-491 2154</w:t>
            </w:r>
            <w:r>
              <w:rPr>
                <w:rFonts w:eastAsia="等线" w:ascii="Arial" w:cs="Arial" w:hAnsi="Arial"/>
                <w:sz w:val="22"/>
              </w:rPr>
              <w:t xml:space="preserve">. Sandbox only — </w:t>
            </w:r>
            <w:r>
              <w:rPr>
                <w:rFonts w:eastAsia="等线" w:ascii="Arial" w:cs="Arial" w:hAnsi="Arial"/>
                <w:b w:val="true"/>
                <w:sz w:val="22"/>
              </w:rPr>
              <w:t>never touch Fixguru's production AutoCount.</w:t>
            </w:r>
            <w:r>
              <w:rPr>
                <w:rFonts w:eastAsia="等线" w:ascii="Arial" w:cs="Arial" w:hAnsi="Arial"/>
                <w:sz w:val="22"/>
              </w:rPr>
              <w:t xml:space="preserve"> How you receive login credentials: </w:t>
            </w:r>
            <w:r>
              <w:rPr>
                <w:rFonts w:eastAsia="Consolas" w:ascii="Consolas" w:cs="Consolas" w:hAnsi="Consolas"/>
                <w:sz w:val="22"/>
                <w:shd w:fill="EFF0F1"/>
              </w:rPr>
              <w:t>[NEEDS INPUT]</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Input library</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See </w:t>
            </w:r>
            <w:r>
              <w:rPr>
                <w:rFonts w:eastAsia="等线" w:ascii="Arial" w:cs="Arial" w:hAnsi="Arial"/>
                <w:b w:val="true"/>
                <w:sz w:val="22"/>
              </w:rPr>
              <w:t>[[UAT/00_START_HERE_INPUT_LIBRARY]]</w:t>
            </w:r>
            <w:r>
              <w:rPr>
                <w:rFonts w:eastAsia="等线" w:ascii="Arial" w:cs="Arial" w:hAnsi="Arial"/>
                <w:sz w:val="22"/>
              </w:rPr>
              <w:t xml:space="preserve"> — order-message examples + 5 fixed regression fixtures</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Test-data access notes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Most missions: browse and pick your own active customer/item in the FE or via WhatsApp. A few missions (marked </w:t>
            </w:r>
            <w:r>
              <w:rPr>
                <w:rFonts w:eastAsia="等线" w:ascii="Arial" w:cs="Arial" w:hAnsi="Arial"/>
                <w:b w:val="true"/>
                <w:sz w:val="22"/>
              </w:rPr>
              <w:t>Fixed reference</w:t>
            </w:r>
            <w:r>
              <w:rPr>
                <w:rFonts w:eastAsia="等线" w:ascii="Arial" w:cs="Arial" w:hAnsi="Arial"/>
                <w:sz w:val="22"/>
              </w:rPr>
              <w:t>) use a named record instead — see the Input Library</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Systems you cannot access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Fixguru's production AutoCount (never touch it); simulating a sync failure requires the test lead, not self-service</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Where to report</w:t>
            </w:r>
          </w:p>
        </w:tc>
        <w:tc>
          <w:tcPr>
            <w:tcW w:w="5805" w:type="dxa"/>
            <w:tcMar>
              <w:top w:type="dxa" w:w="60"/>
              <w:left w:type="dxa" w:w="120"/>
              <w:bottom w:type="dxa" w:w="30"/>
              <w:right w:type="dxa" w:w="120"/>
            </w:tcMar>
          </w:tcPr>
          <w:p>
            <w:pPr>
              <w:spacing w:before="120" w:after="120" w:line="288" w:lineRule="auto"/>
              <w:ind w:left="0"/>
              <w:jc w:val="left"/>
            </w:pPr>
            <w:hyperlink r:id="rId6">
              <w:r>
                <w:rPr>
                  <w:rFonts w:eastAsia="等线" w:ascii="Arial" w:cs="Arial" w:hAnsi="Arial"/>
                  <w:color w:val="3370ff"/>
                  <w:sz w:val="22"/>
                </w:rPr>
                <w:t>https://eg69120xnei.sg.larksuite.com/wiki/CsWLwSjOgiO98JkitQ8lGfpPgF2</w:t>
              </w:r>
            </w:hyperlink>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XP tracker</w:t>
            </w:r>
          </w:p>
        </w:tc>
        <w:tc>
          <w:tcPr>
            <w:tcW w:w="58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UAT owner</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Time budget per tester</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hour 30 minutes</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Anything else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You have 90 minutes and 19 missions plus 1 boss fight — you will not finish them all, and that's fine. Run </w:t>
            </w:r>
            <w:r>
              <w:rPr>
                <w:rFonts w:eastAsia="等线" w:ascii="Arial" w:cs="Arial" w:hAnsi="Arial"/>
                <w:b w:val="true"/>
                <w:sz w:val="22"/>
              </w:rPr>
              <w:t>the Speedrun</w:t>
            </w:r>
            <w:r>
              <w:rPr>
                <w:rFonts w:eastAsia="等线" w:ascii="Arial" w:cs="Arial" w:hAnsi="Arial"/>
                <w:sz w:val="22"/>
              </w:rPr>
              <w:t xml:space="preserve"> (Section 7) if you're short on time. </w:t>
            </w:r>
            <w:r>
              <w:rPr>
                <w:rFonts w:eastAsia="等线" w:ascii="Arial" w:cs="Arial" w:hAnsi="Arial"/>
                <w:b w:val="true"/>
                <w:sz w:val="22"/>
              </w:rPr>
              <w:t>Boss Fight BF-01 is the mission that matters most</w:t>
            </w:r>
            <w:r>
              <w:rPr>
                <w:rFonts w:eastAsia="等线" w:ascii="Arial" w:cs="Arial" w:hAnsi="Arial"/>
                <w:sz w:val="22"/>
              </w:rPr>
              <w:t xml:space="preserve"> — if you only do one thing properly, do that one.</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Stop:</w:t>
            </w:r>
            <w:r>
              <w:rPr>
                <w:rFonts w:eastAsia="等线" w:ascii="Arial" w:cs="Arial" w:hAnsi="Arial"/>
                <w:color w:val="646a73"/>
                <w:sz w:val="22"/>
              </w:rPr>
              <w:t xml:space="preserve"> never run any mission against Fixguru's production AutoCount. Sandbox only, always.</w:t>
            </w:r>
          </w:p>
        </w:tc>
      </w:tr>
    </w:tbl>
    <w:p>
      <w:pPr>
        <w:pStyle w:val="3"/>
        <w:spacing w:before="300" w:after="120" w:line="288" w:lineRule="auto"/>
        <w:ind w:left="0"/>
        <w:jc w:val="left"/>
        <w:outlineLvl w:val="2"/>
      </w:pPr>
      <w:bookmarkStart w:name="heading_5" w:id="5"/>
      <w:r>
        <w:rPr>
          <w:rFonts w:eastAsia="等线" w:ascii="Arial" w:cs="Arial" w:hAnsi="Arial"/>
          <w:b w:val="true"/>
          <w:sz w:val="30"/>
        </w:rPr>
        <w:t>Section 1 — How to Play</w:t>
      </w:r>
      <w:bookmarkEnd w:id="5"/>
    </w:p>
    <w:p>
      <w:pPr>
        <w:numPr>
          <w:numId w:val="40"/>
        </w:numPr>
        <w:spacing w:before="120" w:after="120" w:line="288" w:lineRule="auto"/>
        <w:ind w:left="0"/>
        <w:jc w:val="left"/>
      </w:pPr>
      <w:r>
        <w:rPr>
          <w:rFonts w:eastAsia="等线" w:ascii="Arial" w:cs="Arial" w:hAnsi="Arial"/>
          <w:sz w:val="22"/>
        </w:rPr>
        <w:t>Stay in persona. Pick one of the four personas below and act as they would.</w:t>
      </w:r>
    </w:p>
    <w:p>
      <w:pPr>
        <w:numPr>
          <w:numId w:val="41"/>
        </w:numPr>
        <w:spacing w:before="120" w:after="120" w:line="288" w:lineRule="auto"/>
        <w:ind w:left="0"/>
        <w:jc w:val="left"/>
      </w:pPr>
      <w:r>
        <w:rPr>
          <w:rFonts w:eastAsia="等线" w:ascii="Arial" w:cs="Arial" w:hAnsi="Arial"/>
          <w:sz w:val="22"/>
        </w:rPr>
        <w:t xml:space="preserve">Type in your own words — typos, shorthand, your usual mix of English/Malay/Mandarin. </w:t>
      </w:r>
      <w:r>
        <w:rPr>
          <w:rFonts w:eastAsia="等线" w:ascii="Arial" w:cs="Arial" w:hAnsi="Arial"/>
          <w:b w:val="true"/>
          <w:sz w:val="22"/>
        </w:rPr>
        <w:t>Never copy-paste</w:t>
      </w:r>
      <w:r>
        <w:rPr>
          <w:rFonts w:eastAsia="等线" w:ascii="Arial" w:cs="Arial" w:hAnsi="Arial"/>
          <w:sz w:val="22"/>
        </w:rPr>
        <w:t xml:space="preserve"> the sample phrasings in a Mission Card.</w:t>
      </w:r>
    </w:p>
    <w:p>
      <w:pPr>
        <w:numPr>
          <w:numId w:val="42"/>
        </w:numPr>
        <w:spacing w:before="120" w:after="120" w:line="288" w:lineRule="auto"/>
        <w:ind w:left="0"/>
        <w:jc w:val="left"/>
      </w:pPr>
      <w:r>
        <w:rPr>
          <w:rFonts w:eastAsia="等线" w:ascii="Arial" w:cs="Arial" w:hAnsi="Arial"/>
          <w:sz w:val="22"/>
        </w:rPr>
        <w:t>When MAIA asks you something, react the way your persona would — busy, brief, sometimes impatient.</w:t>
      </w:r>
    </w:p>
    <w:p>
      <w:pPr>
        <w:numPr>
          <w:numId w:val="43"/>
        </w:numPr>
        <w:spacing w:before="120" w:after="120" w:line="288" w:lineRule="auto"/>
        <w:ind w:left="0"/>
        <w:jc w:val="left"/>
      </w:pPr>
      <w:r>
        <w:rPr>
          <w:rFonts w:eastAsia="等线" w:ascii="Arial" w:cs="Arial" w:hAnsi="Arial"/>
          <w:sz w:val="22"/>
        </w:rPr>
        <w:t>Select your own valid data where the mission allows it — read "Input recipe" on each card before picking a customer/item.</w:t>
      </w:r>
    </w:p>
    <w:p>
      <w:pPr>
        <w:numPr>
          <w:numId w:val="44"/>
        </w:numPr>
        <w:spacing w:before="120" w:after="120" w:line="288" w:lineRule="auto"/>
        <w:ind w:left="0"/>
        <w:jc w:val="left"/>
      </w:pPr>
      <w:r>
        <w:rPr>
          <w:rFonts w:eastAsia="等线" w:ascii="Arial" w:cs="Arial" w:hAnsi="Arial"/>
          <w:sz w:val="22"/>
        </w:rPr>
        <w:t xml:space="preserve">Use the reusable order-message samples only to get the </w:t>
      </w:r>
      <w:r>
        <w:rPr>
          <w:rFonts w:eastAsia="等线" w:ascii="Arial" w:cs="Arial" w:hAnsi="Arial"/>
          <w:i w:val="true"/>
          <w:sz w:val="22"/>
        </w:rPr>
        <w:t>register</w:t>
      </w:r>
      <w:r>
        <w:rPr>
          <w:rFonts w:eastAsia="等线" w:ascii="Arial" w:cs="Arial" w:hAnsi="Arial"/>
          <w:sz w:val="22"/>
        </w:rPr>
        <w:t xml:space="preserve"> right, then write your own version.</w:t>
      </w:r>
    </w:p>
    <w:p>
      <w:pPr>
        <w:numPr>
          <w:numId w:val="45"/>
        </w:numPr>
        <w:spacing w:before="120" w:after="120" w:line="288" w:lineRule="auto"/>
        <w:ind w:left="0"/>
        <w:jc w:val="left"/>
      </w:pPr>
      <w:r>
        <w:rPr>
          <w:rFonts w:eastAsia="等线" w:ascii="Arial" w:cs="Arial" w:hAnsi="Arial"/>
          <w:sz w:val="22"/>
        </w:rPr>
        <w:t>Break locked workflows on purpose. Curiosity scores points.</w:t>
      </w:r>
    </w:p>
    <w:p>
      <w:pPr>
        <w:numPr>
          <w:numId w:val="46"/>
        </w:numPr>
        <w:spacing w:before="120" w:after="120" w:line="288" w:lineRule="auto"/>
        <w:ind w:left="0"/>
        <w:jc w:val="left"/>
      </w:pPr>
      <w:r>
        <w:rPr>
          <w:rFonts w:eastAsia="等线" w:ascii="Arial" w:cs="Arial" w:hAnsi="Arial"/>
          <w:sz w:val="22"/>
        </w:rPr>
        <w:t>Check the scope boundary (Section 4) before you log anything as a bug — out of bounds ≠ bug.</w:t>
      </w:r>
    </w:p>
    <w:p>
      <w:pPr>
        <w:numPr>
          <w:numId w:val="47"/>
        </w:numPr>
        <w:spacing w:before="120" w:after="120" w:line="288" w:lineRule="auto"/>
        <w:ind w:left="0"/>
        <w:jc w:val="left"/>
      </w:pPr>
      <w:r>
        <w:rPr>
          <w:rFonts w:eastAsia="等线" w:ascii="Arial" w:cs="Arial" w:hAnsi="Arial"/>
          <w:sz w:val="22"/>
        </w:rPr>
        <w:t xml:space="preserve">Only verify what you can actually see — if a criterion needs production AutoCount or an admin action, it's a </w:t>
      </w:r>
      <w:r>
        <w:rPr>
          <w:rFonts w:eastAsia="等线" w:ascii="Arial" w:cs="Arial" w:hAnsi="Arial"/>
          <w:b w:val="true"/>
          <w:sz w:val="22"/>
        </w:rPr>
        <w:t>Beyond Tester Reach</w:t>
      </w:r>
      <w:r>
        <w:rPr>
          <w:rFonts w:eastAsia="等线" w:ascii="Arial" w:cs="Arial" w:hAnsi="Arial"/>
          <w:sz w:val="22"/>
        </w:rPr>
        <w:t xml:space="preserve"> handoff, not something to chase yourself.</w:t>
      </w:r>
    </w:p>
    <w:p>
      <w:pPr>
        <w:numPr>
          <w:numId w:val="48"/>
        </w:numPr>
        <w:spacing w:before="120" w:after="120" w:line="288" w:lineRule="auto"/>
        <w:ind w:left="0"/>
        <w:jc w:val="left"/>
      </w:pPr>
      <w:r>
        <w:rPr>
          <w:rFonts w:eastAsia="等线" w:ascii="Arial" w:cs="Arial" w:hAnsi="Arial"/>
          <w:sz w:val="22"/>
        </w:rPr>
        <w:t>Capture evidence: screenshots + every document ID you create.</w:t>
      </w:r>
    </w:p>
    <w:p>
      <w:pPr>
        <w:numPr>
          <w:numId w:val="49"/>
        </w:numPr>
        <w:spacing w:before="120" w:after="120" w:line="288" w:lineRule="auto"/>
        <w:ind w:left="0"/>
        <w:jc w:val="left"/>
      </w:pPr>
      <w:r>
        <w:rPr>
          <w:rFonts w:eastAsia="等线" w:ascii="Arial" w:cs="Arial" w:hAnsi="Arial"/>
          <w:sz w:val="22"/>
        </w:rPr>
        <w:t>Record XP honestly, and stop before any unsafe action (production system, real customer contact).</w:t>
      </w:r>
    </w:p>
    <w:p>
      <w:pPr>
        <w:spacing w:before="120" w:after="120" w:line="288" w:lineRule="auto"/>
        <w:ind w:left="0"/>
        <w:jc w:val="left"/>
      </w:pPr>
      <w:r>
        <w:rPr>
          <w:rFonts w:eastAsia="等线" w:ascii="Arial" w:cs="Arial" w:hAnsi="Arial"/>
          <w:b w:val="true"/>
          <w:sz w:val="22"/>
        </w:rPr>
        <w:t>Two surfaces, one product.</w:t>
      </w:r>
      <w:r>
        <w:rPr>
          <w:rFonts w:eastAsia="等线" w:ascii="Arial" w:cs="Arial" w:hAnsi="Arial"/>
          <w:sz w:val="22"/>
        </w:rPr>
        <w:t xml:space="preserve"> You'll move between </w:t>
      </w:r>
      <w:r>
        <w:rPr>
          <w:rFonts w:eastAsia="等线" w:ascii="Arial" w:cs="Arial" w:hAnsi="Arial"/>
          <w:b w:val="true"/>
          <w:sz w:val="22"/>
        </w:rPr>
        <w:t>WhatsApp</w:t>
      </w:r>
      <w:r>
        <w:rPr>
          <w:rFonts w:eastAsia="等线" w:ascii="Arial" w:cs="Arial" w:hAnsi="Arial"/>
          <w:sz w:val="22"/>
        </w:rPr>
        <w:t xml:space="preserve"> (012-491 2154 — where a real Fixguru order starts) and the </w:t>
      </w:r>
      <w:r>
        <w:rPr>
          <w:rFonts w:eastAsia="等线" w:ascii="Arial" w:cs="Arial" w:hAnsi="Arial"/>
          <w:b w:val="true"/>
          <w:sz w:val="22"/>
        </w:rPr>
        <w:t>web app</w:t>
      </w:r>
      <w:r>
        <w:rPr>
          <w:rFonts w:eastAsia="等线" w:ascii="Arial" w:cs="Arial" w:hAnsi="Arial"/>
          <w:sz w:val="22"/>
        </w:rPr>
        <w:t xml:space="preserve"> (</w:t>
      </w:r>
      <w:hyperlink r:id="rId7">
        <w:r>
          <w:rPr>
            <w:rFonts w:eastAsia="等线" w:ascii="Arial" w:cs="Arial" w:hAnsi="Arial"/>
            <w:color w:val="3370ff"/>
            <w:sz w:val="22"/>
          </w:rPr>
          <w:t>https://maia-fe-fixguru.vercel.app/login</w:t>
        </w:r>
      </w:hyperlink>
      <w:r>
        <w:rPr>
          <w:rFonts w:eastAsia="等线" w:ascii="Arial" w:cs="Arial" w:hAnsi="Arial"/>
          <w:sz w:val="22"/>
        </w:rPr>
        <w:t xml:space="preserve"> — where the historical pricing table opens, and where you verify what the chatbot created). Most missions start in WhatsApp. The moment a mission hands you a link, that link is the product too — how fast it opens and how readable it is at a glance </w:t>
      </w:r>
      <w:r>
        <w:rPr>
          <w:rFonts w:eastAsia="等线" w:ascii="Arial" w:cs="Arial" w:hAnsi="Arial"/>
          <w:b w:val="true"/>
          <w:sz w:val="22"/>
        </w:rPr>
        <w:t>is</w:t>
      </w:r>
      <w:r>
        <w:rPr>
          <w:rFonts w:eastAsia="等线" w:ascii="Arial" w:cs="Arial" w:hAnsi="Arial"/>
          <w:sz w:val="22"/>
        </w:rPr>
        <w:t xml:space="preserve"> the thing being tested.</w:t>
      </w:r>
    </w:p>
    <w:p>
      <w:pPr>
        <w:spacing w:before="120" w:after="120" w:line="288" w:lineRule="auto"/>
        <w:ind w:left="0"/>
        <w:jc w:val="left"/>
      </w:pPr>
      <w:r>
        <w:rPr>
          <w:rFonts w:eastAsia="等线" w:ascii="Arial" w:cs="Arial" w:hAnsi="Arial"/>
          <w:sz w:val="22"/>
        </w:rPr>
        <w:t>Scoring in one line: XP for missions, bounty for bugs (P1 highest), bonus for Chaos Cards. Full detail in the Field Manual (Section 11).</w:t>
      </w:r>
    </w:p>
    <w:p>
      <w:pPr>
        <w:pStyle w:val="3"/>
        <w:spacing w:before="300" w:after="120" w:line="288" w:lineRule="auto"/>
        <w:ind w:left="0"/>
        <w:jc w:val="left"/>
        <w:outlineLvl w:val="2"/>
      </w:pPr>
      <w:bookmarkStart w:name="heading_6" w:id="6"/>
      <w:r>
        <w:rPr>
          <w:rFonts w:eastAsia="等线" w:ascii="Arial" w:cs="Arial" w:hAnsi="Arial"/>
          <w:b w:val="true"/>
          <w:sz w:val="30"/>
        </w:rPr>
        <w:t>Section 2 — The Business World You Are Entering</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At a glance</w:t>
      </w:r>
      <w:bookmarkEnd w:id="7"/>
    </w:p>
    <w:p>
      <w:pPr>
        <w:spacing w:before="120" w:after="120" w:line="288" w:lineRule="auto"/>
        <w:ind w:left="0"/>
        <w:jc w:val="left"/>
      </w:pPr>
      <w:r>
        <w:rPr>
          <w:rFonts w:eastAsia="等线" w:ascii="Arial" w:cs="Arial" w:hAnsi="Arial"/>
          <w:sz w:val="22"/>
        </w:rPr>
        <w:t xml:space="preserve">Fixguru is the trading face of </w:t>
      </w:r>
      <w:r>
        <w:rPr>
          <w:rFonts w:eastAsia="等线" w:ascii="Arial" w:cs="Arial" w:hAnsi="Arial"/>
          <w:b w:val="true"/>
          <w:sz w:val="22"/>
        </w:rPr>
        <w:t>IAM Worldwide Sdn Bhd</w:t>
      </w:r>
      <w:r>
        <w:rPr>
          <w:rFonts w:eastAsia="等线" w:ascii="Arial" w:cs="Arial" w:hAnsi="Arial"/>
          <w:sz w:val="22"/>
        </w:rPr>
        <w:t xml:space="preserve"> — a Malaysia-based </w:t>
      </w:r>
      <w:r>
        <w:rPr>
          <w:rFonts w:eastAsia="等线" w:ascii="Arial" w:cs="Arial" w:hAnsi="Arial"/>
          <w:b w:val="true"/>
          <w:sz w:val="22"/>
        </w:rPr>
        <w:t>packaging and carton box supplier</w:t>
      </w:r>
      <w:r>
        <w:rPr>
          <w:rFonts w:eastAsia="等线" w:ascii="Arial" w:cs="Arial" w:hAnsi="Arial"/>
          <w:sz w:val="22"/>
        </w:rPr>
        <w:t xml:space="preserve"> serving e-commerce sellers and SMEs, running a 65,000 sq ft facility with roughly </w:t>
      </w:r>
      <w:r>
        <w:rPr>
          <w:rFonts w:eastAsia="等线" w:ascii="Arial" w:cs="Arial" w:hAnsi="Arial"/>
          <w:b w:val="true"/>
          <w:sz w:val="22"/>
        </w:rPr>
        <w:t>1,000 SKUs</w:t>
      </w:r>
      <w:r>
        <w:rPr>
          <w:rFonts w:eastAsia="等线" w:ascii="Arial" w:cs="Arial" w:hAnsi="Arial"/>
          <w:sz w:val="22"/>
        </w:rPr>
        <w:t xml:space="preserve">. The workflow you're testing is: a WhatsApp order comes in → sales checks what this customer paid last time → a quotation becomes a Sales Order → a Delivery Note gets picked → an Invoice closes it out. </w:t>
      </w:r>
      <w:r>
        <w:rPr>
          <w:rFonts w:eastAsia="等线" w:ascii="Arial" w:cs="Arial" w:hAnsi="Arial"/>
          <w:b w:val="true"/>
          <w:sz w:val="22"/>
        </w:rPr>
        <w:t>The single most important thing to protect:</w:t>
      </w:r>
      <w:r>
        <w:rPr>
          <w:rFonts w:eastAsia="等线" w:ascii="Arial" w:cs="Arial" w:hAnsi="Arial"/>
          <w:sz w:val="22"/>
        </w:rPr>
        <w:t xml:space="preserve"> the historical-pricing decision — showing a salesperson, in one glance, exactly what this customer paid last time for this exact item.</w:t>
      </w:r>
    </w:p>
    <w:p>
      <w:pPr>
        <w:pStyle w:val="4"/>
        <w:spacing w:before="260" w:after="120" w:line="288" w:lineRule="auto"/>
        <w:ind w:left="0"/>
        <w:jc w:val="left"/>
        <w:outlineLvl w:val="3"/>
      </w:pPr>
      <w:bookmarkStart w:name="heading_8" w:id="8"/>
      <w:r>
        <w:rPr>
          <w:rFonts w:eastAsia="等线" w:ascii="Arial" w:cs="Arial" w:hAnsi="Arial"/>
          <w:b w:val="true"/>
          <w:sz w:val="28"/>
        </w:rPr>
        <w:t>What the business actually does</w:t>
      </w:r>
      <w:bookmarkEnd w:id="8"/>
    </w:p>
    <w:p>
      <w:pPr>
        <w:spacing w:before="120" w:after="120" w:line="288" w:lineRule="auto"/>
        <w:ind w:left="0"/>
        <w:jc w:val="left"/>
      </w:pPr>
      <w:r>
        <w:rPr>
          <w:rFonts w:eastAsia="等线" w:ascii="Arial" w:cs="Arial" w:hAnsi="Arial"/>
          <w:sz w:val="22"/>
        </w:rPr>
        <w:t xml:space="preserve">Fixguru sells two kinds of product: </w:t>
      </w:r>
      <w:r>
        <w:rPr>
          <w:rFonts w:eastAsia="等线" w:ascii="Arial" w:cs="Arial" w:hAnsi="Arial"/>
          <w:b w:val="true"/>
          <w:sz w:val="22"/>
        </w:rPr>
        <w:t>ready-stock items</w:t>
      </w:r>
      <w:r>
        <w:rPr>
          <w:rFonts w:eastAsia="等线" w:ascii="Arial" w:cs="Arial" w:hAnsi="Arial"/>
          <w:sz w:val="22"/>
        </w:rPr>
        <w:t xml:space="preserve"> and </w:t>
      </w:r>
      <w:r>
        <w:rPr>
          <w:rFonts w:eastAsia="等线" w:ascii="Arial" w:cs="Arial" w:hAnsi="Arial"/>
          <w:b w:val="true"/>
          <w:sz w:val="22"/>
        </w:rPr>
        <w:t>custom-made carton boxes</w:t>
      </w:r>
      <w:r>
        <w:rPr>
          <w:rFonts w:eastAsia="等线" w:ascii="Arial" w:cs="Arial" w:hAnsi="Arial"/>
          <w:sz w:val="22"/>
        </w:rPr>
        <w:t xml:space="preserve"> priced through a calculator (RSC and Diecut types only, this phase). Customers are B2B — other e-commerce sellers and SMEs who order repeatedly, at negotiated or historically-set prices. The team already runs on </w:t>
      </w:r>
      <w:r>
        <w:rPr>
          <w:rFonts w:eastAsia="等线" w:ascii="Arial" w:cs="Arial" w:hAnsi="Arial"/>
          <w:b w:val="true"/>
          <w:sz w:val="22"/>
        </w:rPr>
        <w:t>AutoCount</w:t>
      </w:r>
      <w:r>
        <w:rPr>
          <w:rFonts w:eastAsia="等线" w:ascii="Arial" w:cs="Arial" w:hAnsi="Arial"/>
          <w:sz w:val="22"/>
        </w:rPr>
        <w:t>, which holds every customer, item, price history, credit limit, and accounting record Fixguru's staff already trust completely.</w:t>
      </w:r>
      <w:r>
        <w:rPr>
          <w:rFonts w:eastAsia="等线" w:ascii="Arial" w:cs="Arial" w:hAnsi="Arial"/>
          <w:sz w:val="22"/>
        </w:rPr>
        <w:t>ad</w:t>
      </w:r>
    </w:p>
    <w:p>
      <w:pPr>
        <w:pStyle w:val="4"/>
        <w:spacing w:before="260" w:after="120" w:line="288" w:lineRule="auto"/>
        <w:ind w:left="0"/>
        <w:jc w:val="left"/>
        <w:outlineLvl w:val="3"/>
      </w:pPr>
      <w:bookmarkStart w:name="heading_9" w:id="9"/>
      <w:r>
        <w:rPr>
          <w:rFonts w:eastAsia="等线" w:ascii="Arial" w:cs="Arial" w:hAnsi="Arial"/>
          <w:b w:val="true"/>
          <w:sz w:val="28"/>
        </w:rPr>
        <w:t>How a normal working day unfolds</w:t>
      </w:r>
      <w:bookmarkEnd w:id="9"/>
    </w:p>
    <w:p>
      <w:pPr>
        <w:spacing w:before="120" w:after="120" w:line="288" w:lineRule="auto"/>
        <w:ind w:left="0"/>
        <w:jc w:val="left"/>
      </w:pPr>
      <w:r>
        <w:rPr>
          <w:rFonts w:eastAsia="等线" w:ascii="Arial" w:cs="Arial" w:hAnsi="Arial"/>
          <w:sz w:val="22"/>
        </w:rPr>
        <w:t xml:space="preserve">A Fixguru salesperson doesn't work one order at a time — they're juggling </w:t>
      </w:r>
      <w:r>
        <w:rPr>
          <w:rFonts w:eastAsia="等线" w:ascii="Arial" w:cs="Arial" w:hAnsi="Arial"/>
          <w:b w:val="true"/>
          <w:sz w:val="22"/>
        </w:rPr>
        <w:t>4 to 10 active customer orders simultaneously</w:t>
      </w:r>
      <w:r>
        <w:rPr>
          <w:rFonts w:eastAsia="等线" w:ascii="Arial" w:cs="Arial" w:hAnsi="Arial"/>
          <w:sz w:val="22"/>
        </w:rPr>
        <w:t xml:space="preserve">, pushing through roughly </w:t>
      </w:r>
      <w:r>
        <w:rPr>
          <w:rFonts w:eastAsia="等线" w:ascii="Arial" w:cs="Arial" w:hAnsi="Arial"/>
          <w:b w:val="true"/>
          <w:sz w:val="22"/>
        </w:rPr>
        <w:t>30 invoices a day</w:t>
      </w:r>
      <w:r>
        <w:rPr>
          <w:rFonts w:eastAsia="等线" w:ascii="Arial" w:cs="Arial" w:hAnsi="Arial"/>
          <w:sz w:val="22"/>
        </w:rPr>
        <w:t xml:space="preserve"> across the sales team. Every order starts as a WhatsApp message from a customer, often shorthand, sometimes with the item name mangled ("coconut fence" instead of the real product). Sales forwards that into MAIA. Before quoting, sales needs to know instantly what this exact customer paid last time for this exact item — that lookup is the daily bottleneck. Once price is agreed, the order becomes a Sales Order, then a Delivery Note (sometimes split across 2+ deliveries), then an Invoice.</w:t>
      </w:r>
    </w:p>
    <w:p>
      <w:pPr>
        <w:pStyle w:val="4"/>
        <w:spacing w:before="260" w:after="120" w:line="288" w:lineRule="auto"/>
        <w:ind w:left="0"/>
        <w:jc w:val="left"/>
        <w:outlineLvl w:val="3"/>
      </w:pPr>
      <w:bookmarkStart w:name="heading_10" w:id="10"/>
      <w:r>
        <w:rPr>
          <w:rFonts w:eastAsia="等线" w:ascii="Arial" w:cs="Arial" w:hAnsi="Arial"/>
          <w:b w:val="true"/>
          <w:sz w:val="28"/>
        </w:rPr>
        <w:t>The end-to-end business journey</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1320"/>
        <w:gridCol w:w="1710"/>
        <w:gridCol w:w="1260"/>
        <w:gridCol w:w="1200"/>
        <w:gridCol w:w="1350"/>
      </w:tblGrid>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Acting role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Decision/action</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failure consequence</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intake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(Xiao Ling)</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message from customer</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Forward into MAIA, resolve customer/item</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quotation</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item/customer match wastes the whole flow downstream</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decision</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(Xiao Ling)</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 query</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 last invoiced price/discount, decide quote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quotation</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client's #1 documented failure — slow/wrong pricing decision</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confirmation</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(Xiao Ling)</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quotation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 to AutoCount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Silent auto-submit before confirm is a P1</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(if triggered)</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Marcus (admin/escalation)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Below-floor price or credit-exceeded DN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Approve/reject with full context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Unblocked SO/DN</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Approving without full context (price, AR, exposure) defeats the point</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prep</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Asrul (logistics)</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SO</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 picking list / DN</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Note(s)</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shelf reference slows physical picking</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Invoicing</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Nisa (finance)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Completed DO</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 invoice, verify accounting treatment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charge miscoded as product revenue breaks e-invoice claiming</w:t>
            </w:r>
          </w:p>
        </w:tc>
      </w:tr>
    </w:tbl>
    <w:p>
      <w:pPr>
        <w:pStyle w:val="4"/>
        <w:spacing w:before="260" w:after="120" w:line="288" w:lineRule="auto"/>
        <w:ind w:left="0"/>
        <w:jc w:val="left"/>
        <w:outlineLvl w:val="3"/>
      </w:pPr>
      <w:bookmarkStart w:name="heading_11" w:id="11"/>
      <w:r>
        <w:rPr>
          <w:rFonts w:eastAsia="等线" w:ascii="Arial" w:cs="Arial" w:hAnsi="Arial"/>
          <w:b w:val="true"/>
          <w:sz w:val="28"/>
        </w:rPr>
        <w:t>Systems, channels, and documents</w:t>
      </w:r>
      <w:bookmarkEnd w:id="11"/>
    </w:p>
    <w:p>
      <w:pPr>
        <w:numPr>
          <w:numId w:val="50"/>
        </w:numPr>
        <w:spacing w:before="120" w:after="120" w:line="288" w:lineRule="auto"/>
        <w:ind w:left="0"/>
        <w:jc w:val="left"/>
      </w:pPr>
      <w:r>
        <w:rPr>
          <w:rFonts w:eastAsia="等线" w:ascii="Arial" w:cs="Arial" w:hAnsi="Arial"/>
          <w:b w:val="true"/>
          <w:sz w:val="22"/>
        </w:rPr>
        <w:t>AutoCount</w:t>
      </w:r>
      <w:r>
        <w:rPr>
          <w:rFonts w:eastAsia="等线" w:ascii="Arial" w:cs="Arial" w:hAnsi="Arial"/>
          <w:sz w:val="22"/>
        </w:rPr>
        <w:t xml:space="preserve"> — the authoritative system for customers, items, stock, pricing history, and accounting. MAIA references it, never replaces it.</w:t>
      </w:r>
    </w:p>
    <w:p>
      <w:pPr>
        <w:numPr>
          <w:numId w:val="51"/>
        </w:numPr>
        <w:spacing w:before="120" w:after="120" w:line="288" w:lineRule="auto"/>
        <w:ind w:left="0"/>
        <w:jc w:val="left"/>
      </w:pPr>
      <w:r>
        <w:rPr>
          <w:rFonts w:eastAsia="等线" w:ascii="Arial" w:cs="Arial" w:hAnsi="Arial"/>
          <w:b w:val="true"/>
          <w:sz w:val="22"/>
        </w:rPr>
        <w:t>MAIA WhatsApp chatbot</w:t>
      </w:r>
      <w:r>
        <w:rPr>
          <w:rFonts w:eastAsia="等线" w:ascii="Arial" w:cs="Arial" w:hAnsi="Arial"/>
          <w:sz w:val="22"/>
        </w:rPr>
        <w:t xml:space="preserve"> — internal-only (sales, logistics, finance, admin). Customers never see it directly.</w:t>
      </w:r>
    </w:p>
    <w:p>
      <w:pPr>
        <w:numPr>
          <w:numId w:val="52"/>
        </w:numPr>
        <w:spacing w:before="120" w:after="120" w:line="288" w:lineRule="auto"/>
        <w:ind w:left="0"/>
        <w:jc w:val="left"/>
      </w:pPr>
      <w:r>
        <w:rPr>
          <w:rFonts w:eastAsia="等线" w:ascii="Arial" w:cs="Arial" w:hAnsi="Arial"/>
          <w:b w:val="true"/>
          <w:sz w:val="22"/>
        </w:rPr>
        <w:t>MAIA web app (FE)</w:t>
      </w:r>
      <w:r>
        <w:rPr>
          <w:rFonts w:eastAsia="等线" w:ascii="Arial" w:cs="Arial" w:hAnsi="Arial"/>
          <w:sz w:val="22"/>
        </w:rPr>
        <w:t xml:space="preserve"> — where the historical-pricing link-out opens, and where richer review happens.</w:t>
      </w:r>
    </w:p>
    <w:p>
      <w:pPr>
        <w:numPr>
          <w:numId w:val="53"/>
        </w:numPr>
        <w:spacing w:before="120" w:after="120" w:line="288" w:lineRule="auto"/>
        <w:ind w:left="0"/>
        <w:jc w:val="left"/>
      </w:pPr>
      <w:r>
        <w:rPr>
          <w:rFonts w:eastAsia="等线" w:ascii="Arial" w:cs="Arial" w:hAnsi="Arial"/>
          <w:b w:val="true"/>
          <w:sz w:val="22"/>
        </w:rPr>
        <w:t>Documents:</w:t>
      </w:r>
      <w:r>
        <w:rPr>
          <w:rFonts w:eastAsia="等线" w:ascii="Arial" w:cs="Arial" w:hAnsi="Arial"/>
          <w:sz w:val="22"/>
        </w:rPr>
        <w:t xml:space="preserve"> Quotation → Sales Order → Delivery Note (1 SO can have 2+ DOs) → Invoice → Payment/Credit Note.</w:t>
      </w:r>
    </w:p>
    <w:p>
      <w:pPr>
        <w:pStyle w:val="4"/>
        <w:spacing w:before="260" w:after="120" w:line="288" w:lineRule="auto"/>
        <w:ind w:left="0"/>
        <w:jc w:val="left"/>
        <w:outlineLvl w:val="3"/>
      </w:pPr>
      <w:bookmarkStart w:name="heading_12" w:id="12"/>
      <w:r>
        <w:rPr>
          <w:rFonts w:eastAsia="等线" w:ascii="Arial" w:cs="Arial" w:hAnsi="Arial"/>
          <w:b w:val="true"/>
          <w:sz w:val="28"/>
        </w:rPr>
        <w:t>Where pressure and ambiguity enter</w:t>
      </w:r>
      <w:bookmarkEnd w:id="12"/>
    </w:p>
    <w:p>
      <w:pPr>
        <w:numPr>
          <w:numId w:val="54"/>
        </w:numPr>
        <w:spacing w:before="120" w:after="120" w:line="288" w:lineRule="auto"/>
        <w:ind w:left="0"/>
        <w:jc w:val="left"/>
      </w:pPr>
      <w:r>
        <w:rPr>
          <w:rFonts w:eastAsia="等线" w:ascii="Arial" w:cs="Arial" w:hAnsi="Arial"/>
          <w:sz w:val="22"/>
        </w:rPr>
        <w:t>Shorthand and mangled item names in WhatsApp messages.</w:t>
      </w:r>
    </w:p>
    <w:p>
      <w:pPr>
        <w:numPr>
          <w:numId w:val="55"/>
        </w:numPr>
        <w:spacing w:before="120" w:after="120" w:line="288" w:lineRule="auto"/>
        <w:ind w:left="0"/>
        <w:jc w:val="left"/>
      </w:pPr>
      <w:r>
        <w:rPr>
          <w:rFonts w:eastAsia="等线" w:ascii="Arial" w:cs="Arial" w:hAnsi="Arial"/>
          <w:sz w:val="22"/>
        </w:rPr>
        <w:t>Multiple concurrent orders competing for the same salesperson's attention.</w:t>
      </w:r>
    </w:p>
    <w:p>
      <w:pPr>
        <w:numPr>
          <w:numId w:val="56"/>
        </w:numPr>
        <w:spacing w:before="120" w:after="120" w:line="288" w:lineRule="auto"/>
        <w:ind w:left="0"/>
        <w:jc w:val="left"/>
      </w:pPr>
      <w:r>
        <w:rPr>
          <w:rFonts w:eastAsia="等线" w:ascii="Arial" w:cs="Arial" w:hAnsi="Arial"/>
          <w:sz w:val="22"/>
        </w:rPr>
        <w:t>A customer referenced by phone number only, not company name.</w:t>
      </w:r>
    </w:p>
    <w:p>
      <w:pPr>
        <w:numPr>
          <w:numId w:val="57"/>
        </w:numPr>
        <w:spacing w:before="120" w:after="120" w:line="288" w:lineRule="auto"/>
        <w:ind w:left="0"/>
        <w:jc w:val="left"/>
      </w:pPr>
      <w:r>
        <w:rPr>
          <w:rFonts w:eastAsia="等线" w:ascii="Arial" w:cs="Arial" w:hAnsi="Arial"/>
          <w:sz w:val="22"/>
        </w:rPr>
        <w:t>Two open quotations for the same customer at once.</w:t>
      </w:r>
    </w:p>
    <w:p>
      <w:pPr>
        <w:numPr>
          <w:numId w:val="58"/>
        </w:numPr>
        <w:spacing w:before="120" w:after="120" w:line="288" w:lineRule="auto"/>
        <w:ind w:left="0"/>
        <w:jc w:val="left"/>
      </w:pPr>
      <w:r>
        <w:rPr>
          <w:rFonts w:eastAsia="等线" w:ascii="Arial" w:cs="Arial" w:hAnsi="Arial"/>
          <w:sz w:val="22"/>
        </w:rPr>
        <w:t>A discount meant as a percentage typed as a bare number.</w:t>
      </w:r>
    </w:p>
    <w:p>
      <w:pPr>
        <w:numPr>
          <w:numId w:val="59"/>
        </w:numPr>
        <w:spacing w:before="120" w:after="120" w:line="288" w:lineRule="auto"/>
        <w:ind w:left="0"/>
        <w:jc w:val="left"/>
      </w:pPr>
      <w:r>
        <w:rPr>
          <w:rFonts w:eastAsia="等线" w:ascii="Arial" w:cs="Arial" w:hAnsi="Arial"/>
          <w:sz w:val="22"/>
        </w:rPr>
        <w:t>Delivery charges stated as a method only, with no price attached yet.</w:t>
      </w:r>
    </w:p>
    <w:p>
      <w:pPr>
        <w:pStyle w:val="4"/>
        <w:spacing w:before="260" w:after="120" w:line="288" w:lineRule="auto"/>
        <w:ind w:left="0"/>
        <w:jc w:val="left"/>
        <w:outlineLvl w:val="3"/>
      </w:pPr>
      <w:bookmarkStart w:name="heading_13" w:id="13"/>
      <w:r>
        <w:rPr>
          <w:rFonts w:eastAsia="等线" w:ascii="Arial" w:cs="Arial" w:hAnsi="Arial"/>
          <w:b w:val="true"/>
          <w:sz w:val="28"/>
        </w:rPr>
        <w:t>Why the client bought this product</w:t>
      </w:r>
      <w:bookmarkEnd w:id="13"/>
    </w:p>
    <w:p>
      <w:pPr>
        <w:spacing w:before="120" w:after="120" w:line="288" w:lineRule="auto"/>
        <w:ind w:left="0"/>
        <w:jc w:val="left"/>
      </w:pPr>
      <w:r>
        <w:rPr>
          <w:rFonts w:eastAsia="等线" w:ascii="Arial" w:cs="Arial" w:hAnsi="Arial"/>
          <w:sz w:val="22"/>
        </w:rPr>
        <w:t xml:space="preserve">The client did </w:t>
      </w:r>
      <w:r>
        <w:rPr>
          <w:rFonts w:eastAsia="等线" w:ascii="Arial" w:cs="Arial" w:hAnsi="Arial"/>
          <w:b w:val="true"/>
          <w:sz w:val="22"/>
        </w:rPr>
        <w:t>not</w:t>
      </w:r>
      <w:r>
        <w:rPr>
          <w:rFonts w:eastAsia="等线" w:ascii="Arial" w:cs="Arial" w:hAnsi="Arial"/>
          <w:sz w:val="22"/>
        </w:rPr>
        <w:t xml:space="preserve"> buy "a historical pricing feature" as a checkbox — they bought a way to make one specific, repeated decision (what discount to give, right now, for this customer and item) at least as fast as they already can in AutoCount. Every other ask in the account (item codes, PDF layout, delivery-as-SKU, credit context) traces back to the same root: don't make the sales team read, hunt, or double-check what AutoCount already gives them instantly.</w:t>
      </w:r>
    </w:p>
    <w:p>
      <w:pPr>
        <w:pStyle w:val="4"/>
        <w:spacing w:before="260" w:after="120" w:line="288" w:lineRule="auto"/>
        <w:ind w:left="0"/>
        <w:jc w:val="left"/>
        <w:outlineLvl w:val="3"/>
      </w:pPr>
      <w:bookmarkStart w:name="heading_14" w:id="14"/>
      <w:r>
        <w:rPr>
          <w:rFonts w:eastAsia="等线" w:ascii="Arial" w:cs="Arial" w:hAnsi="Arial"/>
          <w:b w:val="true"/>
          <w:sz w:val="28"/>
        </w:rPr>
        <w:t>What success feels like to the client</w:t>
      </w:r>
      <w:bookmarkEnd w:id="14"/>
    </w:p>
    <w:p>
      <w:pPr>
        <w:spacing w:before="120" w:after="120" w:line="288" w:lineRule="auto"/>
        <w:ind w:left="0"/>
        <w:jc w:val="left"/>
      </w:pPr>
      <w:r>
        <w:rPr>
          <w:rFonts w:eastAsia="等线" w:ascii="Arial" w:cs="Arial" w:hAnsi="Arial"/>
          <w:sz w:val="22"/>
        </w:rPr>
        <w:t>Success, in the client's own words, is never having to "owe AutoCount an account" — the sales team should never break flow to go check something in the old system. Concretely: a discount decision made in one glance, item codes that match AutoCount exactly, delivery charges that never distort invoicing, and approvals that carry full context instead of a bare yes/no prompt.</w:t>
      </w:r>
    </w:p>
    <w:p>
      <w:pPr>
        <w:pStyle w:val="4"/>
        <w:spacing w:before="260" w:after="120" w:line="288" w:lineRule="auto"/>
        <w:ind w:left="0"/>
        <w:jc w:val="left"/>
        <w:outlineLvl w:val="3"/>
      </w:pPr>
      <w:bookmarkStart w:name="heading_15" w:id="15"/>
      <w:r>
        <w:rPr>
          <w:rFonts w:eastAsia="等线" w:ascii="Arial" w:cs="Arial" w:hAnsi="Arial"/>
          <w:b w:val="true"/>
          <w:sz w:val="28"/>
        </w:rPr>
        <w:t>What would destroy trust</w:t>
      </w:r>
      <w:bookmarkEnd w:id="15"/>
    </w:p>
    <w:p>
      <w:pPr>
        <w:numPr>
          <w:numId w:val="60"/>
        </w:numPr>
        <w:spacing w:before="120" w:after="120" w:line="288" w:lineRule="auto"/>
        <w:ind w:left="0"/>
        <w:jc w:val="left"/>
      </w:pPr>
      <w:r>
        <w:rPr>
          <w:rFonts w:eastAsia="等线" w:ascii="Arial" w:cs="Arial" w:hAnsi="Arial"/>
          <w:b w:val="true"/>
          <w:sz w:val="22"/>
        </w:rPr>
        <w:t>The historical-pricing view is slow, wordy, or wrong one more time.</w:t>
      </w:r>
      <w:r>
        <w:rPr>
          <w:rFonts w:eastAsia="等线" w:ascii="Arial" w:cs="Arial" w:hAnsi="Arial"/>
          <w:sz w:val="22"/>
        </w:rPr>
        <w:t xml:space="preserve"> This exact failure has already happened </w:t>
      </w:r>
      <w:r>
        <w:rPr>
          <w:rFonts w:eastAsia="等线" w:ascii="Arial" w:cs="Arial" w:hAnsi="Arial"/>
          <w:b w:val="true"/>
          <w:sz w:val="22"/>
        </w:rPr>
        <w:t>four separate UAT rounds</w:t>
      </w:r>
      <w:r>
        <w:rPr>
          <w:rFonts w:eastAsia="等线" w:ascii="Arial" w:cs="Arial" w:hAnsi="Arial"/>
          <w:sz w:val="22"/>
        </w:rPr>
        <w:t xml:space="preserve"> running (7 Apr, 14 May, 16 Jun, 24 Jun). The client's own words: </w:t>
      </w:r>
      <w:r>
        <w:rPr>
          <w:rFonts w:eastAsia="等线" w:ascii="Arial" w:cs="Arial" w:hAnsi="Arial"/>
          <w:i w:val="true"/>
          <w:sz w:val="22"/>
        </w:rPr>
        <w:t>"I speak many times the same… I don't know how to tell you."</w:t>
      </w:r>
    </w:p>
    <w:p>
      <w:pPr>
        <w:numPr>
          <w:numId w:val="61"/>
        </w:numPr>
        <w:spacing w:before="120" w:after="120" w:line="288" w:lineRule="auto"/>
        <w:ind w:left="0"/>
        <w:jc w:val="left"/>
      </w:pPr>
      <w:r>
        <w:rPr>
          <w:rFonts w:eastAsia="等线" w:ascii="Arial" w:cs="Arial" w:hAnsi="Arial"/>
          <w:sz w:val="22"/>
        </w:rPr>
        <w:t>A discount typed as a percentage gets silently applied as a flat ringgit amount, quietly changing the invoiced price.</w:t>
      </w:r>
    </w:p>
    <w:p>
      <w:pPr>
        <w:numPr>
          <w:numId w:val="62"/>
        </w:numPr>
        <w:spacing w:before="120" w:after="120" w:line="288" w:lineRule="auto"/>
        <w:ind w:left="0"/>
        <w:jc w:val="left"/>
      </w:pPr>
      <w:r>
        <w:rPr>
          <w:rFonts w:eastAsia="等线" w:ascii="Arial" w:cs="Arial" w:hAnsi="Arial"/>
          <w:sz w:val="22"/>
        </w:rPr>
        <w:t>A delivery-charge SKU line gets miscoded as product revenue, breaking e-invoice claiming downstream.</w:t>
      </w:r>
    </w:p>
    <w:p>
      <w:pPr>
        <w:numPr>
          <w:numId w:val="63"/>
        </w:numPr>
        <w:spacing w:before="120" w:after="120" w:line="288" w:lineRule="auto"/>
        <w:ind w:left="0"/>
        <w:jc w:val="left"/>
      </w:pPr>
      <w:r>
        <w:rPr>
          <w:rFonts w:eastAsia="等线" w:ascii="Arial" w:cs="Arial" w:hAnsi="Arial"/>
          <w:sz w:val="22"/>
        </w:rPr>
        <w:t>Item codes shown don't match AutoCount's real external ID, breaking back-end reconciliation.</w:t>
      </w:r>
    </w:p>
    <w:p>
      <w:pPr>
        <w:pStyle w:val="4"/>
        <w:spacing w:before="260" w:after="120" w:line="288" w:lineRule="auto"/>
        <w:ind w:left="0"/>
        <w:jc w:val="left"/>
        <w:outlineLvl w:val="3"/>
      </w:pPr>
      <w:bookmarkStart w:name="heading_16" w:id="16"/>
      <w:r>
        <w:rPr>
          <w:rFonts w:eastAsia="等线" w:ascii="Arial" w:cs="Arial" w:hAnsi="Arial"/>
          <w:b w:val="true"/>
          <w:sz w:val="28"/>
        </w:rPr>
        <w:t>What this means when you test</w:t>
      </w:r>
      <w:bookmarkEnd w:id="16"/>
    </w:p>
    <w:p>
      <w:pPr>
        <w:numPr>
          <w:numId w:val="64"/>
        </w:numPr>
        <w:spacing w:before="120" w:after="120" w:line="288" w:lineRule="auto"/>
        <w:ind w:left="0"/>
        <w:jc w:val="left"/>
      </w:pPr>
      <w:r>
        <w:rPr>
          <w:rFonts w:eastAsia="等线" w:ascii="Arial" w:cs="Arial" w:hAnsi="Arial"/>
          <w:sz w:val="22"/>
        </w:rPr>
        <w:t>Treat the historical-pricing flow (Section 8, M-03/M-04/M-05, and Boss Fight BF-01) as the account's real pass/fail line — everything else is supporting evidence.</w:t>
      </w:r>
    </w:p>
    <w:p>
      <w:pPr>
        <w:numPr>
          <w:numId w:val="65"/>
        </w:numPr>
        <w:spacing w:before="120" w:after="120" w:line="288" w:lineRule="auto"/>
        <w:ind w:left="0"/>
        <w:jc w:val="left"/>
      </w:pPr>
      <w:r>
        <w:rPr>
          <w:rFonts w:eastAsia="等线" w:ascii="Arial" w:cs="Arial" w:hAnsi="Arial"/>
          <w:sz w:val="22"/>
        </w:rPr>
        <w:t>Introduce ambiguity the way a real busy salesperson would: shorthand, wrong-order info, mid-conversation interruptions.</w:t>
      </w:r>
    </w:p>
    <w:p>
      <w:pPr>
        <w:numPr>
          <w:numId w:val="66"/>
        </w:numPr>
        <w:spacing w:before="120" w:after="120" w:line="288" w:lineRule="auto"/>
        <w:ind w:left="0"/>
        <w:jc w:val="left"/>
      </w:pPr>
      <w:r>
        <w:rPr>
          <w:rFonts w:eastAsia="等线" w:ascii="Arial" w:cs="Arial" w:hAnsi="Arial"/>
          <w:sz w:val="22"/>
        </w:rPr>
        <w:t>A silent wrong number (price, discount unit, item code, accounting code) is always worse than the system asking a clarifying question.</w:t>
      </w:r>
    </w:p>
    <w:p>
      <w:pPr>
        <w:numPr>
          <w:numId w:val="67"/>
        </w:numPr>
        <w:spacing w:before="120" w:after="120" w:line="288" w:lineRule="auto"/>
        <w:ind w:left="0"/>
        <w:jc w:val="left"/>
      </w:pPr>
      <w:r>
        <w:rPr>
          <w:rFonts w:eastAsia="等线" w:ascii="Arial" w:cs="Arial" w:hAnsi="Arial"/>
          <w:sz w:val="22"/>
        </w:rPr>
        <w:t>Anything the client has already accepted as out of bounds (Section 4) is not a bug if it's missing — note it as an Observation only if it genuinely confused you in the moment.</w:t>
      </w:r>
    </w:p>
    <w:p>
      <w:pPr>
        <w:pStyle w:val="3"/>
        <w:spacing w:before="300" w:after="120" w:line="288" w:lineRule="auto"/>
        <w:ind w:left="0"/>
        <w:jc w:val="left"/>
        <w:outlineLvl w:val="2"/>
      </w:pPr>
      <w:bookmarkStart w:name="heading_17" w:id="17"/>
      <w:r>
        <w:rPr>
          <w:rFonts w:eastAsia="等线" w:ascii="Arial" w:cs="Arial" w:hAnsi="Arial"/>
          <w:b w:val="true"/>
          <w:sz w:val="30"/>
        </w:rPr>
        <w:t>Section 3 — Product Map</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Product purpose</w:t>
      </w:r>
      <w:bookmarkEnd w:id="18"/>
    </w:p>
    <w:p>
      <w:pPr>
        <w:spacing w:before="120" w:after="120" w:line="288" w:lineRule="auto"/>
        <w:ind w:left="0"/>
        <w:jc w:val="left"/>
      </w:pPr>
      <w:r>
        <w:rPr>
          <w:rFonts w:eastAsia="等线" w:ascii="Arial" w:cs="Arial" w:hAnsi="Arial"/>
          <w:sz w:val="22"/>
        </w:rPr>
        <w:t xml:space="preserve">MAIA sits </w:t>
      </w:r>
      <w:r>
        <w:rPr>
          <w:rFonts w:eastAsia="等线" w:ascii="Arial" w:cs="Arial" w:hAnsi="Arial"/>
          <w:b w:val="true"/>
          <w:sz w:val="22"/>
        </w:rPr>
        <w:t>on top of AutoCount</w:t>
      </w:r>
      <w:r>
        <w:rPr>
          <w:rFonts w:eastAsia="等线" w:ascii="Arial" w:cs="Arial" w:hAnsi="Arial"/>
          <w:sz w:val="22"/>
        </w:rPr>
        <w:t xml:space="preserve"> this phase — AutoCount stays master for customer, product, stock, and accounting records. MAIA runs entirely through an </w:t>
      </w:r>
      <w:r>
        <w:rPr>
          <w:rFonts w:eastAsia="等线" w:ascii="Arial" w:cs="Arial" w:hAnsi="Arial"/>
          <w:b w:val="true"/>
          <w:sz w:val="22"/>
        </w:rPr>
        <w:t>internal-only WhatsApp chatbot</w:t>
      </w:r>
      <w:r>
        <w:rPr>
          <w:rFonts w:eastAsia="等线" w:ascii="Arial" w:cs="Arial" w:hAnsi="Arial"/>
          <w:sz w:val="22"/>
        </w:rPr>
        <w:t>, used by Fixguru's sales, logistics, finance, and admin teams. It is not intended to replace AutoCount's accounting authority, and it is not customer-facing.</w:t>
      </w:r>
    </w:p>
    <w:p>
      <w:pPr>
        <w:pStyle w:val="4"/>
        <w:spacing w:before="260" w:after="120" w:line="288" w:lineRule="auto"/>
        <w:ind w:left="0"/>
        <w:jc w:val="left"/>
        <w:outlineLvl w:val="3"/>
      </w:pPr>
      <w:bookmarkStart w:name="heading_19" w:id="19"/>
      <w:r>
        <w:rPr>
          <w:rFonts w:eastAsia="等线" w:ascii="Arial" w:cs="Arial" w:hAnsi="Arial"/>
          <w:b w:val="true"/>
          <w:sz w:val="28"/>
        </w:rPr>
        <w:t>In-scope workflow chain</w:t>
      </w:r>
      <w:bookmarkEnd w:id="19"/>
    </w:p>
    <w:p>
      <w:pPr>
        <w:spacing w:before="120" w:after="120" w:line="288" w:lineRule="auto"/>
        <w:ind w:left="0"/>
        <w:jc w:val="left"/>
      </w:pPr>
      <w:r>
        <w:rPr>
          <w:rFonts w:eastAsia="Consolas" w:ascii="Consolas" w:cs="Consolas" w:hAnsi="Consolas"/>
          <w:sz w:val="22"/>
          <w:shd w:fill="EFF0F1"/>
        </w:rPr>
        <w:t>WhatsApp order forwarded by Sales → historical pricing check → draft Quotation/SO → confirmed Sales Order → Delivery Note (one SO can have 2+ DOs) → Invoice → Payment/Credit Note</w:t>
      </w:r>
    </w:p>
    <w:p>
      <w:pPr>
        <w:spacing w:before="120" w:after="120" w:line="288" w:lineRule="auto"/>
        <w:ind w:left="0"/>
        <w:jc w:val="left"/>
      </w:pPr>
      <w:r>
        <w:rPr>
          <w:rFonts w:eastAsia="等线" w:ascii="Arial" w:cs="Arial" w:hAnsi="Arial"/>
          <w:sz w:val="22"/>
        </w:rPr>
        <w:t xml:space="preserve">Historical pricing is checked </w:t>
      </w:r>
      <w:r>
        <w:rPr>
          <w:rFonts w:eastAsia="等线" w:ascii="Arial" w:cs="Arial" w:hAnsi="Arial"/>
          <w:b w:val="true"/>
          <w:sz w:val="22"/>
        </w:rPr>
        <w:t>before</w:t>
      </w:r>
      <w:r>
        <w:rPr>
          <w:rFonts w:eastAsia="等线" w:ascii="Arial" w:cs="Arial" w:hAnsi="Arial"/>
          <w:sz w:val="22"/>
        </w:rPr>
        <w:t xml:space="preserve"> the quote is finalized, sourced strictly from </w:t>
      </w:r>
      <w:r>
        <w:rPr>
          <w:rFonts w:eastAsia="等线" w:ascii="Arial" w:cs="Arial" w:hAnsi="Arial"/>
          <w:b w:val="true"/>
          <w:sz w:val="22"/>
        </w:rPr>
        <w:t>Sales Invoice</w:t>
      </w:r>
      <w:r>
        <w:rPr>
          <w:rFonts w:eastAsia="等线" w:ascii="Arial" w:cs="Arial" w:hAnsi="Arial"/>
          <w:sz w:val="22"/>
        </w:rPr>
        <w:t xml:space="preserve"> history, shown as a standalone link the sales agent taps to open a quick-glance table.</w:t>
      </w:r>
    </w:p>
    <w:p>
      <w:pPr>
        <w:pStyle w:val="4"/>
        <w:spacing w:before="260" w:after="120" w:line="288" w:lineRule="auto"/>
        <w:ind w:left="0"/>
        <w:jc w:val="left"/>
        <w:outlineLvl w:val="3"/>
      </w:pPr>
      <w:bookmarkStart w:name="heading_20" w:id="20"/>
      <w:r>
        <w:rPr>
          <w:rFonts w:eastAsia="等线" w:ascii="Arial" w:cs="Arial" w:hAnsi="Arial"/>
          <w:b w:val="true"/>
          <w:sz w:val="28"/>
        </w:rPr>
        <w:t>Objects and documents</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1275"/>
        <w:gridCol w:w="1305"/>
        <w:gridCol w:w="1305"/>
        <w:gridCol w:w="1305"/>
        <w:gridCol w:w="184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 by</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 from</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 statuses</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Links to</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not update silently</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order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Confirmed</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Item/price/qty</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quotation</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Submitted</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field after submission</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Completed</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Stock/shelf reference</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Posted</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external ID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Delivery-charge accounting code</w:t>
            </w:r>
          </w:p>
        </w:tc>
      </w:tr>
    </w:tbl>
    <w:p>
      <w:pPr>
        <w:pStyle w:val="4"/>
        <w:spacing w:before="260" w:after="120" w:line="288" w:lineRule="auto"/>
        <w:ind w:left="0"/>
        <w:jc w:val="left"/>
        <w:outlineLvl w:val="3"/>
      </w:pPr>
      <w:bookmarkStart w:name="heading_21" w:id="21"/>
      <w:r>
        <w:rPr>
          <w:rFonts w:eastAsia="等线" w:ascii="Arial" w:cs="Arial" w:hAnsi="Arial"/>
          <w:b w:val="true"/>
          <w:sz w:val="28"/>
        </w:rPr>
        <w:t>State and lifecycle rules</w:t>
      </w:r>
      <w:bookmarkEnd w:id="21"/>
    </w:p>
    <w:p>
      <w:pPr>
        <w:spacing w:before="120" w:after="120" w:line="288" w:lineRule="auto"/>
        <w:ind w:left="0"/>
        <w:jc w:val="left"/>
      </w:pPr>
      <w:r>
        <w:rPr>
          <w:rFonts w:eastAsia="等线" w:ascii="Arial" w:cs="Arial" w:hAnsi="Arial"/>
          <w:sz w:val="22"/>
        </w:rPr>
        <w:t>Draft documents (Quotation, SO) stay fully editable — item, quantity, delivery method, charge — until explicit submit. Once an SO is confirmed/submitted to AutoCount, further edits are blocked or require an explicit amendment flow, never a silent overwrite.</w:t>
      </w:r>
    </w:p>
    <w:p>
      <w:pPr>
        <w:pStyle w:val="4"/>
        <w:spacing w:before="260" w:after="120" w:line="288" w:lineRule="auto"/>
        <w:ind w:left="0"/>
        <w:jc w:val="left"/>
        <w:outlineLvl w:val="3"/>
      </w:pPr>
      <w:bookmarkStart w:name="heading_22" w:id="22"/>
      <w:r>
        <w:rPr>
          <w:rFonts w:eastAsia="等线" w:ascii="Arial" w:cs="Arial" w:hAnsi="Arial"/>
          <w:b w:val="true"/>
          <w:sz w:val="28"/>
        </w:rPr>
        <w:t>Confirmation and clarification rules</w:t>
      </w:r>
      <w:bookmarkEnd w:id="22"/>
    </w:p>
    <w:p>
      <w:pPr>
        <w:numPr>
          <w:numId w:val="68"/>
        </w:numPr>
        <w:spacing w:before="120" w:after="120" w:line="288" w:lineRule="auto"/>
        <w:ind w:left="0"/>
        <w:jc w:val="left"/>
      </w:pPr>
      <w:r>
        <w:rPr>
          <w:rFonts w:eastAsia="等线" w:ascii="Arial" w:cs="Arial" w:hAnsi="Arial"/>
          <w:b w:val="true"/>
          <w:sz w:val="22"/>
        </w:rPr>
        <w:t>Routine, may proceed:</w:t>
      </w:r>
      <w:r>
        <w:rPr>
          <w:rFonts w:eastAsia="等线" w:ascii="Arial" w:cs="Arial" w:hAnsi="Arial"/>
          <w:sz w:val="22"/>
        </w:rPr>
        <w:t xml:space="preserve"> editing a draft, browsing historical pricing, generating a calculator price.</w:t>
      </w:r>
    </w:p>
    <w:p>
      <w:pPr>
        <w:numPr>
          <w:numId w:val="69"/>
        </w:numPr>
        <w:spacing w:before="120" w:after="120" w:line="288" w:lineRule="auto"/>
        <w:ind w:left="0"/>
        <w:jc w:val="left"/>
      </w:pPr>
      <w:r>
        <w:rPr>
          <w:rFonts w:eastAsia="等线" w:ascii="Arial" w:cs="Arial" w:hAnsi="Arial"/>
          <w:b w:val="true"/>
          <w:sz w:val="22"/>
        </w:rPr>
        <w:t>Requires clarification:</w:t>
      </w:r>
      <w:r>
        <w:rPr>
          <w:rFonts w:eastAsia="等线" w:ascii="Arial" w:cs="Arial" w:hAnsi="Arial"/>
          <w:sz w:val="22"/>
        </w:rPr>
        <w:t xml:space="preserve"> ambiguous item name, customer with 2+ open quotations, discount unit unclear (% vs. flat RM).</w:t>
      </w:r>
    </w:p>
    <w:p>
      <w:pPr>
        <w:numPr>
          <w:numId w:val="70"/>
        </w:numPr>
        <w:spacing w:before="120" w:after="120" w:line="288" w:lineRule="auto"/>
        <w:ind w:left="0"/>
        <w:jc w:val="left"/>
      </w:pPr>
      <w:r>
        <w:rPr>
          <w:rFonts w:eastAsia="等线" w:ascii="Arial" w:cs="Arial" w:hAnsi="Arial"/>
          <w:b w:val="true"/>
          <w:sz w:val="22"/>
        </w:rPr>
        <w:t>Requires confirmation:</w:t>
      </w:r>
      <w:r>
        <w:rPr>
          <w:rFonts w:eastAsia="等线" w:ascii="Arial" w:cs="Arial" w:hAnsi="Arial"/>
          <w:sz w:val="22"/>
        </w:rPr>
        <w:t xml:space="preserve"> submitting a draft to AutoCount — never automatic.</w:t>
      </w:r>
    </w:p>
    <w:p>
      <w:pPr>
        <w:numPr>
          <w:numId w:val="71"/>
        </w:numPr>
        <w:spacing w:before="120" w:after="120" w:line="288" w:lineRule="auto"/>
        <w:ind w:left="0"/>
        <w:jc w:val="left"/>
      </w:pPr>
      <w:r>
        <w:rPr>
          <w:rFonts w:eastAsia="等线" w:ascii="Arial" w:cs="Arial" w:hAnsi="Arial"/>
          <w:b w:val="true"/>
          <w:sz w:val="22"/>
        </w:rPr>
        <w:t>Requires approval:</w:t>
      </w:r>
      <w:r>
        <w:rPr>
          <w:rFonts w:eastAsia="等线" w:ascii="Arial" w:cs="Arial" w:hAnsi="Arial"/>
          <w:sz w:val="22"/>
        </w:rPr>
        <w:t xml:space="preserve"> price below floor, credit exposure exceeded at DN stage.</w:t>
      </w:r>
    </w:p>
    <w:p>
      <w:pPr>
        <w:numPr>
          <w:numId w:val="72"/>
        </w:numPr>
        <w:spacing w:before="120" w:after="120" w:line="288" w:lineRule="auto"/>
        <w:ind w:left="0"/>
        <w:jc w:val="left"/>
      </w:pPr>
      <w:r>
        <w:rPr>
          <w:rFonts w:eastAsia="等线" w:ascii="Arial" w:cs="Arial" w:hAnsi="Arial"/>
          <w:b w:val="true"/>
          <w:sz w:val="22"/>
        </w:rPr>
        <w:t>Must never happen silently:</w:t>
      </w:r>
      <w:r>
        <w:rPr>
          <w:rFonts w:eastAsia="等线" w:ascii="Arial" w:cs="Arial" w:hAnsi="Arial"/>
          <w:sz w:val="22"/>
        </w:rPr>
        <w:t xml:space="preserve"> auto-submit, FOC inflating revenue, delivery charge miscoded as product revenue.</w:t>
      </w:r>
    </w:p>
    <w:p>
      <w:pPr>
        <w:pStyle w:val="4"/>
        <w:spacing w:before="260" w:after="120" w:line="288" w:lineRule="auto"/>
        <w:ind w:left="0"/>
        <w:jc w:val="left"/>
        <w:outlineLvl w:val="3"/>
      </w:pPr>
      <w:bookmarkStart w:name="heading_23" w:id="23"/>
      <w:r>
        <w:rPr>
          <w:rFonts w:eastAsia="等线" w:ascii="Arial" w:cs="Arial" w:hAnsi="Arial"/>
          <w:b w:val="true"/>
          <w:sz w:val="28"/>
        </w:rPr>
        <w:t>Roles, permissions, and handoffs</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1335"/>
        <w:gridCol w:w="1095"/>
        <w:gridCol w:w="1710"/>
        <w:gridCol w:w="1425"/>
        <w:gridCol w:w="1365"/>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create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submit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approve/override</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be refused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Hands off to</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(Xiao Ling)</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 SO</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(with confirm)</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Nothing</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Auto-submit without confirm</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(DN), Finance (invoice review)</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Admin/escalation (Marcus)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Below-floor price, credit-blocked DN</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(Nisa)</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review notes</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Nothing on her own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Nothing</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Creating/submitting SO or approving pricing/credit</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(Asrul)</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DN/picking list</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Nothing</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Editing pricing, approving credit, editing SO</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(completed DO)</w:t>
            </w:r>
          </w:p>
        </w:tc>
      </w:tr>
    </w:tbl>
    <w:p>
      <w:pPr>
        <w:pStyle w:val="4"/>
        <w:spacing w:before="260" w:after="120" w:line="288" w:lineRule="auto"/>
        <w:ind w:left="0"/>
        <w:jc w:val="left"/>
        <w:outlineLvl w:val="3"/>
      </w:pPr>
      <w:bookmarkStart w:name="heading_24" w:id="24"/>
      <w:r>
        <w:rPr>
          <w:rFonts w:eastAsia="等线" w:ascii="Arial" w:cs="Arial" w:hAnsi="Arial"/>
          <w:b w:val="true"/>
          <w:sz w:val="28"/>
        </w:rPr>
        <w:t>Data authority and external boundaries</w:t>
      </w:r>
      <w:bookmarkEnd w:id="24"/>
    </w:p>
    <w:p>
      <w:pPr>
        <w:spacing w:before="120" w:after="120" w:line="288" w:lineRule="auto"/>
        <w:ind w:left="0"/>
        <w:jc w:val="left"/>
      </w:pPr>
      <w:r>
        <w:rPr>
          <w:rFonts w:eastAsia="等线" w:ascii="Arial" w:cs="Arial" w:hAnsi="Arial"/>
          <w:sz w:val="22"/>
        </w:rPr>
        <w:t xml:space="preserve">AutoCount is the source of truth for customer, item, price, and stock records — testers can verify what MAIA shows against the AutoCount sandbox directly. Testers must not invent or locally contradict AutoCount data. Anything requiring Fixguru's </w:t>
      </w:r>
      <w:r>
        <w:rPr>
          <w:rFonts w:eastAsia="等线" w:ascii="Arial" w:cs="Arial" w:hAnsi="Arial"/>
          <w:b w:val="true"/>
          <w:sz w:val="22"/>
        </w:rPr>
        <w:t>production</w:t>
      </w:r>
      <w:r>
        <w:rPr>
          <w:rFonts w:eastAsia="等线" w:ascii="Arial" w:cs="Arial" w:hAnsi="Arial"/>
          <w:sz w:val="22"/>
        </w:rPr>
        <w:t xml:space="preserve"> AutoCount, or an environment-admin action (like simulating a sync failure), is a </w:t>
      </w:r>
      <w:r>
        <w:rPr>
          <w:rFonts w:eastAsia="等线" w:ascii="Arial" w:cs="Arial" w:hAnsi="Arial"/>
          <w:b w:val="true"/>
          <w:sz w:val="22"/>
        </w:rPr>
        <w:t>Beyond Tester Reach</w:t>
      </w:r>
      <w:r>
        <w:rPr>
          <w:rFonts w:eastAsia="等线" w:ascii="Arial" w:cs="Arial" w:hAnsi="Arial"/>
          <w:sz w:val="22"/>
        </w:rPr>
        <w:t xml:space="preserve"> handoff (Section 4).</w:t>
      </w:r>
    </w:p>
    <w:p>
      <w:pPr>
        <w:pStyle w:val="4"/>
        <w:spacing w:before="260" w:after="120" w:line="288" w:lineRule="auto"/>
        <w:ind w:left="0"/>
        <w:jc w:val="left"/>
        <w:outlineLvl w:val="3"/>
      </w:pPr>
      <w:bookmarkStart w:name="heading_25" w:id="25"/>
      <w:r>
        <w:rPr>
          <w:rFonts w:eastAsia="等线" w:ascii="Arial" w:cs="Arial" w:hAnsi="Arial"/>
          <w:b w:val="true"/>
          <w:sz w:val="28"/>
        </w:rPr>
        <w:t>Golden product rules</w:t>
      </w:r>
      <w:bookmarkEnd w:id="25"/>
    </w:p>
    <w:p>
      <w:pPr>
        <w:numPr>
          <w:numId w:val="73"/>
        </w:numPr>
        <w:spacing w:before="120" w:after="120" w:line="288" w:lineRule="auto"/>
        <w:ind w:left="0"/>
        <w:jc w:val="left"/>
      </w:pPr>
      <w:r>
        <w:rPr>
          <w:rFonts w:eastAsia="等线" w:ascii="Arial" w:cs="Arial" w:hAnsi="Arial"/>
          <w:sz w:val="22"/>
        </w:rPr>
        <w:t xml:space="preserve">AutoCount is </w:t>
      </w:r>
      <w:r>
        <w:rPr>
          <w:rFonts w:eastAsia="等线" w:ascii="Arial" w:cs="Arial" w:hAnsi="Arial"/>
          <w:b w:val="true"/>
          <w:sz w:val="22"/>
        </w:rPr>
        <w:t>never</w:t>
      </w:r>
      <w:r>
        <w:rPr>
          <w:rFonts w:eastAsia="等线" w:ascii="Arial" w:cs="Arial" w:hAnsi="Arial"/>
          <w:sz w:val="22"/>
        </w:rPr>
        <w:t xml:space="preserve"> overwritten — MAIA references it, never replaces it as master.</w:t>
      </w:r>
    </w:p>
    <w:p>
      <w:pPr>
        <w:numPr>
          <w:numId w:val="74"/>
        </w:numPr>
        <w:spacing w:before="120" w:after="120" w:line="288" w:lineRule="auto"/>
        <w:ind w:left="0"/>
        <w:jc w:val="left"/>
      </w:pPr>
      <w:r>
        <w:rPr>
          <w:rFonts w:eastAsia="等线" w:ascii="Arial" w:cs="Arial" w:hAnsi="Arial"/>
          <w:sz w:val="22"/>
        </w:rPr>
        <w:t>Nothing submits to AutoCount without an explicit human confirm.</w:t>
      </w:r>
    </w:p>
    <w:p>
      <w:pPr>
        <w:numPr>
          <w:numId w:val="75"/>
        </w:numPr>
        <w:spacing w:before="120" w:after="120" w:line="288" w:lineRule="auto"/>
        <w:ind w:left="0"/>
        <w:jc w:val="left"/>
      </w:pPr>
      <w:r>
        <w:rPr>
          <w:rFonts w:eastAsia="等线" w:ascii="Arial" w:cs="Arial" w:hAnsi="Arial"/>
          <w:sz w:val="22"/>
        </w:rPr>
        <w:t xml:space="preserve">Delivery charges are SKU/item lines, </w:t>
      </w:r>
      <w:r>
        <w:rPr>
          <w:rFonts w:eastAsia="等线" w:ascii="Arial" w:cs="Arial" w:hAnsi="Arial"/>
          <w:b w:val="true"/>
          <w:sz w:val="22"/>
        </w:rPr>
        <w:t>never</w:t>
      </w:r>
      <w:r>
        <w:rPr>
          <w:rFonts w:eastAsia="等线" w:ascii="Arial" w:cs="Arial" w:hAnsi="Arial"/>
          <w:sz w:val="22"/>
        </w:rPr>
        <w:t xml:space="preserve"> just a fulfillment-method label.</w:t>
      </w:r>
    </w:p>
    <w:p>
      <w:pPr>
        <w:numPr>
          <w:numId w:val="76"/>
        </w:numPr>
        <w:spacing w:before="120" w:after="120" w:line="288" w:lineRule="auto"/>
        <w:ind w:left="0"/>
        <w:jc w:val="left"/>
      </w:pPr>
      <w:r>
        <w:rPr>
          <w:rFonts w:eastAsia="等线" w:ascii="Arial" w:cs="Arial" w:hAnsi="Arial"/>
          <w:sz w:val="22"/>
        </w:rPr>
        <w:t xml:space="preserve">FOC quantity decrements stock but </w:t>
      </w:r>
      <w:r>
        <w:rPr>
          <w:rFonts w:eastAsia="等线" w:ascii="Arial" w:cs="Arial" w:hAnsi="Arial"/>
          <w:b w:val="true"/>
          <w:sz w:val="22"/>
        </w:rPr>
        <w:t>never</w:t>
      </w:r>
      <w:r>
        <w:rPr>
          <w:rFonts w:eastAsia="等线" w:ascii="Arial" w:cs="Arial" w:hAnsi="Arial"/>
          <w:sz w:val="22"/>
        </w:rPr>
        <w:t xml:space="preserve"> inflates billed revenue.</w:t>
      </w:r>
    </w:p>
    <w:p>
      <w:pPr>
        <w:numPr>
          <w:numId w:val="77"/>
        </w:numPr>
        <w:spacing w:before="120" w:after="120" w:line="288" w:lineRule="auto"/>
        <w:ind w:left="0"/>
        <w:jc w:val="left"/>
      </w:pPr>
      <w:r>
        <w:rPr>
          <w:rFonts w:eastAsia="等线" w:ascii="Arial" w:cs="Arial" w:hAnsi="Arial"/>
          <w:sz w:val="22"/>
        </w:rPr>
        <w:t xml:space="preserve">Below-floor pricing and credit-exceeded orders route to approval — </w:t>
      </w:r>
      <w:r>
        <w:rPr>
          <w:rFonts w:eastAsia="等线" w:ascii="Arial" w:cs="Arial" w:hAnsi="Arial"/>
          <w:b w:val="true"/>
          <w:sz w:val="22"/>
        </w:rPr>
        <w:t>never</w:t>
      </w:r>
      <w:r>
        <w:rPr>
          <w:rFonts w:eastAsia="等线" w:ascii="Arial" w:cs="Arial" w:hAnsi="Arial"/>
          <w:sz w:val="22"/>
        </w:rPr>
        <w:t xml:space="preserve"> a silent pass-through.</w:t>
      </w:r>
    </w:p>
    <w:p>
      <w:pPr>
        <w:numPr>
          <w:numId w:val="78"/>
        </w:numPr>
        <w:spacing w:before="120" w:after="120" w:line="288" w:lineRule="auto"/>
        <w:ind w:left="0"/>
        <w:jc w:val="left"/>
      </w:pPr>
      <w:r>
        <w:rPr>
          <w:rFonts w:eastAsia="等线" w:ascii="Arial" w:cs="Arial" w:hAnsi="Arial"/>
          <w:sz w:val="22"/>
        </w:rPr>
        <w:t xml:space="preserve">"Not found" means not found — the system </w:t>
      </w:r>
      <w:r>
        <w:rPr>
          <w:rFonts w:eastAsia="等线" w:ascii="Arial" w:cs="Arial" w:hAnsi="Arial"/>
          <w:b w:val="true"/>
          <w:sz w:val="22"/>
        </w:rPr>
        <w:t>never</w:t>
      </w:r>
      <w:r>
        <w:rPr>
          <w:rFonts w:eastAsia="等线" w:ascii="Arial" w:cs="Arial" w:hAnsi="Arial"/>
          <w:sz w:val="22"/>
        </w:rPr>
        <w:t xml:space="preserve"> fabricates a match or history row.</w:t>
      </w:r>
    </w:p>
    <w:p>
      <w:pPr>
        <w:pStyle w:val="4"/>
        <w:spacing w:before="260" w:after="120" w:line="288" w:lineRule="auto"/>
        <w:ind w:left="0"/>
        <w:jc w:val="left"/>
        <w:outlineLvl w:val="3"/>
      </w:pPr>
      <w:bookmarkStart w:name="heading_26" w:id="26"/>
      <w:r>
        <w:rPr>
          <w:rFonts w:eastAsia="等线" w:ascii="Arial" w:cs="Arial" w:hAnsi="Arial"/>
          <w:b w:val="true"/>
          <w:sz w:val="28"/>
        </w:rPr>
        <w:t>Glossary</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6510"/>
      </w:tblGrid>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 DN</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 / Delivery Note</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FOC</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Free-of-charge quantity — decrements stock, never billed</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code — Fixguru expects AutoCount's external code, not MAIA's internal ID</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RSC / Diecut</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two locked custom-box calculator types (Pizza, Layer Pad, 5-panel are NOT in scope)</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floor</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sellable price, set per item + UOM (unit of measure)</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book</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pre-approved fixed price for a specific customer that bypasses standard floor approval</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direction agreed, mechanics not fully locked</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 — an open question in Scope Lock v2</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UOM</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 of measure (e.g. piece, box)</w:t>
            </w:r>
          </w:p>
        </w:tc>
      </w:tr>
    </w:tbl>
    <w:p>
      <w:pPr>
        <w:pStyle w:val="4"/>
        <w:spacing w:before="260" w:after="120" w:line="288" w:lineRule="auto"/>
        <w:ind w:left="0"/>
        <w:jc w:val="left"/>
        <w:outlineLvl w:val="3"/>
      </w:pPr>
      <w:bookmarkStart w:name="heading_27" w:id="27"/>
      <w:r>
        <w:rPr>
          <w:rFonts w:eastAsia="等线" w:ascii="Arial" w:cs="Arial" w:hAnsi="Arial"/>
          <w:b w:val="true"/>
          <w:sz w:val="28"/>
        </w:rPr>
        <w:t>What this means when you test</w:t>
      </w:r>
      <w:bookmarkEnd w:id="27"/>
    </w:p>
    <w:p>
      <w:pPr>
        <w:numPr>
          <w:numId w:val="79"/>
        </w:numPr>
        <w:spacing w:before="120" w:after="120" w:line="288" w:lineRule="auto"/>
        <w:ind w:left="0"/>
        <w:jc w:val="left"/>
      </w:pPr>
      <w:r>
        <w:rPr>
          <w:rFonts w:eastAsia="等线" w:ascii="Arial" w:cs="Arial" w:hAnsi="Arial"/>
          <w:sz w:val="22"/>
        </w:rPr>
        <w:t>Preserve document references across the chain — an invoice should always trace back to its originating SO/DO.</w:t>
      </w:r>
    </w:p>
    <w:p>
      <w:pPr>
        <w:numPr>
          <w:numId w:val="80"/>
        </w:numPr>
        <w:spacing w:before="120" w:after="120" w:line="288" w:lineRule="auto"/>
        <w:ind w:left="0"/>
        <w:jc w:val="left"/>
      </w:pPr>
      <w:r>
        <w:rPr>
          <w:rFonts w:eastAsia="等线" w:ascii="Arial" w:cs="Arial" w:hAnsi="Arial"/>
          <w:sz w:val="22"/>
        </w:rPr>
        <w:t>Check state before acting — never expect to edit an already-submitted SO.</w:t>
      </w:r>
    </w:p>
    <w:p>
      <w:pPr>
        <w:numPr>
          <w:numId w:val="81"/>
        </w:numPr>
        <w:spacing w:before="120" w:after="120" w:line="288" w:lineRule="auto"/>
        <w:ind w:left="0"/>
        <w:jc w:val="left"/>
      </w:pPr>
      <w:r>
        <w:rPr>
          <w:rFonts w:eastAsia="等线" w:ascii="Arial" w:cs="Arial" w:hAnsi="Arial"/>
          <w:sz w:val="22"/>
        </w:rPr>
        <w:t>Check role boundaries both ways — permitted role succeeds, refused role is refused.</w:t>
      </w:r>
    </w:p>
    <w:p>
      <w:pPr>
        <w:numPr>
          <w:numId w:val="82"/>
        </w:numPr>
        <w:spacing w:before="120" w:after="120" w:line="288" w:lineRule="auto"/>
        <w:ind w:left="0"/>
        <w:jc w:val="left"/>
      </w:pPr>
      <w:r>
        <w:rPr>
          <w:rFonts w:eastAsia="等线" w:ascii="Arial" w:cs="Arial" w:hAnsi="Arial"/>
          <w:sz w:val="22"/>
        </w:rPr>
        <w:t>Check partial-failure behaviour — the system should say what it completed and what's blocked, never go silent.</w:t>
      </w:r>
    </w:p>
    <w:p>
      <w:pPr>
        <w:numPr>
          <w:numId w:val="83"/>
        </w:numPr>
        <w:spacing w:before="120" w:after="120" w:line="288" w:lineRule="auto"/>
        <w:ind w:left="0"/>
        <w:jc w:val="left"/>
      </w:pPr>
      <w:r>
        <w:rPr>
          <w:rFonts w:eastAsia="等线" w:ascii="Arial" w:cs="Arial" w:hAnsi="Arial"/>
          <w:sz w:val="22"/>
        </w:rPr>
        <w:t>Check that downstream actions (accounting, stock) never happen early or silently.</w:t>
      </w:r>
    </w:p>
    <w:p>
      <w:pPr>
        <w:pStyle w:val="3"/>
        <w:spacing w:before="300" w:after="120" w:line="288" w:lineRule="auto"/>
        <w:ind w:left="0"/>
        <w:jc w:val="left"/>
        <w:outlineLvl w:val="2"/>
      </w:pPr>
      <w:bookmarkStart w:name="heading_28" w:id="28"/>
      <w:r>
        <w:rPr>
          <w:rFonts w:eastAsia="等线" w:ascii="Arial" w:cs="Arial" w:hAnsi="Arial"/>
          <w:b w:val="true"/>
          <w:sz w:val="30"/>
        </w:rPr>
        <w:t>Section 4 — The Map</w:t>
      </w:r>
      <w:bookmarkEnd w:id="28"/>
    </w:p>
    <w:p>
      <w:pPr>
        <w:pStyle w:val="4"/>
        <w:spacing w:before="260" w:after="120" w:line="288" w:lineRule="auto"/>
        <w:ind w:left="0"/>
        <w:jc w:val="left"/>
        <w:outlineLvl w:val="3"/>
      </w:pPr>
      <w:bookmarkStart w:name="heading_29" w:id="29"/>
      <w:r>
        <w:rPr>
          <w:rFonts w:eastAsia="等线" w:ascii="Arial" w:cs="Arial" w:hAnsi="Arial"/>
          <w:b w:val="true"/>
          <w:sz w:val="28"/>
        </w:rPr>
        <w:t>In Bounds</w:t>
      </w:r>
      <w:bookmarkEnd w:id="29"/>
    </w:p>
    <w:p>
      <w:pPr>
        <w:numPr>
          <w:numId w:val="84"/>
        </w:numPr>
        <w:spacing w:before="120" w:after="120" w:line="288" w:lineRule="auto"/>
        <w:ind w:left="0"/>
        <w:jc w:val="left"/>
      </w:pPr>
      <w:r>
        <w:rPr>
          <w:rFonts w:eastAsia="等线" w:ascii="Arial" w:cs="Arial" w:hAnsi="Arial"/>
          <w:sz w:val="22"/>
        </w:rPr>
        <w:t>Take a forwarded WhatsApp order and turn it into a draft Quotation/SO using AutoCount customer/item data.</w:t>
      </w:r>
    </w:p>
    <w:p>
      <w:pPr>
        <w:numPr>
          <w:numId w:val="85"/>
        </w:numPr>
        <w:spacing w:before="120" w:after="120" w:line="288" w:lineRule="auto"/>
        <w:ind w:left="0"/>
        <w:jc w:val="left"/>
      </w:pPr>
      <w:r>
        <w:rPr>
          <w:rFonts w:eastAsia="等线" w:ascii="Arial" w:cs="Arial" w:hAnsi="Arial"/>
          <w:sz w:val="22"/>
        </w:rPr>
        <w:t>Surface historical pricing (all past Sales Invoice transactions) as a tap-through link before the sales agent confirms a price.</w:t>
      </w:r>
    </w:p>
    <w:p>
      <w:pPr>
        <w:numPr>
          <w:numId w:val="86"/>
        </w:numPr>
        <w:spacing w:before="120" w:after="120" w:line="288" w:lineRule="auto"/>
        <w:ind w:left="0"/>
        <w:jc w:val="left"/>
      </w:pPr>
      <w:r>
        <w:rPr>
          <w:rFonts w:eastAsia="等线" w:ascii="Arial" w:cs="Arial" w:hAnsi="Arial"/>
          <w:sz w:val="22"/>
        </w:rPr>
        <w:t>Hold a draft Quotation/SO fully editable until explicit submit.</w:t>
      </w:r>
    </w:p>
    <w:p>
      <w:pPr>
        <w:numPr>
          <w:numId w:val="87"/>
        </w:numPr>
        <w:spacing w:before="120" w:after="120" w:line="288" w:lineRule="auto"/>
        <w:ind w:left="0"/>
        <w:jc w:val="left"/>
      </w:pPr>
      <w:r>
        <w:rPr>
          <w:rFonts w:eastAsia="等线" w:ascii="Arial" w:cs="Arial" w:hAnsi="Arial"/>
          <w:sz w:val="22"/>
        </w:rPr>
        <w:t>Generate RSC and Diecut calculator pricing directly into the quotation/SO flow.</w:t>
      </w:r>
    </w:p>
    <w:p>
      <w:pPr>
        <w:numPr>
          <w:numId w:val="88"/>
        </w:numPr>
        <w:spacing w:before="120" w:after="120" w:line="288" w:lineRule="auto"/>
        <w:ind w:left="0"/>
        <w:jc w:val="left"/>
      </w:pPr>
      <w:r>
        <w:rPr>
          <w:rFonts w:eastAsia="等线" w:ascii="Arial" w:cs="Arial" w:hAnsi="Arial"/>
          <w:sz w:val="22"/>
        </w:rPr>
        <w:t>Handle FOC quantity separately from billable quantity.</w:t>
      </w:r>
    </w:p>
    <w:p>
      <w:pPr>
        <w:numPr>
          <w:numId w:val="89"/>
        </w:numPr>
        <w:spacing w:before="120" w:after="120" w:line="288" w:lineRule="auto"/>
        <w:ind w:left="0"/>
        <w:jc w:val="left"/>
      </w:pPr>
      <w:r>
        <w:rPr>
          <w:rFonts w:eastAsia="等线" w:ascii="Arial" w:cs="Arial" w:hAnsi="Arial"/>
          <w:sz w:val="22"/>
        </w:rPr>
        <w:t>Capture delivery charges as their own SKU/item line, pulled from AutoCount's own charge master.</w:t>
      </w:r>
    </w:p>
    <w:p>
      <w:pPr>
        <w:numPr>
          <w:numId w:val="90"/>
        </w:numPr>
        <w:spacing w:before="120" w:after="120" w:line="288" w:lineRule="auto"/>
        <w:ind w:left="0"/>
        <w:jc w:val="left"/>
      </w:pPr>
      <w:r>
        <w:rPr>
          <w:rFonts w:eastAsia="等线" w:ascii="Arial" w:cs="Arial" w:hAnsi="Arial"/>
          <w:sz w:val="22"/>
        </w:rPr>
        <w:t>Show item display as code + brand + name, consistently across chatbot and web.</w:t>
      </w:r>
    </w:p>
    <w:p>
      <w:pPr>
        <w:numPr>
          <w:numId w:val="91"/>
        </w:numPr>
        <w:spacing w:before="120" w:after="120" w:line="288" w:lineRule="auto"/>
        <w:ind w:left="0"/>
        <w:jc w:val="left"/>
      </w:pPr>
      <w:r>
        <w:rPr>
          <w:rFonts w:eastAsia="等线" w:ascii="Arial" w:cs="Arial" w:hAnsi="Arial"/>
          <w:sz w:val="22"/>
        </w:rPr>
        <w:t xml:space="preserve">Enforce a price floor per item </w:t>
      </w:r>
      <w:r>
        <w:rPr>
          <w:rFonts w:eastAsia="等线" w:ascii="Arial" w:cs="Arial" w:hAnsi="Arial"/>
          <w:b w:val="true"/>
          <w:sz w:val="22"/>
        </w:rPr>
        <w:t>and</w:t>
      </w:r>
      <w:r>
        <w:rPr>
          <w:rFonts w:eastAsia="等线" w:ascii="Arial" w:cs="Arial" w:hAnsi="Arial"/>
          <w:sz w:val="22"/>
        </w:rPr>
        <w:t xml:space="preserve"> UOM, with a price-book bypass for pre-approved customer prices.</w:t>
      </w:r>
    </w:p>
    <w:p>
      <w:pPr>
        <w:numPr>
          <w:numId w:val="92"/>
        </w:numPr>
        <w:spacing w:before="120" w:after="120" w:line="288" w:lineRule="auto"/>
        <w:ind w:left="0"/>
        <w:jc w:val="left"/>
      </w:pPr>
      <w:r>
        <w:rPr>
          <w:rFonts w:eastAsia="等线" w:ascii="Arial" w:cs="Arial" w:hAnsi="Arial"/>
          <w:sz w:val="22"/>
        </w:rPr>
        <w:t xml:space="preserve">Block credit-risk orders at </w:t>
      </w:r>
      <w:r>
        <w:rPr>
          <w:rFonts w:eastAsia="等线" w:ascii="Arial" w:cs="Arial" w:hAnsi="Arial"/>
          <w:b w:val="true"/>
          <w:sz w:val="22"/>
        </w:rPr>
        <w:t>Delivery Note creation</w:t>
      </w:r>
      <w:r>
        <w:rPr>
          <w:rFonts w:eastAsia="等线" w:ascii="Arial" w:cs="Arial" w:hAnsi="Arial"/>
          <w:sz w:val="22"/>
        </w:rPr>
        <w:t>, not Sales Order creation.</w:t>
      </w:r>
    </w:p>
    <w:p>
      <w:pPr>
        <w:numPr>
          <w:numId w:val="93"/>
        </w:numPr>
        <w:spacing w:before="120" w:after="120" w:line="288" w:lineRule="auto"/>
        <w:ind w:left="0"/>
        <w:jc w:val="left"/>
      </w:pPr>
      <w:r>
        <w:rPr>
          <w:rFonts w:eastAsia="等线" w:ascii="Arial" w:cs="Arial" w:hAnsi="Arial"/>
          <w:sz w:val="22"/>
        </w:rPr>
        <w:t>Search customers by phone/mobile/WhatsApp number.</w:t>
      </w:r>
    </w:p>
    <w:p>
      <w:pPr>
        <w:numPr>
          <w:numId w:val="94"/>
        </w:numPr>
        <w:spacing w:before="120" w:after="120" w:line="288" w:lineRule="auto"/>
        <w:ind w:left="0"/>
        <w:jc w:val="left"/>
      </w:pPr>
      <w:r>
        <w:rPr>
          <w:rFonts w:eastAsia="等线" w:ascii="Arial" w:cs="Arial" w:hAnsi="Arial"/>
          <w:sz w:val="22"/>
        </w:rPr>
        <w:t>Reply in English or Bahasa Malaysia per user preference; customer-facing PDFs mirror AutoCount's layout.</w:t>
      </w:r>
    </w:p>
    <w:p>
      <w:pPr>
        <w:pStyle w:val="4"/>
        <w:spacing w:before="260" w:after="120" w:line="288" w:lineRule="auto"/>
        <w:ind w:left="0"/>
        <w:jc w:val="left"/>
        <w:outlineLvl w:val="3"/>
      </w:pPr>
      <w:bookmarkStart w:name="heading_30" w:id="30"/>
      <w:r>
        <w:rPr>
          <w:rFonts w:eastAsia="等线" w:ascii="Arial" w:cs="Arial" w:hAnsi="Arial"/>
          <w:b w:val="true"/>
          <w:sz w:val="28"/>
        </w:rPr>
        <w:t>NS — Needs Scoping / Do Not Test</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1155"/>
        <w:gridCol w:w="2250"/>
        <w:gridCol w:w="2250"/>
      </w:tblGrid>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not locked</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tester does if encountered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Delivery-method-history source doctype (invoice/SO/DO)</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Still pending tech + client alignment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 as Observation only, don't log as bug</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Payment-proof vs. AutoCount AR timing override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NS-05</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Deliberately parked this round</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Don't test — not in scope this round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warehouse/branch structure mapping</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 (partial)</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Shelf-in-DN-note is resolved; broader mapping still pending</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only the shelf-in-note behaviour (M-17); don't probe further</w:t>
            </w:r>
          </w:p>
        </w:tc>
      </w:tr>
    </w:tbl>
    <w:p>
      <w:pPr>
        <w:pStyle w:val="4"/>
        <w:spacing w:before="260" w:after="120" w:line="288" w:lineRule="auto"/>
        <w:ind w:left="0"/>
        <w:jc w:val="left"/>
        <w:outlineLvl w:val="3"/>
      </w:pPr>
      <w:bookmarkStart w:name="heading_31" w:id="31"/>
      <w:r>
        <w:rPr>
          <w:rFonts w:eastAsia="等线" w:ascii="Arial" w:cs="Arial" w:hAnsi="Arial"/>
          <w:b w:val="true"/>
          <w:sz w:val="28"/>
        </w:rPr>
        <w:t>Out of Bounds</w:t>
      </w:r>
      <w:bookmarkEnd w:id="31"/>
    </w:p>
    <w:p>
      <w:pPr>
        <w:numPr>
          <w:numId w:val="95"/>
        </w:numPr>
        <w:spacing w:before="120" w:after="120" w:line="288" w:lineRule="auto"/>
        <w:ind w:left="0"/>
        <w:jc w:val="left"/>
      </w:pPr>
      <w:r>
        <w:rPr>
          <w:rFonts w:eastAsia="等线" w:ascii="Arial" w:cs="Arial" w:hAnsi="Arial"/>
          <w:sz w:val="22"/>
        </w:rPr>
        <w:t>Any customer-facing chatbot flow — MAIA is internal-team-only for Fixguru.</w:t>
      </w:r>
    </w:p>
    <w:p>
      <w:pPr>
        <w:numPr>
          <w:numId w:val="96"/>
        </w:numPr>
        <w:spacing w:before="120" w:after="120" w:line="288" w:lineRule="auto"/>
        <w:ind w:left="0"/>
        <w:jc w:val="left"/>
      </w:pPr>
      <w:r>
        <w:rPr>
          <w:rFonts w:eastAsia="等线" w:ascii="Arial" w:cs="Arial" w:hAnsi="Arial"/>
          <w:sz w:val="22"/>
        </w:rPr>
        <w:t>Pizza Box, Layer Pad, or 5-panel calculators — RSC and Diecut only.</w:t>
      </w:r>
    </w:p>
    <w:p>
      <w:pPr>
        <w:numPr>
          <w:numId w:val="97"/>
        </w:numPr>
        <w:spacing w:before="120" w:after="120" w:line="288" w:lineRule="auto"/>
        <w:ind w:left="0"/>
        <w:jc w:val="left"/>
      </w:pPr>
      <w:r>
        <w:rPr>
          <w:rFonts w:eastAsia="等线" w:ascii="Arial" w:cs="Arial" w:hAnsi="Arial"/>
          <w:sz w:val="22"/>
        </w:rPr>
        <w:t>Automated returns/refunds processing.</w:t>
      </w:r>
    </w:p>
    <w:p>
      <w:pPr>
        <w:numPr>
          <w:numId w:val="98"/>
        </w:numPr>
        <w:spacing w:before="120" w:after="120" w:line="288" w:lineRule="auto"/>
        <w:ind w:left="0"/>
        <w:jc w:val="left"/>
      </w:pPr>
      <w:r>
        <w:rPr>
          <w:rFonts w:eastAsia="等线" w:ascii="Arial" w:cs="Arial" w:hAnsi="Arial"/>
          <w:sz w:val="22"/>
        </w:rPr>
        <w:t>Promo codes and seasonal campaign logic.</w:t>
      </w:r>
    </w:p>
    <w:p>
      <w:pPr>
        <w:numPr>
          <w:numId w:val="99"/>
        </w:numPr>
        <w:spacing w:before="120" w:after="120" w:line="288" w:lineRule="auto"/>
        <w:ind w:left="0"/>
        <w:jc w:val="left"/>
      </w:pPr>
      <w:r>
        <w:rPr>
          <w:rFonts w:eastAsia="等线" w:ascii="Arial" w:cs="Arial" w:hAnsi="Arial"/>
          <w:sz w:val="22"/>
        </w:rPr>
        <w:t>WhatsApp reply-context targeting.</w:t>
      </w:r>
    </w:p>
    <w:p>
      <w:pPr>
        <w:numPr>
          <w:numId w:val="100"/>
        </w:numPr>
        <w:spacing w:before="120" w:after="120" w:line="288" w:lineRule="auto"/>
        <w:ind w:left="0"/>
        <w:jc w:val="left"/>
      </w:pPr>
      <w:r>
        <w:rPr>
          <w:rFonts w:eastAsia="等线" w:ascii="Arial" w:cs="Arial" w:hAnsi="Arial"/>
          <w:sz w:val="22"/>
        </w:rPr>
        <w:t>Branch-level contact management the AutoCount way — Fixguru doesn't use branches.</w:t>
      </w:r>
    </w:p>
    <w:p>
      <w:pPr>
        <w:numPr>
          <w:numId w:val="101"/>
        </w:numPr>
        <w:spacing w:before="120" w:after="120" w:line="288" w:lineRule="auto"/>
        <w:ind w:left="0"/>
        <w:jc w:val="left"/>
      </w:pPr>
      <w:r>
        <w:rPr>
          <w:rFonts w:eastAsia="等线" w:ascii="Arial" w:cs="Arial" w:hAnsi="Arial"/>
          <w:sz w:val="22"/>
        </w:rPr>
        <w:t>Full sub-warehouse shelf modelling beyond the DN additional-note field.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Remember:</w:t>
            </w:r>
            <w:r>
              <w:rPr>
                <w:rFonts w:eastAsia="等线" w:ascii="Arial" w:cs="Arial" w:hAnsi="Arial"/>
                <w:color w:val="646a73"/>
                <w:sz w:val="22"/>
              </w:rPr>
              <w:t xml:space="preserve"> if an out-of-bounds gap genuinely confused you as the persona, log it as an </w:t>
            </w:r>
            <w:r>
              <w:rPr>
                <w:rFonts w:eastAsia="等线" w:ascii="Arial" w:cs="Arial" w:hAnsi="Arial"/>
                <w:i w:val="true"/>
                <w:color w:val="646a73"/>
                <w:sz w:val="22"/>
              </w:rPr>
              <w:t>Observation</w:t>
            </w:r>
            <w:r>
              <w:rPr>
                <w:rFonts w:eastAsia="等线" w:ascii="Arial" w:cs="Arial" w:hAnsi="Arial"/>
                <w:color w:val="646a73"/>
                <w:sz w:val="22"/>
              </w:rPr>
              <w:t>, not a bug.</w:t>
            </w:r>
          </w:p>
        </w:tc>
      </w:tr>
    </w:tbl>
    <w:p>
      <w:pPr>
        <w:pStyle w:val="4"/>
        <w:spacing w:before="260" w:after="120" w:line="288" w:lineRule="auto"/>
        <w:ind w:left="0"/>
        <w:jc w:val="left"/>
        <w:outlineLvl w:val="3"/>
      </w:pPr>
      <w:bookmarkStart w:name="heading_32" w:id="32"/>
      <w:r>
        <w:rPr>
          <w:rFonts w:eastAsia="等线" w:ascii="Arial" w:cs="Arial" w:hAnsi="Arial"/>
          <w:b w:val="true"/>
          <w:sz w:val="28"/>
        </w:rPr>
        <w:t>Beyond Tester Reach</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80"/>
        <w:gridCol w:w="2370"/>
        <w:gridCol w:w="2370"/>
        <w:gridCol w:w="960"/>
      </w:tblGrid>
      <w:tr>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Tester-verifiable half</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half</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r>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sync failure visibility (L-01, UP-03)</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Observing the error/notification once triggered</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Triggering the failure itself requires an environment admin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Gareth/tech</w:t>
            </w:r>
          </w:p>
        </w:tc>
      </w:tr>
      <w:tr>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AIP-05/06/07/08 unresolved sub-criteria</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the resolved sub-criteria (folded into M-15/M-16/M-17)</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approver-role/mechanics closure needs client+tech alignment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Gareth/tech</w:t>
            </w:r>
          </w:p>
        </w:tc>
      </w:tr>
      <w:tr>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 delivery-method-history doctype</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 excluded from active testing</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Requires tech + client alignment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Gareth/tech</w:t>
            </w:r>
          </w:p>
        </w:tc>
      </w:tr>
    </w:tbl>
    <w:p>
      <w:pPr>
        <w:pStyle w:val="3"/>
        <w:spacing w:before="300" w:after="120" w:line="288" w:lineRule="auto"/>
        <w:ind w:left="0"/>
        <w:jc w:val="left"/>
        <w:outlineLvl w:val="2"/>
      </w:pPr>
      <w:bookmarkStart w:name="heading_33" w:id="33"/>
      <w:r>
        <w:rPr>
          <w:rFonts w:eastAsia="等线" w:ascii="Arial" w:cs="Arial" w:hAnsi="Arial"/>
          <w:b w:val="true"/>
          <w:sz w:val="30"/>
        </w:rPr>
        <w:t>Section 5 — Persona Cards</w:t>
      </w:r>
      <w:bookmarkEnd w:id="33"/>
    </w:p>
    <w:p>
      <w:pPr>
        <w:pStyle w:val="4"/>
        <w:spacing w:before="260" w:after="120" w:line="288" w:lineRule="auto"/>
        <w:ind w:left="0"/>
        <w:jc w:val="left"/>
        <w:outlineLvl w:val="3"/>
      </w:pPr>
      <w:bookmarkStart w:name="heading_34" w:id="34"/>
      <w:r>
        <w:rPr>
          <w:rFonts w:eastAsia="等线" w:ascii="Arial" w:cs="Arial" w:hAnsi="Arial"/>
          <w:b w:val="true"/>
          <w:sz w:val="28"/>
        </w:rPr>
        <w:t>Persona P-01 — Xiao Ling, Sales User</w:t>
      </w:r>
      <w:bookmarkEnd w:id="34"/>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VoC (VOC-001–005, VOC-008, VOC-009) plus Scope Lock user-facing flows</w:t>
      </w:r>
    </w:p>
    <w:p>
      <w:pPr>
        <w:spacing w:before="120" w:after="120" w:line="288" w:lineRule="auto"/>
        <w:ind w:left="0"/>
        <w:jc w:val="left"/>
      </w:pPr>
      <w:r>
        <w:rPr>
          <w:rFonts w:eastAsia="等线" w:ascii="Arial" w:cs="Arial" w:hAnsi="Arial"/>
          <w:b w:val="true"/>
          <w:sz w:val="22"/>
        </w:rPr>
        <w:t>At a glance:</w:t>
      </w:r>
      <w:r>
        <w:rPr>
          <w:rFonts w:eastAsia="等线" w:ascii="Arial" w:cs="Arial" w:hAnsi="Arial"/>
          <w:sz w:val="22"/>
        </w:rPr>
        <w:t xml:space="preserve"> Xiao Ling is accountable for turning a WhatsApp message into an accurate quotation, fast. Today she's juggling 4–10 orders. The biggest mistake she's trying to avoid is quoting the wrong discount because she couldn't quickly see what this customer paid last time. She depends most on the historical-pricing lookup working in one glance.</w:t>
      </w:r>
    </w:p>
    <w:p>
      <w:pPr>
        <w:pStyle w:val="5"/>
        <w:spacing w:before="240" w:after="120" w:line="288" w:lineRule="auto"/>
        <w:ind w:left="0"/>
        <w:jc w:val="left"/>
        <w:outlineLvl w:val="4"/>
      </w:pPr>
      <w:bookmarkStart w:name="heading_35" w:id="35"/>
      <w:r>
        <w:rPr>
          <w:rFonts w:eastAsia="等线" w:ascii="Arial" w:cs="Arial" w:hAnsi="Arial"/>
          <w:b w:val="true"/>
          <w:sz w:val="24"/>
        </w:rPr>
        <w:t>A day in my life</w:t>
      </w:r>
      <w:bookmarkEnd w:id="35"/>
    </w:p>
    <w:p>
      <w:pPr>
        <w:spacing w:before="120" w:after="120" w:line="288" w:lineRule="auto"/>
        <w:ind w:left="0"/>
        <w:jc w:val="left"/>
      </w:pPr>
      <w:r>
        <w:rPr>
          <w:rFonts w:eastAsia="等线" w:ascii="Arial" w:cs="Arial" w:hAnsi="Arial"/>
          <w:sz w:val="22"/>
        </w:rPr>
        <w:t xml:space="preserve">Customers WhatsApp me directly, all day — no order gets my undivided attention for long. </w:t>
      </w:r>
      <w:r>
        <w:rPr>
          <w:rFonts w:eastAsia="等线" w:ascii="Arial" w:cs="Arial" w:hAnsi="Arial"/>
          <w:b w:val="true"/>
          <w:sz w:val="22"/>
        </w:rPr>
        <w:t>Start of day:</w:t>
      </w:r>
      <w:r>
        <w:rPr>
          <w:rFonts w:eastAsia="等线" w:ascii="Arial" w:cs="Arial" w:hAnsi="Arial"/>
          <w:sz w:val="22"/>
        </w:rPr>
        <w:t xml:space="preserve"> I check what's still open from yesterday. </w:t>
      </w:r>
      <w:r>
        <w:rPr>
          <w:rFonts w:eastAsia="等线" w:ascii="Arial" w:cs="Arial" w:hAnsi="Arial"/>
          <w:b w:val="true"/>
          <w:sz w:val="22"/>
        </w:rPr>
        <w:t>When the first request arrives:</w:t>
      </w:r>
      <w:r>
        <w:rPr>
          <w:rFonts w:eastAsia="等线" w:ascii="Arial" w:cs="Arial" w:hAnsi="Arial"/>
          <w:sz w:val="22"/>
        </w:rPr>
        <w:t xml:space="preserve"> a customer messages, often shorthand, sometimes an item name I have to guess at. I forward it into MAIA. </w:t>
      </w:r>
      <w:r>
        <w:rPr>
          <w:rFonts w:eastAsia="等线" w:ascii="Arial" w:cs="Arial" w:hAnsi="Arial"/>
          <w:b w:val="true"/>
          <w:sz w:val="22"/>
        </w:rPr>
        <w:t>Before I confirm a price:</w:t>
      </w:r>
      <w:r>
        <w:rPr>
          <w:rFonts w:eastAsia="等线" w:ascii="Arial" w:cs="Arial" w:hAnsi="Arial"/>
          <w:sz w:val="22"/>
        </w:rPr>
        <w:t xml:space="preserve"> I need to see, in one glance, what I gave this exact customer last time for this exact item — standard price, discount %, net price, date. If that takes more than a few seconds, I'm already thinking about just opening AutoCount instead. </w:t>
      </w:r>
      <w:r>
        <w:rPr>
          <w:rFonts w:eastAsia="等线" w:ascii="Arial" w:cs="Arial" w:hAnsi="Arial"/>
          <w:b w:val="true"/>
          <w:sz w:val="22"/>
        </w:rPr>
        <w:t>When something looks wrong:</w:t>
      </w:r>
      <w:r>
        <w:rPr>
          <w:rFonts w:eastAsia="等线" w:ascii="Arial" w:cs="Arial" w:hAnsi="Arial"/>
          <w:sz w:val="22"/>
        </w:rPr>
        <w:t xml:space="preserve"> an item I don't recognise, a customer with two open quotations, a discount that doesn't add up — I stop and check rather than guess. </w:t>
      </w:r>
      <w:r>
        <w:rPr>
          <w:rFonts w:eastAsia="等线" w:ascii="Arial" w:cs="Arial" w:hAnsi="Arial"/>
          <w:b w:val="true"/>
          <w:sz w:val="22"/>
        </w:rPr>
        <w:t>At handoff:</w:t>
      </w:r>
      <w:r>
        <w:rPr>
          <w:rFonts w:eastAsia="等线" w:ascii="Arial" w:cs="Arial" w:hAnsi="Arial"/>
          <w:sz w:val="22"/>
        </w:rPr>
        <w:t xml:space="preserve"> once I confirm and submit, it's out of my hands — logistics and finance take it from there.</w:t>
      </w:r>
    </w:p>
    <w:p>
      <w:pPr>
        <w:pStyle w:val="5"/>
        <w:spacing w:before="240" w:after="120" w:line="288" w:lineRule="auto"/>
        <w:ind w:left="0"/>
        <w:jc w:val="left"/>
        <w:outlineLvl w:val="4"/>
      </w:pPr>
      <w:bookmarkStart w:name="heading_36" w:id="36"/>
      <w:r>
        <w:rPr>
          <w:rFonts w:eastAsia="等线" w:ascii="Arial" w:cs="Arial" w:hAnsi="Arial"/>
          <w:b w:val="true"/>
          <w:sz w:val="24"/>
        </w:rPr>
        <w:t>Business rules I live by</w:t>
      </w:r>
      <w:bookmarkEnd w:id="36"/>
    </w:p>
    <w:p>
      <w:pPr>
        <w:numPr>
          <w:numId w:val="10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historical pricing before quoting a repeat customer.</w:t>
      </w:r>
    </w:p>
    <w:p>
      <w:pPr>
        <w:numPr>
          <w:numId w:val="10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submit a draft without explicit confirmation from myself.</w:t>
      </w:r>
    </w:p>
    <w:p>
      <w:pPr>
        <w:numPr>
          <w:numId w:val="104"/>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make sure item code, quantity, and delivery method are all correct.</w:t>
      </w:r>
    </w:p>
    <w:p>
      <w:pPr>
        <w:numPr>
          <w:numId w:val="105"/>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last invoiced price + discount %, every time, for repeat items.</w:t>
      </w:r>
    </w:p>
    <w:p>
      <w:pPr>
        <w:numPr>
          <w:numId w:val="106"/>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nothing — I'm not an approver.</w:t>
      </w:r>
    </w:p>
    <w:p>
      <w:pPr>
        <w:numPr>
          <w:numId w:val="107"/>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below-floor pricing, credit-exceeded orders.</w:t>
      </w:r>
    </w:p>
    <w:p>
      <w:pPr>
        <w:numPr>
          <w:numId w:val="108"/>
        </w:numPr>
        <w:spacing w:before="120" w:after="120" w:line="288" w:lineRule="auto"/>
        <w:ind w:left="0"/>
        <w:jc w:val="left"/>
      </w:pPr>
      <w:r>
        <w:rPr>
          <w:rFonts w:eastAsia="等线" w:ascii="Arial" w:cs="Arial" w:hAnsi="Arial"/>
          <w:b w:val="true"/>
          <w:sz w:val="22"/>
        </w:rPr>
        <w:t>I escalate to:Marcus Lim (admin/escalation).</w:t>
      </w:r>
    </w:p>
    <w:p>
      <w:pPr>
        <w:pStyle w:val="5"/>
        <w:spacing w:before="240" w:after="120" w:line="288" w:lineRule="auto"/>
        <w:ind w:left="0"/>
        <w:jc w:val="left"/>
        <w:outlineLvl w:val="4"/>
      </w:pPr>
      <w:bookmarkStart w:name="heading_37" w:id="37"/>
      <w:r>
        <w:rPr>
          <w:rFonts w:eastAsia="等线" w:ascii="Arial" w:cs="Arial" w:hAnsi="Arial"/>
          <w:b w:val="true"/>
          <w:sz w:val="24"/>
        </w:rPr>
        <w:t>What I want from this product</w:t>
      </w:r>
      <w:bookmarkEnd w:id="37"/>
    </w:p>
    <w:p>
      <w:pPr>
        <w:spacing w:before="120" w:after="120" w:line="288" w:lineRule="auto"/>
        <w:ind w:left="0"/>
        <w:jc w:val="left"/>
      </w:pPr>
      <w:r>
        <w:rPr>
          <w:rFonts w:eastAsia="等线" w:ascii="Arial" w:cs="Arial" w:hAnsi="Arial"/>
          <w:sz w:val="22"/>
        </w:rPr>
        <w:t>Show me what I gave this customer last time, in one glance, faster than I could pull it up in AutoCount. That's the whole job.</w:t>
      </w:r>
    </w:p>
    <w:p>
      <w:pPr>
        <w:pStyle w:val="5"/>
        <w:spacing w:before="240" w:after="120" w:line="288" w:lineRule="auto"/>
        <w:ind w:left="0"/>
        <w:jc w:val="left"/>
        <w:outlineLvl w:val="4"/>
      </w:pPr>
      <w:bookmarkStart w:name="heading_38" w:id="38"/>
      <w:r>
        <w:rPr>
          <w:rFonts w:eastAsia="等线" w:ascii="Arial" w:cs="Arial" w:hAnsi="Arial"/>
          <w:b w:val="true"/>
          <w:sz w:val="24"/>
        </w:rPr>
        <w:t>What makes me trust it</w:t>
      </w:r>
      <w:bookmarkEnd w:id="38"/>
    </w:p>
    <w:p>
      <w:pPr>
        <w:spacing w:before="120" w:after="120" w:line="288" w:lineRule="auto"/>
        <w:ind w:left="0"/>
        <w:jc w:val="left"/>
      </w:pPr>
      <w:r>
        <w:rPr>
          <w:rFonts w:eastAsia="等线" w:ascii="Arial" w:cs="Arial" w:hAnsi="Arial"/>
          <w:sz w:val="22"/>
        </w:rPr>
        <w:t>Trust it the moment it beats AutoCount at that one lookup.</w:t>
      </w:r>
    </w:p>
    <w:p>
      <w:pPr>
        <w:pStyle w:val="5"/>
        <w:spacing w:before="240" w:after="120" w:line="288" w:lineRule="auto"/>
        <w:ind w:left="0"/>
        <w:jc w:val="left"/>
        <w:outlineLvl w:val="4"/>
      </w:pPr>
      <w:bookmarkStart w:name="heading_39" w:id="39"/>
      <w:r>
        <w:rPr>
          <w:rFonts w:eastAsia="等线" w:ascii="Arial" w:cs="Arial" w:hAnsi="Arial"/>
          <w:b w:val="true"/>
          <w:sz w:val="24"/>
        </w:rPr>
        <w:t>What would make me ditch it</w:t>
      </w:r>
      <w:bookmarkEnd w:id="39"/>
    </w:p>
    <w:p>
      <w:pPr>
        <w:spacing w:before="120" w:after="120" w:line="288" w:lineRule="auto"/>
        <w:ind w:left="0"/>
        <w:jc w:val="left"/>
      </w:pPr>
      <w:r>
        <w:rPr>
          <w:rFonts w:eastAsia="等线" w:ascii="Arial" w:cs="Arial" w:hAnsi="Arial"/>
          <w:sz w:val="22"/>
        </w:rPr>
        <w:t>Ditch it the moment it makes me read three extra lines to find one number.</w:t>
      </w:r>
    </w:p>
    <w:p>
      <w:pPr>
        <w:pStyle w:val="5"/>
        <w:spacing w:before="240" w:after="120" w:line="288" w:lineRule="auto"/>
        <w:ind w:left="0"/>
        <w:jc w:val="left"/>
        <w:outlineLvl w:val="4"/>
      </w:pPr>
      <w:bookmarkStart w:name="heading_40" w:id="40"/>
      <w:r>
        <w:rPr>
          <w:rFonts w:eastAsia="等线" w:ascii="Arial" w:cs="Arial" w:hAnsi="Arial"/>
          <w:b w:val="true"/>
          <w:sz w:val="24"/>
        </w:rPr>
        <w:t>How I talk</w:t>
      </w:r>
      <w:bookmarkEnd w:id="40"/>
    </w:p>
    <w:p>
      <w:pPr>
        <w:numPr>
          <w:numId w:val="109"/>
        </w:numPr>
        <w:spacing w:before="120" w:after="120" w:line="288" w:lineRule="auto"/>
        <w:ind w:left="0"/>
        <w:jc w:val="left"/>
      </w:pPr>
      <w:r>
        <w:rPr>
          <w:rFonts w:eastAsia="等线" w:ascii="Arial" w:cs="Arial" w:hAnsi="Arial"/>
          <w:sz w:val="22"/>
        </w:rPr>
        <w:t>"SEA LARK, BW 1mx100 SL Clear, last price?"</w:t>
      </w:r>
    </w:p>
    <w:p>
      <w:pPr>
        <w:numPr>
          <w:numId w:val="110"/>
        </w:numPr>
        <w:spacing w:before="120" w:after="120" w:line="288" w:lineRule="auto"/>
        <w:ind w:left="0"/>
        <w:jc w:val="left"/>
      </w:pPr>
      <w:r>
        <w:rPr>
          <w:rFonts w:eastAsia="等线" w:ascii="Arial" w:cs="Arial" w:hAnsi="Arial"/>
          <w:sz w:val="22"/>
        </w:rPr>
        <w:t>"3PL DC add"</w:t>
      </w:r>
    </w:p>
    <w:p>
      <w:pPr>
        <w:numPr>
          <w:numId w:val="111"/>
        </w:numPr>
        <w:spacing w:before="120" w:after="120" w:line="288" w:lineRule="auto"/>
        <w:ind w:left="0"/>
        <w:jc w:val="left"/>
      </w:pPr>
      <w:r>
        <w:rPr>
          <w:rFonts w:eastAsia="等线" w:ascii="Arial" w:cs="Arial" w:hAnsi="Arial"/>
          <w:sz w:val="22"/>
        </w:rPr>
        <w:t>"011-xxxx — G3 100, G1 300, PM72 500"</w:t>
      </w:r>
    </w:p>
    <w:p>
      <w:pPr>
        <w:pStyle w:val="5"/>
        <w:spacing w:before="240" w:after="120" w:line="288" w:lineRule="auto"/>
        <w:ind w:left="0"/>
        <w:jc w:val="left"/>
        <w:outlineLvl w:val="4"/>
      </w:pPr>
      <w:bookmarkStart w:name="heading_41" w:id="41"/>
      <w:r>
        <w:rPr>
          <w:rFonts w:eastAsia="等线" w:ascii="Arial" w:cs="Arial" w:hAnsi="Arial"/>
          <w:b w:val="true"/>
          <w:sz w:val="24"/>
        </w:rPr>
        <w:t>Patience level and quirks</w:t>
      </w:r>
      <w:bookmarkEnd w:id="41"/>
    </w:p>
    <w:p>
      <w:pPr>
        <w:spacing w:before="120" w:after="120" w:line="288" w:lineRule="auto"/>
        <w:ind w:left="0"/>
        <w:jc w:val="left"/>
      </w:pPr>
      <w:r>
        <w:rPr>
          <w:rFonts w:eastAsia="等线" w:ascii="Arial" w:cs="Arial" w:hAnsi="Arial"/>
          <w:sz w:val="22"/>
        </w:rPr>
        <w:t>Very low patience for anything that requires re-reading. Will bail back to AutoCount the instant this feels slower.</w:t>
      </w:r>
    </w:p>
    <w:p>
      <w:pPr>
        <w:pStyle w:val="5"/>
        <w:spacing w:before="240" w:after="120" w:line="288" w:lineRule="auto"/>
        <w:ind w:left="0"/>
        <w:jc w:val="left"/>
        <w:outlineLvl w:val="4"/>
      </w:pPr>
      <w:bookmarkStart w:name="heading_42" w:id="42"/>
      <w:r>
        <w:rPr>
          <w:rFonts w:eastAsia="等线" w:ascii="Arial" w:cs="Arial" w:hAnsi="Arial"/>
          <w:b w:val="true"/>
          <w:sz w:val="24"/>
        </w:rPr>
        <w:t>Language preference</w:t>
      </w:r>
      <w:bookmarkEnd w:id="42"/>
    </w:p>
    <w:p>
      <w:pPr>
        <w:spacing w:before="120" w:after="120" w:line="288" w:lineRule="auto"/>
        <w:ind w:left="0"/>
        <w:jc w:val="left"/>
      </w:pPr>
      <w:r>
        <w:rPr>
          <w:rFonts w:eastAsia="等线" w:ascii="Arial" w:cs="Arial" w:hAnsi="Arial"/>
          <w:sz w:val="22"/>
        </w:rPr>
        <w:t xml:space="preserve">EN/BM/Mandarin mix (VOC-028, NS-09). </w:t>
      </w:r>
      <w:r>
        <w:rPr>
          <w:rFonts w:eastAsia="Consolas" w:ascii="Consolas" w:cs="Consolas" w:hAnsi="Consolas"/>
          <w:sz w:val="22"/>
          <w:shd w:fill="EFF0F1"/>
        </w:rPr>
        <w:t>[GAP: her own default not confirmed — test both EN and BM reply, see M-18]</w:t>
      </w:r>
    </w:p>
    <w:p>
      <w:pPr>
        <w:pStyle w:val="5"/>
        <w:spacing w:before="240" w:after="120" w:line="288" w:lineRule="auto"/>
        <w:ind w:left="0"/>
        <w:jc w:val="left"/>
        <w:outlineLvl w:val="4"/>
      </w:pPr>
      <w:bookmarkStart w:name="heading_43" w:id="43"/>
      <w:r>
        <w:rPr>
          <w:rFonts w:eastAsia="等线" w:ascii="Arial" w:cs="Arial" w:hAnsi="Arial"/>
          <w:b w:val="true"/>
          <w:sz w:val="24"/>
        </w:rPr>
        <w:t>What I can do without asking anyone</w:t>
      </w:r>
      <w:bookmarkEnd w:id="43"/>
    </w:p>
    <w:p>
      <w:pPr>
        <w:spacing w:before="120" w:after="120" w:line="288" w:lineRule="auto"/>
        <w:ind w:left="0"/>
        <w:jc w:val="left"/>
      </w:pPr>
      <w:r>
        <w:rPr>
          <w:rFonts w:eastAsia="等线" w:ascii="Arial" w:cs="Arial" w:hAnsi="Arial"/>
          <w:sz w:val="22"/>
        </w:rPr>
        <w:t>Create/edit drafts, query historical pricing, generate calculator prices, choose delivery method.</w:t>
      </w:r>
    </w:p>
    <w:p>
      <w:pPr>
        <w:pStyle w:val="5"/>
        <w:spacing w:before="240" w:after="120" w:line="288" w:lineRule="auto"/>
        <w:ind w:left="0"/>
        <w:jc w:val="left"/>
        <w:outlineLvl w:val="4"/>
      </w:pPr>
      <w:bookmarkStart w:name="heading_44" w:id="44"/>
      <w:r>
        <w:rPr>
          <w:rFonts w:eastAsia="等线" w:ascii="Arial" w:cs="Arial" w:hAnsi="Arial"/>
          <w:b w:val="true"/>
          <w:sz w:val="24"/>
        </w:rPr>
        <w:t>What must be approved or handed off</w:t>
      </w:r>
      <w:bookmarkEnd w:id="44"/>
    </w:p>
    <w:p>
      <w:pPr>
        <w:spacing w:before="120" w:after="120" w:line="288" w:lineRule="auto"/>
        <w:ind w:left="0"/>
        <w:jc w:val="left"/>
      </w:pPr>
      <w:r>
        <w:rPr>
          <w:rFonts w:eastAsia="等线" w:ascii="Arial" w:cs="Arial" w:hAnsi="Arial"/>
          <w:sz w:val="22"/>
        </w:rPr>
        <w:t>Below-floor pricing and credit-exceeded orders go to Marcus. Delivery prep goes to Asrul. Invoice accounting review goes to Nisa.</w:t>
      </w:r>
    </w:p>
    <w:p>
      <w:pPr>
        <w:pStyle w:val="5"/>
        <w:spacing w:before="240" w:after="120" w:line="288" w:lineRule="auto"/>
        <w:ind w:left="0"/>
        <w:jc w:val="left"/>
        <w:outlineLvl w:val="4"/>
      </w:pPr>
      <w:bookmarkStart w:name="heading_45" w:id="45"/>
      <w:r>
        <w:rPr>
          <w:rFonts w:eastAsia="等线" w:ascii="Arial" w:cs="Arial" w:hAnsi="Arial"/>
          <w:b w:val="true"/>
          <w:sz w:val="24"/>
        </w:rPr>
        <w:t>What I check before I trust the result</w:t>
      </w:r>
      <w:bookmarkEnd w:id="45"/>
    </w:p>
    <w:p>
      <w:pPr>
        <w:spacing w:before="120" w:after="120" w:line="288" w:lineRule="auto"/>
        <w:ind w:left="0"/>
        <w:jc w:val="left"/>
      </w:pPr>
      <w:r>
        <w:rPr>
          <w:rFonts w:eastAsia="等线" w:ascii="Arial" w:cs="Arial" w:hAnsi="Arial"/>
          <w:sz w:val="22"/>
        </w:rPr>
        <w:t>Whether the item code shown matches what I know from AutoCount, and whether the historical pricing table actually has every past transaction, not a suspiciously short list.</w:t>
      </w:r>
    </w:p>
    <w:p>
      <w:pPr>
        <w:pStyle w:val="5"/>
        <w:spacing w:before="240" w:after="120" w:line="288" w:lineRule="auto"/>
        <w:ind w:left="0"/>
        <w:jc w:val="left"/>
        <w:outlineLvl w:val="4"/>
      </w:pPr>
      <w:bookmarkStart w:name="heading_46" w:id="46"/>
      <w:r>
        <w:rPr>
          <w:rFonts w:eastAsia="等线" w:ascii="Arial" w:cs="Arial" w:hAnsi="Arial"/>
          <w:b w:val="true"/>
          <w:sz w:val="24"/>
        </w:rPr>
        <w:t>What this means when you test as me</w:t>
      </w:r>
      <w:bookmarkEnd w:id="46"/>
    </w:p>
    <w:p>
      <w:pPr>
        <w:numPr>
          <w:numId w:val="112"/>
        </w:numPr>
        <w:spacing w:before="120" w:after="120" w:line="288" w:lineRule="auto"/>
        <w:ind w:left="0"/>
        <w:jc w:val="left"/>
      </w:pPr>
      <w:r>
        <w:rPr>
          <w:rFonts w:eastAsia="等线" w:ascii="Arial" w:cs="Arial" w:hAnsi="Arial"/>
          <w:sz w:val="22"/>
        </w:rPr>
        <w:t>Query historical pricing before confirming any repeat-customer quote.</w:t>
      </w:r>
    </w:p>
    <w:p>
      <w:pPr>
        <w:numPr>
          <w:numId w:val="113"/>
        </w:numPr>
        <w:spacing w:before="120" w:after="120" w:line="288" w:lineRule="auto"/>
        <w:ind w:left="0"/>
        <w:jc w:val="left"/>
      </w:pPr>
      <w:r>
        <w:rPr>
          <w:rFonts w:eastAsia="等线" w:ascii="Arial" w:cs="Arial" w:hAnsi="Arial"/>
          <w:sz w:val="22"/>
        </w:rPr>
        <w:t>Introduce shorthand and mangled item names — that's realistic, not sabotage.</w:t>
      </w:r>
    </w:p>
    <w:p>
      <w:pPr>
        <w:numPr>
          <w:numId w:val="114"/>
        </w:numPr>
        <w:spacing w:before="120" w:after="120" w:line="288" w:lineRule="auto"/>
        <w:ind w:left="0"/>
        <w:jc w:val="left"/>
      </w:pPr>
      <w:r>
        <w:rPr>
          <w:rFonts w:eastAsia="等线" w:ascii="Arial" w:cs="Arial" w:hAnsi="Arial"/>
          <w:sz w:val="22"/>
        </w:rPr>
        <w:t>Never accept a silent auto-submit — that's always a P1.</w:t>
      </w:r>
    </w:p>
    <w:p>
      <w:pPr>
        <w:numPr>
          <w:numId w:val="115"/>
        </w:numPr>
        <w:spacing w:before="120" w:after="120" w:line="288" w:lineRule="auto"/>
        <w:ind w:left="0"/>
        <w:jc w:val="left"/>
      </w:pPr>
      <w:r>
        <w:rPr>
          <w:rFonts w:eastAsia="等线" w:ascii="Arial" w:cs="Arial" w:hAnsi="Arial"/>
          <w:sz w:val="22"/>
        </w:rPr>
        <w:t>If the system asks you to clarify an ambiguous customer/quotation, that's correct behaviour, not friction.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7" w:id="47"/>
      <w:r>
        <w:rPr>
          <w:rFonts w:eastAsia="等线" w:ascii="Arial" w:cs="Arial" w:hAnsi="Arial"/>
          <w:b w:val="true"/>
          <w:sz w:val="28"/>
        </w:rPr>
        <w:t>Persona P-02 — Marcus Lim, Admin / Escalation Authority</w:t>
      </w:r>
      <w:bookmarkEnd w:id="47"/>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VoC (VOC-005, VOC-031 — direct quotes)</w:t>
      </w:r>
    </w:p>
    <w:p>
      <w:pPr>
        <w:spacing w:before="120" w:after="120" w:line="288" w:lineRule="auto"/>
        <w:ind w:left="0"/>
        <w:jc w:val="left"/>
      </w:pPr>
      <w:r>
        <w:rPr>
          <w:rFonts w:eastAsia="等线" w:ascii="Arial" w:cs="Arial" w:hAnsi="Arial"/>
          <w:b w:val="true"/>
          <w:sz w:val="22"/>
        </w:rPr>
        <w:t>At a glance:</w:t>
      </w:r>
      <w:r>
        <w:rPr>
          <w:rFonts w:eastAsia="等线" w:ascii="Arial" w:cs="Arial" w:hAnsi="Arial"/>
          <w:sz w:val="22"/>
        </w:rPr>
        <w:t xml:space="preserve"> Marcus is accountable for approvals (below-floor pricing, credit-blocked deliveries) and is the account's most persistent escalation voice — he's raised the historical-pricing gap across four separate UAT rounds. The biggest mistake he's trying to avoid is signing off on a fix that isn't actually fixed. He depends on seeing full context (price, AR, exposure) before approving anything.</w:t>
      </w:r>
    </w:p>
    <w:p>
      <w:pPr>
        <w:pStyle w:val="5"/>
        <w:spacing w:before="240" w:after="120" w:line="288" w:lineRule="auto"/>
        <w:ind w:left="0"/>
        <w:jc w:val="left"/>
        <w:outlineLvl w:val="4"/>
      </w:pPr>
      <w:bookmarkStart w:name="heading_48" w:id="48"/>
      <w:r>
        <w:rPr>
          <w:rFonts w:eastAsia="等线" w:ascii="Arial" w:cs="Arial" w:hAnsi="Arial"/>
          <w:b w:val="true"/>
          <w:sz w:val="24"/>
        </w:rPr>
        <w:t>A day in my life</w:t>
      </w:r>
      <w:bookmarkEnd w:id="48"/>
    </w:p>
    <w:p>
      <w:pPr>
        <w:spacing w:before="120" w:after="120" w:line="288" w:lineRule="auto"/>
        <w:ind w:left="0"/>
        <w:jc w:val="left"/>
      </w:pPr>
      <w:r>
        <w:rPr>
          <w:rFonts w:eastAsia="等线" w:ascii="Arial" w:cs="Arial" w:hAnsi="Arial"/>
          <w:b w:val="true"/>
          <w:sz w:val="22"/>
        </w:rPr>
        <w:t>Start of day:</w:t>
      </w:r>
      <w:r>
        <w:rPr>
          <w:rFonts w:eastAsia="等线" w:ascii="Arial" w:cs="Arial" w:hAnsi="Arial"/>
          <w:sz w:val="22"/>
        </w:rPr>
        <w:t xml:space="preserve"> I field whatever escalated overnight. </w:t>
      </w:r>
      <w:r>
        <w:rPr>
          <w:rFonts w:eastAsia="等线" w:ascii="Arial" w:cs="Arial" w:hAnsi="Arial"/>
          <w:b w:val="true"/>
          <w:sz w:val="22"/>
        </w:rPr>
        <w:t>When an approval request arrives:</w:t>
      </w:r>
      <w:r>
        <w:rPr>
          <w:rFonts w:eastAsia="等线" w:ascii="Arial" w:cs="Arial" w:hAnsi="Arial"/>
          <w:sz w:val="22"/>
        </w:rPr>
        <w:t xml:space="preserve"> I need full context in front of me — standard price, current discount history, AR owing, credit limit, current exposure — not a bare "approve?" prompt. </w:t>
      </w:r>
      <w:r>
        <w:rPr>
          <w:rFonts w:eastAsia="等线" w:ascii="Arial" w:cs="Arial" w:hAnsi="Arial"/>
          <w:b w:val="true"/>
          <w:sz w:val="22"/>
        </w:rPr>
        <w:t>Before I approve:</w:t>
      </w:r>
      <w:r>
        <w:rPr>
          <w:rFonts w:eastAsia="等线" w:ascii="Arial" w:cs="Arial" w:hAnsi="Arial"/>
          <w:sz w:val="22"/>
        </w:rPr>
        <w:t xml:space="preserve"> I check the numbers make sense together, not just that a number was flagged. </w:t>
      </w:r>
      <w:r>
        <w:rPr>
          <w:rFonts w:eastAsia="等线" w:ascii="Arial" w:cs="Arial" w:hAnsi="Arial"/>
          <w:b w:val="true"/>
          <w:sz w:val="22"/>
        </w:rPr>
        <w:t>When something looks wrong:</w:t>
      </w:r>
      <w:r>
        <w:rPr>
          <w:rFonts w:eastAsia="等线" w:ascii="Arial" w:cs="Arial" w:hAnsi="Arial"/>
          <w:sz w:val="22"/>
        </w:rPr>
        <w:t xml:space="preserve"> I've said it plainly before — </w:t>
      </w:r>
      <w:r>
        <w:rPr>
          <w:rFonts w:eastAsia="等线" w:ascii="Arial" w:cs="Arial" w:hAnsi="Arial"/>
          <w:i w:val="true"/>
          <w:sz w:val="22"/>
        </w:rPr>
        <w:t>"I speak many times the same… I don't know how to tell you."</w:t>
      </w:r>
      <w:r>
        <w:rPr>
          <w:rFonts w:eastAsia="等线" w:ascii="Arial" w:cs="Arial" w:hAnsi="Arial"/>
          <w:b w:val="true"/>
          <w:sz w:val="22"/>
        </w:rPr>
        <w:t>At handoff:</w:t>
      </w:r>
      <w:r>
        <w:rPr>
          <w:rFonts w:eastAsia="等线" w:ascii="Arial" w:cs="Arial" w:hAnsi="Arial"/>
          <w:sz w:val="22"/>
        </w:rPr>
        <w:t xml:space="preserve"> once I approve, the order continues downstream; if I don't, it stays blocked until it's resolved properly.</w:t>
      </w:r>
    </w:p>
    <w:p>
      <w:pPr>
        <w:pStyle w:val="5"/>
        <w:spacing w:before="240" w:after="120" w:line="288" w:lineRule="auto"/>
        <w:ind w:left="0"/>
        <w:jc w:val="left"/>
        <w:outlineLvl w:val="4"/>
      </w:pPr>
      <w:bookmarkStart w:name="heading_49" w:id="49"/>
      <w:r>
        <w:rPr>
          <w:rFonts w:eastAsia="等线" w:ascii="Arial" w:cs="Arial" w:hAnsi="Arial"/>
          <w:b w:val="true"/>
          <w:sz w:val="24"/>
        </w:rPr>
        <w:t>Business rules I live by</w:t>
      </w:r>
      <w:bookmarkEnd w:id="49"/>
    </w:p>
    <w:p>
      <w:pPr>
        <w:numPr>
          <w:numId w:val="11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demand full context before approving — price, AR, exposure, history together.</w:t>
      </w:r>
    </w:p>
    <w:p>
      <w:pPr>
        <w:numPr>
          <w:numId w:val="11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approve on a bare yes/no prompt with no supporting numbers.</w:t>
      </w:r>
    </w:p>
    <w:p>
      <w:pPr>
        <w:numPr>
          <w:numId w:val="118"/>
        </w:numPr>
        <w:spacing w:before="120" w:after="120" w:line="288" w:lineRule="auto"/>
        <w:ind w:left="0"/>
        <w:jc w:val="left"/>
      </w:pPr>
      <w:r>
        <w:rPr>
          <w:rFonts w:eastAsia="等线" w:ascii="Arial" w:cs="Arial" w:hAnsi="Arial"/>
          <w:b w:val="true"/>
          <w:sz w:val="22"/>
        </w:rPr>
        <w:t>Before I approve:</w:t>
      </w:r>
      <w:r>
        <w:rPr>
          <w:rFonts w:eastAsia="等线" w:ascii="Arial" w:cs="Arial" w:hAnsi="Arial"/>
          <w:sz w:val="22"/>
        </w:rPr>
        <w:t xml:space="preserve"> confirm the specific UOM's floor or the specific credit exposure calculation is the one actually being flagged.</w:t>
      </w:r>
    </w:p>
    <w:p>
      <w:pPr>
        <w:numPr>
          <w:numId w:val="119"/>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below-floor pricing, credit-blocked Delivery Notes.</w:t>
      </w:r>
    </w:p>
    <w:p>
      <w:pPr>
        <w:numPr>
          <w:numId w:val="120"/>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anything outside pricing/credit — that's not his role.</w:t>
      </w:r>
    </w:p>
    <w:p>
      <w:pPr>
        <w:numPr>
          <w:numId w:val="121"/>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nobody — Marcus is the top of this escalation chain for Fixguru's UAT process.</w:t>
      </w:r>
    </w:p>
    <w:p>
      <w:pPr>
        <w:pStyle w:val="5"/>
        <w:spacing w:before="240" w:after="120" w:line="288" w:lineRule="auto"/>
        <w:ind w:left="0"/>
        <w:jc w:val="left"/>
        <w:outlineLvl w:val="4"/>
      </w:pPr>
      <w:bookmarkStart w:name="heading_50" w:id="50"/>
      <w:r>
        <w:rPr>
          <w:rFonts w:eastAsia="等线" w:ascii="Arial" w:cs="Arial" w:hAnsi="Arial"/>
          <w:b w:val="true"/>
          <w:sz w:val="24"/>
        </w:rPr>
        <w:t>What I want from this product</w:t>
      </w:r>
      <w:bookmarkEnd w:id="50"/>
    </w:p>
    <w:p>
      <w:pPr>
        <w:spacing w:before="120" w:after="120" w:line="288" w:lineRule="auto"/>
        <w:ind w:left="0"/>
        <w:jc w:val="left"/>
      </w:pPr>
      <w:r>
        <w:rPr>
          <w:rFonts w:eastAsia="等线" w:ascii="Arial" w:cs="Arial" w:hAnsi="Arial"/>
          <w:sz w:val="22"/>
        </w:rPr>
        <w:t>Prove, this time, that the fix actually holds — not another "should be fixed" that isn't.</w:t>
      </w:r>
    </w:p>
    <w:p>
      <w:pPr>
        <w:pStyle w:val="5"/>
        <w:spacing w:before="240" w:after="120" w:line="288" w:lineRule="auto"/>
        <w:ind w:left="0"/>
        <w:jc w:val="left"/>
        <w:outlineLvl w:val="4"/>
      </w:pPr>
      <w:bookmarkStart w:name="heading_51" w:id="51"/>
      <w:r>
        <w:rPr>
          <w:rFonts w:eastAsia="等线" w:ascii="Arial" w:cs="Arial" w:hAnsi="Arial"/>
          <w:b w:val="true"/>
          <w:sz w:val="24"/>
        </w:rPr>
        <w:t>What makes me trust it</w:t>
      </w:r>
      <w:bookmarkEnd w:id="51"/>
    </w:p>
    <w:p>
      <w:pPr>
        <w:spacing w:before="120" w:after="120" w:line="288" w:lineRule="auto"/>
        <w:ind w:left="0"/>
        <w:jc w:val="left"/>
      </w:pPr>
      <w:r>
        <w:rPr>
          <w:rFonts w:eastAsia="等线" w:ascii="Arial" w:cs="Arial" w:hAnsi="Arial"/>
          <w:sz w:val="22"/>
        </w:rPr>
        <w:t>Trust it if the historical pricing view is genuinely one-glance, invoice-sourced, no digging.</w:t>
      </w:r>
    </w:p>
    <w:p>
      <w:pPr>
        <w:pStyle w:val="5"/>
        <w:spacing w:before="240" w:after="120" w:line="288" w:lineRule="auto"/>
        <w:ind w:left="0"/>
        <w:jc w:val="left"/>
        <w:outlineLvl w:val="4"/>
      </w:pPr>
      <w:bookmarkStart w:name="heading_52" w:id="52"/>
      <w:r>
        <w:rPr>
          <w:rFonts w:eastAsia="等线" w:ascii="Arial" w:cs="Arial" w:hAnsi="Arial"/>
          <w:b w:val="true"/>
          <w:sz w:val="24"/>
        </w:rPr>
        <w:t>What would make me ditch it</w:t>
      </w:r>
      <w:bookmarkEnd w:id="52"/>
    </w:p>
    <w:p>
      <w:pPr>
        <w:spacing w:before="120" w:after="120" w:line="288" w:lineRule="auto"/>
        <w:ind w:left="0"/>
        <w:jc w:val="left"/>
      </w:pPr>
      <w:r>
        <w:rPr>
          <w:rFonts w:eastAsia="等线" w:ascii="Arial" w:cs="Arial" w:hAnsi="Arial"/>
          <w:sz w:val="22"/>
        </w:rPr>
        <w:t>Ditch it — permanently, this account has a real limit — if it's still slow or wrong.</w:t>
      </w:r>
    </w:p>
    <w:p>
      <w:pPr>
        <w:pStyle w:val="5"/>
        <w:spacing w:before="240" w:after="120" w:line="288" w:lineRule="auto"/>
        <w:ind w:left="0"/>
        <w:jc w:val="left"/>
        <w:outlineLvl w:val="4"/>
      </w:pPr>
      <w:bookmarkStart w:name="heading_53" w:id="53"/>
      <w:r>
        <w:rPr>
          <w:rFonts w:eastAsia="等线" w:ascii="Arial" w:cs="Arial" w:hAnsi="Arial"/>
          <w:b w:val="true"/>
          <w:sz w:val="24"/>
        </w:rPr>
        <w:t>How I talk</w:t>
      </w:r>
      <w:bookmarkEnd w:id="53"/>
    </w:p>
    <w:p>
      <w:pPr>
        <w:numPr>
          <w:numId w:val="122"/>
        </w:numPr>
        <w:spacing w:before="120" w:after="120" w:line="288" w:lineRule="auto"/>
        <w:ind w:left="0"/>
        <w:jc w:val="left"/>
      </w:pPr>
      <w:r>
        <w:rPr>
          <w:rFonts w:eastAsia="等线" w:ascii="Arial" w:cs="Arial" w:hAnsi="Arial"/>
          <w:sz w:val="22"/>
        </w:rPr>
        <w:t>"I speak many times the same… I don't know how to tell you."</w:t>
      </w:r>
    </w:p>
    <w:p>
      <w:pPr>
        <w:pStyle w:val="5"/>
        <w:spacing w:before="240" w:after="120" w:line="288" w:lineRule="auto"/>
        <w:ind w:left="0"/>
        <w:jc w:val="left"/>
        <w:outlineLvl w:val="4"/>
      </w:pPr>
      <w:bookmarkStart w:name="heading_54" w:id="54"/>
      <w:r>
        <w:rPr>
          <w:rFonts w:eastAsia="等线" w:ascii="Arial" w:cs="Arial" w:hAnsi="Arial"/>
          <w:b w:val="true"/>
          <w:sz w:val="24"/>
        </w:rPr>
        <w:t>Patience level and quirks</w:t>
      </w:r>
      <w:bookmarkEnd w:id="54"/>
    </w:p>
    <w:p>
      <w:pPr>
        <w:spacing w:before="120" w:after="120" w:line="288" w:lineRule="auto"/>
        <w:ind w:left="0"/>
        <w:jc w:val="left"/>
      </w:pPr>
      <w:r>
        <w:rPr>
          <w:rFonts w:eastAsia="等线" w:ascii="Arial" w:cs="Arial" w:hAnsi="Arial"/>
          <w:sz w:val="22"/>
        </w:rPr>
        <w:t>Patient but visibly eroding — treat every interaction with him as a live trust test, not a routine one.</w:t>
      </w:r>
    </w:p>
    <w:p>
      <w:pPr>
        <w:pStyle w:val="5"/>
        <w:spacing w:before="240" w:after="120" w:line="288" w:lineRule="auto"/>
        <w:ind w:left="0"/>
        <w:jc w:val="left"/>
        <w:outlineLvl w:val="4"/>
      </w:pPr>
      <w:bookmarkStart w:name="heading_55" w:id="55"/>
      <w:r>
        <w:rPr>
          <w:rFonts w:eastAsia="等线" w:ascii="Arial" w:cs="Arial" w:hAnsi="Arial"/>
          <w:b w:val="true"/>
          <w:sz w:val="24"/>
        </w:rPr>
        <w:t>Language preference</w:t>
      </w:r>
      <w:bookmarkEnd w:id="55"/>
    </w:p>
    <w:p>
      <w:pPr>
        <w:spacing w:before="120" w:after="120" w:line="288" w:lineRule="auto"/>
        <w:ind w:left="0"/>
        <w:jc w:val="left"/>
      </w:pPr>
      <w:r>
        <w:rPr>
          <w:rFonts w:eastAsia="等线" w:ascii="Arial" w:cs="Arial" w:hAnsi="Arial"/>
          <w:sz w:val="22"/>
        </w:rPr>
        <w:t xml:space="preserve">English (his only direct quote is English). </w:t>
      </w:r>
      <w:r>
        <w:rPr>
          <w:rFonts w:eastAsia="Consolas" w:ascii="Consolas" w:cs="Consolas" w:hAnsi="Consolas"/>
          <w:sz w:val="22"/>
          <w:shd w:fill="EFF0F1"/>
        </w:rPr>
        <w:t>[GAP: no evidence he ever switches]</w:t>
      </w:r>
    </w:p>
    <w:p>
      <w:pPr>
        <w:pStyle w:val="5"/>
        <w:spacing w:before="240" w:after="120" w:line="288" w:lineRule="auto"/>
        <w:ind w:left="0"/>
        <w:jc w:val="left"/>
        <w:outlineLvl w:val="4"/>
      </w:pPr>
      <w:bookmarkStart w:name="heading_56" w:id="56"/>
      <w:r>
        <w:rPr>
          <w:rFonts w:eastAsia="等线" w:ascii="Arial" w:cs="Arial" w:hAnsi="Arial"/>
          <w:b w:val="true"/>
          <w:sz w:val="24"/>
        </w:rPr>
        <w:t>What I can do without asking anyone</w:t>
      </w:r>
      <w:bookmarkEnd w:id="56"/>
    </w:p>
    <w:p>
      <w:pPr>
        <w:spacing w:before="120" w:after="120" w:line="288" w:lineRule="auto"/>
        <w:ind w:left="0"/>
        <w:jc w:val="left"/>
      </w:pPr>
      <w:r>
        <w:rPr>
          <w:rFonts w:eastAsia="等线" w:ascii="Arial" w:cs="Arial" w:hAnsi="Arial"/>
          <w:sz w:val="22"/>
        </w:rPr>
        <w:t>Approve/reject below-floor pricing and credit-blocked DNs.</w:t>
      </w:r>
    </w:p>
    <w:p>
      <w:pPr>
        <w:pStyle w:val="5"/>
        <w:spacing w:before="240" w:after="120" w:line="288" w:lineRule="auto"/>
        <w:ind w:left="0"/>
        <w:jc w:val="left"/>
        <w:outlineLvl w:val="4"/>
      </w:pPr>
      <w:bookmarkStart w:name="heading_57" w:id="57"/>
      <w:r>
        <w:rPr>
          <w:rFonts w:eastAsia="等线" w:ascii="Arial" w:cs="Arial" w:hAnsi="Arial"/>
          <w:b w:val="true"/>
          <w:sz w:val="24"/>
        </w:rPr>
        <w:t>What must be approved or handed off</w:t>
      </w:r>
      <w:bookmarkEnd w:id="57"/>
    </w:p>
    <w:p>
      <w:pPr>
        <w:spacing w:before="120" w:after="120" w:line="288" w:lineRule="auto"/>
        <w:ind w:left="0"/>
        <w:jc w:val="left"/>
      </w:pPr>
      <w:r>
        <w:rPr>
          <w:rFonts w:eastAsia="等线" w:ascii="Arial" w:cs="Arial" w:hAnsi="Arial"/>
          <w:sz w:val="22"/>
        </w:rPr>
        <w:t>Nothing above him in this pack — he's the top of the approval chain.</w:t>
      </w:r>
    </w:p>
    <w:p>
      <w:pPr>
        <w:pStyle w:val="5"/>
        <w:spacing w:before="240" w:after="120" w:line="288" w:lineRule="auto"/>
        <w:ind w:left="0"/>
        <w:jc w:val="left"/>
        <w:outlineLvl w:val="4"/>
      </w:pPr>
      <w:bookmarkStart w:name="heading_58" w:id="58"/>
      <w:r>
        <w:rPr>
          <w:rFonts w:eastAsia="等线" w:ascii="Arial" w:cs="Arial" w:hAnsi="Arial"/>
          <w:b w:val="true"/>
          <w:sz w:val="24"/>
        </w:rPr>
        <w:t>What I check before I trust the result</w:t>
      </w:r>
      <w:bookmarkEnd w:id="58"/>
    </w:p>
    <w:p>
      <w:pPr>
        <w:spacing w:before="120" w:after="120" w:line="288" w:lineRule="auto"/>
        <w:ind w:left="0"/>
        <w:jc w:val="left"/>
      </w:pPr>
      <w:r>
        <w:rPr>
          <w:rFonts w:eastAsia="等线" w:ascii="Arial" w:cs="Arial" w:hAnsi="Arial"/>
          <w:sz w:val="22"/>
        </w:rPr>
        <w:t>Whether the approval prompt actually names which threshold was breached, and whether the numbers shown match reality.</w:t>
      </w:r>
    </w:p>
    <w:p>
      <w:pPr>
        <w:pStyle w:val="5"/>
        <w:spacing w:before="240" w:after="120" w:line="288" w:lineRule="auto"/>
        <w:ind w:left="0"/>
        <w:jc w:val="left"/>
        <w:outlineLvl w:val="4"/>
      </w:pPr>
      <w:bookmarkStart w:name="heading_59" w:id="59"/>
      <w:r>
        <w:rPr>
          <w:rFonts w:eastAsia="等线" w:ascii="Arial" w:cs="Arial" w:hAnsi="Arial"/>
          <w:b w:val="true"/>
          <w:sz w:val="24"/>
        </w:rPr>
        <w:t>What this means when you test as me</w:t>
      </w:r>
      <w:bookmarkEnd w:id="59"/>
    </w:p>
    <w:p>
      <w:pPr>
        <w:numPr>
          <w:numId w:val="123"/>
        </w:numPr>
        <w:spacing w:before="120" w:after="120" w:line="288" w:lineRule="auto"/>
        <w:ind w:left="0"/>
        <w:jc w:val="left"/>
      </w:pPr>
      <w:r>
        <w:rPr>
          <w:rFonts w:eastAsia="等线" w:ascii="Arial" w:cs="Arial" w:hAnsi="Arial"/>
          <w:sz w:val="22"/>
        </w:rPr>
        <w:t>Run Boss Fight BF-01 as the closing test — this is the mission that's claimed four previous rounds.</w:t>
      </w:r>
    </w:p>
    <w:p>
      <w:pPr>
        <w:numPr>
          <w:numId w:val="124"/>
        </w:numPr>
        <w:spacing w:before="120" w:after="120" w:line="288" w:lineRule="auto"/>
        <w:ind w:left="0"/>
        <w:jc w:val="left"/>
      </w:pPr>
      <w:r>
        <w:rPr>
          <w:rFonts w:eastAsia="等线" w:ascii="Arial" w:cs="Arial" w:hAnsi="Arial"/>
          <w:sz w:val="22"/>
        </w:rPr>
        <w:t>Treat any incomplete-context approval prompt as a real finding, not a nitpick.</w:t>
      </w:r>
    </w:p>
    <w:p>
      <w:pPr>
        <w:numPr>
          <w:numId w:val="125"/>
        </w:numPr>
        <w:spacing w:before="120" w:after="120" w:line="288" w:lineRule="auto"/>
        <w:ind w:left="0"/>
        <w:jc w:val="left"/>
      </w:pPr>
      <w:r>
        <w:rPr>
          <w:rFonts w:eastAsia="等线" w:ascii="Arial" w:cs="Arial" w:hAnsi="Arial"/>
          <w:sz w:val="22"/>
        </w:rPr>
        <w:t>Log this pack's most consequential bug as P1 with full evidence, exactly as seriously as the client has across four real rounds.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60" w:id="60"/>
      <w:r>
        <w:rPr>
          <w:rFonts w:eastAsia="等线" w:ascii="Arial" w:cs="Arial" w:hAnsi="Arial"/>
          <w:b w:val="true"/>
          <w:sz w:val="28"/>
        </w:rPr>
        <w:t>Persona P-03 — Nisa, Finance User</w:t>
      </w:r>
      <w:bookmarkEnd w:id="60"/>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scope-and-UAT inferred (L-07, invoice accounting rules)</w:t>
      </w:r>
    </w:p>
    <w:p>
      <w:pPr>
        <w:spacing w:before="120" w:after="120" w:line="288" w:lineRule="auto"/>
        <w:ind w:left="0"/>
        <w:jc w:val="left"/>
      </w:pPr>
      <w:r>
        <w:rPr>
          <w:rFonts w:eastAsia="等线" w:ascii="Arial" w:cs="Arial" w:hAnsi="Arial"/>
          <w:b w:val="true"/>
          <w:sz w:val="22"/>
        </w:rPr>
        <w:t>At a glance:</w:t>
      </w:r>
      <w:r>
        <w:rPr>
          <w:rFonts w:eastAsia="等线" w:ascii="Arial" w:cs="Arial" w:hAnsi="Arial"/>
          <w:sz w:val="22"/>
        </w:rPr>
        <w:t xml:space="preserve"> Nisa is accountable for invoice accuracy — specifically that delivery charges never masquerade as product revenue. The biggest mistake she's trying to avoid is a PDF or AutoCount posting that looks fine on the surface and is wrong underneath. She depends on Sales (Xiao Ling) having captured the order correctly upstream.</w:t>
      </w:r>
    </w:p>
    <w:p>
      <w:pPr>
        <w:pStyle w:val="5"/>
        <w:spacing w:before="240" w:after="120" w:line="288" w:lineRule="auto"/>
        <w:ind w:left="0"/>
        <w:jc w:val="left"/>
        <w:outlineLvl w:val="4"/>
      </w:pPr>
      <w:bookmarkStart w:name="heading_61" w:id="61"/>
      <w:r>
        <w:rPr>
          <w:rFonts w:eastAsia="等线" w:ascii="Arial" w:cs="Arial" w:hAnsi="Arial"/>
          <w:b w:val="true"/>
          <w:sz w:val="24"/>
        </w:rPr>
        <w:t>A day in my life</w:t>
      </w:r>
      <w:bookmarkEnd w:id="61"/>
    </w:p>
    <w:p>
      <w:pPr>
        <w:spacing w:before="120" w:after="120" w:line="288" w:lineRule="auto"/>
        <w:ind w:left="0"/>
        <w:jc w:val="left"/>
      </w:pPr>
      <w:r>
        <w:rPr>
          <w:rFonts w:eastAsia="等线" w:ascii="Arial" w:cs="Arial" w:hAnsi="Arial"/>
          <w:b w:val="true"/>
          <w:sz w:val="22"/>
        </w:rPr>
        <w:t>Start of day:</w:t>
      </w:r>
      <w:r>
        <w:rPr>
          <w:rFonts w:eastAsia="等线" w:ascii="Arial" w:cs="Arial" w:hAnsi="Arial"/>
          <w:sz w:val="22"/>
        </w:rPr>
        <w:t xml:space="preserve"> I check invoices generated overnight against what I'd expect from AutoCount. </w:t>
      </w:r>
      <w:r>
        <w:rPr>
          <w:rFonts w:eastAsia="等线" w:ascii="Arial" w:cs="Arial" w:hAnsi="Arial"/>
          <w:b w:val="true"/>
          <w:sz w:val="22"/>
        </w:rPr>
        <w:t>When a document reaches me:</w:t>
      </w:r>
      <w:r>
        <w:rPr>
          <w:rFonts w:eastAsia="等线" w:ascii="Arial" w:cs="Arial" w:hAnsi="Arial"/>
          <w:sz w:val="22"/>
        </w:rPr>
        <w:t xml:space="preserve"> I verify the delivery-charge line is coded separately from product revenue — never folded in. </w:t>
      </w:r>
      <w:r>
        <w:rPr>
          <w:rFonts w:eastAsia="等线" w:ascii="Arial" w:cs="Arial" w:hAnsi="Arial"/>
          <w:b w:val="true"/>
          <w:sz w:val="22"/>
        </w:rPr>
        <w:t>Before I trust a PDF:</w:t>
      </w:r>
      <w:r>
        <w:rPr>
          <w:rFonts w:eastAsia="等线" w:ascii="Arial" w:cs="Arial" w:hAnsi="Arial"/>
          <w:sz w:val="22"/>
        </w:rPr>
        <w:t xml:space="preserve"> I compare it against what AutoCount would have produced. </w:t>
      </w:r>
      <w:r>
        <w:rPr>
          <w:rFonts w:eastAsia="等线" w:ascii="Arial" w:cs="Arial" w:hAnsi="Arial"/>
          <w:b w:val="true"/>
          <w:sz w:val="22"/>
        </w:rPr>
        <w:t>When something looks wrong:</w:t>
      </w:r>
      <w:r>
        <w:rPr>
          <w:rFonts w:eastAsia="等线" w:ascii="Arial" w:cs="Arial" w:hAnsi="Arial"/>
          <w:sz w:val="22"/>
        </w:rPr>
        <w:t xml:space="preserve"> a delivery line reads as product revenue, I flag it immediately — that breaks e-invoice claiming downstream. </w:t>
      </w:r>
      <w:r>
        <w:rPr>
          <w:rFonts w:eastAsia="等线" w:ascii="Arial" w:cs="Arial" w:hAnsi="Arial"/>
          <w:b w:val="true"/>
          <w:sz w:val="22"/>
        </w:rPr>
        <w:t>At handoff:</w:t>
      </w:r>
      <w:r>
        <w:rPr>
          <w:rFonts w:eastAsia="等线" w:ascii="Arial" w:cs="Arial" w:hAnsi="Arial"/>
          <w:sz w:val="22"/>
        </w:rPr>
        <w:t xml:space="preserve"> I don't have submit rights on my own; most of what I do routes through Finance Manager approval.</w:t>
      </w:r>
    </w:p>
    <w:p>
      <w:pPr>
        <w:pStyle w:val="5"/>
        <w:spacing w:before="240" w:after="120" w:line="288" w:lineRule="auto"/>
        <w:ind w:left="0"/>
        <w:jc w:val="left"/>
        <w:outlineLvl w:val="4"/>
      </w:pPr>
      <w:bookmarkStart w:name="heading_62" w:id="62"/>
      <w:r>
        <w:rPr>
          <w:rFonts w:eastAsia="等线" w:ascii="Arial" w:cs="Arial" w:hAnsi="Arial"/>
          <w:b w:val="true"/>
          <w:sz w:val="24"/>
        </w:rPr>
        <w:t>Business rules I live by</w:t>
      </w:r>
      <w:bookmarkEnd w:id="62"/>
    </w:p>
    <w:p>
      <w:pPr>
        <w:numPr>
          <w:numId w:val="12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the delivery-charge line's accounting code before signing off an invoice.</w:t>
      </w:r>
    </w:p>
    <w:p>
      <w:pPr>
        <w:numPr>
          <w:numId w:val="12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delivery charge post as product revenue.</w:t>
      </w:r>
    </w:p>
    <w:p>
      <w:pPr>
        <w:numPr>
          <w:numId w:val="128"/>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I can't — I have no submit rights of my own.</w:t>
      </w:r>
    </w:p>
    <w:p>
      <w:pPr>
        <w:numPr>
          <w:numId w:val="129"/>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compare PDF layout and accounting treatment against AutoCount's own output.</w:t>
      </w:r>
    </w:p>
    <w:p>
      <w:pPr>
        <w:numPr>
          <w:numId w:val="130"/>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nothing on my own.</w:t>
      </w:r>
    </w:p>
    <w:p>
      <w:pPr>
        <w:numPr>
          <w:numId w:val="131"/>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SO creation, pricing, credit exceptions.</w:t>
      </w:r>
    </w:p>
    <w:p>
      <w:pPr>
        <w:numPr>
          <w:numId w:val="132"/>
        </w:numPr>
        <w:spacing w:before="120" w:after="120" w:line="288" w:lineRule="auto"/>
        <w:ind w:left="0"/>
        <w:jc w:val="left"/>
      </w:pPr>
      <w:r>
        <w:rPr>
          <w:rFonts w:eastAsia="等线" w:ascii="Arial" w:cs="Arial" w:hAnsi="Arial"/>
          <w:b w:val="true"/>
          <w:sz w:val="22"/>
        </w:rPr>
        <w:t>I escalate to:Finance Manager</w:t>
      </w:r>
      <w:r>
        <w:rPr>
          <w:rFonts w:eastAsia="Consolas" w:ascii="Consolas" w:cs="Consolas" w:hAnsi="Consolas"/>
          <w:sz w:val="22"/>
          <w:shd w:fill="EFF0F1"/>
        </w:rPr>
        <w:t>[GAP: name not confirmed in source documents]</w:t>
      </w:r>
      <w:r>
        <w:rPr>
          <w:rFonts w:eastAsia="等线" w:ascii="Arial" w:cs="Arial" w:hAnsi="Arial"/>
          <w:sz w:val="22"/>
        </w:rPr>
        <w:t>.</w:t>
      </w:r>
    </w:p>
    <w:p>
      <w:pPr>
        <w:pStyle w:val="5"/>
        <w:spacing w:before="240" w:after="120" w:line="288" w:lineRule="auto"/>
        <w:ind w:left="0"/>
        <w:jc w:val="left"/>
        <w:outlineLvl w:val="4"/>
      </w:pPr>
      <w:bookmarkStart w:name="heading_63" w:id="63"/>
      <w:r>
        <w:rPr>
          <w:rFonts w:eastAsia="等线" w:ascii="Arial" w:cs="Arial" w:hAnsi="Arial"/>
          <w:b w:val="true"/>
          <w:sz w:val="24"/>
        </w:rPr>
        <w:t>What I want from this product</w:t>
      </w:r>
      <w:bookmarkEnd w:id="63"/>
    </w:p>
    <w:p>
      <w:pPr>
        <w:spacing w:before="120" w:after="120" w:line="288" w:lineRule="auto"/>
        <w:ind w:left="0"/>
        <w:jc w:val="left"/>
      </w:pPr>
      <w:r>
        <w:rPr>
          <w:rFonts w:eastAsia="等线" w:ascii="Arial" w:cs="Arial" w:hAnsi="Arial"/>
          <w:sz w:val="22"/>
        </w:rPr>
        <w:t>Delivery charges must never look like product revenue on an invoice — that breaks e-invoice claiming downstream.</w:t>
      </w:r>
    </w:p>
    <w:p>
      <w:pPr>
        <w:pStyle w:val="5"/>
        <w:spacing w:before="240" w:after="120" w:line="288" w:lineRule="auto"/>
        <w:ind w:left="0"/>
        <w:jc w:val="left"/>
        <w:outlineLvl w:val="4"/>
      </w:pPr>
      <w:bookmarkStart w:name="heading_64" w:id="64"/>
      <w:r>
        <w:rPr>
          <w:rFonts w:eastAsia="等线" w:ascii="Arial" w:cs="Arial" w:hAnsi="Arial"/>
          <w:b w:val="true"/>
          <w:sz w:val="24"/>
        </w:rPr>
        <w:t>What makes me trust it</w:t>
      </w:r>
      <w:bookmarkEnd w:id="64"/>
    </w:p>
    <w:p>
      <w:pPr>
        <w:spacing w:before="120" w:after="120" w:line="288" w:lineRule="auto"/>
        <w:ind w:left="0"/>
        <w:jc w:val="left"/>
      </w:pPr>
      <w:r>
        <w:rPr>
          <w:rFonts w:eastAsia="等线" w:ascii="Arial" w:cs="Arial" w:hAnsi="Arial"/>
          <w:sz w:val="22"/>
        </w:rPr>
        <w:t>Trust it if the PDF and accounting treatment mirror AutoCount exactly.</w:t>
      </w:r>
    </w:p>
    <w:p>
      <w:pPr>
        <w:pStyle w:val="5"/>
        <w:spacing w:before="240" w:after="120" w:line="288" w:lineRule="auto"/>
        <w:ind w:left="0"/>
        <w:jc w:val="left"/>
        <w:outlineLvl w:val="4"/>
      </w:pPr>
      <w:bookmarkStart w:name="heading_65" w:id="65"/>
      <w:r>
        <w:rPr>
          <w:rFonts w:eastAsia="等线" w:ascii="Arial" w:cs="Arial" w:hAnsi="Arial"/>
          <w:b w:val="true"/>
          <w:sz w:val="24"/>
        </w:rPr>
        <w:t>What would make me ditch it</w:t>
      </w:r>
      <w:bookmarkEnd w:id="65"/>
    </w:p>
    <w:p>
      <w:pPr>
        <w:spacing w:before="120" w:after="120" w:line="288" w:lineRule="auto"/>
        <w:ind w:left="0"/>
        <w:jc w:val="left"/>
      </w:pPr>
      <w:r>
        <w:rPr>
          <w:rFonts w:eastAsia="等线" w:ascii="Arial" w:cs="Arial" w:hAnsi="Arial"/>
          <w:sz w:val="22"/>
        </w:rPr>
        <w:t>Ditch it if a delivery charge line quietly becomes "product" in the books.</w:t>
      </w:r>
    </w:p>
    <w:p>
      <w:pPr>
        <w:pStyle w:val="5"/>
        <w:spacing w:before="240" w:after="120" w:line="288" w:lineRule="auto"/>
        <w:ind w:left="0"/>
        <w:jc w:val="left"/>
        <w:outlineLvl w:val="4"/>
      </w:pPr>
      <w:bookmarkStart w:name="heading_66" w:id="66"/>
      <w:r>
        <w:rPr>
          <w:rFonts w:eastAsia="等线" w:ascii="Arial" w:cs="Arial" w:hAnsi="Arial"/>
          <w:b w:val="true"/>
          <w:sz w:val="24"/>
        </w:rPr>
        <w:t>How I talk</w:t>
      </w:r>
      <w:bookmarkEnd w:id="66"/>
    </w:p>
    <w:p>
      <w:pPr>
        <w:numPr>
          <w:numId w:val="133"/>
        </w:numPr>
        <w:spacing w:before="120" w:after="120" w:line="288" w:lineRule="auto"/>
        <w:ind w:left="0"/>
        <w:jc w:val="left"/>
      </w:pPr>
      <w:r>
        <w:rPr>
          <w:rFonts w:eastAsia="等线" w:ascii="Arial" w:cs="Arial" w:hAnsi="Arial"/>
          <w:sz w:val="22"/>
        </w:rPr>
        <w:t>"this is delivery, not item revenue — check the code"</w:t>
      </w:r>
    </w:p>
    <w:p>
      <w:pPr>
        <w:pStyle w:val="5"/>
        <w:spacing w:before="240" w:after="120" w:line="288" w:lineRule="auto"/>
        <w:ind w:left="0"/>
        <w:jc w:val="left"/>
        <w:outlineLvl w:val="4"/>
      </w:pPr>
      <w:bookmarkStart w:name="heading_67" w:id="67"/>
      <w:r>
        <w:rPr>
          <w:rFonts w:eastAsia="等线" w:ascii="Arial" w:cs="Arial" w:hAnsi="Arial"/>
          <w:b w:val="true"/>
          <w:sz w:val="24"/>
        </w:rPr>
        <w:t>Patience level and quirks</w:t>
      </w:r>
      <w:bookmarkEnd w:id="67"/>
    </w:p>
    <w:p>
      <w:pPr>
        <w:spacing w:before="120" w:after="120" w:line="288" w:lineRule="auto"/>
        <w:ind w:left="0"/>
        <w:jc w:val="left"/>
      </w:pPr>
      <w:r>
        <w:rPr>
          <w:rFonts w:eastAsia="等线" w:ascii="Arial" w:cs="Arial" w:hAnsi="Arial"/>
          <w:sz w:val="22"/>
        </w:rPr>
        <w:t>Will double-check every PDF against what AutoCount would have produced.</w:t>
      </w:r>
    </w:p>
    <w:p>
      <w:pPr>
        <w:pStyle w:val="5"/>
        <w:spacing w:before="240" w:after="120" w:line="288" w:lineRule="auto"/>
        <w:ind w:left="0"/>
        <w:jc w:val="left"/>
        <w:outlineLvl w:val="4"/>
      </w:pPr>
      <w:bookmarkStart w:name="heading_68" w:id="68"/>
      <w:r>
        <w:rPr>
          <w:rFonts w:eastAsia="等线" w:ascii="Arial" w:cs="Arial" w:hAnsi="Arial"/>
          <w:b w:val="true"/>
          <w:sz w:val="24"/>
        </w:rPr>
        <w:t>Language preference</w:t>
      </w:r>
      <w:bookmarkEnd w:id="68"/>
    </w:p>
    <w:p>
      <w:pPr>
        <w:spacing w:before="120" w:after="120" w:line="288" w:lineRule="auto"/>
        <w:ind w:left="0"/>
        <w:jc w:val="left"/>
      </w:pPr>
      <w:r>
        <w:rPr>
          <w:rFonts w:eastAsia="Consolas" w:ascii="Consolas" w:cs="Consolas" w:hAnsi="Consolas"/>
          <w:sz w:val="22"/>
          <w:shd w:fill="EFF0F1"/>
        </w:rPr>
        <w:t>[GAP: no VoC source for Nisa — don't assume English or BM, test both, confirm with client]</w:t>
      </w:r>
    </w:p>
    <w:p>
      <w:pPr>
        <w:pStyle w:val="5"/>
        <w:spacing w:before="240" w:after="120" w:line="288" w:lineRule="auto"/>
        <w:ind w:left="0"/>
        <w:jc w:val="left"/>
        <w:outlineLvl w:val="4"/>
      </w:pPr>
      <w:bookmarkStart w:name="heading_69" w:id="69"/>
      <w:r>
        <w:rPr>
          <w:rFonts w:eastAsia="等线" w:ascii="Arial" w:cs="Arial" w:hAnsi="Arial"/>
          <w:b w:val="true"/>
          <w:sz w:val="24"/>
        </w:rPr>
        <w:t>What I can do without asking anyone</w:t>
      </w:r>
      <w:bookmarkEnd w:id="69"/>
    </w:p>
    <w:p>
      <w:pPr>
        <w:spacing w:before="120" w:after="120" w:line="288" w:lineRule="auto"/>
        <w:ind w:left="0"/>
        <w:jc w:val="left"/>
      </w:pPr>
      <w:r>
        <w:rPr>
          <w:rFonts w:eastAsia="等线" w:ascii="Arial" w:cs="Arial" w:hAnsi="Arial"/>
          <w:sz w:val="22"/>
        </w:rPr>
        <w:t>Audit invoices, flag accounting-code mismatches.</w:t>
      </w:r>
    </w:p>
    <w:p>
      <w:pPr>
        <w:pStyle w:val="5"/>
        <w:spacing w:before="240" w:after="120" w:line="288" w:lineRule="auto"/>
        <w:ind w:left="0"/>
        <w:jc w:val="left"/>
        <w:outlineLvl w:val="4"/>
      </w:pPr>
      <w:bookmarkStart w:name="heading_70" w:id="70"/>
      <w:r>
        <w:rPr>
          <w:rFonts w:eastAsia="等线" w:ascii="Arial" w:cs="Arial" w:hAnsi="Arial"/>
          <w:b w:val="true"/>
          <w:sz w:val="24"/>
        </w:rPr>
        <w:t>What must be approved or handed off</w:t>
      </w:r>
      <w:bookmarkEnd w:id="70"/>
    </w:p>
    <w:p>
      <w:pPr>
        <w:spacing w:before="120" w:after="120" w:line="288" w:lineRule="auto"/>
        <w:ind w:left="0"/>
        <w:jc w:val="left"/>
      </w:pPr>
      <w:r>
        <w:rPr>
          <w:rFonts w:eastAsia="等线" w:ascii="Arial" w:cs="Arial" w:hAnsi="Arial"/>
          <w:sz w:val="22"/>
        </w:rPr>
        <w:t>Anything requiring submission or override routes through her Finance Manager (unnamed in sources).</w:t>
      </w:r>
    </w:p>
    <w:p>
      <w:pPr>
        <w:pStyle w:val="5"/>
        <w:spacing w:before="240" w:after="120" w:line="288" w:lineRule="auto"/>
        <w:ind w:left="0"/>
        <w:jc w:val="left"/>
        <w:outlineLvl w:val="4"/>
      </w:pPr>
      <w:bookmarkStart w:name="heading_71" w:id="71"/>
      <w:r>
        <w:rPr>
          <w:rFonts w:eastAsia="等线" w:ascii="Arial" w:cs="Arial" w:hAnsi="Arial"/>
          <w:b w:val="true"/>
          <w:sz w:val="24"/>
        </w:rPr>
        <w:t>What I check before I trust the result</w:t>
      </w:r>
      <w:bookmarkEnd w:id="71"/>
    </w:p>
    <w:p>
      <w:pPr>
        <w:spacing w:before="120" w:after="120" w:line="288" w:lineRule="auto"/>
        <w:ind w:left="0"/>
        <w:jc w:val="left"/>
      </w:pPr>
      <w:r>
        <w:rPr>
          <w:rFonts w:eastAsia="等线" w:ascii="Arial" w:cs="Arial" w:hAnsi="Arial"/>
          <w:sz w:val="22"/>
        </w:rPr>
        <w:t>Whether the delivery-charge line's accounting code is genuinely separate from product-line revenue, on the PDF and in the underlying AutoCount sync.</w:t>
      </w:r>
    </w:p>
    <w:p>
      <w:pPr>
        <w:pStyle w:val="5"/>
        <w:spacing w:before="240" w:after="120" w:line="288" w:lineRule="auto"/>
        <w:ind w:left="0"/>
        <w:jc w:val="left"/>
        <w:outlineLvl w:val="4"/>
      </w:pPr>
      <w:bookmarkStart w:name="heading_72" w:id="72"/>
      <w:r>
        <w:rPr>
          <w:rFonts w:eastAsia="等线" w:ascii="Arial" w:cs="Arial" w:hAnsi="Arial"/>
          <w:b w:val="true"/>
          <w:sz w:val="24"/>
        </w:rPr>
        <w:t>What this means when you test as me</w:t>
      </w:r>
      <w:bookmarkEnd w:id="72"/>
    </w:p>
    <w:p>
      <w:pPr>
        <w:numPr>
          <w:numId w:val="134"/>
        </w:numPr>
        <w:spacing w:before="120" w:after="120" w:line="288" w:lineRule="auto"/>
        <w:ind w:left="0"/>
        <w:jc w:val="left"/>
      </w:pPr>
      <w:r>
        <w:rPr>
          <w:rFonts w:eastAsia="等线" w:ascii="Arial" w:cs="Arial" w:hAnsi="Arial"/>
          <w:sz w:val="22"/>
        </w:rPr>
        <w:t>Always generate an invoice from a delivery-charge SO and check the accounting code, not just the PDF layout.</w:t>
      </w:r>
    </w:p>
    <w:p>
      <w:pPr>
        <w:numPr>
          <w:numId w:val="135"/>
        </w:numPr>
        <w:spacing w:before="120" w:after="120" w:line="288" w:lineRule="auto"/>
        <w:ind w:left="0"/>
        <w:jc w:val="left"/>
      </w:pPr>
      <w:r>
        <w:rPr>
          <w:rFonts w:eastAsia="等线" w:ascii="Arial" w:cs="Arial" w:hAnsi="Arial"/>
          <w:sz w:val="22"/>
        </w:rPr>
        <w:t>A delivery charge miscoded as revenue is a P1 — the exact failure the client has named directly.</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73" w:id="73"/>
      <w:r>
        <w:rPr>
          <w:rFonts w:eastAsia="等线" w:ascii="Arial" w:cs="Arial" w:hAnsi="Arial"/>
          <w:b w:val="true"/>
          <w:sz w:val="28"/>
        </w:rPr>
        <w:t>Persona P-04 — Asrul, Logistics User</w:t>
      </w:r>
      <w:bookmarkEnd w:id="73"/>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partial VoC (VOC-013, VOC-014, thin-voice/relayed)</w:t>
      </w:r>
    </w:p>
    <w:p>
      <w:pPr>
        <w:spacing w:before="120" w:after="120" w:line="288" w:lineRule="auto"/>
        <w:ind w:left="0"/>
        <w:jc w:val="left"/>
      </w:pPr>
      <w:r>
        <w:rPr>
          <w:rFonts w:eastAsia="等线" w:ascii="Arial" w:cs="Arial" w:hAnsi="Arial"/>
          <w:b w:val="true"/>
          <w:sz w:val="22"/>
        </w:rPr>
        <w:t>At a glance:</w:t>
      </w:r>
      <w:r>
        <w:rPr>
          <w:rFonts w:eastAsia="等线" w:ascii="Arial" w:cs="Arial" w:hAnsi="Arial"/>
          <w:sz w:val="22"/>
        </w:rPr>
        <w:t xml:space="preserve"> Asrul is accountable for physical picking accuracy — knowing exactly what to pick and where it sits. The biggest mistake he's trying to avoid is missing physical detail (shelf, weight, quantity) that slows the loading dock down. He depends on Sales having confirmed the order correctly before it reaches him.</w:t>
      </w:r>
    </w:p>
    <w:p>
      <w:pPr>
        <w:pStyle w:val="5"/>
        <w:spacing w:before="240" w:after="120" w:line="288" w:lineRule="auto"/>
        <w:ind w:left="0"/>
        <w:jc w:val="left"/>
        <w:outlineLvl w:val="4"/>
      </w:pPr>
      <w:bookmarkStart w:name="heading_74" w:id="74"/>
      <w:r>
        <w:rPr>
          <w:rFonts w:eastAsia="等线" w:ascii="Arial" w:cs="Arial" w:hAnsi="Arial"/>
          <w:b w:val="true"/>
          <w:sz w:val="24"/>
        </w:rPr>
        <w:t>A day in my life</w:t>
      </w:r>
      <w:bookmarkEnd w:id="74"/>
    </w:p>
    <w:p>
      <w:pPr>
        <w:spacing w:before="120" w:after="120" w:line="288" w:lineRule="auto"/>
        <w:ind w:left="0"/>
        <w:jc w:val="left"/>
      </w:pPr>
      <w:r>
        <w:rPr>
          <w:rFonts w:eastAsia="等线" w:ascii="Arial" w:cs="Arial" w:hAnsi="Arial"/>
          <w:b w:val="true"/>
          <w:sz w:val="22"/>
        </w:rPr>
        <w:t>Start of day:</w:t>
      </w:r>
      <w:r>
        <w:rPr>
          <w:rFonts w:eastAsia="等线" w:ascii="Arial" w:cs="Arial" w:hAnsi="Arial"/>
          <w:sz w:val="22"/>
        </w:rPr>
        <w:t xml:space="preserve"> I check what Delivery Notes are queued. </w:t>
      </w:r>
      <w:r>
        <w:rPr>
          <w:rFonts w:eastAsia="等线" w:ascii="Arial" w:cs="Arial" w:hAnsi="Arial"/>
          <w:b w:val="true"/>
          <w:sz w:val="22"/>
        </w:rPr>
        <w:t>When a confirmed SO reaches me:</w:t>
      </w:r>
      <w:r>
        <w:rPr>
          <w:rFonts w:eastAsia="等线" w:ascii="Arial" w:cs="Arial" w:hAnsi="Arial"/>
          <w:sz w:val="22"/>
        </w:rPr>
        <w:t xml:space="preserve"> I generate the picking list and DN. </w:t>
      </w:r>
      <w:r>
        <w:rPr>
          <w:rFonts w:eastAsia="等线" w:ascii="Arial" w:cs="Arial" w:hAnsi="Arial"/>
          <w:b w:val="true"/>
          <w:sz w:val="22"/>
        </w:rPr>
        <w:t>Before I hand off to the driver:</w:t>
      </w:r>
      <w:r>
        <w:rPr>
          <w:rFonts w:eastAsia="等线" w:ascii="Arial" w:cs="Arial" w:hAnsi="Arial"/>
          <w:sz w:val="22"/>
        </w:rPr>
        <w:t xml:space="preserve"> I confirm shelf reference and quantity are both correct — this is the floor, not an app screen, to me. </w:t>
      </w:r>
      <w:r>
        <w:rPr>
          <w:rFonts w:eastAsia="等线" w:ascii="Arial" w:cs="Arial" w:hAnsi="Arial"/>
          <w:b w:val="true"/>
          <w:sz w:val="22"/>
        </w:rPr>
        <w:t>When something looks wrong:</w:t>
      </w:r>
      <w:r>
        <w:rPr>
          <w:rFonts w:eastAsia="等线" w:ascii="Arial" w:cs="Arial" w:hAnsi="Arial"/>
          <w:sz w:val="22"/>
        </w:rPr>
        <w:t xml:space="preserve"> a missing shelf reference means I have to go hunting physically, which slows everything down. </w:t>
      </w:r>
      <w:r>
        <w:rPr>
          <w:rFonts w:eastAsia="等线" w:ascii="Arial" w:cs="Arial" w:hAnsi="Arial"/>
          <w:b w:val="true"/>
          <w:sz w:val="22"/>
        </w:rPr>
        <w:t>At handoff:</w:t>
      </w:r>
      <w:r>
        <w:rPr>
          <w:rFonts w:eastAsia="等线" w:ascii="Arial" w:cs="Arial" w:hAnsi="Arial"/>
          <w:sz w:val="22"/>
        </w:rPr>
        <w:t xml:space="preserve"> once the DN is complete, it goes to finance for invoicing.</w:t>
      </w:r>
    </w:p>
    <w:p>
      <w:pPr>
        <w:pStyle w:val="5"/>
        <w:spacing w:before="240" w:after="120" w:line="288" w:lineRule="auto"/>
        <w:ind w:left="0"/>
        <w:jc w:val="left"/>
        <w:outlineLvl w:val="4"/>
      </w:pPr>
      <w:bookmarkStart w:name="heading_75" w:id="75"/>
      <w:r>
        <w:rPr>
          <w:rFonts w:eastAsia="等线" w:ascii="Arial" w:cs="Arial" w:hAnsi="Arial"/>
          <w:b w:val="true"/>
          <w:sz w:val="24"/>
        </w:rPr>
        <w:t>Business rules I live by</w:t>
      </w:r>
      <w:bookmarkEnd w:id="75"/>
    </w:p>
    <w:p>
      <w:pPr>
        <w:numPr>
          <w:numId w:val="13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shelf reference is present before starting to pick.</w:t>
      </w:r>
    </w:p>
    <w:p>
      <w:pPr>
        <w:numPr>
          <w:numId w:val="13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proceed on an incomplete DN.</w:t>
      </w:r>
    </w:p>
    <w:p>
      <w:pPr>
        <w:numPr>
          <w:numId w:val="138"/>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double-check item and quantity against the SO.</w:t>
      </w:r>
    </w:p>
    <w:p>
      <w:pPr>
        <w:numPr>
          <w:numId w:val="139"/>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none — this role is forward-looking, not historical.</w:t>
      </w:r>
    </w:p>
    <w:p>
      <w:pPr>
        <w:numPr>
          <w:numId w:val="140"/>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nothing.</w:t>
      </w:r>
    </w:p>
    <w:p>
      <w:pPr>
        <w:numPr>
          <w:numId w:val="141"/>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pricing, credit — not his role.</w:t>
      </w:r>
    </w:p>
    <w:p>
      <w:pPr>
        <w:numPr>
          <w:numId w:val="142"/>
        </w:numPr>
        <w:spacing w:before="120" w:after="120" w:line="288" w:lineRule="auto"/>
        <w:ind w:left="0"/>
        <w:jc w:val="left"/>
      </w:pPr>
      <w:r>
        <w:rPr>
          <w:rFonts w:eastAsia="等线" w:ascii="Arial" w:cs="Arial" w:hAnsi="Arial"/>
          <w:b w:val="true"/>
          <w:sz w:val="22"/>
        </w:rPr>
        <w:t>I escalate to:Xiao Ling (sales)</w:t>
      </w:r>
      <w:r>
        <w:rPr>
          <w:rFonts w:eastAsia="等线" w:ascii="Arial" w:cs="Arial" w:hAnsi="Arial"/>
          <w:sz w:val="22"/>
        </w:rPr>
        <w:t xml:space="preserve"> if the SO itself looks wrong.</w:t>
      </w:r>
    </w:p>
    <w:p>
      <w:pPr>
        <w:pStyle w:val="5"/>
        <w:spacing w:before="240" w:after="120" w:line="288" w:lineRule="auto"/>
        <w:ind w:left="0"/>
        <w:jc w:val="left"/>
        <w:outlineLvl w:val="4"/>
      </w:pPr>
      <w:bookmarkStart w:name="heading_76" w:id="76"/>
      <w:r>
        <w:rPr>
          <w:rFonts w:eastAsia="等线" w:ascii="Arial" w:cs="Arial" w:hAnsi="Arial"/>
          <w:b w:val="true"/>
          <w:sz w:val="24"/>
        </w:rPr>
        <w:t>What I want from this product</w:t>
      </w:r>
      <w:bookmarkEnd w:id="76"/>
    </w:p>
    <w:p>
      <w:pPr>
        <w:spacing w:before="120" w:after="120" w:line="288" w:lineRule="auto"/>
        <w:ind w:left="0"/>
        <w:jc w:val="left"/>
      </w:pPr>
      <w:r>
        <w:rPr>
          <w:rFonts w:eastAsia="等线" w:ascii="Arial" w:cs="Arial" w:hAnsi="Arial"/>
          <w:sz w:val="22"/>
        </w:rPr>
        <w:t>Tell me exactly what to pick and where it sits — shelf reference on the DN, not buried somewhere else.</w:t>
      </w:r>
    </w:p>
    <w:p>
      <w:pPr>
        <w:pStyle w:val="5"/>
        <w:spacing w:before="240" w:after="120" w:line="288" w:lineRule="auto"/>
        <w:ind w:left="0"/>
        <w:jc w:val="left"/>
        <w:outlineLvl w:val="4"/>
      </w:pPr>
      <w:bookmarkStart w:name="heading_77" w:id="77"/>
      <w:r>
        <w:rPr>
          <w:rFonts w:eastAsia="等线" w:ascii="Arial" w:cs="Arial" w:hAnsi="Arial"/>
          <w:b w:val="true"/>
          <w:sz w:val="24"/>
        </w:rPr>
        <w:t>What makes me trust it</w:t>
      </w:r>
      <w:bookmarkEnd w:id="77"/>
    </w:p>
    <w:p>
      <w:pPr>
        <w:spacing w:before="120" w:after="120" w:line="288" w:lineRule="auto"/>
        <w:ind w:left="0"/>
        <w:jc w:val="left"/>
      </w:pPr>
      <w:r>
        <w:rPr>
          <w:rFonts w:eastAsia="等线" w:ascii="Arial" w:cs="Arial" w:hAnsi="Arial"/>
          <w:sz w:val="22"/>
        </w:rPr>
        <w:t>Trust it if the shelf number is right there on the note.</w:t>
      </w:r>
    </w:p>
    <w:p>
      <w:pPr>
        <w:pStyle w:val="5"/>
        <w:spacing w:before="240" w:after="120" w:line="288" w:lineRule="auto"/>
        <w:ind w:left="0"/>
        <w:jc w:val="left"/>
        <w:outlineLvl w:val="4"/>
      </w:pPr>
      <w:bookmarkStart w:name="heading_78" w:id="78"/>
      <w:r>
        <w:rPr>
          <w:rFonts w:eastAsia="等线" w:ascii="Arial" w:cs="Arial" w:hAnsi="Arial"/>
          <w:b w:val="true"/>
          <w:sz w:val="24"/>
        </w:rPr>
        <w:t>What would make me ditch it</w:t>
      </w:r>
      <w:bookmarkEnd w:id="78"/>
    </w:p>
    <w:p>
      <w:pPr>
        <w:spacing w:before="120" w:after="120" w:line="288" w:lineRule="auto"/>
        <w:ind w:left="0"/>
        <w:jc w:val="left"/>
      </w:pPr>
      <w:r>
        <w:rPr>
          <w:rFonts w:eastAsia="等线" w:ascii="Arial" w:cs="Arial" w:hAnsi="Arial"/>
          <w:sz w:val="22"/>
        </w:rPr>
        <w:t>Ditch it if I have to go hunting for it.</w:t>
      </w:r>
    </w:p>
    <w:p>
      <w:pPr>
        <w:pStyle w:val="5"/>
        <w:spacing w:before="240" w:after="120" w:line="288" w:lineRule="auto"/>
        <w:ind w:left="0"/>
        <w:jc w:val="left"/>
        <w:outlineLvl w:val="4"/>
      </w:pPr>
      <w:bookmarkStart w:name="heading_79" w:id="79"/>
      <w:r>
        <w:rPr>
          <w:rFonts w:eastAsia="等线" w:ascii="Arial" w:cs="Arial" w:hAnsi="Arial"/>
          <w:b w:val="true"/>
          <w:sz w:val="24"/>
        </w:rPr>
        <w:t>How I talk</w:t>
      </w:r>
      <w:bookmarkEnd w:id="79"/>
    </w:p>
    <w:p>
      <w:pPr>
        <w:numPr>
          <w:numId w:val="143"/>
        </w:numPr>
        <w:spacing w:before="120" w:after="120" w:line="288" w:lineRule="auto"/>
        <w:ind w:left="0"/>
        <w:jc w:val="left"/>
      </w:pPr>
      <w:r>
        <w:rPr>
          <w:rFonts w:eastAsia="等线" w:ascii="Arial" w:cs="Arial" w:hAnsi="Arial"/>
          <w:sz w:val="22"/>
        </w:rPr>
        <w:t>"which shelf, how many box"</w:t>
      </w:r>
    </w:p>
    <w:p>
      <w:pPr>
        <w:pStyle w:val="5"/>
        <w:spacing w:before="240" w:after="120" w:line="288" w:lineRule="auto"/>
        <w:ind w:left="0"/>
        <w:jc w:val="left"/>
        <w:outlineLvl w:val="4"/>
      </w:pPr>
      <w:bookmarkStart w:name="heading_80" w:id="80"/>
      <w:r>
        <w:rPr>
          <w:rFonts w:eastAsia="等线" w:ascii="Arial" w:cs="Arial" w:hAnsi="Arial"/>
          <w:b w:val="true"/>
          <w:sz w:val="24"/>
        </w:rPr>
        <w:t>Patience level and quirks</w:t>
      </w:r>
      <w:bookmarkEnd w:id="80"/>
    </w:p>
    <w:p>
      <w:pPr>
        <w:spacing w:before="120" w:after="120" w:line="288" w:lineRule="auto"/>
        <w:ind w:left="0"/>
        <w:jc w:val="left"/>
      </w:pPr>
      <w:r>
        <w:rPr>
          <w:rFonts w:eastAsia="等线" w:ascii="Arial" w:cs="Arial" w:hAnsi="Arial"/>
          <w:sz w:val="22"/>
        </w:rPr>
        <w:t>No tolerance for missing physical detail — this is the floor, not an app screen, to him.</w:t>
      </w:r>
    </w:p>
    <w:p>
      <w:pPr>
        <w:pStyle w:val="5"/>
        <w:spacing w:before="240" w:after="120" w:line="288" w:lineRule="auto"/>
        <w:ind w:left="0"/>
        <w:jc w:val="left"/>
        <w:outlineLvl w:val="4"/>
      </w:pPr>
      <w:bookmarkStart w:name="heading_81" w:id="81"/>
      <w:r>
        <w:rPr>
          <w:rFonts w:eastAsia="等线" w:ascii="Arial" w:cs="Arial" w:hAnsi="Arial"/>
          <w:b w:val="true"/>
          <w:sz w:val="24"/>
        </w:rPr>
        <w:t>Language preference</w:t>
      </w:r>
      <w:bookmarkEnd w:id="81"/>
    </w:p>
    <w:p>
      <w:pPr>
        <w:spacing w:before="120" w:after="120" w:line="288" w:lineRule="auto"/>
        <w:ind w:left="0"/>
        <w:jc w:val="left"/>
      </w:pPr>
      <w:r>
        <w:rPr>
          <w:rFonts w:eastAsia="Consolas" w:ascii="Consolas" w:cs="Consolas" w:hAnsi="Consolas"/>
          <w:sz w:val="22"/>
          <w:shd w:fill="EFF0F1"/>
        </w:rPr>
        <w:t>[GAP: no direct VoC source for Asrul — don't assume BM, test both, confirm with client]</w:t>
      </w:r>
    </w:p>
    <w:p>
      <w:pPr>
        <w:pStyle w:val="5"/>
        <w:spacing w:before="240" w:after="120" w:line="288" w:lineRule="auto"/>
        <w:ind w:left="0"/>
        <w:jc w:val="left"/>
        <w:outlineLvl w:val="4"/>
      </w:pPr>
      <w:bookmarkStart w:name="heading_82" w:id="82"/>
      <w:r>
        <w:rPr>
          <w:rFonts w:eastAsia="等线" w:ascii="Arial" w:cs="Arial" w:hAnsi="Arial"/>
          <w:b w:val="true"/>
          <w:sz w:val="24"/>
        </w:rPr>
        <w:t>What I can do without asking anyone</w:t>
      </w:r>
      <w:bookmarkEnd w:id="82"/>
    </w:p>
    <w:p>
      <w:pPr>
        <w:spacing w:before="120" w:after="120" w:line="288" w:lineRule="auto"/>
        <w:ind w:left="0"/>
        <w:jc w:val="left"/>
      </w:pPr>
      <w:r>
        <w:rPr>
          <w:rFonts w:eastAsia="等线" w:ascii="Arial" w:cs="Arial" w:hAnsi="Arial"/>
          <w:sz w:val="22"/>
        </w:rPr>
        <w:t>Generate/view Delivery Notes, read shelf reference.</w:t>
      </w:r>
    </w:p>
    <w:p>
      <w:pPr>
        <w:pStyle w:val="5"/>
        <w:spacing w:before="240" w:after="120" w:line="288" w:lineRule="auto"/>
        <w:ind w:left="0"/>
        <w:jc w:val="left"/>
        <w:outlineLvl w:val="4"/>
      </w:pPr>
      <w:bookmarkStart w:name="heading_83" w:id="83"/>
      <w:r>
        <w:rPr>
          <w:rFonts w:eastAsia="等线" w:ascii="Arial" w:cs="Arial" w:hAnsi="Arial"/>
          <w:b w:val="true"/>
          <w:sz w:val="24"/>
        </w:rPr>
        <w:t>What must be approved or handed off</w:t>
      </w:r>
      <w:bookmarkEnd w:id="83"/>
    </w:p>
    <w:p>
      <w:pPr>
        <w:spacing w:before="120" w:after="120" w:line="288" w:lineRule="auto"/>
        <w:ind w:left="0"/>
        <w:jc w:val="left"/>
      </w:pPr>
      <w:r>
        <w:rPr>
          <w:rFonts w:eastAsia="等线" w:ascii="Arial" w:cs="Arial" w:hAnsi="Arial"/>
          <w:sz w:val="22"/>
        </w:rPr>
        <w:t>Anything involving pricing or credit isn't his to touch.</w:t>
      </w:r>
    </w:p>
    <w:p>
      <w:pPr>
        <w:pStyle w:val="5"/>
        <w:spacing w:before="240" w:after="120" w:line="288" w:lineRule="auto"/>
        <w:ind w:left="0"/>
        <w:jc w:val="left"/>
        <w:outlineLvl w:val="4"/>
      </w:pPr>
      <w:bookmarkStart w:name="heading_84" w:id="84"/>
      <w:r>
        <w:rPr>
          <w:rFonts w:eastAsia="等线" w:ascii="Arial" w:cs="Arial" w:hAnsi="Arial"/>
          <w:b w:val="true"/>
          <w:sz w:val="24"/>
        </w:rPr>
        <w:t>What I check before I trust the result</w:t>
      </w:r>
      <w:bookmarkEnd w:id="84"/>
    </w:p>
    <w:p>
      <w:pPr>
        <w:spacing w:before="120" w:after="120" w:line="288" w:lineRule="auto"/>
        <w:ind w:left="0"/>
        <w:jc w:val="left"/>
      </w:pPr>
      <w:r>
        <w:rPr>
          <w:rFonts w:eastAsia="等线" w:ascii="Arial" w:cs="Arial" w:hAnsi="Arial"/>
          <w:sz w:val="22"/>
        </w:rPr>
        <w:t>Whether the shelf number actually appears where he'd look — the DN's additional-note field — and stays consistent across lines.</w:t>
      </w:r>
    </w:p>
    <w:p>
      <w:pPr>
        <w:pStyle w:val="5"/>
        <w:spacing w:before="240" w:after="120" w:line="288" w:lineRule="auto"/>
        <w:ind w:left="0"/>
        <w:jc w:val="left"/>
        <w:outlineLvl w:val="4"/>
      </w:pPr>
      <w:bookmarkStart w:name="heading_85" w:id="85"/>
      <w:r>
        <w:rPr>
          <w:rFonts w:eastAsia="等线" w:ascii="Arial" w:cs="Arial" w:hAnsi="Arial"/>
          <w:b w:val="true"/>
          <w:sz w:val="24"/>
        </w:rPr>
        <w:t>What this means when you test as me</w:t>
      </w:r>
      <w:bookmarkEnd w:id="85"/>
    </w:p>
    <w:p>
      <w:pPr>
        <w:numPr>
          <w:numId w:val="144"/>
        </w:numPr>
        <w:spacing w:before="120" w:after="120" w:line="288" w:lineRule="auto"/>
        <w:ind w:left="0"/>
        <w:jc w:val="left"/>
      </w:pPr>
      <w:r>
        <w:rPr>
          <w:rFonts w:eastAsia="等线" w:ascii="Arial" w:cs="Arial" w:hAnsi="Arial"/>
          <w:sz w:val="22"/>
        </w:rPr>
        <w:t>Always check the shelf reference is readable at a glance during picking, not buried in a separate field.</w:t>
      </w:r>
    </w:p>
    <w:p>
      <w:pPr>
        <w:numPr>
          <w:numId w:val="145"/>
        </w:numPr>
        <w:spacing w:before="120" w:after="120" w:line="288" w:lineRule="auto"/>
        <w:ind w:left="0"/>
        <w:jc w:val="left"/>
      </w:pPr>
      <w:r>
        <w:rPr>
          <w:rFonts w:eastAsia="等线" w:ascii="Arial" w:cs="Arial" w:hAnsi="Arial"/>
          <w:sz w:val="22"/>
        </w:rPr>
        <w:t>If two items on the same DN sit on different shelves, confirm each line shows its own correct shelf.</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6" w:id="86"/>
      <w:r>
        <w:rPr>
          <w:rFonts w:eastAsia="等线" w:ascii="Arial" w:cs="Arial" w:hAnsi="Arial"/>
          <w:b w:val="true"/>
          <w:sz w:val="30"/>
        </w:rPr>
        <w:t>Section 6 — Trust Killers</w:t>
      </w:r>
      <w:bookmarkEnd w:id="86"/>
    </w:p>
    <w:p>
      <w:pPr>
        <w:numPr>
          <w:numId w:val="146"/>
        </w:numPr>
        <w:spacing w:before="120" w:after="120" w:line="288" w:lineRule="auto"/>
        <w:ind w:left="0"/>
        <w:jc w:val="left"/>
      </w:pPr>
      <w:r>
        <w:rPr>
          <w:rFonts w:eastAsia="等线" w:ascii="Arial" w:cs="Arial" w:hAnsi="Arial"/>
          <w:b w:val="true"/>
          <w:sz w:val="22"/>
        </w:rPr>
        <w:t>P1 — Client walks away:</w:t>
      </w:r>
      <w:r>
        <w:rPr>
          <w:rFonts w:eastAsia="等线" w:ascii="Arial" w:cs="Arial" w:hAnsi="Arial"/>
          <w:sz w:val="22"/>
        </w:rPr>
        <w:t xml:space="preserve"> the historical pricing view is slow, wordy, or wrong one more time (already happened 4 times); a discount shown as flat ringgit instead of percentage, silently miscalculating the final price; a delivery-charge SKU line miscoded as product revenue; an unauthorised role completing a gated action (e.g. a non-approver pushing through a below-floor price).</w:t>
      </w:r>
    </w:p>
    <w:p>
      <w:pPr>
        <w:numPr>
          <w:numId w:val="147"/>
        </w:numPr>
        <w:spacing w:before="120" w:after="120" w:line="288" w:lineRule="auto"/>
        <w:ind w:left="0"/>
        <w:jc w:val="left"/>
      </w:pPr>
      <w:r>
        <w:rPr>
          <w:rFonts w:eastAsia="等线" w:ascii="Arial" w:cs="Arial" w:hAnsi="Arial"/>
          <w:b w:val="true"/>
          <w:sz w:val="22"/>
        </w:rPr>
        <w:t>P2 — Client gets nervous:</w:t>
      </w:r>
      <w:r>
        <w:rPr>
          <w:rFonts w:eastAsia="等线" w:ascii="Arial" w:cs="Arial" w:hAnsi="Arial"/>
          <w:sz w:val="22"/>
        </w:rPr>
        <w:t xml:space="preserve"> a below-floor price goes through without approval; a credit-exceeded order isn't blocked at Delivery Note stage; FOC quantity inflates billed revenue; item code shown doesn't match AutoCount's external ID.</w:t>
      </w:r>
    </w:p>
    <w:p>
      <w:pPr>
        <w:numPr>
          <w:numId w:val="148"/>
        </w:numPr>
        <w:spacing w:before="120" w:after="120" w:line="288" w:lineRule="auto"/>
        <w:ind w:left="0"/>
        <w:jc w:val="left"/>
      </w:pPr>
      <w:r>
        <w:rPr>
          <w:rFonts w:eastAsia="等线" w:ascii="Arial" w:cs="Arial" w:hAnsi="Arial"/>
          <w:b w:val="true"/>
          <w:sz w:val="22"/>
        </w:rPr>
        <w:t>P3 — Annoying but survivable:</w:t>
      </w:r>
      <w:r>
        <w:rPr>
          <w:rFonts w:eastAsia="等线" w:ascii="Arial" w:cs="Arial" w:hAnsi="Arial"/>
          <w:sz w:val="22"/>
        </w:rPr>
        <w:t xml:space="preserve"> brand missing from item display without a clean fallback; historical pricing table pads with blank rows instead of showing what actually exists; ambiguous item lookup needs several rounds of clarification.</w:t>
      </w:r>
    </w:p>
    <w:p>
      <w:pPr>
        <w:numPr>
          <w:numId w:val="149"/>
        </w:numPr>
        <w:spacing w:before="120" w:after="120" w:line="288" w:lineRule="auto"/>
        <w:ind w:left="0"/>
        <w:jc w:val="left"/>
      </w:pPr>
      <w:r>
        <w:rPr>
          <w:rFonts w:eastAsia="等线" w:ascii="Arial" w:cs="Arial" w:hAnsi="Arial"/>
          <w:b w:val="true"/>
          <w:sz w:val="22"/>
        </w:rPr>
        <w:t>P4 — Cosmetic:</w:t>
      </w:r>
      <w:r>
        <w:rPr>
          <w:rFonts w:eastAsia="等线" w:ascii="Arial" w:cs="Arial" w:hAnsi="Arial"/>
          <w:sz w:val="22"/>
        </w:rPr>
        <w:t xml:space="preserve"> PDF layout style differs slightly from AutoCount's own template.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7" w:id="87"/>
      <w:r>
        <w:rPr>
          <w:rFonts w:eastAsia="等线" w:ascii="Arial" w:cs="Arial" w:hAnsi="Arial"/>
          <w:b w:val="true"/>
          <w:sz w:val="32"/>
        </w:rPr>
        <w:t>PART B — THE MISSIONS</w:t>
      </w:r>
      <w:bookmarkEnd w:id="87"/>
    </w:p>
    <w:p>
      <w:pPr>
        <w:pStyle w:val="3"/>
        <w:spacing w:before="300" w:after="120" w:line="288" w:lineRule="auto"/>
        <w:ind w:left="0"/>
        <w:jc w:val="left"/>
        <w:outlineLvl w:val="2"/>
      </w:pPr>
      <w:bookmarkStart w:name="heading_88" w:id="88"/>
      <w:r>
        <w:rPr>
          <w:rFonts w:eastAsia="等线" w:ascii="Arial" w:cs="Arial" w:hAnsi="Arial"/>
          <w:b w:val="true"/>
          <w:sz w:val="30"/>
        </w:rPr>
        <w:t>Section 7 — Campaign Overview</w:t>
      </w:r>
      <w:bookmarkEnd w:id="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240"/>
        <w:gridCol w:w="1890"/>
        <w:gridCol w:w="1365"/>
        <w:gridCol w:w="870"/>
        <w:gridCol w:w="915"/>
      </w:tblGrid>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Difficulty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XP</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 Forward the Order</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 AutoCount Doesn't Lie</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The Discount Memory</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 Not Found Means Not Found</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 Link, Not Chat Wall</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 Three Documents, One Chain</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 Percent, Not Ringgit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 Which Quotation?</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 — Still a Draft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 Two Calculators Only</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 Free Isn't Free Stock</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 + Nisa</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 Say the Price Out Loud</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 — Not Our Profit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Nisa</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 — Brand Matters</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 — The Floor and the Book</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 + Marcus</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 — Block at the Dock</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 + Marcus</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 — The Shelf Note</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Asrul</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 — Two Tongues</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 — Look Like AutoCount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Nisa</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Boss Fight BF-01 — I Speak Many Times The Same</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Marcus Lim</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min</w:t>
            </w:r>
          </w:p>
        </w:tc>
      </w:tr>
    </w:tbl>
    <w:p>
      <w:pPr>
        <w:spacing w:before="120" w:after="120" w:line="288" w:lineRule="auto"/>
        <w:ind w:left="0"/>
        <w:jc w:val="left"/>
      </w:pPr>
      <w:r>
        <w:rPr>
          <w:rFonts w:eastAsia="等线" w:ascii="Arial" w:cs="Arial" w:hAnsi="Arial"/>
          <w:b w:val="true"/>
          <w:sz w:val="22"/>
        </w:rPr>
        <w:t>⏱ Time math:</w:t>
      </w:r>
      <w:r>
        <w:rPr>
          <w:rFonts w:eastAsia="等线" w:ascii="Arial" w:cs="Arial" w:hAnsi="Arial"/>
          <w:sz w:val="22"/>
        </w:rPr>
        <w:t xml:space="preserve"> all 19 missions + the boss fight total roughly </w:t>
      </w:r>
      <w:r>
        <w:rPr>
          <w:rFonts w:eastAsia="等线" w:ascii="Arial" w:cs="Arial" w:hAnsi="Arial"/>
          <w:b w:val="true"/>
          <w:sz w:val="22"/>
        </w:rPr>
        <w:t>187 minutes</w:t>
      </w:r>
      <w:r>
        <w:rPr>
          <w:rFonts w:eastAsia="等线" w:ascii="Arial" w:cs="Arial" w:hAnsi="Arial"/>
          <w:sz w:val="22"/>
        </w:rPr>
        <w:t xml:space="preserve">. You have </w:t>
      </w:r>
      <w:r>
        <w:rPr>
          <w:rFonts w:eastAsia="等线" w:ascii="Arial" w:cs="Arial" w:hAnsi="Arial"/>
          <w:b w:val="true"/>
          <w:sz w:val="22"/>
        </w:rPr>
        <w:t>90</w:t>
      </w:r>
      <w:r>
        <w:rPr>
          <w:rFonts w:eastAsia="等线" w:ascii="Arial" w:cs="Arial" w:hAnsi="Arial"/>
          <w:sz w:val="22"/>
        </w:rPr>
        <w:t>. Nobody solos this pack.</w:t>
      </w:r>
    </w:p>
    <w:p>
      <w:pPr>
        <w:numPr>
          <w:numId w:val="150"/>
        </w:numPr>
        <w:spacing w:before="120" w:after="120" w:line="288" w:lineRule="auto"/>
        <w:ind w:left="0"/>
        <w:jc w:val="left"/>
      </w:pPr>
      <w:r>
        <w:rPr>
          <w:rFonts w:eastAsia="等线" w:ascii="Arial" w:cs="Arial" w:hAnsi="Arial"/>
          <w:b w:val="true"/>
          <w:sz w:val="22"/>
        </w:rPr>
        <w:t>Squad route (default, 3+ testers):</w:t>
      </w:r>
      <w:r>
        <w:rPr>
          <w:rFonts w:eastAsia="等线" w:ascii="Arial" w:cs="Arial" w:hAnsi="Arial"/>
          <w:sz w:val="22"/>
        </w:rPr>
        <w:t xml:space="preserve"> Tester 1 = Xiao Ling (M-01–10, M-12, M-14, M-18). Tester 2 = Nisa + Marcus (M-11 shared, M-13, M-15, M-16, M-19, </w:t>
      </w:r>
      <w:r>
        <w:rPr>
          <w:rFonts w:eastAsia="等线" w:ascii="Arial" w:cs="Arial" w:hAnsi="Arial"/>
          <w:b w:val="true"/>
          <w:sz w:val="22"/>
        </w:rPr>
        <w:t>BF-01</w:t>
      </w:r>
      <w:r>
        <w:rPr>
          <w:rFonts w:eastAsia="等线" w:ascii="Arial" w:cs="Arial" w:hAnsi="Arial"/>
          <w:sz w:val="22"/>
        </w:rPr>
        <w:t>). Tester 3 = Asrul (M-17) + free-roam Side Quests + Chaos Cards.</w:t>
      </w:r>
    </w:p>
    <w:p>
      <w:pPr>
        <w:numPr>
          <w:numId w:val="151"/>
        </w:numPr>
        <w:spacing w:before="120" w:after="120" w:line="288" w:lineRule="auto"/>
        <w:ind w:left="0"/>
        <w:jc w:val="left"/>
      </w:pPr>
      <w:r>
        <w:rPr>
          <w:rFonts w:eastAsia="等线" w:ascii="Arial" w:cs="Arial" w:hAnsi="Arial"/>
          <w:b w:val="true"/>
          <w:sz w:val="22"/>
        </w:rPr>
        <w:t>The Speedrun (solo/time-poor, ~93 min, still touches every P1 flow):</w:t>
      </w:r>
      <w:r>
        <w:rPr>
          <w:rFonts w:eastAsia="等线" w:ascii="Arial" w:cs="Arial" w:hAnsi="Arial"/>
          <w:sz w:val="22"/>
        </w:rPr>
        <w:t xml:space="preserve"> M-02 → M-03 → M-04 → M-07 → M-12 → M-13 → M-15 → M-16 → </w:t>
      </w:r>
      <w:r>
        <w:rPr>
          <w:rFonts w:eastAsia="等线" w:ascii="Arial" w:cs="Arial" w:hAnsi="Arial"/>
          <w:b w:val="true"/>
          <w:sz w:val="22"/>
        </w:rPr>
        <w:t>BF-01</w:t>
      </w:r>
      <w:r>
        <w:rPr>
          <w:rFonts w:eastAsia="等线" w:ascii="Arial" w:cs="Arial" w:hAnsi="Arial"/>
          <w:sz w:val="22"/>
        </w:rPr>
        <w:t>.</w:t>
      </w:r>
    </w:p>
    <w:p>
      <w:pPr>
        <w:numPr>
          <w:numId w:val="152"/>
        </w:numPr>
        <w:spacing w:before="120" w:after="120" w:line="288" w:lineRule="auto"/>
        <w:ind w:left="0"/>
        <w:jc w:val="left"/>
      </w:pPr>
      <w:r>
        <w:rPr>
          <w:rFonts w:eastAsia="等线" w:ascii="Arial" w:cs="Arial" w:hAnsi="Arial"/>
          <w:b w:val="true"/>
          <w:sz w:val="22"/>
        </w:rPr>
        <w:t>100% Completion (multi-session only):</w:t>
      </w:r>
      <w:r>
        <w:rPr>
          <w:rFonts w:eastAsia="等线" w:ascii="Arial" w:cs="Arial" w:hAnsi="Arial"/>
          <w:sz w:val="22"/>
        </w:rPr>
        <w:t xml:space="preserve"> all 19 missions + BF-01 + Side Quests + 3+ Chaos Cards.</w:t>
      </w:r>
    </w:p>
    <w:p>
      <w:pPr>
        <w:spacing w:before="120" w:after="120" w:line="288" w:lineRule="auto"/>
        <w:ind w:left="0"/>
        <w:jc w:val="left"/>
      </w:pPr>
      <w:r>
        <w:rPr>
          <w:rFonts w:eastAsia="等线" w:ascii="Arial" w:cs="Arial" w:hAnsi="Arial"/>
          <w:b w:val="true"/>
          <w:sz w:val="22"/>
        </w:rPr>
        <w:t>If you only have 20 minutes:</w:t>
      </w:r>
      <w:r>
        <w:rPr>
          <w:rFonts w:eastAsia="等线" w:ascii="Arial" w:cs="Arial" w:hAnsi="Arial"/>
          <w:sz w:val="22"/>
        </w:rPr>
        <w:t xml:space="preserve"> do </w:t>
      </w:r>
      <w:r>
        <w:rPr>
          <w:rFonts w:eastAsia="等线" w:ascii="Arial" w:cs="Arial" w:hAnsi="Arial"/>
          <w:b w:val="true"/>
          <w:sz w:val="22"/>
        </w:rPr>
        <w:t>M-03</w:t>
      </w:r>
      <w:r>
        <w:rPr>
          <w:rFonts w:eastAsia="等线" w:ascii="Arial" w:cs="Arial" w:hAnsi="Arial"/>
          <w:sz w:val="22"/>
        </w:rPr>
        <w:t xml:space="preserve"> and </w:t>
      </w:r>
      <w:r>
        <w:rPr>
          <w:rFonts w:eastAsia="等线" w:ascii="Arial" w:cs="Arial" w:hAnsi="Arial"/>
          <w:b w:val="true"/>
          <w:sz w:val="22"/>
        </w:rPr>
        <w:t>BF-01</w:t>
      </w:r>
      <w:r>
        <w:rPr>
          <w:rFonts w:eastAsia="等线" w:ascii="Arial" w:cs="Arial" w:hAnsi="Arial"/>
          <w:sz w:val="22"/>
        </w:rPr>
        <w:t>. Those two are the account.</w:t>
      </w:r>
    </w:p>
    <w:p>
      <w:pPr>
        <w:spacing w:before="120" w:after="120" w:line="288" w:lineRule="auto"/>
        <w:ind w:left="0"/>
        <w:jc w:val="left"/>
      </w:pPr>
      <w:r>
        <w:rPr>
          <w:rFonts w:eastAsia="等线" w:ascii="Arial" w:cs="Arial" w:hAnsi="Arial"/>
          <w:b w:val="true"/>
          <w:sz w:val="22"/>
        </w:rPr>
        <w:t>Recommended order:</w:t>
      </w:r>
      <w:r>
        <w:rPr>
          <w:rFonts w:eastAsia="等线" w:ascii="Arial" w:cs="Arial" w:hAnsi="Arial"/>
          <w:sz w:val="22"/>
        </w:rPr>
        <w:t xml:space="preserve"> tutorial (M-01, M-02) → the flagship pricing flow (M-03, M-04, M-05) → core document loops (M-06–M-14) → approval &amp; finance (M-15–M-19) → </w:t>
      </w:r>
      <w:r>
        <w:rPr>
          <w:rFonts w:eastAsia="等线" w:ascii="Arial" w:cs="Arial" w:hAnsi="Arial"/>
          <w:b w:val="true"/>
          <w:sz w:val="22"/>
        </w:rPr>
        <w:t>BF-01 always last</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Missions blocked by preparation gaps this round:</w:t>
      </w:r>
      <w:r>
        <w:rPr>
          <w:rFonts w:eastAsia="等线" w:ascii="Arial" w:cs="Arial" w:hAnsi="Arial"/>
          <w:sz w:val="22"/>
        </w:rPr>
        <w:t xml:space="preserve"> see the Launch Readiness Checklist §4 for data-readiness items not yet confirmed (item with/without brand for M-14, near-credit-limit customer for M-16).</w:t>
      </w:r>
    </w:p>
    <w:p>
      <w:pPr>
        <w:pStyle w:val="3"/>
        <w:spacing w:before="300" w:after="120" w:line="288" w:lineRule="auto"/>
        <w:ind w:left="0"/>
        <w:jc w:val="left"/>
        <w:outlineLvl w:val="2"/>
      </w:pPr>
      <w:bookmarkStart w:name="heading_89" w:id="89"/>
      <w:r>
        <w:rPr>
          <w:rFonts w:eastAsia="等线" w:ascii="Arial" w:cs="Arial" w:hAnsi="Arial"/>
          <w:b w:val="true"/>
          <w:sz w:val="30"/>
        </w:rPr>
        <w:t>Section 8 — Mission Cards</w:t>
      </w:r>
      <w:bookmarkEnd w:id="89"/>
    </w:p>
    <w:p>
      <w:pPr>
        <w:pStyle w:val="4"/>
        <w:spacing w:before="260" w:after="120" w:line="288" w:lineRule="auto"/>
        <w:ind w:left="0"/>
        <w:jc w:val="left"/>
        <w:outlineLvl w:val="3"/>
      </w:pPr>
      <w:bookmarkStart w:name="heading_90" w:id="90"/>
      <w:r>
        <w:rPr>
          <w:rFonts w:eastAsia="等线" w:ascii="Arial" w:cs="Arial" w:hAnsi="Arial"/>
          <w:b w:val="true"/>
          <w:sz w:val="28"/>
        </w:rPr>
        <w:t>Mission M-01 — Forward the Order · ★ · 10 XP · ~8 min</w:t>
      </w:r>
      <w:bookmarkEnd w:id="9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L-02 (HP-02)</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91" w:id="91"/>
      <w:r>
        <w:rPr>
          <w:rFonts w:eastAsia="等线" w:ascii="Arial" w:cs="Arial" w:hAnsi="Arial"/>
          <w:b w:val="true"/>
          <w:sz w:val="24"/>
        </w:rPr>
        <w:t>The situation</w:t>
      </w:r>
      <w:bookmarkEnd w:id="91"/>
    </w:p>
    <w:p>
      <w:pPr>
        <w:spacing w:before="120" w:after="120" w:line="288" w:lineRule="auto"/>
        <w:ind w:left="0"/>
        <w:jc w:val="left"/>
      </w:pPr>
      <w:r>
        <w:rPr>
          <w:rFonts w:eastAsia="等线" w:ascii="Arial" w:cs="Arial" w:hAnsi="Arial"/>
          <w:sz w:val="22"/>
        </w:rPr>
        <w:t xml:space="preserve">A customer just messaged you directly with an order. You forward the details into the internal MAIA chatbot — </w:t>
      </w:r>
      <w:r>
        <w:rPr>
          <w:rFonts w:eastAsia="等线" w:ascii="Arial" w:cs="Arial" w:hAnsi="Arial"/>
          <w:b w:val="true"/>
          <w:sz w:val="22"/>
        </w:rPr>
        <w:t>this bot is for your team only</w:t>
      </w:r>
      <w:r>
        <w:rPr>
          <w:rFonts w:eastAsia="等线" w:ascii="Arial" w:cs="Arial" w:hAnsi="Arial"/>
          <w:sz w:val="22"/>
        </w:rPr>
        <w:t>, customers never see it.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if MAIA ever talks back to an end customer directly, that breaks the internal-only scope entirely.</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Xiao Ling has WhatsApp chatbot access as an internal user.</w:t>
      </w:r>
    </w:p>
    <w:p>
      <w:pPr>
        <w:pStyle w:val="5"/>
        <w:spacing w:before="240" w:after="120" w:line="288" w:lineRule="auto"/>
        <w:ind w:left="0"/>
        <w:jc w:val="left"/>
        <w:outlineLvl w:val="4"/>
      </w:pPr>
      <w:bookmarkStart w:name="heading_92" w:id="92"/>
      <w:r>
        <w:rPr>
          <w:rFonts w:eastAsia="等线" w:ascii="Arial" w:cs="Arial" w:hAnsi="Arial"/>
          <w:b w:val="true"/>
          <w:sz w:val="24"/>
        </w:rPr>
        <w:t>Input recipe</w:t>
      </w:r>
      <w:bookmarkEnd w:id="9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WhatsApp text message</w:t>
      </w:r>
    </w:p>
    <w:p>
      <w:pPr>
        <w:spacing w:before="120" w:after="120" w:line="288" w:lineRule="auto"/>
        <w:ind w:left="0"/>
        <w:jc w:val="left"/>
      </w:pPr>
      <w:r>
        <w:rPr>
          <w:rFonts w:eastAsia="等线" w:ascii="Arial" w:cs="Arial" w:hAnsi="Arial"/>
          <w:b w:val="true"/>
          <w:sz w:val="22"/>
        </w:rPr>
        <w:t>Choose or prepare:</w:t>
      </w:r>
    </w:p>
    <w:p>
      <w:pPr>
        <w:numPr>
          <w:numId w:val="153"/>
        </w:numPr>
        <w:spacing w:before="120" w:after="120" w:line="288" w:lineRule="auto"/>
        <w:ind w:left="0"/>
        <w:jc w:val="left"/>
      </w:pPr>
      <w:r>
        <w:rPr>
          <w:rFonts w:eastAsia="等线" w:ascii="Arial" w:cs="Arial" w:hAnsi="Arial"/>
          <w:sz w:val="22"/>
        </w:rPr>
        <w:t>Pick any active customer and item visible in your UAT account.</w:t>
      </w:r>
    </w:p>
    <w:p>
      <w:pPr>
        <w:numPr>
          <w:numId w:val="154"/>
        </w:numPr>
        <w:spacing w:before="120" w:after="120" w:line="288" w:lineRule="auto"/>
        <w:ind w:left="0"/>
        <w:jc w:val="left"/>
      </w:pPr>
      <w:r>
        <w:rPr>
          <w:rFonts w:eastAsia="等线" w:ascii="Arial" w:cs="Arial" w:hAnsi="Arial"/>
          <w:sz w:val="22"/>
        </w:rPr>
        <w:t xml:space="preserve">Optionally read </w:t>
      </w:r>
      <w:r>
        <w:rPr>
          <w:rFonts w:eastAsia="Consolas" w:ascii="Consolas" w:cs="Consolas" w:hAnsi="Consolas"/>
          <w:sz w:val="22"/>
          <w:shd w:fill="EFF0F1"/>
        </w:rPr>
        <w:t>01_Customer_Order_Messages/</w:t>
      </w:r>
      <w:r>
        <w:rPr>
          <w:rFonts w:eastAsia="等线" w:ascii="Arial" w:cs="Arial" w:hAnsi="Arial"/>
          <w:sz w:val="22"/>
        </w:rPr>
        <w:t xml:space="preserve"> for register/tone, then write your own version.</w:t>
      </w:r>
    </w:p>
    <w:p>
      <w:pPr>
        <w:spacing w:before="120" w:after="120" w:line="288" w:lineRule="auto"/>
        <w:ind w:left="0"/>
        <w:jc w:val="left"/>
      </w:pPr>
      <w:r>
        <w:rPr>
          <w:rFonts w:eastAsia="等线" w:ascii="Arial" w:cs="Arial" w:hAnsi="Arial"/>
          <w:b w:val="true"/>
          <w:sz w:val="22"/>
        </w:rPr>
        <w:t>Your chosen data must satisfy:</w:t>
      </w:r>
    </w:p>
    <w:p>
      <w:pPr>
        <w:numPr>
          <w:numId w:val="155"/>
        </w:numPr>
        <w:spacing w:before="120" w:after="120" w:line="288" w:lineRule="auto"/>
        <w:ind w:left="0"/>
        <w:jc w:val="left"/>
      </w:pPr>
      <w:r>
        <w:rPr>
          <w:rFonts w:eastAsia="等线" w:ascii="Arial" w:cs="Arial" w:hAnsi="Arial"/>
          <w:sz w:val="22"/>
        </w:rPr>
        <w:t>The customer and item both exist and are active.</w:t>
      </w:r>
    </w:p>
    <w:p>
      <w:pPr>
        <w:numPr>
          <w:numId w:val="156"/>
        </w:numPr>
        <w:spacing w:before="120" w:after="120" w:line="288" w:lineRule="auto"/>
        <w:ind w:left="0"/>
        <w:jc w:val="left"/>
      </w:pPr>
      <w:r>
        <w:rPr>
          <w:rFonts w:eastAsia="等线" w:ascii="Arial" w:cs="Arial" w:hAnsi="Arial"/>
          <w:sz w:val="22"/>
        </w:rPr>
        <w:t>Your message is written in your own words, not copied.</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93" w:id="93"/>
      <w:r>
        <w:rPr>
          <w:rFonts w:eastAsia="等线" w:ascii="Arial" w:cs="Arial" w:hAnsi="Arial"/>
          <w:b w:val="true"/>
          <w:sz w:val="24"/>
        </w:rPr>
        <w:t>Roles and business rules</w:t>
      </w:r>
      <w:bookmarkEnd w:id="93"/>
    </w:p>
    <w:p>
      <w:pPr>
        <w:spacing w:before="120" w:after="120" w:line="288" w:lineRule="auto"/>
        <w:ind w:left="0"/>
        <w:jc w:val="left"/>
      </w:pPr>
      <w:r>
        <w:rPr>
          <w:rFonts w:eastAsia="等线" w:ascii="Arial" w:cs="Arial" w:hAnsi="Arial"/>
          <w:b w:val="true"/>
          <w:sz w:val="22"/>
        </w:rPr>
        <w:t>Roles and approvals:Sales agent (internal roster only)</w:t>
      </w:r>
      <w:r>
        <w:rPr>
          <w:rFonts w:eastAsia="等线" w:ascii="Arial" w:cs="Arial" w:hAnsi="Arial"/>
          <w:sz w:val="22"/>
        </w:rPr>
        <w:t xml:space="preserve"> may use the chatbot. Non-roster numbers must be refused.</w:t>
      </w:r>
    </w:p>
    <w:p>
      <w:pPr>
        <w:numPr>
          <w:numId w:val="15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treat the chatbot as internal-only.</w:t>
      </w:r>
    </w:p>
    <w:p>
      <w:pPr>
        <w:numPr>
          <w:numId w:val="15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it to message the end customer directly.</w:t>
      </w:r>
    </w:p>
    <w:p>
      <w:pPr>
        <w:numPr>
          <w:numId w:val="15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customer/item match is correct.</w:t>
      </w:r>
    </w:p>
    <w:p>
      <w:pPr>
        <w:numPr>
          <w:numId w:val="16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customer or item can't be matched confidently.</w:t>
      </w:r>
    </w:p>
    <w:p>
      <w:pPr>
        <w:pStyle w:val="5"/>
        <w:spacing w:before="240" w:after="120" w:line="288" w:lineRule="auto"/>
        <w:ind w:left="0"/>
        <w:jc w:val="left"/>
        <w:outlineLvl w:val="4"/>
      </w:pPr>
      <w:bookmarkStart w:name="heading_94" w:id="94"/>
      <w:r>
        <w:rPr>
          <w:rFonts w:eastAsia="等线" w:ascii="Arial" w:cs="Arial" w:hAnsi="Arial"/>
          <w:b w:val="true"/>
          <w:sz w:val="24"/>
        </w:rPr>
        <w:t>Your goal</w:t>
      </w:r>
      <w:bookmarkEnd w:id="94"/>
    </w:p>
    <w:p>
      <w:pPr>
        <w:spacing w:before="120" w:after="120" w:line="288" w:lineRule="auto"/>
        <w:ind w:left="0"/>
        <w:jc w:val="left"/>
      </w:pPr>
      <w:r>
        <w:rPr>
          <w:rFonts w:eastAsia="等线" w:ascii="Arial" w:cs="Arial" w:hAnsi="Arial"/>
          <w:sz w:val="22"/>
        </w:rPr>
        <w:t>Get the chatbot to accept your forwarded order and confirm it's working with you as an internal user.</w:t>
      </w:r>
    </w:p>
    <w:p>
      <w:pPr>
        <w:pStyle w:val="5"/>
        <w:spacing w:before="240" w:after="120" w:line="288" w:lineRule="auto"/>
        <w:ind w:left="0"/>
        <w:jc w:val="left"/>
        <w:outlineLvl w:val="4"/>
      </w:pPr>
      <w:bookmarkStart w:name="heading_95" w:id="95"/>
      <w:r>
        <w:rPr>
          <w:rFonts w:eastAsia="等线" w:ascii="Arial" w:cs="Arial" w:hAnsi="Arial"/>
          <w:b w:val="true"/>
          <w:sz w:val="24"/>
        </w:rPr>
        <w:t>Say it your way</w:t>
      </w:r>
      <w:bookmarkEnd w:id="95"/>
    </w:p>
    <w:p>
      <w:pPr>
        <w:numPr>
          <w:numId w:val="161"/>
        </w:numPr>
        <w:spacing w:before="120" w:after="120" w:line="288" w:lineRule="auto"/>
        <w:ind w:left="0"/>
        <w:jc w:val="left"/>
      </w:pPr>
      <w:r>
        <w:rPr>
          <w:rFonts w:eastAsia="等线" w:ascii="Arial" w:cs="Arial" w:hAnsi="Arial"/>
          <w:sz w:val="22"/>
        </w:rPr>
        <w:t>"create quotation for [your chosen customer], [item] x[qty]"</w:t>
      </w:r>
    </w:p>
    <w:p>
      <w:pPr>
        <w:numPr>
          <w:numId w:val="162"/>
        </w:numPr>
        <w:spacing w:before="120" w:after="120" w:line="288" w:lineRule="auto"/>
        <w:ind w:left="0"/>
        <w:jc w:val="left"/>
      </w:pPr>
      <w:r>
        <w:rPr>
          <w:rFonts w:eastAsia="等线" w:ascii="Arial" w:cs="Arial" w:hAnsi="Arial"/>
          <w:sz w:val="22"/>
        </w:rPr>
        <w:t>"new order, [customer], item [code], [qty] pieces"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96" w:id="96"/>
      <w:r>
        <w:rPr>
          <w:rFonts w:eastAsia="等线" w:ascii="Arial" w:cs="Arial" w:hAnsi="Arial"/>
          <w:b w:val="true"/>
          <w:sz w:val="24"/>
        </w:rPr>
        <w:t>Win conditions</w:t>
      </w:r>
      <w:bookmarkEnd w:id="96"/>
    </w:p>
    <w:p>
      <w:pPr>
        <w:numPr>
          <w:numId w:val="163"/>
        </w:numPr>
        <w:spacing w:before="120" w:after="120" w:line="288" w:lineRule="auto"/>
        <w:ind w:left="0"/>
        <w:jc w:val="left"/>
      </w:pPr>
      <w:r>
        <w:rPr>
          <w:rFonts w:eastAsia="等线" w:ascii="Arial" w:cs="Arial" w:hAnsi="Arial"/>
          <w:sz w:val="22"/>
        </w:rPr>
        <w:t>Chatbot responds to you as the internal sales user</w:t>
      </w:r>
    </w:p>
    <w:p>
      <w:pPr>
        <w:numPr>
          <w:numId w:val="164"/>
        </w:numPr>
        <w:spacing w:before="120" w:after="120" w:line="288" w:lineRule="auto"/>
        <w:ind w:left="0"/>
        <w:jc w:val="left"/>
      </w:pPr>
      <w:r>
        <w:rPr>
          <w:rFonts w:eastAsia="等线" w:ascii="Arial" w:cs="Arial" w:hAnsi="Arial"/>
          <w:sz w:val="22"/>
        </w:rPr>
        <w:t>It does NOT attempt to message the end customer directly</w:t>
      </w:r>
    </w:p>
    <w:p>
      <w:pPr>
        <w:numPr>
          <w:numId w:val="165"/>
        </w:numPr>
        <w:spacing w:before="120" w:after="120" w:line="288" w:lineRule="auto"/>
        <w:ind w:left="0"/>
        <w:jc w:val="left"/>
      </w:pPr>
      <w:r>
        <w:rPr>
          <w:rFonts w:eastAsia="等线" w:ascii="Arial" w:cs="Arial" w:hAnsi="Arial"/>
          <w:sz w:val="22"/>
        </w:rPr>
        <w:t>A draft quotation forms with the right customer + item</w:t>
      </w:r>
    </w:p>
    <w:p>
      <w:pPr>
        <w:pStyle w:val="5"/>
        <w:spacing w:before="240" w:after="120" w:line="288" w:lineRule="auto"/>
        <w:ind w:left="0"/>
        <w:jc w:val="left"/>
        <w:outlineLvl w:val="4"/>
      </w:pPr>
      <w:bookmarkStart w:name="heading_97" w:id="97"/>
      <w:r>
        <w:rPr>
          <w:rFonts w:eastAsia="等线" w:ascii="Arial" w:cs="Arial" w:hAnsi="Arial"/>
          <w:b w:val="true"/>
          <w:sz w:val="24"/>
        </w:rPr>
        <w:t>It should stop and ask you if</w:t>
      </w:r>
      <w:bookmarkEnd w:id="97"/>
    </w:p>
    <w:p>
      <w:pPr>
        <w:numPr>
          <w:numId w:val="166"/>
        </w:numPr>
        <w:spacing w:before="120" w:after="120" w:line="288" w:lineRule="auto"/>
        <w:ind w:left="0"/>
        <w:jc w:val="left"/>
      </w:pPr>
      <w:r>
        <w:rPr>
          <w:rFonts w:eastAsia="等线" w:ascii="Arial" w:cs="Arial" w:hAnsi="Arial"/>
          <w:sz w:val="22"/>
        </w:rPr>
        <w:t>the customer or item can't be matched confidently.</w:t>
      </w:r>
    </w:p>
    <w:p>
      <w:pPr>
        <w:pStyle w:val="5"/>
        <w:spacing w:before="240" w:after="120" w:line="288" w:lineRule="auto"/>
        <w:ind w:left="0"/>
        <w:jc w:val="left"/>
        <w:outlineLvl w:val="4"/>
      </w:pPr>
      <w:bookmarkStart w:name="heading_98" w:id="98"/>
      <w:r>
        <w:rPr>
          <w:rFonts w:eastAsia="等线" w:ascii="Arial" w:cs="Arial" w:hAnsi="Arial"/>
          <w:b w:val="true"/>
          <w:sz w:val="24"/>
        </w:rPr>
        <w:t>If something breaks mid-way</w:t>
      </w:r>
      <w:bookmarkEnd w:id="98"/>
    </w:p>
    <w:p>
      <w:pPr>
        <w:spacing w:before="120" w:after="120" w:line="288" w:lineRule="auto"/>
        <w:ind w:left="0"/>
        <w:jc w:val="left"/>
      </w:pPr>
      <w:r>
        <w:rPr>
          <w:rFonts w:eastAsia="等线" w:ascii="Arial" w:cs="Arial" w:hAnsi="Arial"/>
          <w:sz w:val="22"/>
        </w:rPr>
        <w:t xml:space="preserve">It tells you what it captured and what's missing — </w:t>
      </w:r>
      <w:r>
        <w:rPr>
          <w:rFonts w:eastAsia="等线" w:ascii="Arial" w:cs="Arial" w:hAnsi="Arial"/>
          <w:b w:val="true"/>
          <w:sz w:val="22"/>
        </w:rPr>
        <w:t>it must never silently drop the order.</w:t>
      </w:r>
    </w:p>
    <w:p>
      <w:pPr>
        <w:pStyle w:val="5"/>
        <w:spacing w:before="240" w:after="120" w:line="288" w:lineRule="auto"/>
        <w:ind w:left="0"/>
        <w:jc w:val="left"/>
        <w:outlineLvl w:val="4"/>
      </w:pPr>
      <w:bookmarkStart w:name="heading_99" w:id="99"/>
      <w:r>
        <w:rPr>
          <w:rFonts w:eastAsia="等线" w:ascii="Arial" w:cs="Arial" w:hAnsi="Arial"/>
          <w:b w:val="true"/>
          <w:sz w:val="24"/>
        </w:rPr>
        <w:t>Sabotage bonus (+10 XP)</w:t>
      </w:r>
      <w:bookmarkEnd w:id="99"/>
    </w:p>
    <w:p>
      <w:pPr>
        <w:numPr>
          <w:numId w:val="167"/>
        </w:numPr>
        <w:spacing w:before="120" w:after="120" w:line="288" w:lineRule="auto"/>
        <w:ind w:left="0"/>
        <w:jc w:val="left"/>
      </w:pPr>
      <w:r>
        <w:rPr>
          <w:rFonts w:eastAsia="等线" w:ascii="Arial" w:cs="Arial" w:hAnsi="Arial"/>
          <w:sz w:val="22"/>
        </w:rPr>
        <w:t>Try messaging the bot's number from a phone not on the internal roster and see what happens.</w:t>
      </w:r>
    </w:p>
    <w:p>
      <w:pPr>
        <w:pStyle w:val="5"/>
        <w:spacing w:before="240" w:after="120" w:line="288" w:lineRule="auto"/>
        <w:ind w:left="0"/>
        <w:jc w:val="left"/>
        <w:outlineLvl w:val="4"/>
      </w:pPr>
      <w:bookmarkStart w:name="heading_100" w:id="100"/>
      <w:r>
        <w:rPr>
          <w:rFonts w:eastAsia="等线" w:ascii="Arial" w:cs="Arial" w:hAnsi="Arial"/>
          <w:b w:val="true"/>
          <w:sz w:val="24"/>
        </w:rPr>
        <w:t>Poke it</w:t>
      </w:r>
      <w:bookmarkEnd w:id="100"/>
    </w:p>
    <w:p>
      <w:pPr>
        <w:numPr>
          <w:numId w:val="168"/>
        </w:numPr>
        <w:spacing w:before="120" w:after="120" w:line="288" w:lineRule="auto"/>
        <w:ind w:left="0"/>
        <w:jc w:val="left"/>
      </w:pPr>
      <w:r>
        <w:rPr>
          <w:rFonts w:eastAsia="等线" w:ascii="Arial" w:cs="Arial" w:hAnsi="Arial"/>
          <w:sz w:val="22"/>
        </w:rPr>
        <w:t>Does it ever try to talk back to the actual end customer?</w:t>
      </w:r>
    </w:p>
    <w:p>
      <w:pPr>
        <w:pStyle w:val="5"/>
        <w:spacing w:before="240" w:after="120" w:line="288" w:lineRule="auto"/>
        <w:ind w:left="0"/>
        <w:jc w:val="left"/>
        <w:outlineLvl w:val="4"/>
      </w:pPr>
      <w:bookmarkStart w:name="heading_101" w:id="101"/>
      <w:r>
        <w:rPr>
          <w:rFonts w:eastAsia="等线" w:ascii="Arial" w:cs="Arial" w:hAnsi="Arial"/>
          <w:b w:val="true"/>
          <w:sz w:val="24"/>
        </w:rPr>
        <w:t>Loot to capture</w:t>
      </w:r>
      <w:bookmarkEnd w:id="101"/>
    </w:p>
    <w:p>
      <w:pPr>
        <w:numPr>
          <w:numId w:val="169"/>
        </w:numPr>
        <w:spacing w:before="120" w:after="120" w:line="288" w:lineRule="auto"/>
        <w:ind w:left="0"/>
        <w:jc w:val="left"/>
      </w:pPr>
      <w:r>
        <w:rPr>
          <w:rFonts w:eastAsia="等线" w:ascii="Arial" w:cs="Arial" w:hAnsi="Arial"/>
          <w:sz w:val="22"/>
        </w:rPr>
        <w:t>Screenshot of the thread and the resulting draft.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02" w:id="102"/>
      <w:r>
        <w:rPr>
          <w:rFonts w:eastAsia="等线" w:ascii="Arial" w:cs="Arial" w:hAnsi="Arial"/>
          <w:b w:val="true"/>
          <w:sz w:val="28"/>
        </w:rPr>
        <w:t>Mission M-02 — AutoCount Doesn't Lie · ★ · 10 XP · ~10 min</w:t>
      </w:r>
      <w:bookmarkEnd w:id="10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L-01 (HP-01, UP-01, UP-02, UP-03)</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03" w:id="103"/>
      <w:r>
        <w:rPr>
          <w:rFonts w:eastAsia="等线" w:ascii="Arial" w:cs="Arial" w:hAnsi="Arial"/>
          <w:b w:val="true"/>
          <w:sz w:val="24"/>
        </w:rPr>
        <w:t>The situation</w:t>
      </w:r>
      <w:bookmarkEnd w:id="103"/>
    </w:p>
    <w:p>
      <w:pPr>
        <w:spacing w:before="120" w:after="120" w:line="288" w:lineRule="auto"/>
        <w:ind w:left="0"/>
        <w:jc w:val="left"/>
      </w:pPr>
      <w:r>
        <w:rPr>
          <w:rFonts w:eastAsia="等线" w:ascii="Arial" w:cs="Arial" w:hAnsi="Arial"/>
          <w:sz w:val="22"/>
        </w:rPr>
        <w:t xml:space="preserve">You create and submit a real Sales Order. You want to see it land correctly in AutoCount — with </w:t>
      </w:r>
      <w:r>
        <w:rPr>
          <w:rFonts w:eastAsia="等线" w:ascii="Arial" w:cs="Arial" w:hAnsi="Arial"/>
          <w:b w:val="true"/>
          <w:sz w:val="22"/>
        </w:rPr>
        <w:t>AutoCount's own document ID</w:t>
      </w:r>
      <w:r>
        <w:rPr>
          <w:rFonts w:eastAsia="等线" w:ascii="Arial" w:cs="Arial" w:hAnsi="Arial"/>
          <w:sz w:val="22"/>
        </w:rPr>
        <w:t>, not MAIA's.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AutoCount stays master. Any drift between MAIA's record and AutoCount's is a real accounting risk.</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Customer and item exist in the AutoCount sandbox.</w:t>
      </w:r>
    </w:p>
    <w:p>
      <w:pPr>
        <w:pStyle w:val="5"/>
        <w:spacing w:before="240" w:after="120" w:line="288" w:lineRule="auto"/>
        <w:ind w:left="0"/>
        <w:jc w:val="left"/>
        <w:outlineLvl w:val="4"/>
      </w:pPr>
      <w:bookmarkStart w:name="heading_104" w:id="104"/>
      <w:r>
        <w:rPr>
          <w:rFonts w:eastAsia="等线" w:ascii="Arial" w:cs="Arial" w:hAnsi="Arial"/>
          <w:b w:val="true"/>
          <w:sz w:val="24"/>
        </w:rPr>
        <w:t>Input recipe</w:t>
      </w:r>
      <w:bookmarkEnd w:id="10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you create</w:t>
      </w:r>
    </w:p>
    <w:p>
      <w:pPr>
        <w:spacing w:before="120" w:after="120" w:line="288" w:lineRule="auto"/>
        <w:ind w:left="0"/>
        <w:jc w:val="left"/>
      </w:pPr>
      <w:r>
        <w:rPr>
          <w:rFonts w:eastAsia="等线" w:ascii="Arial" w:cs="Arial" w:hAnsi="Arial"/>
          <w:b w:val="true"/>
          <w:sz w:val="22"/>
        </w:rPr>
        <w:t>Choose or prepare:</w:t>
      </w:r>
    </w:p>
    <w:p>
      <w:pPr>
        <w:numPr>
          <w:numId w:val="170"/>
        </w:numPr>
        <w:spacing w:before="120" w:after="120" w:line="288" w:lineRule="auto"/>
        <w:ind w:left="0"/>
        <w:jc w:val="left"/>
      </w:pPr>
      <w:r>
        <w:rPr>
          <w:rFonts w:eastAsia="等线" w:ascii="Arial" w:cs="Arial" w:hAnsi="Arial"/>
          <w:sz w:val="22"/>
        </w:rPr>
        <w:t>Any active customer and item.</w:t>
      </w:r>
    </w:p>
    <w:p>
      <w:pPr>
        <w:numPr>
          <w:numId w:val="171"/>
        </w:numPr>
        <w:spacing w:before="120" w:after="120" w:line="288" w:lineRule="auto"/>
        <w:ind w:left="0"/>
        <w:jc w:val="left"/>
      </w:pPr>
      <w:r>
        <w:rPr>
          <w:rFonts w:eastAsia="等线" w:ascii="Arial" w:cs="Arial" w:hAnsi="Arial"/>
          <w:sz w:val="22"/>
        </w:rPr>
        <w:t>Optional variant: create a brand-new item (e.g. code "G7") and sync it, to see what code AutoCount assigns back.</w:t>
      </w:r>
    </w:p>
    <w:p>
      <w:pPr>
        <w:spacing w:before="120" w:after="120" w:line="288" w:lineRule="auto"/>
        <w:ind w:left="0"/>
        <w:jc w:val="left"/>
      </w:pPr>
      <w:r>
        <w:rPr>
          <w:rFonts w:eastAsia="等线" w:ascii="Arial" w:cs="Arial" w:hAnsi="Arial"/>
          <w:b w:val="true"/>
          <w:sz w:val="22"/>
        </w:rPr>
        <w:t>Your chosen data must satisfy:</w:t>
      </w:r>
    </w:p>
    <w:p>
      <w:pPr>
        <w:numPr>
          <w:numId w:val="172"/>
        </w:numPr>
        <w:spacing w:before="120" w:after="120" w:line="288" w:lineRule="auto"/>
        <w:ind w:left="0"/>
        <w:jc w:val="left"/>
      </w:pPr>
      <w:r>
        <w:rPr>
          <w:rFonts w:eastAsia="等线" w:ascii="Arial" w:cs="Arial" w:hAnsi="Arial"/>
          <w:sz w:val="22"/>
        </w:rPr>
        <w:t>Customer and item both exist in the sandbox (or the new-item variant is deliberately new).</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05" w:id="105"/>
      <w:r>
        <w:rPr>
          <w:rFonts w:eastAsia="等线" w:ascii="Arial" w:cs="Arial" w:hAnsi="Arial"/>
          <w:b w:val="true"/>
          <w:sz w:val="24"/>
        </w:rPr>
        <w:t>Roles and business rules</w:t>
      </w:r>
      <w:bookmarkEnd w:id="105"/>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creates and submits. No approval gate on this flow.</w:t>
      </w:r>
    </w:p>
    <w:p>
      <w:pPr>
        <w:numPr>
          <w:numId w:val="17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the SO references AutoCount's external ID, not MAIA's internal one.</w:t>
      </w:r>
    </w:p>
    <w:p>
      <w:pPr>
        <w:numPr>
          <w:numId w:val="17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a resubmit of the same SO to create a duplicate record.</w:t>
      </w:r>
    </w:p>
    <w:p>
      <w:pPr>
        <w:numPr>
          <w:numId w:val="17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double-check customer/item/qty.</w:t>
      </w:r>
    </w:p>
    <w:p>
      <w:pPr>
        <w:numPr>
          <w:numId w:val="17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sync fails and no error is shown (that's a P1 finding).</w:t>
      </w:r>
    </w:p>
    <w:p>
      <w:pPr>
        <w:pStyle w:val="5"/>
        <w:spacing w:before="240" w:after="120" w:line="288" w:lineRule="auto"/>
        <w:ind w:left="0"/>
        <w:jc w:val="left"/>
        <w:outlineLvl w:val="4"/>
      </w:pPr>
      <w:bookmarkStart w:name="heading_106" w:id="106"/>
      <w:r>
        <w:rPr>
          <w:rFonts w:eastAsia="等线" w:ascii="Arial" w:cs="Arial" w:hAnsi="Arial"/>
          <w:b w:val="true"/>
          <w:sz w:val="24"/>
        </w:rPr>
        <w:t>Your goal</w:t>
      </w:r>
      <w:r>
        <w:rPr>
          <w:rFonts w:eastAsia="等线" w:ascii="Arial" w:cs="Arial" w:hAnsi="Arial"/>
          <w:b w:val="true"/>
          <w:sz w:val="24"/>
        </w:rPr>
        <w:t>cs</w:t>
      </w:r>
      <w:bookmarkEnd w:id="106"/>
    </w:p>
    <w:p>
      <w:pPr>
        <w:spacing w:before="120" w:after="120" w:line="288" w:lineRule="auto"/>
        <w:ind w:left="0"/>
        <w:jc w:val="left"/>
      </w:pPr>
      <w:r>
        <w:rPr>
          <w:rFonts w:eastAsia="等线" w:ascii="Arial" w:cs="Arial" w:hAnsi="Arial"/>
          <w:sz w:val="22"/>
        </w:rPr>
        <w:t>Confirm the SO syncs to AutoCount once, cleanly, using AutoCount's external ID.</w:t>
      </w:r>
    </w:p>
    <w:p>
      <w:pPr>
        <w:pStyle w:val="5"/>
        <w:spacing w:before="240" w:after="120" w:line="288" w:lineRule="auto"/>
        <w:ind w:left="0"/>
        <w:jc w:val="left"/>
        <w:outlineLvl w:val="4"/>
      </w:pPr>
      <w:bookmarkStart w:name="heading_107" w:id="107"/>
      <w:r>
        <w:rPr>
          <w:rFonts w:eastAsia="等线" w:ascii="Arial" w:cs="Arial" w:hAnsi="Arial"/>
          <w:b w:val="true"/>
          <w:sz w:val="24"/>
        </w:rPr>
        <w:t>Say it your way</w:t>
      </w:r>
      <w:bookmarkEnd w:id="107"/>
    </w:p>
    <w:p>
      <w:pPr>
        <w:numPr>
          <w:numId w:val="177"/>
        </w:numPr>
        <w:spacing w:before="120" w:after="120" w:line="288" w:lineRule="auto"/>
        <w:ind w:left="0"/>
        <w:jc w:val="left"/>
      </w:pPr>
      <w:r>
        <w:rPr>
          <w:rFonts w:eastAsia="等线" w:ascii="Arial" w:cs="Arial" w:hAnsi="Arial"/>
          <w:sz w:val="22"/>
        </w:rPr>
        <w:t>"confirm SO for [your chosen customer]"</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08" w:id="108"/>
      <w:r>
        <w:rPr>
          <w:rFonts w:eastAsia="等线" w:ascii="Arial" w:cs="Arial" w:hAnsi="Arial"/>
          <w:b w:val="true"/>
          <w:sz w:val="24"/>
        </w:rPr>
        <w:t>Win conditions</w:t>
      </w:r>
      <w:bookmarkEnd w:id="108"/>
    </w:p>
    <w:p>
      <w:pPr>
        <w:numPr>
          <w:numId w:val="178"/>
        </w:numPr>
        <w:spacing w:before="120" w:after="120" w:line="288" w:lineRule="auto"/>
        <w:ind w:left="0"/>
        <w:jc w:val="left"/>
      </w:pPr>
      <w:r>
        <w:rPr>
          <w:rFonts w:eastAsia="等线" w:ascii="Arial" w:cs="Arial" w:hAnsi="Arial"/>
          <w:sz w:val="22"/>
        </w:rPr>
        <w:t>SO appears in AutoCount sandbox matching customer, item, qty</w:t>
      </w:r>
    </w:p>
    <w:p>
      <w:pPr>
        <w:numPr>
          <w:numId w:val="179"/>
        </w:numPr>
        <w:spacing w:before="120" w:after="120" w:line="288" w:lineRule="auto"/>
        <w:ind w:left="0"/>
        <w:jc w:val="left"/>
      </w:pPr>
      <w:r>
        <w:rPr>
          <w:rFonts w:eastAsia="等线" w:ascii="Arial" w:cs="Arial" w:hAnsi="Arial"/>
          <w:sz w:val="22"/>
        </w:rPr>
        <w:t>MAIA references AutoCount's external document ID, not its own internal one</w:t>
      </w:r>
    </w:p>
    <w:p>
      <w:pPr>
        <w:numPr>
          <w:numId w:val="180"/>
        </w:numPr>
        <w:spacing w:before="120" w:after="120" w:line="288" w:lineRule="auto"/>
        <w:ind w:left="0"/>
        <w:jc w:val="left"/>
      </w:pPr>
      <w:r>
        <w:rPr>
          <w:rFonts w:eastAsia="等线" w:ascii="Arial" w:cs="Arial" w:hAnsi="Arial"/>
          <w:sz w:val="22"/>
        </w:rPr>
        <w:t>Resubmitting the same SO does NOT create a duplicate AutoCount record</w:t>
      </w:r>
    </w:p>
    <w:p>
      <w:pPr>
        <w:numPr>
          <w:numId w:val="181"/>
        </w:numPr>
        <w:spacing w:before="120" w:after="120" w:line="288" w:lineRule="auto"/>
        <w:ind w:left="0"/>
        <w:jc w:val="left"/>
      </w:pPr>
      <w:r>
        <w:rPr>
          <w:rFonts w:eastAsia="等线" w:ascii="Arial" w:cs="Arial" w:hAnsi="Arial"/>
          <w:sz w:val="22"/>
        </w:rPr>
        <w:t>If sync fails (ask your test lead to simulate this — see Beyond Tester Reach), the failure is visible, not silent</w:t>
      </w:r>
    </w:p>
    <w:p>
      <w:pPr>
        <w:pStyle w:val="5"/>
        <w:spacing w:before="240" w:after="120" w:line="288" w:lineRule="auto"/>
        <w:ind w:left="0"/>
        <w:jc w:val="left"/>
        <w:outlineLvl w:val="4"/>
      </w:pPr>
      <w:bookmarkStart w:name="heading_109" w:id="109"/>
      <w:r>
        <w:rPr>
          <w:rFonts w:eastAsia="等线" w:ascii="Arial" w:cs="Arial" w:hAnsi="Arial"/>
          <w:b w:val="true"/>
          <w:sz w:val="24"/>
        </w:rPr>
        <w:t>It should stop and ask you if</w:t>
      </w:r>
      <w:bookmarkEnd w:id="109"/>
    </w:p>
    <w:p>
      <w:pPr>
        <w:numPr>
          <w:numId w:val="182"/>
        </w:numPr>
        <w:spacing w:before="120" w:after="120" w:line="288" w:lineRule="auto"/>
        <w:ind w:left="0"/>
        <w:jc w:val="left"/>
      </w:pPr>
      <w:r>
        <w:rPr>
          <w:rFonts w:eastAsia="等线" w:ascii="Arial" w:cs="Arial" w:hAnsi="Arial"/>
          <w:sz w:val="22"/>
        </w:rPr>
        <w:t>n/a for a clean sync — that's the win.</w:t>
      </w:r>
    </w:p>
    <w:p>
      <w:pPr>
        <w:pStyle w:val="5"/>
        <w:spacing w:before="240" w:after="120" w:line="288" w:lineRule="auto"/>
        <w:ind w:left="0"/>
        <w:jc w:val="left"/>
        <w:outlineLvl w:val="4"/>
      </w:pPr>
      <w:bookmarkStart w:name="heading_110" w:id="110"/>
      <w:r>
        <w:rPr>
          <w:rFonts w:eastAsia="等线" w:ascii="Arial" w:cs="Arial" w:hAnsi="Arial"/>
          <w:b w:val="true"/>
          <w:sz w:val="24"/>
        </w:rPr>
        <w:t>If something breaks mid-way</w:t>
      </w:r>
      <w:bookmarkEnd w:id="110"/>
    </w:p>
    <w:p>
      <w:pPr>
        <w:spacing w:before="120" w:after="120" w:line="288" w:lineRule="auto"/>
        <w:ind w:left="0"/>
        <w:jc w:val="left"/>
      </w:pPr>
      <w:r>
        <w:rPr>
          <w:rFonts w:eastAsia="等线" w:ascii="Arial" w:cs="Arial" w:hAnsi="Arial"/>
          <w:sz w:val="22"/>
        </w:rPr>
        <w:t xml:space="preserve">A sync failure must show as an error/notification — </w:t>
      </w:r>
      <w:r>
        <w:rPr>
          <w:rFonts w:eastAsia="等线" w:ascii="Arial" w:cs="Arial" w:hAnsi="Arial"/>
          <w:b w:val="true"/>
          <w:sz w:val="22"/>
        </w:rPr>
        <w:t>never a silent pass.</w:t>
      </w:r>
    </w:p>
    <w:p>
      <w:pPr>
        <w:pStyle w:val="5"/>
        <w:spacing w:before="240" w:after="120" w:line="288" w:lineRule="auto"/>
        <w:ind w:left="0"/>
        <w:jc w:val="left"/>
        <w:outlineLvl w:val="4"/>
      </w:pPr>
      <w:bookmarkStart w:name="heading_111" w:id="111"/>
      <w:r>
        <w:rPr>
          <w:rFonts w:eastAsia="等线" w:ascii="Arial" w:cs="Arial" w:hAnsi="Arial"/>
          <w:b w:val="true"/>
          <w:sz w:val="24"/>
        </w:rPr>
        <w:t>Sabotage bonus (+10 XP)</w:t>
      </w:r>
      <w:bookmarkEnd w:id="111"/>
    </w:p>
    <w:p>
      <w:pPr>
        <w:numPr>
          <w:numId w:val="183"/>
        </w:numPr>
        <w:spacing w:before="120" w:after="120" w:line="288" w:lineRule="auto"/>
        <w:ind w:left="0"/>
        <w:jc w:val="left"/>
      </w:pPr>
      <w:r>
        <w:rPr>
          <w:rFonts w:eastAsia="等线" w:ascii="Arial" w:cs="Arial" w:hAnsi="Arial"/>
          <w:sz w:val="22"/>
        </w:rPr>
        <w:t>Try resubmitting the exact same SO a second time.</w:t>
      </w:r>
    </w:p>
    <w:p>
      <w:pPr>
        <w:pStyle w:val="5"/>
        <w:spacing w:before="240" w:after="120" w:line="288" w:lineRule="auto"/>
        <w:ind w:left="0"/>
        <w:jc w:val="left"/>
        <w:outlineLvl w:val="4"/>
      </w:pPr>
      <w:bookmarkStart w:name="heading_112" w:id="112"/>
      <w:r>
        <w:rPr>
          <w:rFonts w:eastAsia="等线" w:ascii="Arial" w:cs="Arial" w:hAnsi="Arial"/>
          <w:b w:val="true"/>
          <w:sz w:val="24"/>
        </w:rPr>
        <w:t>Poke it</w:t>
      </w:r>
      <w:bookmarkEnd w:id="112"/>
    </w:p>
    <w:p>
      <w:pPr>
        <w:numPr>
          <w:numId w:val="184"/>
        </w:numPr>
        <w:spacing w:before="120" w:after="120" w:line="288" w:lineRule="auto"/>
        <w:ind w:left="0"/>
        <w:jc w:val="left"/>
      </w:pPr>
      <w:r>
        <w:rPr>
          <w:rFonts w:eastAsia="等线" w:ascii="Arial" w:cs="Arial" w:hAnsi="Arial"/>
          <w:sz w:val="22"/>
        </w:rPr>
        <w:t>If you rename an item in MAIA after it's already synced, does AutoCount's code stay the source of truth?</w:t>
      </w:r>
    </w:p>
    <w:p>
      <w:pPr>
        <w:pStyle w:val="5"/>
        <w:spacing w:before="240" w:after="120" w:line="288" w:lineRule="auto"/>
        <w:ind w:left="0"/>
        <w:jc w:val="left"/>
        <w:outlineLvl w:val="4"/>
      </w:pPr>
      <w:bookmarkStart w:name="heading_113" w:id="113"/>
      <w:r>
        <w:rPr>
          <w:rFonts w:eastAsia="等线" w:ascii="Arial" w:cs="Arial" w:hAnsi="Arial"/>
          <w:b w:val="true"/>
          <w:sz w:val="24"/>
        </w:rPr>
        <w:t>Loot to capture</w:t>
      </w:r>
      <w:bookmarkEnd w:id="113"/>
    </w:p>
    <w:p>
      <w:pPr>
        <w:numPr>
          <w:numId w:val="185"/>
        </w:numPr>
        <w:spacing w:before="120" w:after="120" w:line="288" w:lineRule="auto"/>
        <w:ind w:left="0"/>
        <w:jc w:val="left"/>
      </w:pPr>
      <w:r>
        <w:rPr>
          <w:rFonts w:eastAsia="等线" w:ascii="Arial" w:cs="Arial" w:hAnsi="Arial"/>
          <w:sz w:val="22"/>
        </w:rPr>
        <w:t>SO number in both systems, screenshot of the ID match.</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14" w:id="114"/>
      <w:r>
        <w:rPr>
          <w:rFonts w:eastAsia="等线" w:ascii="Arial" w:cs="Arial" w:hAnsi="Arial"/>
          <w:b w:val="true"/>
          <w:sz w:val="28"/>
        </w:rPr>
        <w:t>Mission M-03 — The Discount Memory · ★★ · 20 XP · ~12 min</w:t>
      </w:r>
      <w:bookmarkEnd w:id="11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AIP-01 (HP-11, HP-12)</w:t>
        <w:br/>
      </w:r>
      <w:r>
        <w:rPr>
          <w:rFonts w:eastAsia="等线" w:ascii="Arial" w:cs="Arial" w:hAnsi="Arial"/>
          <w:b w:val="true"/>
          <w:sz w:val="22"/>
        </w:rPr>
        <w:t>Mission type:</w:t>
      </w:r>
      <w:r>
        <w:rPr>
          <w:rFonts w:eastAsia="等线" w:ascii="Arial" w:cs="Arial" w:hAnsi="Arial"/>
          <w:sz w:val="22"/>
        </w:rPr>
        <w:t xml:space="preserve"> Regression</w:t>
      </w:r>
    </w:p>
    <w:p>
      <w:pPr>
        <w:pStyle w:val="5"/>
        <w:spacing w:before="240" w:after="120" w:line="288" w:lineRule="auto"/>
        <w:ind w:left="0"/>
        <w:jc w:val="left"/>
        <w:outlineLvl w:val="4"/>
      </w:pPr>
      <w:bookmarkStart w:name="heading_115" w:id="115"/>
      <w:r>
        <w:rPr>
          <w:rFonts w:eastAsia="等线" w:ascii="Arial" w:cs="Arial" w:hAnsi="Arial"/>
          <w:b w:val="true"/>
          <w:sz w:val="24"/>
        </w:rPr>
        <w:t>The situation</w:t>
      </w:r>
      <w:bookmarkEnd w:id="115"/>
    </w:p>
    <w:p>
      <w:pPr>
        <w:spacing w:before="120" w:after="120" w:line="288" w:lineRule="auto"/>
        <w:ind w:left="0"/>
        <w:jc w:val="left"/>
      </w:pPr>
      <w:r>
        <w:rPr>
          <w:rFonts w:eastAsia="等线" w:ascii="Arial" w:cs="Arial" w:hAnsi="Arial"/>
          <w:sz w:val="22"/>
        </w:rPr>
        <w:t xml:space="preserve">This is the single most important flow in the whole account — </w:t>
      </w:r>
      <w:r>
        <w:rPr>
          <w:rFonts w:eastAsia="等线" w:ascii="Arial" w:cs="Arial" w:hAnsi="Arial"/>
          <w:b w:val="true"/>
          <w:sz w:val="22"/>
        </w:rPr>
        <w:t>it's failed sign-off four times before you.</w:t>
      </w:r>
      <w:r>
        <w:rPr>
          <w:rFonts w:eastAsia="等线" w:ascii="Arial" w:cs="Arial" w:hAnsi="Arial"/>
          <w:sz w:val="22"/>
        </w:rPr>
        <w:t xml:space="preserve"> A customer wants a price on an item they've bought before. You need to know exactly what they paid last time, fast, before you quote.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this exact decision is the account's real pass/fail line — see Section 2.</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the fixed fixture below has genuine invoice history in the sandbox.</w:t>
      </w:r>
    </w:p>
    <w:p>
      <w:pPr>
        <w:pStyle w:val="5"/>
        <w:spacing w:before="240" w:after="120" w:line="288" w:lineRule="auto"/>
        <w:ind w:left="0"/>
        <w:jc w:val="left"/>
        <w:outlineLvl w:val="4"/>
      </w:pPr>
      <w:bookmarkStart w:name="heading_116" w:id="116"/>
      <w:r>
        <w:rPr>
          <w:rFonts w:eastAsia="等线" w:ascii="Arial" w:cs="Arial" w:hAnsi="Arial"/>
          <w:b w:val="true"/>
          <w:sz w:val="24"/>
        </w:rPr>
        <w:t>Input recipe</w:t>
      </w:r>
      <w:bookmarkEnd w:id="11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fixed record (fixture)</w:t>
      </w:r>
    </w:p>
    <w:p>
      <w:pPr>
        <w:spacing w:before="120" w:after="120" w:line="288" w:lineRule="auto"/>
        <w:ind w:left="0"/>
        <w:jc w:val="left"/>
      </w:pPr>
      <w:r>
        <w:rPr>
          <w:rFonts w:eastAsia="等线" w:ascii="Arial" w:cs="Arial" w:hAnsi="Arial"/>
          <w:b w:val="true"/>
          <w:sz w:val="22"/>
        </w:rPr>
        <w:t>Choose or prepare:</w:t>
      </w:r>
    </w:p>
    <w:p>
      <w:pPr>
        <w:numPr>
          <w:numId w:val="186"/>
        </w:numPr>
        <w:spacing w:before="120" w:after="120" w:line="288" w:lineRule="auto"/>
        <w:ind w:left="0"/>
        <w:jc w:val="left"/>
      </w:pPr>
      <w:r>
        <w:rPr>
          <w:rFonts w:eastAsia="等线" w:ascii="Arial" w:cs="Arial" w:hAnsi="Arial"/>
          <w:sz w:val="22"/>
        </w:rPr>
        <w:t>Nothing to choose — use the named fixture exactly.</w:t>
      </w:r>
    </w:p>
    <w:p>
      <w:pPr>
        <w:spacing w:before="120" w:after="120" w:line="288" w:lineRule="auto"/>
        <w:ind w:left="0"/>
        <w:jc w:val="left"/>
      </w:pPr>
      <w:r>
        <w:rPr>
          <w:rFonts w:eastAsia="等线" w:ascii="Arial" w:cs="Arial" w:hAnsi="Arial"/>
          <w:b w:val="true"/>
          <w:sz w:val="22"/>
        </w:rPr>
        <w:t>Your chosen data must satisfy:</w:t>
      </w:r>
    </w:p>
    <w:p>
      <w:pPr>
        <w:numPr>
          <w:numId w:val="187"/>
        </w:numPr>
        <w:spacing w:before="120" w:after="120" w:line="288" w:lineRule="auto"/>
        <w:ind w:left="0"/>
        <w:jc w:val="left"/>
      </w:pPr>
      <w:r>
        <w:rPr>
          <w:rFonts w:eastAsia="等线" w:ascii="Arial" w:cs="Arial" w:hAnsi="Arial"/>
          <w:sz w:val="22"/>
        </w:rPr>
        <w:t>n/a — fixed fixture.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FX-01 — customer </w:t>
      </w:r>
      <w:r>
        <w:rPr>
          <w:rFonts w:eastAsia="Consolas" w:ascii="Consolas" w:cs="Consolas" w:hAnsi="Consolas"/>
          <w:sz w:val="22"/>
          <w:shd w:fill="EFF0F1"/>
        </w:rPr>
        <w:t>300-S0048</w:t>
      </w:r>
      <w:r>
        <w:rPr>
          <w:rFonts w:eastAsia="等线" w:ascii="Arial" w:cs="Arial" w:hAnsi="Arial"/>
          <w:sz w:val="22"/>
        </w:rPr>
        <w:t xml:space="preserve"> SEA LARK SOLUTION LIMITED + item </w:t>
      </w:r>
      <w:r>
        <w:rPr>
          <w:rFonts w:eastAsia="Consolas" w:ascii="Consolas" w:cs="Consolas" w:hAnsi="Consolas"/>
          <w:sz w:val="22"/>
          <w:shd w:fill="EFF0F1"/>
        </w:rPr>
        <w:t>BW 1mx100m (SL Clear) 4.5kg</w:t>
      </w:r>
      <w:r>
        <w:rPr>
          <w:rFonts w:eastAsia="等线" w:ascii="Arial" w:cs="Arial" w:hAnsi="Arial"/>
          <w:sz w:val="22"/>
        </w:rPr>
        <w:t xml:space="preserve"> (10 real invoices, genuine price drift 41 → 49.8 → 47 over the past year)</w:t>
      </w:r>
    </w:p>
    <w:p>
      <w:pPr>
        <w:pStyle w:val="5"/>
        <w:spacing w:before="240" w:after="120" w:line="288" w:lineRule="auto"/>
        <w:ind w:left="0"/>
        <w:jc w:val="left"/>
        <w:outlineLvl w:val="4"/>
      </w:pPr>
      <w:bookmarkStart w:name="heading_117" w:id="117"/>
      <w:r>
        <w:rPr>
          <w:rFonts w:eastAsia="等线" w:ascii="Arial" w:cs="Arial" w:hAnsi="Arial"/>
          <w:b w:val="true"/>
          <w:sz w:val="24"/>
        </w:rPr>
        <w:t>Roles and business rules</w:t>
      </w:r>
      <w:bookmarkEnd w:id="117"/>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only.</w:t>
      </w:r>
    </w:p>
    <w:p>
      <w:pPr>
        <w:numPr>
          <w:numId w:val="18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query history before quoting a repeat item.</w:t>
      </w:r>
    </w:p>
    <w:p>
      <w:pPr>
        <w:numPr>
          <w:numId w:val="18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a wall of WhatsApp text as the answer — it must be a link.</w:t>
      </w:r>
    </w:p>
    <w:p>
      <w:pPr>
        <w:numPr>
          <w:numId w:val="190"/>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net price you're about to quote matches the latest relevant history.</w:t>
      </w:r>
    </w:p>
    <w:p>
      <w:pPr>
        <w:numPr>
          <w:numId w:val="191"/>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 — clean completion is the win.</w:t>
      </w:r>
    </w:p>
    <w:p>
      <w:pPr>
        <w:pStyle w:val="5"/>
        <w:spacing w:before="240" w:after="120" w:line="288" w:lineRule="auto"/>
        <w:ind w:left="0"/>
        <w:jc w:val="left"/>
        <w:outlineLvl w:val="4"/>
      </w:pPr>
      <w:bookmarkStart w:name="heading_118" w:id="118"/>
      <w:r>
        <w:rPr>
          <w:rFonts w:eastAsia="等线" w:ascii="Arial" w:cs="Arial" w:hAnsi="Arial"/>
          <w:b w:val="true"/>
          <w:sz w:val="24"/>
        </w:rPr>
        <w:t>Your goal</w:t>
      </w:r>
      <w:bookmarkEnd w:id="118"/>
    </w:p>
    <w:p>
      <w:pPr>
        <w:spacing w:before="120" w:after="120" w:line="288" w:lineRule="auto"/>
        <w:ind w:left="0"/>
        <w:jc w:val="left"/>
      </w:pPr>
      <w:r>
        <w:rPr>
          <w:rFonts w:eastAsia="等线" w:ascii="Arial" w:cs="Arial" w:hAnsi="Arial"/>
          <w:sz w:val="22"/>
        </w:rPr>
        <w:t>Query the fixed item's history and get back a one-glance table — every past invoice transaction, item code, date, invoice no., qty, standard price, discount %, net price — via a link you can tap straight from WhatsApp.</w:t>
      </w:r>
    </w:p>
    <w:p>
      <w:pPr>
        <w:pStyle w:val="5"/>
        <w:spacing w:before="240" w:after="120" w:line="288" w:lineRule="auto"/>
        <w:ind w:left="0"/>
        <w:jc w:val="left"/>
        <w:outlineLvl w:val="4"/>
      </w:pPr>
      <w:bookmarkStart w:name="heading_119" w:id="119"/>
      <w:r>
        <w:rPr>
          <w:rFonts w:eastAsia="等线" w:ascii="Arial" w:cs="Arial" w:hAnsi="Arial"/>
          <w:b w:val="true"/>
          <w:sz w:val="24"/>
        </w:rPr>
        <w:t>Say it your way</w:t>
      </w:r>
      <w:bookmarkEnd w:id="119"/>
    </w:p>
    <w:p>
      <w:pPr>
        <w:numPr>
          <w:numId w:val="192"/>
        </w:numPr>
        <w:spacing w:before="120" w:after="120" w:line="288" w:lineRule="auto"/>
        <w:ind w:left="0"/>
        <w:jc w:val="left"/>
      </w:pPr>
      <w:r>
        <w:rPr>
          <w:rFonts w:eastAsia="等线" w:ascii="Arial" w:cs="Arial" w:hAnsi="Arial"/>
          <w:sz w:val="22"/>
        </w:rPr>
        <w:t>"price history SEA LARK, BW 1mx100m SL Clear"</w:t>
      </w:r>
    </w:p>
    <w:p>
      <w:pPr>
        <w:numPr>
          <w:numId w:val="193"/>
        </w:numPr>
        <w:spacing w:before="120" w:after="120" w:line="288" w:lineRule="auto"/>
        <w:ind w:left="0"/>
        <w:jc w:val="left"/>
      </w:pPr>
      <w:r>
        <w:rPr>
          <w:rFonts w:eastAsia="等线" w:ascii="Arial" w:cs="Arial" w:hAnsi="Arial"/>
          <w:sz w:val="22"/>
        </w:rPr>
        <w:t>"what did I give them last time for this item"</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20" w:id="120"/>
      <w:r>
        <w:rPr>
          <w:rFonts w:eastAsia="等线" w:ascii="Arial" w:cs="Arial" w:hAnsi="Arial"/>
          <w:b w:val="true"/>
          <w:sz w:val="24"/>
        </w:rPr>
        <w:t>Win conditions</w:t>
      </w:r>
      <w:bookmarkEnd w:id="120"/>
    </w:p>
    <w:p>
      <w:pPr>
        <w:numPr>
          <w:numId w:val="194"/>
        </w:numPr>
        <w:spacing w:before="120" w:after="120" w:line="288" w:lineRule="auto"/>
        <w:ind w:left="0"/>
        <w:jc w:val="left"/>
      </w:pPr>
      <w:r>
        <w:rPr>
          <w:rFonts w:eastAsia="等线" w:ascii="Arial" w:cs="Arial" w:hAnsi="Arial"/>
          <w:sz w:val="22"/>
        </w:rPr>
        <w:t>Chatbot returns a tappable URL, not a wall of WhatsApp text</w:t>
      </w:r>
    </w:p>
    <w:p>
      <w:pPr>
        <w:numPr>
          <w:numId w:val="195"/>
        </w:numPr>
        <w:spacing w:before="120" w:after="120" w:line="288" w:lineRule="auto"/>
        <w:ind w:left="0"/>
        <w:jc w:val="left"/>
      </w:pPr>
      <w:r>
        <w:rPr>
          <w:rFonts w:eastAsia="等线" w:ascii="Arial" w:cs="Arial" w:hAnsi="Arial"/>
          <w:sz w:val="22"/>
        </w:rPr>
        <w:t>The linked page opens directly to the item/customer history — no extra navigation</w:t>
      </w:r>
    </w:p>
    <w:p>
      <w:pPr>
        <w:numPr>
          <w:numId w:val="196"/>
        </w:numPr>
        <w:spacing w:before="120" w:after="120" w:line="288" w:lineRule="auto"/>
        <w:ind w:left="0"/>
        <w:jc w:val="left"/>
      </w:pPr>
      <w:r>
        <w:rPr>
          <w:rFonts w:eastAsia="等线" w:ascii="Arial" w:cs="Arial" w:hAnsi="Arial"/>
          <w:sz w:val="22"/>
        </w:rPr>
        <w:t>Every past invoice transaction shows, not capped to a token number</w:t>
      </w:r>
    </w:p>
    <w:p>
      <w:pPr>
        <w:numPr>
          <w:numId w:val="197"/>
        </w:numPr>
        <w:spacing w:before="120" w:after="120" w:line="288" w:lineRule="auto"/>
        <w:ind w:left="0"/>
        <w:jc w:val="left"/>
      </w:pPr>
      <w:r>
        <w:rPr>
          <w:rFonts w:eastAsia="等线" w:ascii="Arial" w:cs="Arial" w:hAnsi="Arial"/>
          <w:sz w:val="22"/>
        </w:rPr>
        <w:t>Columns match exactly: item code, item name, date, invoice no., qty, standard price, discount %, net price</w:t>
      </w:r>
    </w:p>
    <w:p>
      <w:pPr>
        <w:pStyle w:val="5"/>
        <w:spacing w:before="240" w:after="120" w:line="288" w:lineRule="auto"/>
        <w:ind w:left="0"/>
        <w:jc w:val="left"/>
        <w:outlineLvl w:val="4"/>
      </w:pPr>
      <w:bookmarkStart w:name="heading_121" w:id="121"/>
      <w:r>
        <w:rPr>
          <w:rFonts w:eastAsia="等线" w:ascii="Arial" w:cs="Arial" w:hAnsi="Arial"/>
          <w:b w:val="true"/>
          <w:sz w:val="24"/>
        </w:rPr>
        <w:t>It should stop and ask you if</w:t>
      </w:r>
      <w:bookmarkEnd w:id="121"/>
    </w:p>
    <w:p>
      <w:pPr>
        <w:numPr>
          <w:numId w:val="198"/>
        </w:numPr>
        <w:spacing w:before="120" w:after="120" w:line="288" w:lineRule="auto"/>
        <w:ind w:left="0"/>
        <w:jc w:val="left"/>
      </w:pPr>
      <w:r>
        <w:rPr>
          <w:rFonts w:eastAsia="等线" w:ascii="Arial" w:cs="Arial" w:hAnsi="Arial"/>
          <w:sz w:val="22"/>
        </w:rPr>
        <w:t>n/a — this should just work cleanly.</w:t>
      </w:r>
    </w:p>
    <w:p>
      <w:pPr>
        <w:pStyle w:val="5"/>
        <w:spacing w:before="240" w:after="120" w:line="288" w:lineRule="auto"/>
        <w:ind w:left="0"/>
        <w:jc w:val="left"/>
        <w:outlineLvl w:val="4"/>
      </w:pPr>
      <w:bookmarkStart w:name="heading_122" w:id="122"/>
      <w:r>
        <w:rPr>
          <w:rFonts w:eastAsia="等线" w:ascii="Arial" w:cs="Arial" w:hAnsi="Arial"/>
          <w:b w:val="true"/>
          <w:sz w:val="24"/>
        </w:rPr>
        <w:t>If something breaks mid-way</w:t>
      </w:r>
      <w:bookmarkEnd w:id="122"/>
    </w:p>
    <w:p>
      <w:pPr>
        <w:spacing w:before="120" w:after="120" w:line="288" w:lineRule="auto"/>
        <w:ind w:left="0"/>
        <w:jc w:val="left"/>
      </w:pPr>
      <w:r>
        <w:rPr>
          <w:rFonts w:eastAsia="等线" w:ascii="Arial" w:cs="Arial" w:hAnsi="Arial"/>
          <w:sz w:val="22"/>
        </w:rPr>
        <w:t xml:space="preserve">It should never show a partial or garbled table — </w:t>
      </w:r>
      <w:r>
        <w:rPr>
          <w:rFonts w:eastAsia="等线" w:ascii="Arial" w:cs="Arial" w:hAnsi="Arial"/>
          <w:b w:val="true"/>
          <w:sz w:val="22"/>
        </w:rPr>
        <w:t>if it can't build the view, it must say so.</w:t>
      </w:r>
    </w:p>
    <w:p>
      <w:pPr>
        <w:pStyle w:val="5"/>
        <w:spacing w:before="240" w:after="120" w:line="288" w:lineRule="auto"/>
        <w:ind w:left="0"/>
        <w:jc w:val="left"/>
        <w:outlineLvl w:val="4"/>
      </w:pPr>
      <w:bookmarkStart w:name="heading_123" w:id="123"/>
      <w:r>
        <w:rPr>
          <w:rFonts w:eastAsia="等线" w:ascii="Arial" w:cs="Arial" w:hAnsi="Arial"/>
          <w:b w:val="true"/>
          <w:sz w:val="24"/>
        </w:rPr>
        <w:t>Sabotage bonus (+10 XP)</w:t>
      </w:r>
      <w:bookmarkEnd w:id="123"/>
    </w:p>
    <w:p>
      <w:pPr>
        <w:numPr>
          <w:numId w:val="199"/>
        </w:numPr>
        <w:spacing w:before="120" w:after="120" w:line="288" w:lineRule="auto"/>
        <w:ind w:left="0"/>
        <w:jc w:val="left"/>
      </w:pPr>
      <w:r>
        <w:rPr>
          <w:rFonts w:eastAsia="等线" w:ascii="Arial" w:cs="Arial" w:hAnsi="Arial"/>
          <w:sz w:val="22"/>
        </w:rPr>
        <w:t>Query a second, different item back-to-back — confirm the second query doesn't corrupt the first link's data.</w:t>
      </w:r>
    </w:p>
    <w:p>
      <w:pPr>
        <w:pStyle w:val="5"/>
        <w:spacing w:before="240" w:after="120" w:line="288" w:lineRule="auto"/>
        <w:ind w:left="0"/>
        <w:jc w:val="left"/>
        <w:outlineLvl w:val="4"/>
      </w:pPr>
      <w:bookmarkStart w:name="heading_124" w:id="124"/>
      <w:r>
        <w:rPr>
          <w:rFonts w:eastAsia="等线" w:ascii="Arial" w:cs="Arial" w:hAnsi="Arial"/>
          <w:b w:val="true"/>
          <w:sz w:val="24"/>
        </w:rPr>
        <w:t>Poke it</w:t>
      </w:r>
      <w:bookmarkEnd w:id="124"/>
    </w:p>
    <w:p>
      <w:pPr>
        <w:numPr>
          <w:numId w:val="200"/>
        </w:numPr>
        <w:spacing w:before="120" w:after="120" w:line="288" w:lineRule="auto"/>
        <w:ind w:left="0"/>
        <w:jc w:val="left"/>
      </w:pPr>
      <w:r>
        <w:rPr>
          <w:rFonts w:eastAsia="等线" w:ascii="Arial" w:cs="Arial" w:hAnsi="Arial"/>
          <w:sz w:val="22"/>
        </w:rPr>
        <w:t>How fast does the link actually open on a real phone connection?</w:t>
      </w:r>
    </w:p>
    <w:p>
      <w:pPr>
        <w:pStyle w:val="5"/>
        <w:spacing w:before="240" w:after="120" w:line="288" w:lineRule="auto"/>
        <w:ind w:left="0"/>
        <w:jc w:val="left"/>
        <w:outlineLvl w:val="4"/>
      </w:pPr>
      <w:bookmarkStart w:name="heading_125" w:id="125"/>
      <w:r>
        <w:rPr>
          <w:rFonts w:eastAsia="等线" w:ascii="Arial" w:cs="Arial" w:hAnsi="Arial"/>
          <w:b w:val="true"/>
          <w:sz w:val="24"/>
        </w:rPr>
        <w:t>Loot to capture</w:t>
      </w:r>
      <w:bookmarkEnd w:id="125"/>
    </w:p>
    <w:p>
      <w:pPr>
        <w:numPr>
          <w:numId w:val="201"/>
        </w:numPr>
        <w:spacing w:before="120" w:after="120" w:line="288" w:lineRule="auto"/>
        <w:ind w:left="0"/>
        <w:jc w:val="left"/>
      </w:pPr>
      <w:r>
        <w:rPr>
          <w:rFonts w:eastAsia="等线" w:ascii="Arial" w:cs="Arial" w:hAnsi="Arial"/>
          <w:sz w:val="22"/>
        </w:rPr>
        <w:t>The URL, screenshot of the opened table.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26" w:id="126"/>
      <w:r>
        <w:rPr>
          <w:rFonts w:eastAsia="等线" w:ascii="Arial" w:cs="Arial" w:hAnsi="Arial"/>
          <w:b w:val="true"/>
          <w:sz w:val="28"/>
        </w:rPr>
        <w:t>Mission M-04 — Not Found Means Not Found · ★★ · 20 XP · ~12 min</w:t>
      </w:r>
      <w:bookmarkEnd w:id="12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AIP-01 (UP-18, UP-19, UP-20)</w:t>
        <w:br/>
      </w:r>
      <w:r>
        <w:rPr>
          <w:rFonts w:eastAsia="等线" w:ascii="Arial" w:cs="Arial" w:hAnsi="Arial"/>
          <w:b w:val="true"/>
          <w:sz w:val="22"/>
        </w:rPr>
        <w:t>Mission type:</w:t>
      </w:r>
      <w:r>
        <w:rPr>
          <w:rFonts w:eastAsia="等线" w:ascii="Arial" w:cs="Arial" w:hAnsi="Arial"/>
          <w:sz w:val="22"/>
        </w:rPr>
        <w:t xml:space="preserve"> Edge</w:t>
      </w:r>
    </w:p>
    <w:p>
      <w:pPr>
        <w:pStyle w:val="5"/>
        <w:spacing w:before="240" w:after="120" w:line="288" w:lineRule="auto"/>
        <w:ind w:left="0"/>
        <w:jc w:val="left"/>
        <w:outlineLvl w:val="4"/>
      </w:pPr>
      <w:bookmarkStart w:name="heading_127" w:id="127"/>
      <w:r>
        <w:rPr>
          <w:rFonts w:eastAsia="等线" w:ascii="Arial" w:cs="Arial" w:hAnsi="Arial"/>
          <w:b w:val="true"/>
          <w:sz w:val="24"/>
        </w:rPr>
        <w:t>The situation</w:t>
      </w:r>
      <w:bookmarkEnd w:id="127"/>
    </w:p>
    <w:p>
      <w:pPr>
        <w:spacing w:before="120" w:after="120" w:line="288" w:lineRule="auto"/>
        <w:ind w:left="0"/>
        <w:jc w:val="left"/>
      </w:pPr>
      <w:r>
        <w:rPr>
          <w:rFonts w:eastAsia="等线" w:ascii="Arial" w:cs="Arial" w:hAnsi="Arial"/>
          <w:sz w:val="22"/>
        </w:rPr>
        <w:t xml:space="preserve">Not every item has history. You want to see MAIA handle that honestly — </w:t>
      </w:r>
      <w:r>
        <w:rPr>
          <w:rFonts w:eastAsia="等线" w:ascii="Arial" w:cs="Arial" w:hAnsi="Arial"/>
          <w:b w:val="true"/>
          <w:sz w:val="22"/>
        </w:rPr>
        <w:t>no invented rows, no fake "smoothing over" of a gap.</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 fabricated row here is worse than no row — it silently breaks trust in every other number MAIA shows.</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the fixed fixtures below have zero/thin invoice history in the sandbox.</w:t>
      </w:r>
    </w:p>
    <w:p>
      <w:pPr>
        <w:pStyle w:val="5"/>
        <w:spacing w:before="240" w:after="120" w:line="288" w:lineRule="auto"/>
        <w:ind w:left="0"/>
        <w:jc w:val="left"/>
        <w:outlineLvl w:val="4"/>
      </w:pPr>
      <w:bookmarkStart w:name="heading_128" w:id="128"/>
      <w:r>
        <w:rPr>
          <w:rFonts w:eastAsia="等线" w:ascii="Arial" w:cs="Arial" w:hAnsi="Arial"/>
          <w:b w:val="true"/>
          <w:sz w:val="24"/>
        </w:rPr>
        <w:t>Input recipe</w:t>
      </w:r>
      <w:bookmarkEnd w:id="12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fixed records (fixtures)</w:t>
      </w:r>
    </w:p>
    <w:p>
      <w:pPr>
        <w:spacing w:before="120" w:after="120" w:line="288" w:lineRule="auto"/>
        <w:ind w:left="0"/>
        <w:jc w:val="left"/>
      </w:pPr>
      <w:r>
        <w:rPr>
          <w:rFonts w:eastAsia="等线" w:ascii="Arial" w:cs="Arial" w:hAnsi="Arial"/>
          <w:b w:val="true"/>
          <w:sz w:val="22"/>
        </w:rPr>
        <w:t>Choose or prepare:</w:t>
      </w:r>
    </w:p>
    <w:p>
      <w:pPr>
        <w:numPr>
          <w:numId w:val="202"/>
        </w:numPr>
        <w:spacing w:before="120" w:after="120" w:line="288" w:lineRule="auto"/>
        <w:ind w:left="0"/>
        <w:jc w:val="left"/>
      </w:pPr>
      <w:r>
        <w:rPr>
          <w:rFonts w:eastAsia="等线" w:ascii="Arial" w:cs="Arial" w:hAnsi="Arial"/>
          <w:sz w:val="22"/>
        </w:rPr>
        <w:t>Nothing to choose — use the named fixtures exactly, one query each.</w:t>
      </w:r>
    </w:p>
    <w:p>
      <w:pPr>
        <w:spacing w:before="120" w:after="120" w:line="288" w:lineRule="auto"/>
        <w:ind w:left="0"/>
        <w:jc w:val="left"/>
      </w:pPr>
      <w:r>
        <w:rPr>
          <w:rFonts w:eastAsia="等线" w:ascii="Arial" w:cs="Arial" w:hAnsi="Arial"/>
          <w:b w:val="true"/>
          <w:sz w:val="22"/>
        </w:rPr>
        <w:t>Your chosen data must satisfy:</w:t>
      </w:r>
    </w:p>
    <w:p>
      <w:pPr>
        <w:numPr>
          <w:numId w:val="203"/>
        </w:numPr>
        <w:spacing w:before="120" w:after="120" w:line="288" w:lineRule="auto"/>
        <w:ind w:left="0"/>
        <w:jc w:val="left"/>
      </w:pPr>
      <w:r>
        <w:rPr>
          <w:rFonts w:eastAsia="等线" w:ascii="Arial" w:cs="Arial" w:hAnsi="Arial"/>
          <w:sz w:val="22"/>
        </w:rPr>
        <w:t>n/a — fixed fixtures.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FX-02 (SEA LARK SOLUTION LIMITED + </w:t>
      </w:r>
      <w:r>
        <w:rPr>
          <w:rFonts w:eastAsia="Consolas" w:ascii="Consolas" w:cs="Consolas" w:hAnsi="Consolas"/>
          <w:sz w:val="22"/>
          <w:shd w:fill="EFF0F1"/>
        </w:rPr>
        <w:t>PM72</w:t>
      </w:r>
      <w:r>
        <w:rPr>
          <w:rFonts w:eastAsia="等线" w:ascii="Arial" w:cs="Arial" w:hAnsi="Arial"/>
          <w:sz w:val="22"/>
        </w:rPr>
        <w:t xml:space="preserve">, zero history) and FX-03 (FLYBEAR SDN BHD + </w:t>
      </w:r>
      <w:r>
        <w:rPr>
          <w:rFonts w:eastAsia="Consolas" w:ascii="Consolas" w:cs="Consolas" w:hAnsi="Consolas"/>
          <w:sz w:val="22"/>
          <w:shd w:fill="EFF0F1"/>
        </w:rPr>
        <w:t>AWB-350</w:t>
      </w:r>
      <w:r>
        <w:rPr>
          <w:rFonts w:eastAsia="等线" w:ascii="Arial" w:cs="Arial" w:hAnsi="Arial"/>
          <w:sz w:val="22"/>
        </w:rPr>
        <w:t xml:space="preserve"> or </w:t>
      </w:r>
      <w:r>
        <w:rPr>
          <w:rFonts w:eastAsia="Consolas" w:ascii="Consolas" w:cs="Consolas" w:hAnsi="Consolas"/>
          <w:sz w:val="22"/>
          <w:shd w:fill="EFF0F1"/>
        </w:rPr>
        <w:t>A3B</w:t>
      </w:r>
      <w:r>
        <w:rPr>
          <w:rFonts w:eastAsia="等线" w:ascii="Arial" w:cs="Arial" w:hAnsi="Arial"/>
          <w:sz w:val="22"/>
        </w:rPr>
        <w:t>, exactly 1 invoice each)</w:t>
      </w:r>
    </w:p>
    <w:p>
      <w:pPr>
        <w:pStyle w:val="5"/>
        <w:spacing w:before="240" w:after="120" w:line="288" w:lineRule="auto"/>
        <w:ind w:left="0"/>
        <w:jc w:val="left"/>
        <w:outlineLvl w:val="4"/>
      </w:pPr>
      <w:bookmarkStart w:name="heading_129" w:id="129"/>
      <w:r>
        <w:rPr>
          <w:rFonts w:eastAsia="等线" w:ascii="Arial" w:cs="Arial" w:hAnsi="Arial"/>
          <w:b w:val="true"/>
          <w:sz w:val="24"/>
        </w:rPr>
        <w:t>Roles and business rules</w:t>
      </w:r>
      <w:bookmarkEnd w:id="129"/>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only.</w:t>
      </w:r>
    </w:p>
    <w:p>
      <w:pPr>
        <w:numPr>
          <w:numId w:val="204"/>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treat "not found" as a valid, expected answer.</w:t>
      </w:r>
    </w:p>
    <w:p>
      <w:pPr>
        <w:numPr>
          <w:numId w:val="205"/>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a fabricated or unrelated record as a substitute.</w:t>
      </w:r>
    </w:p>
    <w:p>
      <w:pPr>
        <w:numPr>
          <w:numId w:val="206"/>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 — this mission is query-only.</w:t>
      </w:r>
    </w:p>
    <w:p>
      <w:pPr>
        <w:numPr>
          <w:numId w:val="207"/>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any fabricated row appears (P1, escalate to Marcus immediately).</w:t>
      </w:r>
    </w:p>
    <w:p>
      <w:pPr>
        <w:pStyle w:val="5"/>
        <w:spacing w:before="240" w:after="120" w:line="288" w:lineRule="auto"/>
        <w:ind w:left="0"/>
        <w:jc w:val="left"/>
        <w:outlineLvl w:val="4"/>
      </w:pPr>
      <w:bookmarkStart w:name="heading_130" w:id="130"/>
      <w:r>
        <w:rPr>
          <w:rFonts w:eastAsia="等线" w:ascii="Arial" w:cs="Arial" w:hAnsi="Arial"/>
          <w:b w:val="true"/>
          <w:sz w:val="24"/>
        </w:rPr>
        <w:t>Your goal</w:t>
      </w:r>
      <w:bookmarkEnd w:id="130"/>
    </w:p>
    <w:p>
      <w:pPr>
        <w:spacing w:before="120" w:after="120" w:line="288" w:lineRule="auto"/>
        <w:ind w:left="0"/>
        <w:jc w:val="left"/>
      </w:pPr>
      <w:r>
        <w:rPr>
          <w:rFonts w:eastAsia="等线" w:ascii="Arial" w:cs="Arial" w:hAnsi="Arial"/>
          <w:sz w:val="22"/>
        </w:rPr>
        <w:t>Query a never-before-ordered item/customer pair, then a thin-history one, and confirm both are handled truthfully.</w:t>
      </w:r>
    </w:p>
    <w:p>
      <w:pPr>
        <w:pStyle w:val="5"/>
        <w:spacing w:before="240" w:after="120" w:line="288" w:lineRule="auto"/>
        <w:ind w:left="0"/>
        <w:jc w:val="left"/>
        <w:outlineLvl w:val="4"/>
      </w:pPr>
      <w:bookmarkStart w:name="heading_131" w:id="131"/>
      <w:r>
        <w:rPr>
          <w:rFonts w:eastAsia="等线" w:ascii="Arial" w:cs="Arial" w:hAnsi="Arial"/>
          <w:b w:val="true"/>
          <w:sz w:val="24"/>
        </w:rPr>
        <w:t>Say it your way</w:t>
      </w:r>
      <w:bookmarkEnd w:id="131"/>
    </w:p>
    <w:p>
      <w:pPr>
        <w:numPr>
          <w:numId w:val="208"/>
        </w:numPr>
        <w:spacing w:before="120" w:after="120" w:line="288" w:lineRule="auto"/>
        <w:ind w:left="0"/>
        <w:jc w:val="left"/>
      </w:pPr>
      <w:r>
        <w:rPr>
          <w:rFonts w:eastAsia="等线" w:ascii="Arial" w:cs="Arial" w:hAnsi="Arial"/>
          <w:sz w:val="22"/>
        </w:rPr>
        <w:t>"price history SEA LARK, PM72"</w:t>
      </w:r>
    </w:p>
    <w:p>
      <w:pPr>
        <w:numPr>
          <w:numId w:val="209"/>
        </w:numPr>
        <w:spacing w:before="120" w:after="120" w:line="288" w:lineRule="auto"/>
        <w:ind w:left="0"/>
        <w:jc w:val="left"/>
      </w:pPr>
      <w:r>
        <w:rPr>
          <w:rFonts w:eastAsia="等线" w:ascii="Arial" w:cs="Arial" w:hAnsi="Arial"/>
          <w:sz w:val="22"/>
        </w:rPr>
        <w:t>"history flybear AWB-350"</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32" w:id="132"/>
      <w:r>
        <w:rPr>
          <w:rFonts w:eastAsia="等线" w:ascii="Arial" w:cs="Arial" w:hAnsi="Arial"/>
          <w:b w:val="true"/>
          <w:sz w:val="24"/>
        </w:rPr>
        <w:t>Win conditions</w:t>
      </w:r>
      <w:bookmarkEnd w:id="132"/>
    </w:p>
    <w:p>
      <w:pPr>
        <w:numPr>
          <w:numId w:val="210"/>
        </w:numPr>
        <w:spacing w:before="120" w:after="120" w:line="288" w:lineRule="auto"/>
        <w:ind w:left="0"/>
        <w:jc w:val="left"/>
      </w:pPr>
      <w:r>
        <w:rPr>
          <w:rFonts w:eastAsia="等线" w:ascii="Arial" w:cs="Arial" w:hAnsi="Arial"/>
          <w:sz w:val="22"/>
        </w:rPr>
        <w:t>Zero-history query (FX-02) clearly shows "not found" — no fabricated or unrelated records</w:t>
      </w:r>
    </w:p>
    <w:p>
      <w:pPr>
        <w:numPr>
          <w:numId w:val="211"/>
        </w:numPr>
        <w:spacing w:before="120" w:after="120" w:line="288" w:lineRule="auto"/>
        <w:ind w:left="0"/>
        <w:jc w:val="left"/>
      </w:pPr>
      <w:r>
        <w:rPr>
          <w:rFonts w:eastAsia="等线" w:ascii="Arial" w:cs="Arial" w:hAnsi="Arial"/>
          <w:sz w:val="22"/>
        </w:rPr>
        <w:t>Thin-history query (FX-03) shows exactly what exists — no padding, no error</w:t>
      </w:r>
    </w:p>
    <w:p>
      <w:pPr>
        <w:numPr>
          <w:numId w:val="212"/>
        </w:numPr>
        <w:spacing w:before="120" w:after="120" w:line="288" w:lineRule="auto"/>
        <w:ind w:left="0"/>
        <w:jc w:val="left"/>
      </w:pPr>
      <w:r>
        <w:rPr>
          <w:rFonts w:eastAsia="等线" w:ascii="Arial" w:cs="Arial" w:hAnsi="Arial"/>
          <w:sz w:val="22"/>
        </w:rPr>
        <w:t>If only Quotation/SO history exists (no Sales Invoice), the view does NOT quietly substitute that instead</w:t>
      </w:r>
    </w:p>
    <w:p>
      <w:pPr>
        <w:pStyle w:val="5"/>
        <w:spacing w:before="240" w:after="120" w:line="288" w:lineRule="auto"/>
        <w:ind w:left="0"/>
        <w:jc w:val="left"/>
        <w:outlineLvl w:val="4"/>
      </w:pPr>
      <w:bookmarkStart w:name="heading_133" w:id="133"/>
      <w:r>
        <w:rPr>
          <w:rFonts w:eastAsia="等线" w:ascii="Arial" w:cs="Arial" w:hAnsi="Arial"/>
          <w:b w:val="true"/>
          <w:sz w:val="24"/>
        </w:rPr>
        <w:t>It should stop and ask you if</w:t>
      </w:r>
      <w:bookmarkEnd w:id="133"/>
    </w:p>
    <w:p>
      <w:pPr>
        <w:numPr>
          <w:numId w:val="213"/>
        </w:numPr>
        <w:spacing w:before="120" w:after="120" w:line="288" w:lineRule="auto"/>
        <w:ind w:left="0"/>
        <w:jc w:val="left"/>
      </w:pPr>
      <w:r>
        <w:rPr>
          <w:rFonts w:eastAsia="等线" w:ascii="Arial" w:cs="Arial" w:hAnsi="Arial"/>
          <w:sz w:val="22"/>
        </w:rPr>
        <w:t>n/a — honest emptiness is the win condition itself.</w:t>
      </w:r>
    </w:p>
    <w:p>
      <w:pPr>
        <w:pStyle w:val="5"/>
        <w:spacing w:before="240" w:after="120" w:line="288" w:lineRule="auto"/>
        <w:ind w:left="0"/>
        <w:jc w:val="left"/>
        <w:outlineLvl w:val="4"/>
      </w:pPr>
      <w:bookmarkStart w:name="heading_134" w:id="134"/>
      <w:r>
        <w:rPr>
          <w:rFonts w:eastAsia="等线" w:ascii="Arial" w:cs="Arial" w:hAnsi="Arial"/>
          <w:b w:val="true"/>
          <w:sz w:val="24"/>
        </w:rPr>
        <w:t>If something breaks mid-way</w:t>
      </w:r>
      <w:bookmarkEnd w:id="134"/>
    </w:p>
    <w:p>
      <w:pPr>
        <w:spacing w:before="120" w:after="120" w:line="288" w:lineRule="auto"/>
        <w:ind w:left="0"/>
        <w:jc w:val="left"/>
      </w:pPr>
      <w:r>
        <w:rPr>
          <w:rFonts w:eastAsia="等线" w:ascii="Arial" w:cs="Arial" w:hAnsi="Arial"/>
          <w:sz w:val="22"/>
        </w:rPr>
        <w:t xml:space="preserve">Any fabricated row here is a </w:t>
      </w:r>
      <w:r>
        <w:rPr>
          <w:rFonts w:eastAsia="等线" w:ascii="Arial" w:cs="Arial" w:hAnsi="Arial"/>
          <w:b w:val="true"/>
          <w:sz w:val="22"/>
        </w:rPr>
        <w:t>P1</w:t>
      </w:r>
      <w:r>
        <w:rPr>
          <w:rFonts w:eastAsia="等线" w:ascii="Arial" w:cs="Arial" w:hAnsi="Arial"/>
          <w:sz w:val="22"/>
        </w:rPr>
        <w:t xml:space="preserve"> — flag immediately.</w:t>
      </w:r>
    </w:p>
    <w:p>
      <w:pPr>
        <w:pStyle w:val="5"/>
        <w:spacing w:before="240" w:after="120" w:line="288" w:lineRule="auto"/>
        <w:ind w:left="0"/>
        <w:jc w:val="left"/>
        <w:outlineLvl w:val="4"/>
      </w:pPr>
      <w:bookmarkStart w:name="heading_135" w:id="135"/>
      <w:r>
        <w:rPr>
          <w:rFonts w:eastAsia="等线" w:ascii="Arial" w:cs="Arial" w:hAnsi="Arial"/>
          <w:b w:val="true"/>
          <w:sz w:val="24"/>
        </w:rPr>
        <w:t>Sabotage bonus (+10 XP)</w:t>
      </w:r>
      <w:bookmarkEnd w:id="135"/>
    </w:p>
    <w:p>
      <w:pPr>
        <w:numPr>
          <w:numId w:val="214"/>
        </w:numPr>
        <w:spacing w:before="120" w:after="120" w:line="288" w:lineRule="auto"/>
        <w:ind w:left="0"/>
        <w:jc w:val="left"/>
      </w:pPr>
      <w:r>
        <w:rPr>
          <w:rFonts w:eastAsia="等线" w:ascii="Arial" w:cs="Arial" w:hAnsi="Arial"/>
          <w:sz w:val="22"/>
        </w:rPr>
        <w:t>Query an item code that doesn't exist at all in AutoCount.</w:t>
      </w:r>
    </w:p>
    <w:p>
      <w:pPr>
        <w:pStyle w:val="5"/>
        <w:spacing w:before="240" w:after="120" w:line="288" w:lineRule="auto"/>
        <w:ind w:left="0"/>
        <w:jc w:val="left"/>
        <w:outlineLvl w:val="4"/>
      </w:pPr>
      <w:bookmarkStart w:name="heading_136" w:id="136"/>
      <w:r>
        <w:rPr>
          <w:rFonts w:eastAsia="等线" w:ascii="Arial" w:cs="Arial" w:hAnsi="Arial"/>
          <w:b w:val="true"/>
          <w:sz w:val="24"/>
        </w:rPr>
        <w:t>Poke it</w:t>
      </w:r>
      <w:bookmarkEnd w:id="136"/>
    </w:p>
    <w:p>
      <w:pPr>
        <w:numPr>
          <w:numId w:val="215"/>
        </w:numPr>
        <w:spacing w:before="120" w:after="120" w:line="288" w:lineRule="auto"/>
        <w:ind w:left="0"/>
        <w:jc w:val="left"/>
      </w:pPr>
      <w:r>
        <w:rPr>
          <w:rFonts w:eastAsia="等线" w:ascii="Arial" w:cs="Arial" w:hAnsi="Arial"/>
          <w:sz w:val="22"/>
        </w:rPr>
        <w:t>Does the "not found" message actually tell you it's not found, or just show a blank confusing screen?</w:t>
      </w:r>
    </w:p>
    <w:p>
      <w:pPr>
        <w:pStyle w:val="5"/>
        <w:spacing w:before="240" w:after="120" w:line="288" w:lineRule="auto"/>
        <w:ind w:left="0"/>
        <w:jc w:val="left"/>
        <w:outlineLvl w:val="4"/>
      </w:pPr>
      <w:bookmarkStart w:name="heading_137" w:id="137"/>
      <w:r>
        <w:rPr>
          <w:rFonts w:eastAsia="等线" w:ascii="Arial" w:cs="Arial" w:hAnsi="Arial"/>
          <w:b w:val="true"/>
          <w:sz w:val="24"/>
        </w:rPr>
        <w:t>Loot to capture</w:t>
      </w:r>
      <w:bookmarkEnd w:id="137"/>
    </w:p>
    <w:p>
      <w:pPr>
        <w:numPr>
          <w:numId w:val="216"/>
        </w:numPr>
        <w:spacing w:before="120" w:after="120" w:line="288" w:lineRule="auto"/>
        <w:ind w:left="0"/>
        <w:jc w:val="left"/>
      </w:pPr>
      <w:r>
        <w:rPr>
          <w:rFonts w:eastAsia="等线" w:ascii="Arial" w:cs="Arial" w:hAnsi="Arial"/>
          <w:sz w:val="22"/>
        </w:rPr>
        <w:t>Screenshots of both the empty and thin-history results.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8" w:id="138"/>
      <w:r>
        <w:rPr>
          <w:rFonts w:eastAsia="等线" w:ascii="Arial" w:cs="Arial" w:hAnsi="Arial"/>
          <w:b w:val="true"/>
          <w:sz w:val="28"/>
        </w:rPr>
        <w:t>Mission M-05 — Link, Not Chat Wall · ★ · 10 XP · ~8 min</w:t>
      </w:r>
      <w:bookmarkEnd w:id="13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AIP-02 (HP-13, UP-21, UP-22)</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39" w:id="139"/>
      <w:r>
        <w:rPr>
          <w:rFonts w:eastAsia="等线" w:ascii="Arial" w:cs="Arial" w:hAnsi="Arial"/>
          <w:b w:val="true"/>
          <w:sz w:val="24"/>
        </w:rPr>
        <w:t>The situation</w:t>
      </w:r>
      <w:bookmarkEnd w:id="139"/>
    </w:p>
    <w:p>
      <w:pPr>
        <w:spacing w:before="120" w:after="120" w:line="288" w:lineRule="auto"/>
        <w:ind w:left="0"/>
        <w:jc w:val="left"/>
      </w:pPr>
      <w:r>
        <w:rPr>
          <w:rFonts w:eastAsia="等线" w:ascii="Arial" w:cs="Arial" w:hAnsi="Arial"/>
          <w:sz w:val="22"/>
        </w:rPr>
        <w:t>Historical pricing used to come back as a giant wall of text in WhatsApp — that's exactly what failed before. Now it should be a link.</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the link-out itself IS the fix for the historical failure mode; any regression to inline text is a P1.</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none.</w:t>
      </w:r>
    </w:p>
    <w:p>
      <w:pPr>
        <w:pStyle w:val="5"/>
        <w:spacing w:before="240" w:after="120" w:line="288" w:lineRule="auto"/>
        <w:ind w:left="0"/>
        <w:jc w:val="left"/>
        <w:outlineLvl w:val="4"/>
      </w:pPr>
      <w:bookmarkStart w:name="heading_140" w:id="140"/>
      <w:r>
        <w:rPr>
          <w:rFonts w:eastAsia="等线" w:ascii="Arial" w:cs="Arial" w:hAnsi="Arial"/>
          <w:b w:val="true"/>
          <w:sz w:val="24"/>
        </w:rPr>
        <w:t>Input recipe</w:t>
      </w:r>
      <w:bookmarkEnd w:id="14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you query</w:t>
      </w:r>
    </w:p>
    <w:p>
      <w:pPr>
        <w:spacing w:before="120" w:after="120" w:line="288" w:lineRule="auto"/>
        <w:ind w:left="0"/>
        <w:jc w:val="left"/>
      </w:pPr>
      <w:r>
        <w:rPr>
          <w:rFonts w:eastAsia="等线" w:ascii="Arial" w:cs="Arial" w:hAnsi="Arial"/>
          <w:b w:val="true"/>
          <w:sz w:val="22"/>
        </w:rPr>
        <w:t>Choose or prepare:</w:t>
      </w:r>
    </w:p>
    <w:p>
      <w:pPr>
        <w:numPr>
          <w:numId w:val="217"/>
        </w:numPr>
        <w:spacing w:before="120" w:after="120" w:line="288" w:lineRule="auto"/>
        <w:ind w:left="0"/>
        <w:jc w:val="left"/>
      </w:pPr>
      <w:r>
        <w:rPr>
          <w:rFonts w:eastAsia="等线" w:ascii="Arial" w:cs="Arial" w:hAnsi="Arial"/>
          <w:sz w:val="22"/>
        </w:rPr>
        <w:t>Any 2–3 active items with history.</w:t>
      </w:r>
    </w:p>
    <w:p>
      <w:pPr>
        <w:spacing w:before="120" w:after="120" w:line="288" w:lineRule="auto"/>
        <w:ind w:left="0"/>
        <w:jc w:val="left"/>
      </w:pPr>
      <w:r>
        <w:rPr>
          <w:rFonts w:eastAsia="等线" w:ascii="Arial" w:cs="Arial" w:hAnsi="Arial"/>
          <w:b w:val="true"/>
          <w:sz w:val="22"/>
        </w:rPr>
        <w:t>Your chosen data must satisfy:</w:t>
      </w:r>
    </w:p>
    <w:p>
      <w:pPr>
        <w:numPr>
          <w:numId w:val="218"/>
        </w:numPr>
        <w:spacing w:before="120" w:after="120" w:line="288" w:lineRule="auto"/>
        <w:ind w:left="0"/>
        <w:jc w:val="left"/>
      </w:pPr>
      <w:r>
        <w:rPr>
          <w:rFonts w:eastAsia="等线" w:ascii="Arial" w:cs="Arial" w:hAnsi="Arial"/>
          <w:sz w:val="22"/>
        </w:rPr>
        <w:t>Each item has at least some invoice history to return.</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41" w:id="141"/>
      <w:r>
        <w:rPr>
          <w:rFonts w:eastAsia="等线" w:ascii="Arial" w:cs="Arial" w:hAnsi="Arial"/>
          <w:b w:val="true"/>
          <w:sz w:val="24"/>
        </w:rPr>
        <w:t>Roles and business rules</w:t>
      </w:r>
      <w:bookmarkEnd w:id="141"/>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only.</w:t>
      </w:r>
    </w:p>
    <w:p>
      <w:pPr>
        <w:numPr>
          <w:numId w:val="21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the link opens the correct item/customer view.</w:t>
      </w:r>
    </w:p>
    <w:p>
      <w:pPr>
        <w:numPr>
          <w:numId w:val="22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an inline WhatsApp text table as a substitute for the link.</w:t>
      </w:r>
    </w:p>
    <w:p>
      <w:pPr>
        <w:numPr>
          <w:numId w:val="22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22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chatbot reverts to inline text (P1).</w:t>
      </w:r>
    </w:p>
    <w:p>
      <w:pPr>
        <w:pStyle w:val="5"/>
        <w:spacing w:before="240" w:after="120" w:line="288" w:lineRule="auto"/>
        <w:ind w:left="0"/>
        <w:jc w:val="left"/>
        <w:outlineLvl w:val="4"/>
      </w:pPr>
      <w:bookmarkStart w:name="heading_142" w:id="142"/>
      <w:r>
        <w:rPr>
          <w:rFonts w:eastAsia="等线" w:ascii="Arial" w:cs="Arial" w:hAnsi="Arial"/>
          <w:b w:val="true"/>
          <w:sz w:val="24"/>
        </w:rPr>
        <w:t>Your goal</w:t>
      </w:r>
      <w:bookmarkEnd w:id="142"/>
    </w:p>
    <w:p>
      <w:pPr>
        <w:spacing w:before="120" w:after="120" w:line="288" w:lineRule="auto"/>
        <w:ind w:left="0"/>
        <w:jc w:val="left"/>
      </w:pPr>
      <w:r>
        <w:rPr>
          <w:rFonts w:eastAsia="等线" w:ascii="Arial" w:cs="Arial" w:hAnsi="Arial"/>
          <w:sz w:val="22"/>
        </w:rPr>
        <w:t>Confirm the link-out behaviour holds — clean tap-through, never a bulky inline table, even under back-to-back queries.</w:t>
      </w:r>
    </w:p>
    <w:p>
      <w:pPr>
        <w:pStyle w:val="5"/>
        <w:spacing w:before="240" w:after="120" w:line="288" w:lineRule="auto"/>
        <w:ind w:left="0"/>
        <w:jc w:val="left"/>
        <w:outlineLvl w:val="4"/>
      </w:pPr>
      <w:bookmarkStart w:name="heading_143" w:id="143"/>
      <w:r>
        <w:rPr>
          <w:rFonts w:eastAsia="等线" w:ascii="Arial" w:cs="Arial" w:hAnsi="Arial"/>
          <w:b w:val="true"/>
          <w:sz w:val="24"/>
        </w:rPr>
        <w:t>Say it your way</w:t>
      </w:r>
      <w:bookmarkEnd w:id="143"/>
    </w:p>
    <w:p>
      <w:pPr>
        <w:numPr>
          <w:numId w:val="223"/>
        </w:numPr>
        <w:spacing w:before="120" w:after="120" w:line="288" w:lineRule="auto"/>
        <w:ind w:left="0"/>
        <w:jc w:val="left"/>
      </w:pPr>
      <w:r>
        <w:rPr>
          <w:rFonts w:eastAsia="等线" w:ascii="Arial" w:cs="Arial" w:hAnsi="Arial"/>
          <w:sz w:val="22"/>
        </w:rPr>
        <w:t>"price history for [item]"</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44" w:id="144"/>
      <w:r>
        <w:rPr>
          <w:rFonts w:eastAsia="等线" w:ascii="Arial" w:cs="Arial" w:hAnsi="Arial"/>
          <w:b w:val="true"/>
          <w:sz w:val="24"/>
        </w:rPr>
        <w:t>Win conditions</w:t>
      </w:r>
      <w:bookmarkEnd w:id="144"/>
    </w:p>
    <w:p>
      <w:pPr>
        <w:numPr>
          <w:numId w:val="224"/>
        </w:numPr>
        <w:spacing w:before="120" w:after="120" w:line="288" w:lineRule="auto"/>
        <w:ind w:left="0"/>
        <w:jc w:val="left"/>
      </w:pPr>
      <w:r>
        <w:rPr>
          <w:rFonts w:eastAsia="等线" w:ascii="Arial" w:cs="Arial" w:hAnsi="Arial"/>
          <w:sz w:val="22"/>
        </w:rPr>
        <w:t>Link opens correctly on mobile, renders within a few seconds</w:t>
      </w:r>
    </w:p>
    <w:p>
      <w:pPr>
        <w:numPr>
          <w:numId w:val="225"/>
        </w:numPr>
        <w:spacing w:before="120" w:after="120" w:line="288" w:lineRule="auto"/>
        <w:ind w:left="0"/>
        <w:jc w:val="left"/>
      </w:pPr>
      <w:r>
        <w:rPr>
          <w:rFonts w:eastAsia="等线" w:ascii="Arial" w:cs="Arial" w:hAnsi="Arial"/>
          <w:sz w:val="22"/>
        </w:rPr>
        <w:t>Chatbot never dumps the full table as inline WhatsApp text</w:t>
      </w:r>
    </w:p>
    <w:p>
      <w:pPr>
        <w:numPr>
          <w:numId w:val="226"/>
        </w:numPr>
        <w:spacing w:before="120" w:after="120" w:line="288" w:lineRule="auto"/>
        <w:ind w:left="0"/>
        <w:jc w:val="left"/>
      </w:pPr>
      <w:r>
        <w:rPr>
          <w:rFonts w:eastAsia="等线" w:ascii="Arial" w:cs="Arial" w:hAnsi="Arial"/>
          <w:sz w:val="22"/>
        </w:rPr>
        <w:t>Two sequential different-item queries each return their own correct, distinct link</w:t>
      </w:r>
    </w:p>
    <w:p>
      <w:pPr>
        <w:pStyle w:val="5"/>
        <w:spacing w:before="240" w:after="120" w:line="288" w:lineRule="auto"/>
        <w:ind w:left="0"/>
        <w:jc w:val="left"/>
        <w:outlineLvl w:val="4"/>
      </w:pPr>
      <w:bookmarkStart w:name="heading_145" w:id="145"/>
      <w:r>
        <w:rPr>
          <w:rFonts w:eastAsia="等线" w:ascii="Arial" w:cs="Arial" w:hAnsi="Arial"/>
          <w:b w:val="true"/>
          <w:sz w:val="24"/>
        </w:rPr>
        <w:t>It should stop and ask you if</w:t>
      </w:r>
      <w:bookmarkEnd w:id="145"/>
    </w:p>
    <w:p>
      <w:pPr>
        <w:numPr>
          <w:numId w:val="227"/>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146" w:id="146"/>
      <w:r>
        <w:rPr>
          <w:rFonts w:eastAsia="等线" w:ascii="Arial" w:cs="Arial" w:hAnsi="Arial"/>
          <w:b w:val="true"/>
          <w:sz w:val="24"/>
        </w:rPr>
        <w:t>If something breaks mid-way</w:t>
      </w:r>
      <w:bookmarkEnd w:id="146"/>
    </w:p>
    <w:p>
      <w:pPr>
        <w:spacing w:before="120" w:after="120" w:line="288" w:lineRule="auto"/>
        <w:ind w:left="0"/>
        <w:jc w:val="left"/>
      </w:pPr>
      <w:r>
        <w:rPr>
          <w:rFonts w:eastAsia="等线" w:ascii="Arial" w:cs="Arial" w:hAnsi="Arial"/>
          <w:sz w:val="22"/>
        </w:rPr>
        <w:t xml:space="preserve">n/a — treat any regression to inline text as a </w:t>
      </w:r>
      <w:r>
        <w:rPr>
          <w:rFonts w:eastAsia="等线" w:ascii="Arial" w:cs="Arial" w:hAnsi="Arial"/>
          <w:b w:val="true"/>
          <w:sz w:val="22"/>
        </w:rPr>
        <w:t>P1</w:t>
      </w:r>
      <w:r>
        <w:rPr>
          <w:rFonts w:eastAsia="等线" w:ascii="Arial" w:cs="Arial" w:hAnsi="Arial"/>
          <w:sz w:val="22"/>
        </w:rPr>
        <w:t>.</w:t>
      </w:r>
    </w:p>
    <w:p>
      <w:pPr>
        <w:pStyle w:val="5"/>
        <w:spacing w:before="240" w:after="120" w:line="288" w:lineRule="auto"/>
        <w:ind w:left="0"/>
        <w:jc w:val="left"/>
        <w:outlineLvl w:val="4"/>
      </w:pPr>
      <w:bookmarkStart w:name="heading_147" w:id="147"/>
      <w:r>
        <w:rPr>
          <w:rFonts w:eastAsia="等线" w:ascii="Arial" w:cs="Arial" w:hAnsi="Arial"/>
          <w:b w:val="true"/>
          <w:sz w:val="24"/>
        </w:rPr>
        <w:t>Sabotage bonus (+10 XP)</w:t>
      </w:r>
      <w:bookmarkEnd w:id="147"/>
    </w:p>
    <w:p>
      <w:pPr>
        <w:numPr>
          <w:numId w:val="228"/>
        </w:numPr>
        <w:spacing w:before="120" w:after="120" w:line="288" w:lineRule="auto"/>
        <w:ind w:left="0"/>
        <w:jc w:val="left"/>
      </w:pPr>
      <w:r>
        <w:rPr>
          <w:rFonts w:eastAsia="等线" w:ascii="Arial" w:cs="Arial" w:hAnsi="Arial"/>
          <w:sz w:val="22"/>
        </w:rPr>
        <w:t>Query three items in rapid succession and check every link still points to the right item.</w:t>
      </w:r>
    </w:p>
    <w:p>
      <w:pPr>
        <w:pStyle w:val="5"/>
        <w:spacing w:before="240" w:after="120" w:line="288" w:lineRule="auto"/>
        <w:ind w:left="0"/>
        <w:jc w:val="left"/>
        <w:outlineLvl w:val="4"/>
      </w:pPr>
      <w:bookmarkStart w:name="heading_148" w:id="148"/>
      <w:r>
        <w:rPr>
          <w:rFonts w:eastAsia="等线" w:ascii="Arial" w:cs="Arial" w:hAnsi="Arial"/>
          <w:b w:val="true"/>
          <w:sz w:val="24"/>
        </w:rPr>
        <w:t>Poke it</w:t>
      </w:r>
      <w:bookmarkEnd w:id="148"/>
    </w:p>
    <w:p>
      <w:pPr>
        <w:numPr>
          <w:numId w:val="229"/>
        </w:numPr>
        <w:spacing w:before="120" w:after="120" w:line="288" w:lineRule="auto"/>
        <w:ind w:left="0"/>
        <w:jc w:val="left"/>
      </w:pPr>
      <w:r>
        <w:rPr>
          <w:rFonts w:eastAsia="等线" w:ascii="Arial" w:cs="Arial" w:hAnsi="Arial"/>
          <w:sz w:val="22"/>
        </w:rPr>
        <w:t>What happens if you tap an old link from earlier in the conversation after querying something new — does it still show the right (old) data?</w:t>
      </w:r>
    </w:p>
    <w:p>
      <w:pPr>
        <w:pStyle w:val="5"/>
        <w:spacing w:before="240" w:after="120" w:line="288" w:lineRule="auto"/>
        <w:ind w:left="0"/>
        <w:jc w:val="left"/>
        <w:outlineLvl w:val="4"/>
      </w:pPr>
      <w:bookmarkStart w:name="heading_149" w:id="149"/>
      <w:r>
        <w:rPr>
          <w:rFonts w:eastAsia="等线" w:ascii="Arial" w:cs="Arial" w:hAnsi="Arial"/>
          <w:b w:val="true"/>
          <w:sz w:val="24"/>
        </w:rPr>
        <w:t>Loot to capture</w:t>
      </w:r>
      <w:bookmarkEnd w:id="149"/>
    </w:p>
    <w:p>
      <w:pPr>
        <w:numPr>
          <w:numId w:val="230"/>
        </w:numPr>
        <w:spacing w:before="120" w:after="120" w:line="288" w:lineRule="auto"/>
        <w:ind w:left="0"/>
        <w:jc w:val="left"/>
      </w:pPr>
      <w:r>
        <w:rPr>
          <w:rFonts w:eastAsia="等线" w:ascii="Arial" w:cs="Arial" w:hAnsi="Arial"/>
          <w:sz w:val="22"/>
        </w:rPr>
        <w:t>Screenshots of 2+ distinct correct links.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50" w:id="150"/>
      <w:r>
        <w:rPr>
          <w:rFonts w:eastAsia="等线" w:ascii="Arial" w:cs="Arial" w:hAnsi="Arial"/>
          <w:b w:val="true"/>
          <w:sz w:val="28"/>
        </w:rPr>
        <w:t>Mission M-06 — Three Documents, One Chain · ★ · 10 XP · ~10 min</w:t>
      </w:r>
      <w:bookmarkEnd w:id="15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L-03 (HP-03, HP-04)</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51" w:id="151"/>
      <w:r>
        <w:rPr>
          <w:rFonts w:eastAsia="等线" w:ascii="Arial" w:cs="Arial" w:hAnsi="Arial"/>
          <w:b w:val="true"/>
          <w:sz w:val="24"/>
        </w:rPr>
        <w:t>The situation</w:t>
      </w:r>
      <w:bookmarkEnd w:id="151"/>
    </w:p>
    <w:p>
      <w:pPr>
        <w:spacing w:before="120" w:after="120" w:line="288" w:lineRule="auto"/>
        <w:ind w:left="0"/>
        <w:jc w:val="left"/>
      </w:pPr>
      <w:r>
        <w:rPr>
          <w:rFonts w:eastAsia="等线" w:ascii="Arial" w:cs="Arial" w:hAnsi="Arial"/>
          <w:sz w:val="22"/>
        </w:rPr>
        <w:t>A real order moves Quotation → Sales Order → Delivery Note → Invoice. Sometimes one SO needs two separate deliveries.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none.</w:t>
      </w:r>
    </w:p>
    <w:p>
      <w:pPr>
        <w:pStyle w:val="5"/>
        <w:spacing w:before="240" w:after="120" w:line="288" w:lineRule="auto"/>
        <w:ind w:left="0"/>
        <w:jc w:val="left"/>
        <w:outlineLvl w:val="4"/>
      </w:pPr>
      <w:bookmarkStart w:name="heading_152" w:id="152"/>
      <w:r>
        <w:rPr>
          <w:rFonts w:eastAsia="等线" w:ascii="Arial" w:cs="Arial" w:hAnsi="Arial"/>
          <w:b w:val="true"/>
          <w:sz w:val="24"/>
        </w:rPr>
        <w:t>Input recipe</w:t>
      </w:r>
      <w:bookmarkEnd w:id="15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records you create</w:t>
      </w:r>
    </w:p>
    <w:p>
      <w:pPr>
        <w:spacing w:before="120" w:after="120" w:line="288" w:lineRule="auto"/>
        <w:ind w:left="0"/>
        <w:jc w:val="left"/>
      </w:pPr>
      <w:r>
        <w:rPr>
          <w:rFonts w:eastAsia="等线" w:ascii="Arial" w:cs="Arial" w:hAnsi="Arial"/>
          <w:b w:val="true"/>
          <w:sz w:val="22"/>
        </w:rPr>
        <w:t>Choose or prepare:</w:t>
      </w:r>
    </w:p>
    <w:p>
      <w:pPr>
        <w:numPr>
          <w:numId w:val="231"/>
        </w:numPr>
        <w:spacing w:before="120" w:after="120" w:line="288" w:lineRule="auto"/>
        <w:ind w:left="0"/>
        <w:jc w:val="left"/>
      </w:pPr>
      <w:r>
        <w:rPr>
          <w:rFonts w:eastAsia="等线" w:ascii="Arial" w:cs="Arial" w:hAnsi="Arial"/>
          <w:sz w:val="22"/>
        </w:rPr>
        <w:t>Any active customer with 2+ orderable items.</w:t>
      </w:r>
    </w:p>
    <w:p>
      <w:pPr>
        <w:spacing w:before="120" w:after="120" w:line="288" w:lineRule="auto"/>
        <w:ind w:left="0"/>
        <w:jc w:val="left"/>
      </w:pPr>
      <w:r>
        <w:rPr>
          <w:rFonts w:eastAsia="等线" w:ascii="Arial" w:cs="Arial" w:hAnsi="Arial"/>
          <w:b w:val="true"/>
          <w:sz w:val="22"/>
        </w:rPr>
        <w:t>Your chosen data must satisfy:</w:t>
      </w:r>
    </w:p>
    <w:p>
      <w:pPr>
        <w:numPr>
          <w:numId w:val="232"/>
        </w:numPr>
        <w:spacing w:before="120" w:after="120" w:line="288" w:lineRule="auto"/>
        <w:ind w:left="0"/>
        <w:jc w:val="left"/>
      </w:pPr>
      <w:r>
        <w:rPr>
          <w:rFonts w:eastAsia="等线" w:ascii="Arial" w:cs="Arial" w:hAnsi="Arial"/>
          <w:sz w:val="22"/>
        </w:rPr>
        <w:t>Enough items to split into two separate DOs.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53" w:id="153"/>
      <w:r>
        <w:rPr>
          <w:rFonts w:eastAsia="等线" w:ascii="Arial" w:cs="Arial" w:hAnsi="Arial"/>
          <w:b w:val="true"/>
          <w:sz w:val="24"/>
        </w:rPr>
        <w:t>Roles and business rules</w:t>
      </w:r>
      <w:bookmarkEnd w:id="153"/>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creates the chain; </w:t>
      </w:r>
      <w:r>
        <w:rPr>
          <w:rFonts w:eastAsia="等线" w:ascii="Arial" w:cs="Arial" w:hAnsi="Arial"/>
          <w:b w:val="true"/>
          <w:sz w:val="22"/>
        </w:rPr>
        <w:t>Logistics (Asrul)</w:t>
      </w:r>
      <w:r>
        <w:rPr>
          <w:rFonts w:eastAsia="等线" w:ascii="Arial" w:cs="Arial" w:hAnsi="Arial"/>
          <w:sz w:val="22"/>
        </w:rPr>
        <w:t xml:space="preserve"> would generate the DOs in a real handoff.</w:t>
      </w:r>
    </w:p>
    <w:p>
      <w:pPr>
        <w:numPr>
          <w:numId w:val="23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keep AutoCount external IDs consistent across the chain.</w:t>
      </w:r>
    </w:p>
    <w:p>
      <w:pPr>
        <w:numPr>
          <w:numId w:val="23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DO reference items not on the originating SO without a check.</w:t>
      </w:r>
    </w:p>
    <w:p>
      <w:pPr>
        <w:numPr>
          <w:numId w:val="23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SO has all needed items before splitting deliveries.</w:t>
      </w:r>
    </w:p>
    <w:p>
      <w:pPr>
        <w:numPr>
          <w:numId w:val="23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154" w:id="154"/>
      <w:r>
        <w:rPr>
          <w:rFonts w:eastAsia="等线" w:ascii="Arial" w:cs="Arial" w:hAnsi="Arial"/>
          <w:b w:val="true"/>
          <w:sz w:val="24"/>
        </w:rPr>
        <w:t>Your goal</w:t>
      </w:r>
      <w:bookmarkEnd w:id="154"/>
    </w:p>
    <w:p>
      <w:pPr>
        <w:spacing w:before="120" w:after="120" w:line="288" w:lineRule="auto"/>
        <w:ind w:left="0"/>
        <w:jc w:val="left"/>
      </w:pPr>
      <w:r>
        <w:rPr>
          <w:rFonts w:eastAsia="等线" w:ascii="Arial" w:cs="Arial" w:hAnsi="Arial"/>
          <w:sz w:val="22"/>
        </w:rPr>
        <w:t>Run the full chain once straight through, then split one SO into two DOs and confirm both trace back correctly.</w:t>
      </w:r>
    </w:p>
    <w:p>
      <w:pPr>
        <w:pStyle w:val="5"/>
        <w:spacing w:before="240" w:after="120" w:line="288" w:lineRule="auto"/>
        <w:ind w:left="0"/>
        <w:jc w:val="left"/>
        <w:outlineLvl w:val="4"/>
      </w:pPr>
      <w:bookmarkStart w:name="heading_155" w:id="155"/>
      <w:r>
        <w:rPr>
          <w:rFonts w:eastAsia="等线" w:ascii="Arial" w:cs="Arial" w:hAnsi="Arial"/>
          <w:b w:val="true"/>
          <w:sz w:val="24"/>
        </w:rPr>
        <w:t>Say it your way</w:t>
      </w:r>
      <w:bookmarkEnd w:id="155"/>
    </w:p>
    <w:p>
      <w:pPr>
        <w:numPr>
          <w:numId w:val="237"/>
        </w:numPr>
        <w:spacing w:before="120" w:after="120" w:line="288" w:lineRule="auto"/>
        <w:ind w:left="0"/>
        <w:jc w:val="left"/>
      </w:pPr>
      <w:r>
        <w:rPr>
          <w:rFonts w:eastAsia="等线" w:ascii="Arial" w:cs="Arial" w:hAnsi="Arial"/>
          <w:sz w:val="22"/>
        </w:rPr>
        <w:t>"create quotation for [customer], [item1] x[qty], [item2] x[qty]"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56" w:id="156"/>
      <w:r>
        <w:rPr>
          <w:rFonts w:eastAsia="等线" w:ascii="Arial" w:cs="Arial" w:hAnsi="Arial"/>
          <w:b w:val="true"/>
          <w:sz w:val="24"/>
        </w:rPr>
        <w:t>Win conditions</w:t>
      </w:r>
      <w:bookmarkEnd w:id="156"/>
    </w:p>
    <w:p>
      <w:pPr>
        <w:numPr>
          <w:numId w:val="238"/>
        </w:numPr>
        <w:spacing w:before="120" w:after="120" w:line="288" w:lineRule="auto"/>
        <w:ind w:left="0"/>
        <w:jc w:val="left"/>
      </w:pPr>
      <w:r>
        <w:rPr>
          <w:rFonts w:eastAsia="等线" w:ascii="Arial" w:cs="Arial" w:hAnsi="Arial"/>
          <w:sz w:val="22"/>
        </w:rPr>
        <w:t>Invoice traces back to its originating SO/DO with correct AutoCount IDs</w:t>
      </w:r>
    </w:p>
    <w:p>
      <w:pPr>
        <w:numPr>
          <w:numId w:val="239"/>
        </w:numPr>
        <w:spacing w:before="120" w:after="120" w:line="288" w:lineRule="auto"/>
        <w:ind w:left="0"/>
        <w:jc w:val="left"/>
      </w:pPr>
      <w:r>
        <w:rPr>
          <w:rFonts w:eastAsia="等线" w:ascii="Arial" w:cs="Arial" w:hAnsi="Arial"/>
          <w:sz w:val="22"/>
        </w:rPr>
        <w:t>Two DOs against the same SO both link back to that one parent SO</w:t>
      </w:r>
    </w:p>
    <w:p>
      <w:pPr>
        <w:numPr>
          <w:numId w:val="240"/>
        </w:numPr>
        <w:spacing w:before="120" w:after="120" w:line="288" w:lineRule="auto"/>
        <w:ind w:left="0"/>
        <w:jc w:val="left"/>
      </w:pPr>
      <w:r>
        <w:rPr>
          <w:rFonts w:eastAsia="等线" w:ascii="Arial" w:cs="Arial" w:hAnsi="Arial"/>
          <w:sz w:val="22"/>
        </w:rPr>
        <w:t>SO correctly shows partial-delivery status when only one DO is done</w:t>
      </w:r>
    </w:p>
    <w:p>
      <w:pPr>
        <w:pStyle w:val="5"/>
        <w:spacing w:before="240" w:after="120" w:line="288" w:lineRule="auto"/>
        <w:ind w:left="0"/>
        <w:jc w:val="left"/>
        <w:outlineLvl w:val="4"/>
      </w:pPr>
      <w:bookmarkStart w:name="heading_157" w:id="157"/>
      <w:r>
        <w:rPr>
          <w:rFonts w:eastAsia="等线" w:ascii="Arial" w:cs="Arial" w:hAnsi="Arial"/>
          <w:b w:val="true"/>
          <w:sz w:val="24"/>
        </w:rPr>
        <w:t>It should stop and ask you if</w:t>
      </w:r>
      <w:bookmarkEnd w:id="157"/>
    </w:p>
    <w:p>
      <w:pPr>
        <w:numPr>
          <w:numId w:val="241"/>
        </w:numPr>
        <w:spacing w:before="120" w:after="120" w:line="288" w:lineRule="auto"/>
        <w:ind w:left="0"/>
        <w:jc w:val="left"/>
      </w:pPr>
      <w:r>
        <w:rPr>
          <w:rFonts w:eastAsia="等线" w:ascii="Arial" w:cs="Arial" w:hAnsi="Arial"/>
          <w:sz w:val="22"/>
        </w:rPr>
        <w:t>n/a for the happy path.</w:t>
      </w:r>
    </w:p>
    <w:p>
      <w:pPr>
        <w:pStyle w:val="5"/>
        <w:spacing w:before="240" w:after="120" w:line="288" w:lineRule="auto"/>
        <w:ind w:left="0"/>
        <w:jc w:val="left"/>
        <w:outlineLvl w:val="4"/>
      </w:pPr>
      <w:bookmarkStart w:name="heading_158" w:id="158"/>
      <w:r>
        <w:rPr>
          <w:rFonts w:eastAsia="等线" w:ascii="Arial" w:cs="Arial" w:hAnsi="Arial"/>
          <w:b w:val="true"/>
          <w:sz w:val="24"/>
        </w:rPr>
        <w:t>If something breaks mid-way</w:t>
      </w:r>
      <w:bookmarkEnd w:id="158"/>
    </w:p>
    <w:p>
      <w:p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159" w:id="159"/>
      <w:r>
        <w:rPr>
          <w:rFonts w:eastAsia="等线" w:ascii="Arial" w:cs="Arial" w:hAnsi="Arial"/>
          <w:b w:val="true"/>
          <w:sz w:val="24"/>
        </w:rPr>
        <w:t>Sabotage bonus (+10 XP)</w:t>
      </w:r>
      <w:bookmarkEnd w:id="159"/>
    </w:p>
    <w:p>
      <w:pPr>
        <w:numPr>
          <w:numId w:val="242"/>
        </w:numPr>
        <w:spacing w:before="120" w:after="120" w:line="288" w:lineRule="auto"/>
        <w:ind w:left="0"/>
        <w:jc w:val="left"/>
      </w:pPr>
      <w:r>
        <w:rPr>
          <w:rFonts w:eastAsia="等线" w:ascii="Arial" w:cs="Arial" w:hAnsi="Arial"/>
          <w:sz w:val="22"/>
        </w:rPr>
        <w:t>Try creating a DO with items that weren't on the original SO.</w:t>
      </w:r>
    </w:p>
    <w:p>
      <w:pPr>
        <w:pStyle w:val="5"/>
        <w:spacing w:before="240" w:after="120" w:line="288" w:lineRule="auto"/>
        <w:ind w:left="0"/>
        <w:jc w:val="left"/>
        <w:outlineLvl w:val="4"/>
      </w:pPr>
      <w:bookmarkStart w:name="heading_160" w:id="160"/>
      <w:r>
        <w:rPr>
          <w:rFonts w:eastAsia="等线" w:ascii="Arial" w:cs="Arial" w:hAnsi="Arial"/>
          <w:b w:val="true"/>
          <w:sz w:val="24"/>
        </w:rPr>
        <w:t>Poke it</w:t>
      </w:r>
      <w:bookmarkEnd w:id="160"/>
    </w:p>
    <w:p>
      <w:pPr>
        <w:numPr>
          <w:numId w:val="243"/>
        </w:numPr>
        <w:spacing w:before="120" w:after="120" w:line="288" w:lineRule="auto"/>
        <w:ind w:left="0"/>
        <w:jc w:val="left"/>
      </w:pPr>
      <w:r>
        <w:rPr>
          <w:rFonts w:eastAsia="等线" w:ascii="Arial" w:cs="Arial" w:hAnsi="Arial"/>
          <w:sz w:val="22"/>
        </w:rPr>
        <w:t>If you cancel one of the two DOs, does the SO status update sensibly?</w:t>
      </w:r>
    </w:p>
    <w:p>
      <w:pPr>
        <w:pStyle w:val="5"/>
        <w:spacing w:before="240" w:after="120" w:line="288" w:lineRule="auto"/>
        <w:ind w:left="0"/>
        <w:jc w:val="left"/>
        <w:outlineLvl w:val="4"/>
      </w:pPr>
      <w:bookmarkStart w:name="heading_161" w:id="161"/>
      <w:r>
        <w:rPr>
          <w:rFonts w:eastAsia="等线" w:ascii="Arial" w:cs="Arial" w:hAnsi="Arial"/>
          <w:b w:val="true"/>
          <w:sz w:val="24"/>
        </w:rPr>
        <w:t>Loot to capture</w:t>
      </w:r>
      <w:bookmarkEnd w:id="161"/>
    </w:p>
    <w:p>
      <w:pPr>
        <w:numPr>
          <w:numId w:val="244"/>
        </w:numPr>
        <w:spacing w:before="120" w:after="120" w:line="288" w:lineRule="auto"/>
        <w:ind w:left="0"/>
        <w:jc w:val="left"/>
      </w:pPr>
      <w:r>
        <w:rPr>
          <w:rFonts w:eastAsia="等线" w:ascii="Arial" w:cs="Arial" w:hAnsi="Arial"/>
          <w:sz w:val="22"/>
        </w:rPr>
        <w:t>SO/DO/Invoice numbers showing the chain.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62" w:id="162"/>
      <w:r>
        <w:rPr>
          <w:rFonts w:eastAsia="等线" w:ascii="Arial" w:cs="Arial" w:hAnsi="Arial"/>
          <w:b w:val="true"/>
          <w:sz w:val="28"/>
        </w:rPr>
        <w:t>Mission M-07 — Percent, Not Ringgit · ★★ · 20 XP · ~8 min</w:t>
      </w:r>
      <w:bookmarkEnd w:id="16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L-03 (UP-06)</w:t>
        <w:br/>
      </w:r>
      <w:r>
        <w:rPr>
          <w:rFonts w:eastAsia="等线" w:ascii="Arial" w:cs="Arial" w:hAnsi="Arial"/>
          <w:b w:val="true"/>
          <w:sz w:val="22"/>
        </w:rPr>
        <w:t>Mission type:</w:t>
      </w:r>
      <w:r>
        <w:rPr>
          <w:rFonts w:eastAsia="等线" w:ascii="Arial" w:cs="Arial" w:hAnsi="Arial"/>
          <w:sz w:val="22"/>
        </w:rPr>
        <w:t xml:space="preserve"> Regression</w:t>
      </w:r>
    </w:p>
    <w:p>
      <w:pPr>
        <w:pStyle w:val="5"/>
        <w:spacing w:before="240" w:after="120" w:line="288" w:lineRule="auto"/>
        <w:ind w:left="0"/>
        <w:jc w:val="left"/>
        <w:outlineLvl w:val="4"/>
      </w:pPr>
      <w:bookmarkStart w:name="heading_163" w:id="163"/>
      <w:r>
        <w:rPr>
          <w:rFonts w:eastAsia="等线" w:ascii="Arial" w:cs="Arial" w:hAnsi="Arial"/>
          <w:b w:val="true"/>
          <w:sz w:val="24"/>
        </w:rPr>
        <w:t>The situation</w:t>
      </w:r>
      <w:bookmarkEnd w:id="163"/>
    </w:p>
    <w:p>
      <w:pPr>
        <w:spacing w:before="120" w:after="120" w:line="288" w:lineRule="auto"/>
        <w:ind w:left="0"/>
        <w:jc w:val="left"/>
      </w:pPr>
      <w:r>
        <w:rPr>
          <w:rFonts w:eastAsia="等线" w:ascii="Arial" w:cs="Arial" w:hAnsi="Arial"/>
          <w:sz w:val="22"/>
        </w:rPr>
        <w:t>This exact bug has happened before — someone means "3% discount" and the system captures it as "RM3 off" instead.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silently misapplying the wrong unit here directly changes the final invoiced amount — that's a P1.</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the fixed fixture below has real discount-drift history.</w:t>
      </w:r>
    </w:p>
    <w:p>
      <w:pPr>
        <w:pStyle w:val="5"/>
        <w:spacing w:before="240" w:after="120" w:line="288" w:lineRule="auto"/>
        <w:ind w:left="0"/>
        <w:jc w:val="left"/>
        <w:outlineLvl w:val="4"/>
      </w:pPr>
      <w:bookmarkStart w:name="heading_164" w:id="164"/>
      <w:r>
        <w:rPr>
          <w:rFonts w:eastAsia="等线" w:ascii="Arial" w:cs="Arial" w:hAnsi="Arial"/>
          <w:b w:val="true"/>
          <w:sz w:val="24"/>
        </w:rPr>
        <w:t>Input recipe</w:t>
      </w:r>
      <w:bookmarkEnd w:id="16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fixed record (fixture)</w:t>
      </w:r>
    </w:p>
    <w:p>
      <w:pPr>
        <w:spacing w:before="120" w:after="120" w:line="288" w:lineRule="auto"/>
        <w:ind w:left="0"/>
        <w:jc w:val="left"/>
      </w:pPr>
      <w:r>
        <w:rPr>
          <w:rFonts w:eastAsia="等线" w:ascii="Arial" w:cs="Arial" w:hAnsi="Arial"/>
          <w:b w:val="true"/>
          <w:sz w:val="22"/>
        </w:rPr>
        <w:t>Choose or prepare:</w:t>
      </w:r>
    </w:p>
    <w:p>
      <w:pPr>
        <w:numPr>
          <w:numId w:val="245"/>
        </w:numPr>
        <w:spacing w:before="120" w:after="120" w:line="288" w:lineRule="auto"/>
        <w:ind w:left="0"/>
        <w:jc w:val="left"/>
      </w:pPr>
      <w:r>
        <w:rPr>
          <w:rFonts w:eastAsia="等线" w:ascii="Arial" w:cs="Arial" w:hAnsi="Arial"/>
          <w:sz w:val="22"/>
        </w:rPr>
        <w:t>Nothing to choose — use the named fixture.</w:t>
      </w:r>
    </w:p>
    <w:p>
      <w:pPr>
        <w:spacing w:before="120" w:after="120" w:line="288" w:lineRule="auto"/>
        <w:ind w:left="0"/>
        <w:jc w:val="left"/>
      </w:pPr>
      <w:r>
        <w:rPr>
          <w:rFonts w:eastAsia="等线" w:ascii="Arial" w:cs="Arial" w:hAnsi="Arial"/>
          <w:b w:val="true"/>
          <w:sz w:val="22"/>
        </w:rPr>
        <w:t>Your chosen data must satisfy:</w:t>
      </w:r>
    </w:p>
    <w:p>
      <w:pPr>
        <w:numPr>
          <w:numId w:val="246"/>
        </w:numPr>
        <w:spacing w:before="120" w:after="120" w:line="288" w:lineRule="auto"/>
        <w:ind w:left="0"/>
        <w:jc w:val="left"/>
      </w:pPr>
      <w:r>
        <w:rPr>
          <w:rFonts w:eastAsia="等线" w:ascii="Arial" w:cs="Arial" w:hAnsi="Arial"/>
          <w:sz w:val="22"/>
        </w:rPr>
        <w:t>n/a — fixed fixture.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FX-04 — BOOKXCESS SDN BHD + item </w:t>
      </w:r>
      <w:r>
        <w:rPr>
          <w:rFonts w:eastAsia="Consolas" w:ascii="Consolas" w:cs="Consolas" w:hAnsi="Consolas"/>
          <w:sz w:val="22"/>
          <w:shd w:fill="EFF0F1"/>
        </w:rPr>
        <w:t>BW 0.5mx100m (SL Clear)</w:t>
      </w:r>
      <w:r>
        <w:rPr>
          <w:rFonts w:eastAsia="等线" w:ascii="Arial" w:cs="Arial" w:hAnsi="Arial"/>
          <w:sz w:val="22"/>
        </w:rPr>
        <w:t>, standard price RM27.70, discount genuinely 5% on two real invoices and 10% on a third</w:t>
      </w:r>
    </w:p>
    <w:p>
      <w:pPr>
        <w:pStyle w:val="5"/>
        <w:spacing w:before="240" w:after="120" w:line="288" w:lineRule="auto"/>
        <w:ind w:left="0"/>
        <w:jc w:val="left"/>
        <w:outlineLvl w:val="4"/>
      </w:pPr>
      <w:bookmarkStart w:name="heading_165" w:id="165"/>
      <w:r>
        <w:rPr>
          <w:rFonts w:eastAsia="等线" w:ascii="Arial" w:cs="Arial" w:hAnsi="Arial"/>
          <w:b w:val="true"/>
          <w:sz w:val="24"/>
        </w:rPr>
        <w:t>Roles and business rules</w:t>
      </w:r>
      <w:bookmarkEnd w:id="165"/>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only.</w:t>
      </w:r>
    </w:p>
    <w:p>
      <w:pPr>
        <w:numPr>
          <w:numId w:val="24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the discount unit before applying it.</w:t>
      </w:r>
    </w:p>
    <w:p>
      <w:pPr>
        <w:numPr>
          <w:numId w:val="24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"3" silently become RM3 instead of 3%.</w:t>
      </w:r>
    </w:p>
    <w:p>
      <w:pPr>
        <w:numPr>
          <w:numId w:val="24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check the resulting net price against the standard price.</w:t>
      </w:r>
    </w:p>
    <w:p>
      <w:pPr>
        <w:numPr>
          <w:numId w:val="25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discount unit is genuinely ambiguous.</w:t>
      </w:r>
    </w:p>
    <w:p>
      <w:pPr>
        <w:pStyle w:val="5"/>
        <w:spacing w:before="240" w:after="120" w:line="288" w:lineRule="auto"/>
        <w:ind w:left="0"/>
        <w:jc w:val="left"/>
        <w:outlineLvl w:val="4"/>
      </w:pPr>
      <w:bookmarkStart w:name="heading_166" w:id="166"/>
      <w:r>
        <w:rPr>
          <w:rFonts w:eastAsia="等线" w:ascii="Arial" w:cs="Arial" w:hAnsi="Arial"/>
          <w:b w:val="true"/>
          <w:sz w:val="24"/>
        </w:rPr>
        <w:t>Your goal</w:t>
      </w:r>
      <w:bookmarkEnd w:id="166"/>
    </w:p>
    <w:p>
      <w:pPr>
        <w:spacing w:before="120" w:after="120" w:line="288" w:lineRule="auto"/>
        <w:ind w:left="0"/>
        <w:jc w:val="left"/>
      </w:pPr>
      <w:r>
        <w:rPr>
          <w:rFonts w:eastAsia="等线" w:ascii="Arial" w:cs="Arial" w:hAnsi="Arial"/>
          <w:sz w:val="22"/>
        </w:rPr>
        <w:t>Enter a discount intending it as a percentage and confirm it's never silently misapplied as a flat currency amount.</w:t>
      </w:r>
    </w:p>
    <w:p>
      <w:pPr>
        <w:pStyle w:val="5"/>
        <w:spacing w:before="240" w:after="120" w:line="288" w:lineRule="auto"/>
        <w:ind w:left="0"/>
        <w:jc w:val="left"/>
        <w:outlineLvl w:val="4"/>
      </w:pPr>
      <w:bookmarkStart w:name="heading_167" w:id="167"/>
      <w:r>
        <w:rPr>
          <w:rFonts w:eastAsia="等线" w:ascii="Arial" w:cs="Arial" w:hAnsi="Arial"/>
          <w:b w:val="true"/>
          <w:sz w:val="24"/>
        </w:rPr>
        <w:t>Say it your way</w:t>
      </w:r>
      <w:bookmarkEnd w:id="167"/>
    </w:p>
    <w:p>
      <w:pPr>
        <w:numPr>
          <w:numId w:val="251"/>
        </w:numPr>
        <w:spacing w:before="120" w:after="120" w:line="288" w:lineRule="auto"/>
        <w:ind w:left="0"/>
        <w:jc w:val="left"/>
      </w:pPr>
      <w:r>
        <w:rPr>
          <w:rFonts w:eastAsia="等线" w:ascii="Arial" w:cs="Arial" w:hAnsi="Arial"/>
          <w:sz w:val="22"/>
        </w:rPr>
        <w:t>"3% off"</w:t>
      </w:r>
    </w:p>
    <w:p>
      <w:pPr>
        <w:numPr>
          <w:numId w:val="252"/>
        </w:numPr>
        <w:spacing w:before="120" w:after="120" w:line="288" w:lineRule="auto"/>
        <w:ind w:left="0"/>
        <w:jc w:val="left"/>
      </w:pPr>
      <w:r>
        <w:rPr>
          <w:rFonts w:eastAsia="等线" w:ascii="Arial" w:cs="Arial" w:hAnsi="Arial"/>
          <w:sz w:val="22"/>
        </w:rPr>
        <w:t>"discount 3 percent"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68" w:id="168"/>
      <w:r>
        <w:rPr>
          <w:rFonts w:eastAsia="等线" w:ascii="Arial" w:cs="Arial" w:hAnsi="Arial"/>
          <w:b w:val="true"/>
          <w:sz w:val="24"/>
        </w:rPr>
        <w:t>Win conditions</w:t>
      </w:r>
      <w:bookmarkEnd w:id="168"/>
    </w:p>
    <w:p>
      <w:pPr>
        <w:numPr>
          <w:numId w:val="253"/>
        </w:numPr>
        <w:spacing w:before="120" w:after="120" w:line="288" w:lineRule="auto"/>
        <w:ind w:left="0"/>
        <w:jc w:val="left"/>
      </w:pPr>
      <w:r>
        <w:rPr>
          <w:rFonts w:eastAsia="等线" w:ascii="Arial" w:cs="Arial" w:hAnsi="Arial"/>
          <w:sz w:val="22"/>
        </w:rPr>
        <w:t>Entering "3%" applies a 3% discount, not RM3 flat</w:t>
      </w:r>
    </w:p>
    <w:p>
      <w:pPr>
        <w:numPr>
          <w:numId w:val="254"/>
        </w:numPr>
        <w:spacing w:before="120" w:after="120" w:line="288" w:lineRule="auto"/>
        <w:ind w:left="0"/>
        <w:jc w:val="left"/>
      </w:pPr>
      <w:r>
        <w:rPr>
          <w:rFonts w:eastAsia="等线" w:ascii="Arial" w:cs="Arial" w:hAnsi="Arial"/>
          <w:sz w:val="22"/>
        </w:rPr>
        <w:t>If the unit is genuinely ambiguous, the system asks rather than guessing</w:t>
      </w:r>
    </w:p>
    <w:p>
      <w:pPr>
        <w:pStyle w:val="5"/>
        <w:spacing w:before="240" w:after="120" w:line="288" w:lineRule="auto"/>
        <w:ind w:left="0"/>
        <w:jc w:val="left"/>
        <w:outlineLvl w:val="4"/>
      </w:pPr>
      <w:bookmarkStart w:name="heading_169" w:id="169"/>
      <w:r>
        <w:rPr>
          <w:rFonts w:eastAsia="等线" w:ascii="Arial" w:cs="Arial" w:hAnsi="Arial"/>
          <w:b w:val="true"/>
          <w:sz w:val="24"/>
        </w:rPr>
        <w:t>It should stop and ask you if</w:t>
      </w:r>
      <w:bookmarkEnd w:id="169"/>
    </w:p>
    <w:p>
      <w:pPr>
        <w:numPr>
          <w:numId w:val="255"/>
        </w:numPr>
        <w:spacing w:before="120" w:after="120" w:line="288" w:lineRule="auto"/>
        <w:ind w:left="0"/>
        <w:jc w:val="left"/>
      </w:pPr>
      <w:r>
        <w:rPr>
          <w:rFonts w:eastAsia="等线" w:ascii="Arial" w:cs="Arial" w:hAnsi="Arial"/>
          <w:sz w:val="22"/>
        </w:rPr>
        <w:t>the discount unit (% vs. RM) is unclear from what you typed.</w:t>
      </w:r>
    </w:p>
    <w:p>
      <w:pPr>
        <w:pStyle w:val="5"/>
        <w:spacing w:before="240" w:after="120" w:line="288" w:lineRule="auto"/>
        <w:ind w:left="0"/>
        <w:jc w:val="left"/>
        <w:outlineLvl w:val="4"/>
      </w:pPr>
      <w:bookmarkStart w:name="heading_170" w:id="170"/>
      <w:r>
        <w:rPr>
          <w:rFonts w:eastAsia="等线" w:ascii="Arial" w:cs="Arial" w:hAnsi="Arial"/>
          <w:b w:val="true"/>
          <w:sz w:val="24"/>
        </w:rPr>
        <w:t>If something breaks mid-way</w:t>
      </w:r>
      <w:bookmarkEnd w:id="170"/>
    </w:p>
    <w:p>
      <w:pPr>
        <w:spacing w:before="120" w:after="120" w:line="288" w:lineRule="auto"/>
        <w:ind w:left="0"/>
        <w:jc w:val="left"/>
      </w:pPr>
      <w:r>
        <w:rPr>
          <w:rFonts w:eastAsia="等线" w:ascii="Arial" w:cs="Arial" w:hAnsi="Arial"/>
          <w:sz w:val="22"/>
        </w:rPr>
        <w:t xml:space="preserve">Silently misapplying the wrong unit here is a </w:t>
      </w:r>
      <w:r>
        <w:rPr>
          <w:rFonts w:eastAsia="等线" w:ascii="Arial" w:cs="Arial" w:hAnsi="Arial"/>
          <w:b w:val="true"/>
          <w:sz w:val="22"/>
        </w:rPr>
        <w:t>P1.</w:t>
      </w:r>
    </w:p>
    <w:p>
      <w:pPr>
        <w:pStyle w:val="5"/>
        <w:spacing w:before="240" w:after="120" w:line="288" w:lineRule="auto"/>
        <w:ind w:left="0"/>
        <w:jc w:val="left"/>
        <w:outlineLvl w:val="4"/>
      </w:pPr>
      <w:bookmarkStart w:name="heading_171" w:id="171"/>
      <w:r>
        <w:rPr>
          <w:rFonts w:eastAsia="等线" w:ascii="Arial" w:cs="Arial" w:hAnsi="Arial"/>
          <w:b w:val="true"/>
          <w:sz w:val="24"/>
        </w:rPr>
        <w:t>Sabotage bonus (+10 XP)</w:t>
      </w:r>
      <w:bookmarkEnd w:id="171"/>
    </w:p>
    <w:p>
      <w:pPr>
        <w:numPr>
          <w:numId w:val="256"/>
        </w:numPr>
        <w:spacing w:before="120" w:after="120" w:line="288" w:lineRule="auto"/>
        <w:ind w:left="0"/>
        <w:jc w:val="left"/>
      </w:pPr>
      <w:r>
        <w:rPr>
          <w:rFonts w:eastAsia="等线" w:ascii="Arial" w:cs="Arial" w:hAnsi="Arial"/>
          <w:sz w:val="22"/>
        </w:rPr>
        <w:t>Type just a bare number with no % or RM symbol at all.</w:t>
      </w:r>
    </w:p>
    <w:p>
      <w:pPr>
        <w:pStyle w:val="5"/>
        <w:spacing w:before="240" w:after="120" w:line="288" w:lineRule="auto"/>
        <w:ind w:left="0"/>
        <w:jc w:val="left"/>
        <w:outlineLvl w:val="4"/>
      </w:pPr>
      <w:bookmarkStart w:name="heading_172" w:id="172"/>
      <w:r>
        <w:rPr>
          <w:rFonts w:eastAsia="等线" w:ascii="Arial" w:cs="Arial" w:hAnsi="Arial"/>
          <w:b w:val="true"/>
          <w:sz w:val="24"/>
        </w:rPr>
        <w:t>Poke it</w:t>
      </w:r>
      <w:bookmarkEnd w:id="172"/>
    </w:p>
    <w:p>
      <w:pPr>
        <w:numPr>
          <w:numId w:val="257"/>
        </w:numPr>
        <w:spacing w:before="120" w:after="120" w:line="288" w:lineRule="auto"/>
        <w:ind w:left="0"/>
        <w:jc w:val="left"/>
      </w:pPr>
      <w:r>
        <w:rPr>
          <w:rFonts w:eastAsia="等线" w:ascii="Arial" w:cs="Arial" w:hAnsi="Arial"/>
          <w:sz w:val="22"/>
        </w:rPr>
        <w:t>Does the final net price shown match what 3% off the standard price should actually be?</w:t>
      </w:r>
    </w:p>
    <w:p>
      <w:pPr>
        <w:pStyle w:val="5"/>
        <w:spacing w:before="240" w:after="120" w:line="288" w:lineRule="auto"/>
        <w:ind w:left="0"/>
        <w:jc w:val="left"/>
        <w:outlineLvl w:val="4"/>
      </w:pPr>
      <w:bookmarkStart w:name="heading_173" w:id="173"/>
      <w:r>
        <w:rPr>
          <w:rFonts w:eastAsia="等线" w:ascii="Arial" w:cs="Arial" w:hAnsi="Arial"/>
          <w:b w:val="true"/>
          <w:sz w:val="24"/>
        </w:rPr>
        <w:t>Loot to capture</w:t>
      </w:r>
      <w:bookmarkEnd w:id="173"/>
    </w:p>
    <w:p>
      <w:pPr>
        <w:numPr>
          <w:numId w:val="258"/>
        </w:numPr>
        <w:spacing w:before="120" w:after="120" w:line="288" w:lineRule="auto"/>
        <w:ind w:left="0"/>
        <w:jc w:val="left"/>
      </w:pPr>
      <w:r>
        <w:rPr>
          <w:rFonts w:eastAsia="等线" w:ascii="Arial" w:cs="Arial" w:hAnsi="Arial"/>
          <w:sz w:val="22"/>
        </w:rPr>
        <w:t>Screenshot of the applied discount and resulting net price.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74" w:id="174"/>
      <w:r>
        <w:rPr>
          <w:rFonts w:eastAsia="等线" w:ascii="Arial" w:cs="Arial" w:hAnsi="Arial"/>
          <w:b w:val="true"/>
          <w:sz w:val="28"/>
        </w:rPr>
        <w:t>Mission M-08 — Which Quotation? · ★★ · 20 XP · ~8 min</w:t>
      </w:r>
      <w:bookmarkEnd w:id="17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L-03 (UP-07)</w:t>
        <w:br/>
      </w:r>
      <w:r>
        <w:rPr>
          <w:rFonts w:eastAsia="等线" w:ascii="Arial" w:cs="Arial" w:hAnsi="Arial"/>
          <w:b w:val="true"/>
          <w:sz w:val="22"/>
        </w:rPr>
        <w:t>Mission type:</w:t>
      </w:r>
      <w:r>
        <w:rPr>
          <w:rFonts w:eastAsia="等线" w:ascii="Arial" w:cs="Arial" w:hAnsi="Arial"/>
          <w:sz w:val="22"/>
        </w:rPr>
        <w:t xml:space="preserve"> Edge</w:t>
      </w:r>
    </w:p>
    <w:p>
      <w:pPr>
        <w:pStyle w:val="5"/>
        <w:spacing w:before="240" w:after="120" w:line="288" w:lineRule="auto"/>
        <w:ind w:left="0"/>
        <w:jc w:val="left"/>
        <w:outlineLvl w:val="4"/>
      </w:pPr>
      <w:bookmarkStart w:name="heading_175" w:id="175"/>
      <w:r>
        <w:rPr>
          <w:rFonts w:eastAsia="等线" w:ascii="Arial" w:cs="Arial" w:hAnsi="Arial"/>
          <w:b w:val="true"/>
          <w:sz w:val="24"/>
        </w:rPr>
        <w:t>The situation</w:t>
      </w:r>
      <w:bookmarkEnd w:id="175"/>
    </w:p>
    <w:p>
      <w:pPr>
        <w:spacing w:before="120" w:after="120" w:line="288" w:lineRule="auto"/>
        <w:ind w:left="0"/>
        <w:jc w:val="left"/>
      </w:pPr>
      <w:r>
        <w:rPr>
          <w:rFonts w:eastAsia="等线" w:ascii="Arial" w:cs="Arial" w:hAnsi="Arial"/>
          <w:sz w:val="22"/>
        </w:rPr>
        <w:t>A customer has two quotations open right now. You reference "the quotation for [customer]" without saying which one.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the same customer must have 2 open quotations — you create this yourself during the mission.</w:t>
      </w:r>
    </w:p>
    <w:p>
      <w:pPr>
        <w:pStyle w:val="5"/>
        <w:spacing w:before="240" w:after="120" w:line="288" w:lineRule="auto"/>
        <w:ind w:left="0"/>
        <w:jc w:val="left"/>
        <w:outlineLvl w:val="4"/>
      </w:pPr>
      <w:bookmarkStart w:name="heading_176" w:id="176"/>
      <w:r>
        <w:rPr>
          <w:rFonts w:eastAsia="等线" w:ascii="Arial" w:cs="Arial" w:hAnsi="Arial"/>
          <w:b w:val="true"/>
          <w:sz w:val="24"/>
        </w:rPr>
        <w:t>Input recipe</w:t>
      </w:r>
      <w:bookmarkEnd w:id="17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records you create</w:t>
      </w:r>
    </w:p>
    <w:p>
      <w:pPr>
        <w:spacing w:before="120" w:after="120" w:line="288" w:lineRule="auto"/>
        <w:ind w:left="0"/>
        <w:jc w:val="left"/>
      </w:pPr>
      <w:r>
        <w:rPr>
          <w:rFonts w:eastAsia="等线" w:ascii="Arial" w:cs="Arial" w:hAnsi="Arial"/>
          <w:b w:val="true"/>
          <w:sz w:val="22"/>
        </w:rPr>
        <w:t>Choose or prepare:</w:t>
      </w:r>
    </w:p>
    <w:p>
      <w:pPr>
        <w:numPr>
          <w:numId w:val="259"/>
        </w:numPr>
        <w:spacing w:before="120" w:after="120" w:line="288" w:lineRule="auto"/>
        <w:ind w:left="0"/>
        <w:jc w:val="left"/>
      </w:pPr>
      <w:r>
        <w:rPr>
          <w:rFonts w:eastAsia="等线" w:ascii="Arial" w:cs="Arial" w:hAnsi="Arial"/>
          <w:sz w:val="22"/>
        </w:rPr>
        <w:t>Any active customer — create two draft quotations for them first.</w:t>
      </w:r>
    </w:p>
    <w:p>
      <w:pPr>
        <w:spacing w:before="120" w:after="120" w:line="288" w:lineRule="auto"/>
        <w:ind w:left="0"/>
        <w:jc w:val="left"/>
      </w:pPr>
      <w:r>
        <w:rPr>
          <w:rFonts w:eastAsia="等线" w:ascii="Arial" w:cs="Arial" w:hAnsi="Arial"/>
          <w:b w:val="true"/>
          <w:sz w:val="22"/>
        </w:rPr>
        <w:t>Your chosen data must satisfy:</w:t>
      </w:r>
    </w:p>
    <w:p>
      <w:pPr>
        <w:numPr>
          <w:numId w:val="260"/>
        </w:numPr>
        <w:spacing w:before="120" w:after="120" w:line="288" w:lineRule="auto"/>
        <w:ind w:left="0"/>
        <w:jc w:val="left"/>
      </w:pPr>
      <w:r>
        <w:rPr>
          <w:rFonts w:eastAsia="等线" w:ascii="Arial" w:cs="Arial" w:hAnsi="Arial"/>
          <w:sz w:val="22"/>
        </w:rPr>
        <w:t>Both quotations are open/unconfirmed at the same time.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77" w:id="177"/>
      <w:r>
        <w:rPr>
          <w:rFonts w:eastAsia="等线" w:ascii="Arial" w:cs="Arial" w:hAnsi="Arial"/>
          <w:b w:val="true"/>
          <w:sz w:val="24"/>
        </w:rPr>
        <w:t>Roles and business rules</w:t>
      </w:r>
      <w:bookmarkEnd w:id="177"/>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only.</w:t>
      </w:r>
    </w:p>
    <w:p>
      <w:pPr>
        <w:numPr>
          <w:numId w:val="26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expect clarification when a reference is ambiguous.</w:t>
      </w:r>
    </w:p>
    <w:p>
      <w:pPr>
        <w:numPr>
          <w:numId w:val="26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an edit silently apply to the wrong record.</w:t>
      </w:r>
    </w:p>
    <w:p>
      <w:pPr>
        <w:numPr>
          <w:numId w:val="263"/>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which quotation you're actually editing.</w:t>
      </w:r>
    </w:p>
    <w:p>
      <w:pPr>
        <w:numPr>
          <w:numId w:val="26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 — asking is the correct behaviour.</w:t>
      </w:r>
    </w:p>
    <w:p>
      <w:pPr>
        <w:pStyle w:val="5"/>
        <w:spacing w:before="240" w:after="120" w:line="288" w:lineRule="auto"/>
        <w:ind w:left="0"/>
        <w:jc w:val="left"/>
        <w:outlineLvl w:val="4"/>
      </w:pPr>
      <w:bookmarkStart w:name="heading_178" w:id="178"/>
      <w:r>
        <w:rPr>
          <w:rFonts w:eastAsia="等线" w:ascii="Arial" w:cs="Arial" w:hAnsi="Arial"/>
          <w:b w:val="true"/>
          <w:sz w:val="24"/>
        </w:rPr>
        <w:t>Your goal</w:t>
      </w:r>
      <w:bookmarkEnd w:id="178"/>
    </w:p>
    <w:p>
      <w:pPr>
        <w:spacing w:before="120" w:after="120" w:line="288" w:lineRule="auto"/>
        <w:ind w:left="0"/>
        <w:jc w:val="left"/>
      </w:pPr>
      <w:r>
        <w:rPr>
          <w:rFonts w:eastAsia="等线" w:ascii="Arial" w:cs="Arial" w:hAnsi="Arial"/>
          <w:sz w:val="22"/>
        </w:rPr>
        <w:t>Confirm MAIA asks you to pick, rather than guessing and applying your instruction to the wrong one.</w:t>
      </w:r>
    </w:p>
    <w:p>
      <w:pPr>
        <w:pStyle w:val="5"/>
        <w:spacing w:before="240" w:after="120" w:line="288" w:lineRule="auto"/>
        <w:ind w:left="0"/>
        <w:jc w:val="left"/>
        <w:outlineLvl w:val="4"/>
      </w:pPr>
      <w:bookmarkStart w:name="heading_179" w:id="179"/>
      <w:r>
        <w:rPr>
          <w:rFonts w:eastAsia="等线" w:ascii="Arial" w:cs="Arial" w:hAnsi="Arial"/>
          <w:b w:val="true"/>
          <w:sz w:val="24"/>
        </w:rPr>
        <w:t>Say it your way</w:t>
      </w:r>
      <w:bookmarkEnd w:id="179"/>
    </w:p>
    <w:p>
      <w:pPr>
        <w:numPr>
          <w:numId w:val="265"/>
        </w:numPr>
        <w:spacing w:before="120" w:after="120" w:line="288" w:lineRule="auto"/>
        <w:ind w:left="0"/>
        <w:jc w:val="left"/>
      </w:pPr>
      <w:r>
        <w:rPr>
          <w:rFonts w:eastAsia="等线" w:ascii="Arial" w:cs="Arial" w:hAnsi="Arial"/>
          <w:sz w:val="22"/>
        </w:rPr>
        <w:t>"update the quotation for [customer]"</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80" w:id="180"/>
      <w:r>
        <w:rPr>
          <w:rFonts w:eastAsia="等线" w:ascii="Arial" w:cs="Arial" w:hAnsi="Arial"/>
          <w:b w:val="true"/>
          <w:sz w:val="24"/>
        </w:rPr>
        <w:t>Win conditions</w:t>
      </w:r>
      <w:bookmarkEnd w:id="180"/>
    </w:p>
    <w:p>
      <w:pPr>
        <w:numPr>
          <w:numId w:val="266"/>
        </w:numPr>
        <w:spacing w:before="120" w:after="120" w:line="288" w:lineRule="auto"/>
        <w:ind w:left="0"/>
        <w:jc w:val="left"/>
      </w:pPr>
      <w:r>
        <w:rPr>
          <w:rFonts w:eastAsia="等线" w:ascii="Arial" w:cs="Arial" w:hAnsi="Arial"/>
          <w:sz w:val="22"/>
        </w:rPr>
        <w:t>MAIA asks you to specify which quotation ID</w:t>
      </w:r>
    </w:p>
    <w:p>
      <w:pPr>
        <w:numPr>
          <w:numId w:val="267"/>
        </w:numPr>
        <w:spacing w:before="120" w:after="120" w:line="288" w:lineRule="auto"/>
        <w:ind w:left="0"/>
        <w:jc w:val="left"/>
      </w:pPr>
      <w:r>
        <w:rPr>
          <w:rFonts w:eastAsia="等线" w:ascii="Arial" w:cs="Arial" w:hAnsi="Arial"/>
          <w:sz w:val="22"/>
        </w:rPr>
        <w:t>It never silently applies your edit to the wrong quotation</w:t>
      </w:r>
    </w:p>
    <w:p>
      <w:pPr>
        <w:pStyle w:val="5"/>
        <w:spacing w:before="240" w:after="120" w:line="288" w:lineRule="auto"/>
        <w:ind w:left="0"/>
        <w:jc w:val="left"/>
        <w:outlineLvl w:val="4"/>
      </w:pPr>
      <w:bookmarkStart w:name="heading_181" w:id="181"/>
      <w:r>
        <w:rPr>
          <w:rFonts w:eastAsia="等线" w:ascii="Arial" w:cs="Arial" w:hAnsi="Arial"/>
          <w:b w:val="true"/>
          <w:sz w:val="24"/>
        </w:rPr>
        <w:t>It should stop and ask you if</w:t>
      </w:r>
      <w:bookmarkEnd w:id="181"/>
    </w:p>
    <w:p>
      <w:pPr>
        <w:numPr>
          <w:numId w:val="268"/>
        </w:numPr>
        <w:spacing w:before="120" w:after="120" w:line="288" w:lineRule="auto"/>
        <w:ind w:left="0"/>
        <w:jc w:val="left"/>
      </w:pPr>
      <w:r>
        <w:rPr>
          <w:rFonts w:eastAsia="等线" w:ascii="Arial" w:cs="Arial" w:hAnsi="Arial"/>
          <w:sz w:val="22"/>
        </w:rPr>
        <w:t>a customer has 2+ open quotations and you don't specify which.</w:t>
      </w:r>
    </w:p>
    <w:p>
      <w:pPr>
        <w:pStyle w:val="5"/>
        <w:spacing w:before="240" w:after="120" w:line="288" w:lineRule="auto"/>
        <w:ind w:left="0"/>
        <w:jc w:val="left"/>
        <w:outlineLvl w:val="4"/>
      </w:pPr>
      <w:bookmarkStart w:name="heading_182" w:id="182"/>
      <w:r>
        <w:rPr>
          <w:rFonts w:eastAsia="等线" w:ascii="Arial" w:cs="Arial" w:hAnsi="Arial"/>
          <w:b w:val="true"/>
          <w:sz w:val="24"/>
        </w:rPr>
        <w:t>If something breaks mid-way</w:t>
      </w:r>
      <w:bookmarkEnd w:id="182"/>
    </w:p>
    <w:p>
      <w:pPr>
        <w:spacing w:before="120" w:after="120" w:line="288" w:lineRule="auto"/>
        <w:ind w:left="0"/>
        <w:jc w:val="left"/>
      </w:pPr>
      <w:r>
        <w:rPr>
          <w:rFonts w:eastAsia="等线" w:ascii="Arial" w:cs="Arial" w:hAnsi="Arial"/>
          <w:sz w:val="22"/>
        </w:rPr>
        <w:t>n/a — asking IS the correct behaviour.</w:t>
      </w:r>
    </w:p>
    <w:p>
      <w:pPr>
        <w:pStyle w:val="5"/>
        <w:spacing w:before="240" w:after="120" w:line="288" w:lineRule="auto"/>
        <w:ind w:left="0"/>
        <w:jc w:val="left"/>
        <w:outlineLvl w:val="4"/>
      </w:pPr>
      <w:bookmarkStart w:name="heading_183" w:id="183"/>
      <w:r>
        <w:rPr>
          <w:rFonts w:eastAsia="等线" w:ascii="Arial" w:cs="Arial" w:hAnsi="Arial"/>
          <w:b w:val="true"/>
          <w:sz w:val="24"/>
        </w:rPr>
        <w:t>Sabotage bonus (+10 XP)</w:t>
      </w:r>
      <w:bookmarkEnd w:id="183"/>
    </w:p>
    <w:p>
      <w:pPr>
        <w:numPr>
          <w:numId w:val="269"/>
        </w:numPr>
        <w:spacing w:before="120" w:after="120" w:line="288" w:lineRule="auto"/>
        <w:ind w:left="0"/>
        <w:jc w:val="left"/>
      </w:pPr>
      <w:r>
        <w:rPr>
          <w:rFonts w:eastAsia="等线" w:ascii="Arial" w:cs="Arial" w:hAnsi="Arial"/>
          <w:sz w:val="22"/>
        </w:rPr>
        <w:t>Give a vague nickname for the customer that could match more than one record.</w:t>
      </w:r>
    </w:p>
    <w:p>
      <w:pPr>
        <w:pStyle w:val="5"/>
        <w:spacing w:before="240" w:after="120" w:line="288" w:lineRule="auto"/>
        <w:ind w:left="0"/>
        <w:jc w:val="left"/>
        <w:outlineLvl w:val="4"/>
      </w:pPr>
      <w:bookmarkStart w:name="heading_184" w:id="184"/>
      <w:r>
        <w:rPr>
          <w:rFonts w:eastAsia="等线" w:ascii="Arial" w:cs="Arial" w:hAnsi="Arial"/>
          <w:b w:val="true"/>
          <w:sz w:val="24"/>
        </w:rPr>
        <w:t>Poke it</w:t>
      </w:r>
      <w:bookmarkEnd w:id="184"/>
    </w:p>
    <w:p>
      <w:pPr>
        <w:numPr>
          <w:numId w:val="270"/>
        </w:numPr>
        <w:spacing w:before="120" w:after="120" w:line="288" w:lineRule="auto"/>
        <w:ind w:left="0"/>
        <w:jc w:val="left"/>
      </w:pPr>
      <w:r>
        <w:rPr>
          <w:rFonts w:eastAsia="等线" w:ascii="Arial" w:cs="Arial" w:hAnsi="Arial"/>
          <w:sz w:val="22"/>
        </w:rPr>
        <w:t>Once you specify the right quotation, does it remember for the rest of that conversation?</w:t>
      </w:r>
    </w:p>
    <w:p>
      <w:pPr>
        <w:pStyle w:val="5"/>
        <w:spacing w:before="240" w:after="120" w:line="288" w:lineRule="auto"/>
        <w:ind w:left="0"/>
        <w:jc w:val="left"/>
        <w:outlineLvl w:val="4"/>
      </w:pPr>
      <w:bookmarkStart w:name="heading_185" w:id="185"/>
      <w:r>
        <w:rPr>
          <w:rFonts w:eastAsia="等线" w:ascii="Arial" w:cs="Arial" w:hAnsi="Arial"/>
          <w:b w:val="true"/>
          <w:sz w:val="24"/>
        </w:rPr>
        <w:t>Loot to capture</w:t>
      </w:r>
      <w:bookmarkEnd w:id="185"/>
    </w:p>
    <w:p>
      <w:pPr>
        <w:numPr>
          <w:numId w:val="271"/>
        </w:numPr>
        <w:spacing w:before="120" w:after="120" w:line="288" w:lineRule="auto"/>
        <w:ind w:left="0"/>
        <w:jc w:val="left"/>
      </w:pPr>
      <w:r>
        <w:rPr>
          <w:rFonts w:eastAsia="等线" w:ascii="Arial" w:cs="Arial" w:hAnsi="Arial"/>
          <w:sz w:val="22"/>
        </w:rPr>
        <w:t>Screenshot of the clarification prompt.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86" w:id="186"/>
      <w:r>
        <w:rPr>
          <w:rFonts w:eastAsia="等线" w:ascii="Arial" w:cs="Arial" w:hAnsi="Arial"/>
          <w:b w:val="true"/>
          <w:sz w:val="28"/>
        </w:rPr>
        <w:t>Mission M-09 — Still a Draft · ★ · 10 XP · ~10 min</w:t>
      </w:r>
      <w:bookmarkEnd w:id="18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L-04 (HP-05, UP-08, UP-09)</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87" w:id="187"/>
      <w:r>
        <w:rPr>
          <w:rFonts w:eastAsia="等线" w:ascii="Arial" w:cs="Arial" w:hAnsi="Arial"/>
          <w:b w:val="true"/>
          <w:sz w:val="24"/>
        </w:rPr>
        <w:t>The situation</w:t>
      </w:r>
      <w:bookmarkEnd w:id="187"/>
    </w:p>
    <w:p>
      <w:pPr>
        <w:spacing w:before="120" w:after="120" w:line="288" w:lineRule="auto"/>
        <w:ind w:left="0"/>
        <w:jc w:val="left"/>
      </w:pPr>
      <w:r>
        <w:rPr>
          <w:rFonts w:eastAsia="等线" w:ascii="Arial" w:cs="Arial" w:hAnsi="Arial"/>
          <w:sz w:val="22"/>
        </w:rPr>
        <w:t>You're mid-conversation, still deciding on delivery method and final quantity. Nothing should lock — or submit — before you say so.</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 silent auto-submit here is a P1.</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draft SO exists, not yet submitted.</w:t>
      </w:r>
    </w:p>
    <w:p>
      <w:pPr>
        <w:pStyle w:val="5"/>
        <w:spacing w:before="240" w:after="120" w:line="288" w:lineRule="auto"/>
        <w:ind w:left="0"/>
        <w:jc w:val="left"/>
        <w:outlineLvl w:val="4"/>
      </w:pPr>
      <w:bookmarkStart w:name="heading_188" w:id="188"/>
      <w:r>
        <w:rPr>
          <w:rFonts w:eastAsia="等线" w:ascii="Arial" w:cs="Arial" w:hAnsi="Arial"/>
          <w:b w:val="true"/>
          <w:sz w:val="24"/>
        </w:rPr>
        <w:t>Input recipe</w:t>
      </w:r>
      <w:bookmarkEnd w:id="18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you create</w:t>
      </w:r>
    </w:p>
    <w:p>
      <w:pPr>
        <w:spacing w:before="120" w:after="120" w:line="288" w:lineRule="auto"/>
        <w:ind w:left="0"/>
        <w:jc w:val="left"/>
      </w:pPr>
      <w:r>
        <w:rPr>
          <w:rFonts w:eastAsia="等线" w:ascii="Arial" w:cs="Arial" w:hAnsi="Arial"/>
          <w:b w:val="true"/>
          <w:sz w:val="22"/>
        </w:rPr>
        <w:t>Choose or prepare:</w:t>
      </w:r>
    </w:p>
    <w:p>
      <w:pPr>
        <w:numPr>
          <w:numId w:val="272"/>
        </w:numPr>
        <w:spacing w:before="120" w:after="120" w:line="288" w:lineRule="auto"/>
        <w:ind w:left="0"/>
        <w:jc w:val="left"/>
      </w:pPr>
      <w:r>
        <w:rPr>
          <w:rFonts w:eastAsia="等线" w:ascii="Arial" w:cs="Arial" w:hAnsi="Arial"/>
          <w:sz w:val="22"/>
        </w:rPr>
        <w:t>Any active customer/item — create a draft SO.</w:t>
      </w:r>
    </w:p>
    <w:p>
      <w:pPr>
        <w:spacing w:before="120" w:after="120" w:line="288" w:lineRule="auto"/>
        <w:ind w:left="0"/>
        <w:jc w:val="left"/>
      </w:pPr>
      <w:r>
        <w:rPr>
          <w:rFonts w:eastAsia="等线" w:ascii="Arial" w:cs="Arial" w:hAnsi="Arial"/>
          <w:b w:val="true"/>
          <w:sz w:val="22"/>
        </w:rPr>
        <w:t>Your chosen data must satisfy:</w:t>
      </w:r>
    </w:p>
    <w:p>
      <w:pPr>
        <w:numPr>
          <w:numId w:val="273"/>
        </w:numPr>
        <w:spacing w:before="120" w:after="120" w:line="288" w:lineRule="auto"/>
        <w:ind w:left="0"/>
        <w:jc w:val="left"/>
      </w:pPr>
      <w:r>
        <w:rPr>
          <w:rFonts w:eastAsia="等线" w:ascii="Arial" w:cs="Arial" w:hAnsi="Arial"/>
          <w:sz w:val="22"/>
        </w:rPr>
        <w:t>SO is in draft status only.</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89" w:id="189"/>
      <w:r>
        <w:rPr>
          <w:rFonts w:eastAsia="等线" w:ascii="Arial" w:cs="Arial" w:hAnsi="Arial"/>
          <w:b w:val="true"/>
          <w:sz w:val="24"/>
        </w:rPr>
        <w:t>Roles and business rules</w:t>
      </w:r>
      <w:bookmarkEnd w:id="189"/>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only.</w:t>
      </w:r>
    </w:p>
    <w:p>
      <w:pPr>
        <w:numPr>
          <w:numId w:val="274"/>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explicitly before anything submits.</w:t>
      </w:r>
    </w:p>
    <w:p>
      <w:pPr>
        <w:numPr>
          <w:numId w:val="275"/>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the chatbot auto-submit on its own, even after a pause in conversation.</w:t>
      </w:r>
    </w:p>
    <w:p>
      <w:pPr>
        <w:numPr>
          <w:numId w:val="276"/>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review item/qty/delivery method.</w:t>
      </w:r>
    </w:p>
    <w:p>
      <w:pPr>
        <w:numPr>
          <w:numId w:val="277"/>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you try to edit an already-submitted SO — the system should refuse or route to an amendment flow.</w:t>
      </w:r>
    </w:p>
    <w:p>
      <w:pPr>
        <w:pStyle w:val="5"/>
        <w:spacing w:before="240" w:after="120" w:line="288" w:lineRule="auto"/>
        <w:ind w:left="0"/>
        <w:jc w:val="left"/>
        <w:outlineLvl w:val="4"/>
      </w:pPr>
      <w:bookmarkStart w:name="heading_190" w:id="190"/>
      <w:r>
        <w:rPr>
          <w:rFonts w:eastAsia="等线" w:ascii="Arial" w:cs="Arial" w:hAnsi="Arial"/>
          <w:b w:val="true"/>
          <w:sz w:val="24"/>
        </w:rPr>
        <w:t>Your goal</w:t>
      </w:r>
      <w:bookmarkEnd w:id="190"/>
    </w:p>
    <w:p>
      <w:pPr>
        <w:spacing w:before="120" w:after="120" w:line="288" w:lineRule="auto"/>
        <w:ind w:left="0"/>
        <w:jc w:val="left"/>
      </w:pPr>
      <w:r>
        <w:rPr>
          <w:rFonts w:eastAsia="等线" w:ascii="Arial" w:cs="Arial" w:hAnsi="Arial"/>
          <w:sz w:val="22"/>
        </w:rPr>
        <w:t>Edit the draft freely, then confirm it locks correctly once submitted, and never auto-submits on its own.</w:t>
      </w:r>
    </w:p>
    <w:p>
      <w:pPr>
        <w:pStyle w:val="5"/>
        <w:spacing w:before="240" w:after="120" w:line="288" w:lineRule="auto"/>
        <w:ind w:left="0"/>
        <w:jc w:val="left"/>
        <w:outlineLvl w:val="4"/>
      </w:pPr>
      <w:bookmarkStart w:name="heading_191" w:id="191"/>
      <w:r>
        <w:rPr>
          <w:rFonts w:eastAsia="等线" w:ascii="Arial" w:cs="Arial" w:hAnsi="Arial"/>
          <w:b w:val="true"/>
          <w:sz w:val="24"/>
        </w:rPr>
        <w:t>Say it your way</w:t>
      </w:r>
      <w:bookmarkEnd w:id="191"/>
    </w:p>
    <w:p>
      <w:pPr>
        <w:numPr>
          <w:numId w:val="278"/>
        </w:numPr>
        <w:spacing w:before="120" w:after="120" w:line="288" w:lineRule="auto"/>
        <w:ind w:left="0"/>
        <w:jc w:val="left"/>
      </w:pPr>
      <w:r>
        <w:rPr>
          <w:rFonts w:eastAsia="等线" w:ascii="Arial" w:cs="Arial" w:hAnsi="Arial"/>
          <w:sz w:val="22"/>
        </w:rPr>
        <w:t>"change quantity to [X]"</w:t>
      </w:r>
    </w:p>
    <w:p>
      <w:pPr>
        <w:numPr>
          <w:numId w:val="279"/>
        </w:numPr>
        <w:spacing w:before="120" w:after="120" w:line="288" w:lineRule="auto"/>
        <w:ind w:left="0"/>
        <w:jc w:val="left"/>
      </w:pPr>
      <w:r>
        <w:rPr>
          <w:rFonts w:eastAsia="等线" w:ascii="Arial" w:cs="Arial" w:hAnsi="Arial"/>
          <w:sz w:val="22"/>
        </w:rPr>
        <w:t>"actually make it [Y] pieces instead"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92" w:id="192"/>
      <w:r>
        <w:rPr>
          <w:rFonts w:eastAsia="等线" w:ascii="Arial" w:cs="Arial" w:hAnsi="Arial"/>
          <w:b w:val="true"/>
          <w:sz w:val="24"/>
        </w:rPr>
        <w:t>Win conditions</w:t>
      </w:r>
      <w:bookmarkEnd w:id="192"/>
    </w:p>
    <w:p>
      <w:pPr>
        <w:numPr>
          <w:numId w:val="280"/>
        </w:numPr>
        <w:spacing w:before="120" w:after="120" w:line="288" w:lineRule="auto"/>
        <w:ind w:left="0"/>
        <w:jc w:val="left"/>
      </w:pPr>
      <w:r>
        <w:rPr>
          <w:rFonts w:eastAsia="等线" w:ascii="Arial" w:cs="Arial" w:hAnsi="Arial"/>
          <w:sz w:val="22"/>
        </w:rPr>
        <w:t>Draft accepts item/quantity/delivery-method edits before submit</w:t>
      </w:r>
    </w:p>
    <w:p>
      <w:pPr>
        <w:numPr>
          <w:numId w:val="281"/>
        </w:numPr>
        <w:spacing w:before="120" w:after="120" w:line="288" w:lineRule="auto"/>
        <w:ind w:left="0"/>
        <w:jc w:val="left"/>
      </w:pPr>
      <w:r>
        <w:rPr>
          <w:rFonts w:eastAsia="等线" w:ascii="Arial" w:cs="Arial" w:hAnsi="Arial"/>
          <w:sz w:val="22"/>
        </w:rPr>
        <w:t>Once submitted to AutoCount, further edits are blocked or require an explicit amendment flow — not a silent overwrite</w:t>
      </w:r>
    </w:p>
    <w:p>
      <w:pPr>
        <w:numPr>
          <w:numId w:val="282"/>
        </w:numPr>
        <w:spacing w:before="120" w:after="120" w:line="288" w:lineRule="auto"/>
        <w:ind w:left="0"/>
        <w:jc w:val="left"/>
      </w:pPr>
      <w:r>
        <w:rPr>
          <w:rFonts w:eastAsia="等线" w:ascii="Arial" w:cs="Arial" w:hAnsi="Arial"/>
          <w:sz w:val="22"/>
        </w:rPr>
        <w:t>Chatbot never auto-submits a draft without your explicit confirm, even if the conversation goes quiet for a while</w:t>
      </w:r>
    </w:p>
    <w:p>
      <w:pPr>
        <w:pStyle w:val="5"/>
        <w:spacing w:before="240" w:after="120" w:line="288" w:lineRule="auto"/>
        <w:ind w:left="0"/>
        <w:jc w:val="left"/>
        <w:outlineLvl w:val="4"/>
      </w:pPr>
      <w:bookmarkStart w:name="heading_193" w:id="193"/>
      <w:r>
        <w:rPr>
          <w:rFonts w:eastAsia="等线" w:ascii="Arial" w:cs="Arial" w:hAnsi="Arial"/>
          <w:b w:val="true"/>
          <w:sz w:val="24"/>
        </w:rPr>
        <w:t>It should stop and ask you if</w:t>
      </w:r>
      <w:bookmarkEnd w:id="193"/>
    </w:p>
    <w:p>
      <w:pPr>
        <w:numPr>
          <w:numId w:val="283"/>
        </w:numPr>
        <w:spacing w:before="120" w:after="120" w:line="288" w:lineRule="auto"/>
        <w:ind w:left="0"/>
        <w:jc w:val="left"/>
      </w:pPr>
      <w:r>
        <w:rPr>
          <w:rFonts w:eastAsia="等线" w:ascii="Arial" w:cs="Arial" w:hAnsi="Arial"/>
          <w:sz w:val="22"/>
        </w:rPr>
        <w:t>you try to edit an already-submitted SO.</w:t>
      </w:r>
    </w:p>
    <w:p>
      <w:pPr>
        <w:pStyle w:val="5"/>
        <w:spacing w:before="240" w:after="120" w:line="288" w:lineRule="auto"/>
        <w:ind w:left="0"/>
        <w:jc w:val="left"/>
        <w:outlineLvl w:val="4"/>
      </w:pPr>
      <w:bookmarkStart w:name="heading_194" w:id="194"/>
      <w:r>
        <w:rPr>
          <w:rFonts w:eastAsia="等线" w:ascii="Arial" w:cs="Arial" w:hAnsi="Arial"/>
          <w:b w:val="true"/>
          <w:sz w:val="24"/>
        </w:rPr>
        <w:t>If something breaks mid-way</w:t>
      </w:r>
      <w:bookmarkEnd w:id="194"/>
    </w:p>
    <w:p>
      <w:pPr>
        <w:spacing w:before="120" w:after="120" w:line="288" w:lineRule="auto"/>
        <w:ind w:left="0"/>
        <w:jc w:val="left"/>
      </w:pPr>
      <w:r>
        <w:rPr>
          <w:rFonts w:eastAsia="等线" w:ascii="Arial" w:cs="Arial" w:hAnsi="Arial"/>
          <w:sz w:val="22"/>
        </w:rPr>
        <w:t xml:space="preserve">A silent auto-submit here is a </w:t>
      </w:r>
      <w:r>
        <w:rPr>
          <w:rFonts w:eastAsia="等线" w:ascii="Arial" w:cs="Arial" w:hAnsi="Arial"/>
          <w:b w:val="true"/>
          <w:sz w:val="22"/>
        </w:rPr>
        <w:t>P1.</w:t>
      </w:r>
    </w:p>
    <w:p>
      <w:pPr>
        <w:pStyle w:val="5"/>
        <w:spacing w:before="240" w:after="120" w:line="288" w:lineRule="auto"/>
        <w:ind w:left="0"/>
        <w:jc w:val="left"/>
        <w:outlineLvl w:val="4"/>
      </w:pPr>
      <w:bookmarkStart w:name="heading_195" w:id="195"/>
      <w:r>
        <w:rPr>
          <w:rFonts w:eastAsia="等线" w:ascii="Arial" w:cs="Arial" w:hAnsi="Arial"/>
          <w:b w:val="true"/>
          <w:sz w:val="24"/>
        </w:rPr>
        <w:t>Sabotage bonus (+10 XP)</w:t>
      </w:r>
      <w:bookmarkEnd w:id="195"/>
    </w:p>
    <w:p>
      <w:pPr>
        <w:numPr>
          <w:numId w:val="284"/>
        </w:numPr>
        <w:spacing w:before="120" w:after="120" w:line="288" w:lineRule="auto"/>
        <w:ind w:left="0"/>
        <w:jc w:val="left"/>
      </w:pPr>
      <w:r>
        <w:rPr>
          <w:rFonts w:eastAsia="等线" w:ascii="Arial" w:cs="Arial" w:hAnsi="Arial"/>
          <w:sz w:val="22"/>
        </w:rPr>
        <w:t>Leave the draft mid-edit and come back to it later — confirm it's still editable, not auto-finalized.</w:t>
      </w:r>
    </w:p>
    <w:p>
      <w:pPr>
        <w:pStyle w:val="5"/>
        <w:spacing w:before="240" w:after="120" w:line="288" w:lineRule="auto"/>
        <w:ind w:left="0"/>
        <w:jc w:val="left"/>
        <w:outlineLvl w:val="4"/>
      </w:pPr>
      <w:bookmarkStart w:name="heading_196" w:id="196"/>
      <w:r>
        <w:rPr>
          <w:rFonts w:eastAsia="等线" w:ascii="Arial" w:cs="Arial" w:hAnsi="Arial"/>
          <w:b w:val="true"/>
          <w:sz w:val="24"/>
        </w:rPr>
        <w:t>Poke it</w:t>
      </w:r>
      <w:bookmarkEnd w:id="196"/>
    </w:p>
    <w:p>
      <w:pPr>
        <w:numPr>
          <w:numId w:val="285"/>
        </w:numPr>
        <w:spacing w:before="120" w:after="120" w:line="288" w:lineRule="auto"/>
        <w:ind w:left="0"/>
        <w:jc w:val="left"/>
      </w:pPr>
      <w:r>
        <w:rPr>
          <w:rFonts w:eastAsia="等线" w:ascii="Arial" w:cs="Arial" w:hAnsi="Arial"/>
          <w:sz w:val="22"/>
        </w:rPr>
        <w:t>Can you tell, just by looking at the chat, whether a document is still a draft or already locked?</w:t>
      </w:r>
    </w:p>
    <w:p>
      <w:pPr>
        <w:pStyle w:val="5"/>
        <w:spacing w:before="240" w:after="120" w:line="288" w:lineRule="auto"/>
        <w:ind w:left="0"/>
        <w:jc w:val="left"/>
        <w:outlineLvl w:val="4"/>
      </w:pPr>
      <w:bookmarkStart w:name="heading_197" w:id="197"/>
      <w:r>
        <w:rPr>
          <w:rFonts w:eastAsia="等线" w:ascii="Arial" w:cs="Arial" w:hAnsi="Arial"/>
          <w:b w:val="true"/>
          <w:sz w:val="24"/>
        </w:rPr>
        <w:t>Loot to capture</w:t>
      </w:r>
      <w:bookmarkEnd w:id="197"/>
    </w:p>
    <w:p>
      <w:pPr>
        <w:numPr>
          <w:numId w:val="286"/>
        </w:numPr>
        <w:spacing w:before="120" w:after="120" w:line="288" w:lineRule="auto"/>
        <w:ind w:left="0"/>
        <w:jc w:val="left"/>
      </w:pPr>
      <w:r>
        <w:rPr>
          <w:rFonts w:eastAsia="等线" w:ascii="Arial" w:cs="Arial" w:hAnsi="Arial"/>
          <w:sz w:val="22"/>
        </w:rPr>
        <w:t>Screenshot of a successful edit, and of the submit-lock behaviour.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98" w:id="198"/>
      <w:r>
        <w:rPr>
          <w:rFonts w:eastAsia="等线" w:ascii="Arial" w:cs="Arial" w:hAnsi="Arial"/>
          <w:b w:val="true"/>
          <w:sz w:val="28"/>
        </w:rPr>
        <w:t>Mission M-10 — Two Calculators Only · ★ · 10 XP · ~10 min</w:t>
      </w:r>
      <w:bookmarkEnd w:id="19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L-05 (HP-06, HP-07, UP-10, UP-11)</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99" w:id="199"/>
      <w:r>
        <w:rPr>
          <w:rFonts w:eastAsia="等线" w:ascii="Arial" w:cs="Arial" w:hAnsi="Arial"/>
          <w:b w:val="true"/>
          <w:sz w:val="24"/>
        </w:rPr>
        <w:t>The situation</w:t>
      </w:r>
      <w:bookmarkEnd w:id="199"/>
    </w:p>
    <w:p>
      <w:pPr>
        <w:spacing w:before="120" w:after="120" w:line="288" w:lineRule="auto"/>
        <w:ind w:left="0"/>
        <w:jc w:val="left"/>
      </w:pPr>
      <w:r>
        <w:rPr>
          <w:rFonts w:eastAsia="等线" w:ascii="Arial" w:cs="Arial" w:hAnsi="Arial"/>
          <w:sz w:val="22"/>
        </w:rPr>
        <w:t>Fixguru has 5 calculator types in real life, but this build only supports 2. You want to see the boundary held cleanly.</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none.</w:t>
      </w:r>
    </w:p>
    <w:p>
      <w:pPr>
        <w:pStyle w:val="5"/>
        <w:spacing w:before="240" w:after="120" w:line="288" w:lineRule="auto"/>
        <w:ind w:left="0"/>
        <w:jc w:val="left"/>
        <w:outlineLvl w:val="4"/>
      </w:pPr>
      <w:bookmarkStart w:name="heading_200" w:id="200"/>
      <w:r>
        <w:rPr>
          <w:rFonts w:eastAsia="等线" w:ascii="Arial" w:cs="Arial" w:hAnsi="Arial"/>
          <w:b w:val="true"/>
          <w:sz w:val="24"/>
        </w:rPr>
        <w:t>Input recipe</w:t>
      </w:r>
      <w:bookmarkEnd w:id="20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calculator inputs you choose</w:t>
      </w:r>
    </w:p>
    <w:p>
      <w:pPr>
        <w:spacing w:before="120" w:after="120" w:line="288" w:lineRule="auto"/>
        <w:ind w:left="0"/>
        <w:jc w:val="left"/>
      </w:pPr>
      <w:r>
        <w:rPr>
          <w:rFonts w:eastAsia="等线" w:ascii="Arial" w:cs="Arial" w:hAnsi="Arial"/>
          <w:b w:val="true"/>
          <w:sz w:val="22"/>
        </w:rPr>
        <w:t>Choose or prepare:</w:t>
      </w:r>
    </w:p>
    <w:p>
      <w:pPr>
        <w:numPr>
          <w:numId w:val="287"/>
        </w:numPr>
        <w:spacing w:before="120" w:after="120" w:line="288" w:lineRule="auto"/>
        <w:ind w:left="0"/>
        <w:jc w:val="left"/>
      </w:pPr>
      <w:r>
        <w:rPr>
          <w:rFonts w:eastAsia="等线" w:ascii="Arial" w:cs="Arial" w:hAnsi="Arial"/>
          <w:sz w:val="22"/>
        </w:rPr>
        <w:t>Pick any box dimensions for RSC and for Diecut.</w:t>
      </w:r>
    </w:p>
    <w:p>
      <w:pPr>
        <w:spacing w:before="120" w:after="120" w:line="288" w:lineRule="auto"/>
        <w:ind w:left="0"/>
        <w:jc w:val="left"/>
      </w:pPr>
      <w:r>
        <w:rPr>
          <w:rFonts w:eastAsia="等线" w:ascii="Arial" w:cs="Arial" w:hAnsi="Arial"/>
          <w:b w:val="true"/>
          <w:sz w:val="22"/>
        </w:rPr>
        <w:t>Your chosen data must satisfy:</w:t>
      </w:r>
    </w:p>
    <w:p>
      <w:pPr>
        <w:numPr>
          <w:numId w:val="288"/>
        </w:numPr>
        <w:spacing w:before="120" w:after="120" w:line="288" w:lineRule="auto"/>
        <w:ind w:left="0"/>
        <w:jc w:val="left"/>
      </w:pPr>
      <w:r>
        <w:rPr>
          <w:rFonts w:eastAsia="等线" w:ascii="Arial" w:cs="Arial" w:hAnsi="Arial"/>
          <w:sz w:val="22"/>
        </w:rPr>
        <w:t>Dimensions physically valid (length ≥ width).</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01" w:id="201"/>
      <w:r>
        <w:rPr>
          <w:rFonts w:eastAsia="等线" w:ascii="Arial" w:cs="Arial" w:hAnsi="Arial"/>
          <w:b w:val="true"/>
          <w:sz w:val="24"/>
        </w:rPr>
        <w:t>Roles and business rules</w:t>
      </w:r>
      <w:bookmarkEnd w:id="201"/>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only.</w:t>
      </w:r>
    </w:p>
    <w:p>
      <w:pPr>
        <w:numPr>
          <w:numId w:val="28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RSC or Diecut only.</w:t>
      </w:r>
    </w:p>
    <w:p>
      <w:pPr>
        <w:numPr>
          <w:numId w:val="29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Pizza Box, Layer Pad, or 5-panel to be offered.</w:t>
      </w:r>
    </w:p>
    <w:p>
      <w:pPr>
        <w:numPr>
          <w:numId w:val="29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calculated price populated the quotation line.</w:t>
      </w:r>
    </w:p>
    <w:p>
      <w:pPr>
        <w:numPr>
          <w:numId w:val="29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02" w:id="202"/>
      <w:r>
        <w:rPr>
          <w:rFonts w:eastAsia="等线" w:ascii="Arial" w:cs="Arial" w:hAnsi="Arial"/>
          <w:b w:val="true"/>
          <w:sz w:val="24"/>
        </w:rPr>
        <w:t>Your goal</w:t>
      </w:r>
      <w:bookmarkEnd w:id="202"/>
    </w:p>
    <w:p>
      <w:pPr>
        <w:spacing w:before="120" w:after="120" w:line="288" w:lineRule="auto"/>
        <w:ind w:left="0"/>
        <w:jc w:val="left"/>
      </w:pPr>
      <w:r>
        <w:rPr>
          <w:rFonts w:eastAsia="等线" w:ascii="Arial" w:cs="Arial" w:hAnsi="Arial"/>
          <w:sz w:val="22"/>
        </w:rPr>
        <w:t>Successfully price a box with RSC, then with Diecut, then confirm the other 3 calculator types simply aren't offered.</w:t>
      </w:r>
    </w:p>
    <w:p>
      <w:pPr>
        <w:pStyle w:val="5"/>
        <w:spacing w:before="240" w:after="120" w:line="288" w:lineRule="auto"/>
        <w:ind w:left="0"/>
        <w:jc w:val="left"/>
        <w:outlineLvl w:val="4"/>
      </w:pPr>
      <w:bookmarkStart w:name="heading_203" w:id="203"/>
      <w:r>
        <w:rPr>
          <w:rFonts w:eastAsia="等线" w:ascii="Arial" w:cs="Arial" w:hAnsi="Arial"/>
          <w:b w:val="true"/>
          <w:sz w:val="24"/>
        </w:rPr>
        <w:t>Say it your way</w:t>
      </w:r>
      <w:bookmarkEnd w:id="203"/>
    </w:p>
    <w:p>
      <w:pPr>
        <w:numPr>
          <w:numId w:val="293"/>
        </w:numPr>
        <w:spacing w:before="120" w:after="120" w:line="288" w:lineRule="auto"/>
        <w:ind w:left="0"/>
        <w:jc w:val="left"/>
      </w:pPr>
      <w:r>
        <w:rPr>
          <w:rFonts w:eastAsia="等线" w:ascii="Arial" w:cs="Arial" w:hAnsi="Arial"/>
          <w:sz w:val="22"/>
        </w:rPr>
        <w:t>"RSC calculator, 30x20x15cm"</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04" w:id="204"/>
      <w:r>
        <w:rPr>
          <w:rFonts w:eastAsia="等线" w:ascii="Arial" w:cs="Arial" w:hAnsi="Arial"/>
          <w:b w:val="true"/>
          <w:sz w:val="24"/>
        </w:rPr>
        <w:t>Win conditions</w:t>
      </w:r>
      <w:bookmarkEnd w:id="204"/>
    </w:p>
    <w:p>
      <w:pPr>
        <w:numPr>
          <w:numId w:val="294"/>
        </w:numPr>
        <w:spacing w:before="120" w:after="120" w:line="288" w:lineRule="auto"/>
        <w:ind w:left="0"/>
        <w:jc w:val="left"/>
      </w:pPr>
      <w:r>
        <w:rPr>
          <w:rFonts w:eastAsia="等线" w:ascii="Arial" w:cs="Arial" w:hAnsi="Arial"/>
          <w:sz w:val="22"/>
        </w:rPr>
        <w:t>RSC calculator produces a price that populates the quotation line</w:t>
      </w:r>
    </w:p>
    <w:p>
      <w:pPr>
        <w:numPr>
          <w:numId w:val="295"/>
        </w:numPr>
        <w:spacing w:before="120" w:after="120" w:line="288" w:lineRule="auto"/>
        <w:ind w:left="0"/>
        <w:jc w:val="left"/>
      </w:pPr>
      <w:r>
        <w:rPr>
          <w:rFonts w:eastAsia="等线" w:ascii="Arial" w:cs="Arial" w:hAnsi="Arial"/>
          <w:sz w:val="22"/>
        </w:rPr>
        <w:t>Diecut calculator does the same</w:t>
      </w:r>
    </w:p>
    <w:p>
      <w:pPr>
        <w:numPr>
          <w:numId w:val="296"/>
        </w:numPr>
        <w:spacing w:before="120" w:after="120" w:line="288" w:lineRule="auto"/>
        <w:ind w:left="0"/>
        <w:jc w:val="left"/>
      </w:pPr>
      <w:r>
        <w:rPr>
          <w:rFonts w:eastAsia="等线" w:ascii="Arial" w:cs="Arial" w:hAnsi="Arial"/>
          <w:sz w:val="22"/>
        </w:rPr>
        <w:t>Pizza Box / Layer Pad / 5-panel calculators are NOT available anywhere</w:t>
      </w:r>
    </w:p>
    <w:p>
      <w:pPr>
        <w:numPr>
          <w:numId w:val="297"/>
        </w:numPr>
        <w:spacing w:before="120" w:after="120" w:line="288" w:lineRule="auto"/>
        <w:ind w:left="0"/>
        <w:jc w:val="left"/>
      </w:pPr>
      <w:r>
        <w:rPr>
          <w:rFonts w:eastAsia="等线" w:ascii="Arial" w:cs="Arial" w:hAnsi="Arial"/>
          <w:sz w:val="22"/>
        </w:rPr>
        <w:t>Entering a box where width &gt; length is rejected before submission (physical print constraint)</w:t>
      </w:r>
    </w:p>
    <w:p>
      <w:pPr>
        <w:pStyle w:val="5"/>
        <w:spacing w:before="240" w:after="120" w:line="288" w:lineRule="auto"/>
        <w:ind w:left="0"/>
        <w:jc w:val="left"/>
        <w:outlineLvl w:val="4"/>
      </w:pPr>
      <w:bookmarkStart w:name="heading_205" w:id="205"/>
      <w:r>
        <w:rPr>
          <w:rFonts w:eastAsia="等线" w:ascii="Arial" w:cs="Arial" w:hAnsi="Arial"/>
          <w:b w:val="true"/>
          <w:sz w:val="24"/>
        </w:rPr>
        <w:t>It should stop and ask you if</w:t>
      </w:r>
      <w:bookmarkEnd w:id="205"/>
    </w:p>
    <w:p>
      <w:pPr>
        <w:numPr>
          <w:numId w:val="298"/>
        </w:numPr>
        <w:spacing w:before="120" w:after="120" w:line="288" w:lineRule="auto"/>
        <w:ind w:left="0"/>
        <w:jc w:val="left"/>
      </w:pPr>
      <w:r>
        <w:rPr>
          <w:rFonts w:eastAsia="等线" w:ascii="Arial" w:cs="Arial" w:hAnsi="Arial"/>
          <w:sz w:val="22"/>
        </w:rPr>
        <w:t>n/a for calculator selection — the missing options ARE the expected behaviour, not a bug.</w:t>
      </w:r>
    </w:p>
    <w:p>
      <w:pPr>
        <w:pStyle w:val="5"/>
        <w:spacing w:before="240" w:after="120" w:line="288" w:lineRule="auto"/>
        <w:ind w:left="0"/>
        <w:jc w:val="left"/>
        <w:outlineLvl w:val="4"/>
      </w:pPr>
      <w:bookmarkStart w:name="heading_206" w:id="206"/>
      <w:r>
        <w:rPr>
          <w:rFonts w:eastAsia="等线" w:ascii="Arial" w:cs="Arial" w:hAnsi="Arial"/>
          <w:b w:val="true"/>
          <w:sz w:val="24"/>
        </w:rPr>
        <w:t>If something breaks mid-way</w:t>
      </w:r>
      <w:bookmarkEnd w:id="206"/>
    </w:p>
    <w:p>
      <w:p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07" w:id="207"/>
      <w:r>
        <w:rPr>
          <w:rFonts w:eastAsia="等线" w:ascii="Arial" w:cs="Arial" w:hAnsi="Arial"/>
          <w:b w:val="true"/>
          <w:sz w:val="24"/>
        </w:rPr>
        <w:t>Sabotage bonus (+10 XP)</w:t>
      </w:r>
      <w:bookmarkEnd w:id="207"/>
    </w:p>
    <w:p>
      <w:pPr>
        <w:numPr>
          <w:numId w:val="299"/>
        </w:numPr>
        <w:spacing w:before="120" w:after="120" w:line="288" w:lineRule="auto"/>
        <w:ind w:left="0"/>
        <w:jc w:val="left"/>
      </w:pPr>
      <w:r>
        <w:rPr>
          <w:rFonts w:eastAsia="等线" w:ascii="Arial" w:cs="Arial" w:hAnsi="Arial"/>
          <w:sz w:val="22"/>
        </w:rPr>
        <w:t>Try to trick the calculator into accepting a width-greater-than-length box by entering dimensions in a different order.</w:t>
      </w:r>
    </w:p>
    <w:p>
      <w:pPr>
        <w:pStyle w:val="5"/>
        <w:spacing w:before="240" w:after="120" w:line="288" w:lineRule="auto"/>
        <w:ind w:left="0"/>
        <w:jc w:val="left"/>
        <w:outlineLvl w:val="4"/>
      </w:pPr>
      <w:bookmarkStart w:name="heading_208" w:id="208"/>
      <w:r>
        <w:rPr>
          <w:rFonts w:eastAsia="等线" w:ascii="Arial" w:cs="Arial" w:hAnsi="Arial"/>
          <w:b w:val="true"/>
          <w:sz w:val="24"/>
        </w:rPr>
        <w:t>Poke it</w:t>
      </w:r>
      <w:bookmarkEnd w:id="208"/>
    </w:p>
    <w:p>
      <w:pPr>
        <w:numPr>
          <w:numId w:val="300"/>
        </w:numPr>
        <w:spacing w:before="120" w:after="120" w:line="288" w:lineRule="auto"/>
        <w:ind w:left="0"/>
        <w:jc w:val="left"/>
      </w:pPr>
      <w:r>
        <w:rPr>
          <w:rFonts w:eastAsia="等线" w:ascii="Arial" w:cs="Arial" w:hAnsi="Arial"/>
          <w:sz w:val="22"/>
        </w:rPr>
        <w:t>Is there any hidden way to reach Pizza/Layer Pad/5-panel through a menu, even if not advertised?</w:t>
      </w:r>
    </w:p>
    <w:p>
      <w:pPr>
        <w:pStyle w:val="5"/>
        <w:spacing w:before="240" w:after="120" w:line="288" w:lineRule="auto"/>
        <w:ind w:left="0"/>
        <w:jc w:val="left"/>
        <w:outlineLvl w:val="4"/>
      </w:pPr>
      <w:bookmarkStart w:name="heading_209" w:id="209"/>
      <w:r>
        <w:rPr>
          <w:rFonts w:eastAsia="等线" w:ascii="Arial" w:cs="Arial" w:hAnsi="Arial"/>
          <w:b w:val="true"/>
          <w:sz w:val="24"/>
        </w:rPr>
        <w:t>Loot to capture</w:t>
      </w:r>
      <w:bookmarkEnd w:id="209"/>
    </w:p>
    <w:p>
      <w:pPr>
        <w:numPr>
          <w:numId w:val="301"/>
        </w:numPr>
        <w:spacing w:before="120" w:after="120" w:line="288" w:lineRule="auto"/>
        <w:ind w:left="0"/>
        <w:jc w:val="left"/>
      </w:pPr>
      <w:r>
        <w:rPr>
          <w:rFonts w:eastAsia="等线" w:ascii="Arial" w:cs="Arial" w:hAnsi="Arial"/>
          <w:sz w:val="22"/>
        </w:rPr>
        <w:t>Screenshots of both working calculators, and confirmation the other 3 are absent.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10" w:id="210"/>
      <w:r>
        <w:rPr>
          <w:rFonts w:eastAsia="等线" w:ascii="Arial" w:cs="Arial" w:hAnsi="Arial"/>
          <w:b w:val="true"/>
          <w:sz w:val="28"/>
        </w:rPr>
        <w:t>Mission M-11 — Free Isn't Free Stock · ★★ · 20 XP · ~12 min</w:t>
      </w:r>
      <w:bookmarkEnd w:id="21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(creates) + Nisa (verifies invoice)</w:t>
        <w:br/>
      </w:r>
      <w:r>
        <w:rPr>
          <w:rFonts w:eastAsia="等线" w:ascii="Arial" w:cs="Arial" w:hAnsi="Arial"/>
          <w:b w:val="true"/>
          <w:sz w:val="22"/>
        </w:rPr>
        <w:t>Covers:</w:t>
      </w:r>
      <w:r>
        <w:rPr>
          <w:rFonts w:eastAsia="等线" w:ascii="Arial" w:cs="Arial" w:hAnsi="Arial"/>
          <w:sz w:val="22"/>
        </w:rPr>
        <w:t xml:space="preserve"> L-06 (HP-08, UP-12, UP-13)</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211" w:id="211"/>
      <w:r>
        <w:rPr>
          <w:rFonts w:eastAsia="等线" w:ascii="Arial" w:cs="Arial" w:hAnsi="Arial"/>
          <w:b w:val="true"/>
          <w:sz w:val="24"/>
        </w:rPr>
        <w:t>The situation</w:t>
      </w:r>
      <w:bookmarkEnd w:id="211"/>
    </w:p>
    <w:p>
      <w:pPr>
        <w:spacing w:before="120" w:after="120" w:line="288" w:lineRule="auto"/>
        <w:ind w:left="0"/>
        <w:jc w:val="left"/>
      </w:pPr>
      <w:r>
        <w:rPr>
          <w:rFonts w:eastAsia="等线" w:ascii="Arial" w:cs="Arial" w:hAnsi="Arial"/>
          <w:sz w:val="22"/>
        </w:rPr>
        <w:t>A customer ordered 1000 units billable, plus 10 units free (production overage). Both the warehouse and the invoice need to get this right, in opposite directions.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none.</w:t>
      </w:r>
    </w:p>
    <w:p>
      <w:pPr>
        <w:pStyle w:val="5"/>
        <w:spacing w:before="240" w:after="120" w:line="288" w:lineRule="auto"/>
        <w:ind w:left="0"/>
        <w:jc w:val="left"/>
        <w:outlineLvl w:val="4"/>
      </w:pPr>
      <w:bookmarkStart w:name="heading_212" w:id="212"/>
      <w:r>
        <w:rPr>
          <w:rFonts w:eastAsia="等线" w:ascii="Arial" w:cs="Arial" w:hAnsi="Arial"/>
          <w:b w:val="true"/>
          <w:sz w:val="24"/>
        </w:rPr>
        <w:t>Input recipe</w:t>
      </w:r>
      <w:bookmarkEnd w:id="21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you create</w:t>
      </w:r>
    </w:p>
    <w:p>
      <w:pPr>
        <w:spacing w:before="120" w:after="120" w:line="288" w:lineRule="auto"/>
        <w:ind w:left="0"/>
        <w:jc w:val="left"/>
      </w:pPr>
      <w:r>
        <w:rPr>
          <w:rFonts w:eastAsia="等线" w:ascii="Arial" w:cs="Arial" w:hAnsi="Arial"/>
          <w:b w:val="true"/>
          <w:sz w:val="22"/>
        </w:rPr>
        <w:t>Choose or prepare:</w:t>
      </w:r>
    </w:p>
    <w:p>
      <w:pPr>
        <w:numPr>
          <w:numId w:val="302"/>
        </w:numPr>
        <w:spacing w:before="120" w:after="120" w:line="288" w:lineRule="auto"/>
        <w:ind w:left="0"/>
        <w:jc w:val="left"/>
      </w:pPr>
      <w:r>
        <w:rPr>
          <w:rFonts w:eastAsia="等线" w:ascii="Arial" w:cs="Arial" w:hAnsi="Arial"/>
          <w:sz w:val="22"/>
        </w:rPr>
        <w:t>Any active customer/item.</w:t>
      </w:r>
    </w:p>
    <w:p>
      <w:pPr>
        <w:spacing w:before="120" w:after="120" w:line="288" w:lineRule="auto"/>
        <w:ind w:left="0"/>
        <w:jc w:val="left"/>
      </w:pPr>
      <w:r>
        <w:rPr>
          <w:rFonts w:eastAsia="等线" w:ascii="Arial" w:cs="Arial" w:hAnsi="Arial"/>
          <w:b w:val="true"/>
          <w:sz w:val="22"/>
        </w:rPr>
        <w:t>Your chosen data must satisfy:</w:t>
      </w:r>
    </w:p>
    <w:p>
      <w:pPr>
        <w:numPr>
          <w:numId w:val="303"/>
        </w:numPr>
        <w:spacing w:before="120" w:after="120" w:line="288" w:lineRule="auto"/>
        <w:ind w:left="0"/>
        <w:jc w:val="left"/>
      </w:pPr>
      <w:r>
        <w:rPr>
          <w:rFonts w:eastAsia="等线" w:ascii="Arial" w:cs="Arial" w:hAnsi="Arial"/>
          <w:sz w:val="22"/>
        </w:rPr>
        <w:t>Item supports both billable and FOC quantity fields.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13" w:id="213"/>
      <w:r>
        <w:rPr>
          <w:rFonts w:eastAsia="等线" w:ascii="Arial" w:cs="Arial" w:hAnsi="Arial"/>
          <w:b w:val="true"/>
          <w:sz w:val="24"/>
        </w:rPr>
        <w:t>Roles and business rules</w:t>
      </w:r>
      <w:bookmarkEnd w:id="213"/>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creates; </w:t>
      </w:r>
      <w:r>
        <w:rPr>
          <w:rFonts w:eastAsia="等线" w:ascii="Arial" w:cs="Arial" w:hAnsi="Arial"/>
          <w:b w:val="true"/>
          <w:sz w:val="22"/>
        </w:rPr>
        <w:t>Finance (Nisa)</w:t>
      </w:r>
      <w:r>
        <w:rPr>
          <w:rFonts w:eastAsia="等线" w:ascii="Arial" w:cs="Arial" w:hAnsi="Arial"/>
          <w:sz w:val="22"/>
        </w:rPr>
        <w:t xml:space="preserve"> verifies the invoice.</w:t>
      </w:r>
    </w:p>
    <w:p>
      <w:pPr>
        <w:numPr>
          <w:numId w:val="304"/>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show billable and FOC as separate lines.</w:t>
      </w:r>
    </w:p>
    <w:p>
      <w:pPr>
        <w:numPr>
          <w:numId w:val="305"/>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FOC inflate the billed amount.</w:t>
      </w:r>
    </w:p>
    <w:p>
      <w:pPr>
        <w:numPr>
          <w:numId w:val="306"/>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both quantities are entered correctly.</w:t>
      </w:r>
    </w:p>
    <w:p>
      <w:pPr>
        <w:numPr>
          <w:numId w:val="307"/>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stock doesn't decrement the FOC portion.</w:t>
      </w:r>
    </w:p>
    <w:p>
      <w:pPr>
        <w:pStyle w:val="5"/>
        <w:spacing w:before="240" w:after="120" w:line="288" w:lineRule="auto"/>
        <w:ind w:left="0"/>
        <w:jc w:val="left"/>
        <w:outlineLvl w:val="4"/>
      </w:pPr>
      <w:bookmarkStart w:name="heading_214" w:id="214"/>
      <w:r>
        <w:rPr>
          <w:rFonts w:eastAsia="等线" w:ascii="Arial" w:cs="Arial" w:hAnsi="Arial"/>
          <w:b w:val="true"/>
          <w:sz w:val="24"/>
        </w:rPr>
        <w:t>Your goal</w:t>
      </w:r>
      <w:bookmarkEnd w:id="214"/>
    </w:p>
    <w:p>
      <w:pPr>
        <w:spacing w:before="120" w:after="120" w:line="288" w:lineRule="auto"/>
        <w:ind w:left="0"/>
        <w:jc w:val="left"/>
      </w:pPr>
      <w:r>
        <w:rPr>
          <w:rFonts w:eastAsia="等线" w:ascii="Arial" w:cs="Arial" w:hAnsi="Arial"/>
          <w:sz w:val="22"/>
        </w:rPr>
        <w:t>Create the SO with both quantities, then confirm stock drops by billable+FOC while the invoice bills only billable × rate.</w:t>
      </w:r>
    </w:p>
    <w:p>
      <w:pPr>
        <w:pStyle w:val="5"/>
        <w:spacing w:before="240" w:after="120" w:line="288" w:lineRule="auto"/>
        <w:ind w:left="0"/>
        <w:jc w:val="left"/>
        <w:outlineLvl w:val="4"/>
      </w:pPr>
      <w:bookmarkStart w:name="heading_215" w:id="215"/>
      <w:r>
        <w:rPr>
          <w:rFonts w:eastAsia="等线" w:ascii="Arial" w:cs="Arial" w:hAnsi="Arial"/>
          <w:b w:val="true"/>
          <w:sz w:val="24"/>
        </w:rPr>
        <w:t>Say it your way</w:t>
      </w:r>
      <w:bookmarkEnd w:id="215"/>
    </w:p>
    <w:p>
      <w:pPr>
        <w:numPr>
          <w:numId w:val="308"/>
        </w:numPr>
        <w:spacing w:before="120" w:after="120" w:line="288" w:lineRule="auto"/>
        <w:ind w:left="0"/>
        <w:jc w:val="left"/>
      </w:pPr>
      <w:r>
        <w:rPr>
          <w:rFonts w:eastAsia="等线" w:ascii="Arial" w:cs="Arial" w:hAnsi="Arial"/>
          <w:sz w:val="22"/>
        </w:rPr>
        <w:t>"1000 pieces plus 10 FOC"</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16" w:id="216"/>
      <w:r>
        <w:rPr>
          <w:rFonts w:eastAsia="等线" w:ascii="Arial" w:cs="Arial" w:hAnsi="Arial"/>
          <w:b w:val="true"/>
          <w:sz w:val="24"/>
        </w:rPr>
        <w:t>Win conditions</w:t>
      </w:r>
      <w:bookmarkEnd w:id="216"/>
    </w:p>
    <w:p>
      <w:pPr>
        <w:numPr>
          <w:numId w:val="309"/>
        </w:numPr>
        <w:spacing w:before="120" w:after="120" w:line="288" w:lineRule="auto"/>
        <w:ind w:left="0"/>
        <w:jc w:val="left"/>
      </w:pPr>
      <w:r>
        <w:rPr>
          <w:rFonts w:eastAsia="等线" w:ascii="Arial" w:cs="Arial" w:hAnsi="Arial"/>
          <w:strike w:val="true"/>
          <w:color w:val="646a73"/>
          <w:sz w:val="22"/>
        </w:rPr>
        <w:t>SO clearly shows both billable qty and FOC qty as separate lines</w:t>
      </w:r>
    </w:p>
    <w:p>
      <w:pPr>
        <w:numPr>
          <w:numId w:val="310"/>
        </w:numPr>
        <w:spacing w:before="120" w:after="120" w:line="288" w:lineRule="auto"/>
        <w:ind w:left="0"/>
        <w:jc w:val="left"/>
      </w:pPr>
      <w:r>
        <w:rPr>
          <w:rFonts w:eastAsia="等线" w:ascii="Arial" w:cs="Arial" w:hAnsi="Arial"/>
          <w:sz w:val="22"/>
        </w:rPr>
        <w:t>After delivery, stock has decremented by billable + FOC, not billable alone</w:t>
      </w:r>
    </w:p>
    <w:p>
      <w:pPr>
        <w:numPr>
          <w:numId w:val="311"/>
        </w:numPr>
        <w:spacing w:before="120" w:after="120" w:line="288" w:lineRule="auto"/>
        <w:ind w:left="0"/>
        <w:jc w:val="left"/>
      </w:pPr>
      <w:r>
        <w:rPr>
          <w:rFonts w:eastAsia="等线" w:ascii="Arial" w:cs="Arial" w:hAnsi="Arial"/>
          <w:sz w:val="22"/>
        </w:rPr>
        <w:t>Invoice total reflects billable × rate only — FOC does not inflate the billed amount</w:t>
      </w:r>
    </w:p>
    <w:p>
      <w:pPr>
        <w:pStyle w:val="5"/>
        <w:spacing w:before="240" w:after="120" w:line="288" w:lineRule="auto"/>
        <w:ind w:left="0"/>
        <w:jc w:val="left"/>
        <w:outlineLvl w:val="4"/>
      </w:pPr>
      <w:bookmarkStart w:name="heading_217" w:id="217"/>
      <w:r>
        <w:rPr>
          <w:rFonts w:eastAsia="等线" w:ascii="Arial" w:cs="Arial" w:hAnsi="Arial"/>
          <w:b w:val="true"/>
          <w:sz w:val="24"/>
        </w:rPr>
        <w:t>It should stop and ask you if</w:t>
      </w:r>
      <w:bookmarkEnd w:id="217"/>
    </w:p>
    <w:p>
      <w:pPr>
        <w:numPr>
          <w:numId w:val="312"/>
        </w:numPr>
        <w:spacing w:before="120" w:after="120" w:line="288" w:lineRule="auto"/>
        <w:ind w:left="0"/>
        <w:jc w:val="left"/>
      </w:pPr>
      <w:r>
        <w:rPr>
          <w:rFonts w:eastAsia="等线" w:ascii="Arial" w:cs="Arial" w:hAnsi="Arial"/>
          <w:sz w:val="22"/>
        </w:rPr>
        <w:t>n/a for the happy path.</w:t>
      </w:r>
    </w:p>
    <w:p>
      <w:pPr>
        <w:pStyle w:val="5"/>
        <w:spacing w:before="240" w:after="120" w:line="288" w:lineRule="auto"/>
        <w:ind w:left="0"/>
        <w:jc w:val="left"/>
        <w:outlineLvl w:val="4"/>
      </w:pPr>
      <w:bookmarkStart w:name="heading_218" w:id="218"/>
      <w:r>
        <w:rPr>
          <w:rFonts w:eastAsia="等线" w:ascii="Arial" w:cs="Arial" w:hAnsi="Arial"/>
          <w:b w:val="true"/>
          <w:sz w:val="24"/>
        </w:rPr>
        <w:t>If something breaks mid-way</w:t>
      </w:r>
      <w:bookmarkEnd w:id="218"/>
    </w:p>
    <w:p>
      <w:pPr>
        <w:spacing w:before="120" w:after="120" w:line="288" w:lineRule="auto"/>
        <w:ind w:left="0"/>
        <w:jc w:val="left"/>
      </w:pPr>
      <w:r>
        <w:rPr>
          <w:rFonts w:eastAsia="等线" w:ascii="Arial" w:cs="Arial" w:hAnsi="Arial"/>
          <w:sz w:val="22"/>
        </w:rPr>
        <w:t xml:space="preserve">FOC inflating revenue, or not decrementing stock correctly, is a </w:t>
      </w:r>
      <w:r>
        <w:rPr>
          <w:rFonts w:eastAsia="等线" w:ascii="Arial" w:cs="Arial" w:hAnsi="Arial"/>
          <w:b w:val="true"/>
          <w:sz w:val="22"/>
        </w:rPr>
        <w:t>P2.</w:t>
      </w:r>
    </w:p>
    <w:p>
      <w:pPr>
        <w:pStyle w:val="5"/>
        <w:spacing w:before="240" w:after="120" w:line="288" w:lineRule="auto"/>
        <w:ind w:left="0"/>
        <w:jc w:val="left"/>
        <w:outlineLvl w:val="4"/>
      </w:pPr>
      <w:bookmarkStart w:name="heading_219" w:id="219"/>
      <w:r>
        <w:rPr>
          <w:rFonts w:eastAsia="等线" w:ascii="Arial" w:cs="Arial" w:hAnsi="Arial"/>
          <w:b w:val="true"/>
          <w:sz w:val="24"/>
        </w:rPr>
        <w:t>Sabotage bonus (+10 XP)</w:t>
      </w:r>
      <w:bookmarkEnd w:id="219"/>
    </w:p>
    <w:p>
      <w:pPr>
        <w:numPr>
          <w:numId w:val="313"/>
        </w:numPr>
        <w:spacing w:before="120" w:after="120" w:line="288" w:lineRule="auto"/>
        <w:ind w:left="0"/>
        <w:jc w:val="left"/>
      </w:pPr>
      <w:r>
        <w:rPr>
          <w:rFonts w:eastAsia="等线" w:ascii="Arial" w:cs="Arial" w:hAnsi="Arial"/>
          <w:sz w:val="22"/>
        </w:rPr>
        <w:t>Set FOC quantity higher than the billable quantity and see what happens.</w:t>
      </w:r>
    </w:p>
    <w:p>
      <w:pPr>
        <w:pStyle w:val="5"/>
        <w:spacing w:before="240" w:after="120" w:line="288" w:lineRule="auto"/>
        <w:ind w:left="0"/>
        <w:jc w:val="left"/>
        <w:outlineLvl w:val="4"/>
      </w:pPr>
      <w:bookmarkStart w:name="heading_220" w:id="220"/>
      <w:r>
        <w:rPr>
          <w:rFonts w:eastAsia="等线" w:ascii="Arial" w:cs="Arial" w:hAnsi="Arial"/>
          <w:b w:val="true"/>
          <w:sz w:val="24"/>
        </w:rPr>
        <w:t>Poke it</w:t>
      </w:r>
      <w:bookmarkEnd w:id="220"/>
    </w:p>
    <w:p>
      <w:pPr>
        <w:numPr>
          <w:numId w:val="314"/>
        </w:numPr>
        <w:spacing w:before="120" w:after="120" w:line="288" w:lineRule="auto"/>
        <w:ind w:left="0"/>
        <w:jc w:val="left"/>
      </w:pPr>
      <w:r>
        <w:rPr>
          <w:rFonts w:eastAsia="等线" w:ascii="Arial" w:cs="Arial" w:hAnsi="Arial"/>
          <w:sz w:val="22"/>
        </w:rPr>
        <w:t>Does the PDF clearly separate the two lines, or could a customer mistake FOC for a discount?</w:t>
      </w:r>
    </w:p>
    <w:p>
      <w:pPr>
        <w:pStyle w:val="5"/>
        <w:spacing w:before="240" w:after="120" w:line="288" w:lineRule="auto"/>
        <w:ind w:left="0"/>
        <w:jc w:val="left"/>
        <w:outlineLvl w:val="4"/>
      </w:pPr>
      <w:bookmarkStart w:name="heading_221" w:id="221"/>
      <w:r>
        <w:rPr>
          <w:rFonts w:eastAsia="等线" w:ascii="Arial" w:cs="Arial" w:hAnsi="Arial"/>
          <w:b w:val="true"/>
          <w:sz w:val="24"/>
        </w:rPr>
        <w:t>Loot to capture</w:t>
      </w:r>
      <w:bookmarkEnd w:id="221"/>
    </w:p>
    <w:p>
      <w:pPr>
        <w:numPr>
          <w:numId w:val="315"/>
        </w:numPr>
        <w:spacing w:before="120" w:after="120" w:line="288" w:lineRule="auto"/>
        <w:ind w:left="0"/>
        <w:jc w:val="left"/>
      </w:pPr>
      <w:r>
        <w:rPr>
          <w:rFonts w:eastAsia="等线" w:ascii="Arial" w:cs="Arial" w:hAnsi="Arial"/>
          <w:sz w:val="22"/>
        </w:rPr>
        <w:t>SO, DO, Invoice screenshots showing the qty split.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22" w:id="222"/>
      <w:r>
        <w:rPr>
          <w:rFonts w:eastAsia="等线" w:ascii="Arial" w:cs="Arial" w:hAnsi="Arial"/>
          <w:b w:val="true"/>
          <w:sz w:val="28"/>
        </w:rPr>
        <w:t>Mission M-12 — Say the Price Out Loud · ★★ · 20 XP · ~8 min</w:t>
      </w:r>
      <w:bookmarkEnd w:id="22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L-07 (HP-09, UP-14)</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223" w:id="223"/>
      <w:r>
        <w:rPr>
          <w:rFonts w:eastAsia="等线" w:ascii="Arial" w:cs="Arial" w:hAnsi="Arial"/>
          <w:b w:val="true"/>
          <w:sz w:val="24"/>
        </w:rPr>
        <w:t>The situation</w:t>
      </w:r>
      <w:bookmarkEnd w:id="223"/>
    </w:p>
    <w:p>
      <w:pPr>
        <w:spacing w:before="120" w:after="120" w:line="288" w:lineRule="auto"/>
        <w:ind w:left="0"/>
        <w:jc w:val="left"/>
      </w:pPr>
      <w:r>
        <w:rPr>
          <w:rFonts w:eastAsia="等线" w:ascii="Arial" w:cs="Arial" w:hAnsi="Arial"/>
          <w:sz w:val="22"/>
        </w:rPr>
        <w:t>Fixguru treats delivery charges as item lines for e-invoice purposes — but only if you actually state the charge amount.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auto-adding a SKU line without a stated price would be a P2.</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none.</w:t>
      </w:r>
    </w:p>
    <w:p>
      <w:pPr>
        <w:pStyle w:val="5"/>
        <w:spacing w:before="240" w:after="120" w:line="288" w:lineRule="auto"/>
        <w:ind w:left="0"/>
        <w:jc w:val="left"/>
        <w:outlineLvl w:val="4"/>
      </w:pPr>
      <w:bookmarkStart w:name="heading_224" w:id="224"/>
      <w:r>
        <w:rPr>
          <w:rFonts w:eastAsia="等线" w:ascii="Arial" w:cs="Arial" w:hAnsi="Arial"/>
          <w:b w:val="true"/>
          <w:sz w:val="24"/>
        </w:rPr>
        <w:t>Input recipe</w:t>
      </w:r>
      <w:bookmarkEnd w:id="22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you create</w:t>
      </w:r>
    </w:p>
    <w:p>
      <w:pPr>
        <w:spacing w:before="120" w:after="120" w:line="288" w:lineRule="auto"/>
        <w:ind w:left="0"/>
        <w:jc w:val="left"/>
      </w:pPr>
      <w:r>
        <w:rPr>
          <w:rFonts w:eastAsia="等线" w:ascii="Arial" w:cs="Arial" w:hAnsi="Arial"/>
          <w:b w:val="true"/>
          <w:sz w:val="22"/>
        </w:rPr>
        <w:t>Choose or prepare:</w:t>
      </w:r>
    </w:p>
    <w:p>
      <w:pPr>
        <w:numPr>
          <w:numId w:val="316"/>
        </w:numPr>
        <w:spacing w:before="120" w:after="120" w:line="288" w:lineRule="auto"/>
        <w:ind w:left="0"/>
        <w:jc w:val="left"/>
      </w:pPr>
      <w:r>
        <w:rPr>
          <w:rFonts w:eastAsia="等线" w:ascii="Arial" w:cs="Arial" w:hAnsi="Arial"/>
          <w:sz w:val="22"/>
        </w:rPr>
        <w:t>Any active customer/item + one of the two fixed delivery SKUs.</w:t>
      </w:r>
    </w:p>
    <w:p>
      <w:pPr>
        <w:spacing w:before="120" w:after="120" w:line="288" w:lineRule="auto"/>
        <w:ind w:left="0"/>
        <w:jc w:val="left"/>
      </w:pPr>
      <w:r>
        <w:rPr>
          <w:rFonts w:eastAsia="等线" w:ascii="Arial" w:cs="Arial" w:hAnsi="Arial"/>
          <w:b w:val="true"/>
          <w:sz w:val="22"/>
        </w:rPr>
        <w:t>Your chosen data must satisfy:</w:t>
      </w:r>
    </w:p>
    <w:p>
      <w:pPr>
        <w:numPr>
          <w:numId w:val="317"/>
        </w:numPr>
        <w:spacing w:before="120" w:after="120" w:line="288" w:lineRule="auto"/>
        <w:ind w:left="0"/>
        <w:jc w:val="left"/>
      </w:pPr>
      <w:r>
        <w:rPr>
          <w:rFonts w:eastAsia="等线" w:ascii="Arial" w:cs="Arial" w:hAnsi="Arial"/>
          <w:sz w:val="22"/>
        </w:rPr>
        <w:t>Delivery-charge SKU code matches the AutoCount charge master.</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FX-05 — delivery-charge SKU codes </w:t>
      </w:r>
      <w:r>
        <w:rPr>
          <w:rFonts w:eastAsia="Consolas" w:ascii="Consolas" w:cs="Consolas" w:hAnsi="Consolas"/>
          <w:sz w:val="22"/>
          <w:shd w:fill="EFF0F1"/>
        </w:rPr>
        <w:t>3PL DC</w:t>
      </w:r>
      <w:r>
        <w:rPr>
          <w:rFonts w:eastAsia="等线" w:ascii="Arial" w:cs="Arial" w:hAnsi="Arial"/>
          <w:sz w:val="22"/>
        </w:rPr>
        <w:t xml:space="preserve"> and </w:t>
      </w:r>
      <w:r>
        <w:rPr>
          <w:rFonts w:eastAsia="Consolas" w:ascii="Consolas" w:cs="Consolas" w:hAnsi="Consolas"/>
          <w:sz w:val="22"/>
          <w:shd w:fill="EFF0F1"/>
        </w:rPr>
        <w:t>IAM DC</w:t>
      </w:r>
    </w:p>
    <w:p>
      <w:pPr>
        <w:pStyle w:val="5"/>
        <w:spacing w:before="240" w:after="120" w:line="288" w:lineRule="auto"/>
        <w:ind w:left="0"/>
        <w:jc w:val="left"/>
        <w:outlineLvl w:val="4"/>
      </w:pPr>
      <w:bookmarkStart w:name="heading_225" w:id="225"/>
      <w:r>
        <w:rPr>
          <w:rFonts w:eastAsia="等线" w:ascii="Arial" w:cs="Arial" w:hAnsi="Arial"/>
          <w:b w:val="true"/>
          <w:sz w:val="24"/>
        </w:rPr>
        <w:t>Roles and business rules</w:t>
      </w:r>
      <w:bookmarkEnd w:id="225"/>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only.</w:t>
      </w:r>
    </w:p>
    <w:p>
      <w:pPr>
        <w:numPr>
          <w:numId w:val="31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state a charge amount to add a delivery SKU line.</w:t>
      </w:r>
    </w:p>
    <w:p>
      <w:pPr>
        <w:numPr>
          <w:numId w:val="31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bare method (no amount) silently add a SKU line.</w:t>
      </w:r>
    </w:p>
    <w:p>
      <w:pPr>
        <w:numPr>
          <w:numId w:val="320"/>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SKU matches the real AutoCount charge master.</w:t>
      </w:r>
    </w:p>
    <w:p>
      <w:pPr>
        <w:numPr>
          <w:numId w:val="321"/>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26" w:id="226"/>
      <w:r>
        <w:rPr>
          <w:rFonts w:eastAsia="等线" w:ascii="Arial" w:cs="Arial" w:hAnsi="Arial"/>
          <w:b w:val="true"/>
          <w:sz w:val="24"/>
        </w:rPr>
        <w:t>Your goal</w:t>
      </w:r>
      <w:bookmarkEnd w:id="226"/>
    </w:p>
    <w:p>
      <w:pPr>
        <w:spacing w:before="120" w:after="120" w:line="288" w:lineRule="auto"/>
        <w:ind w:left="0"/>
        <w:jc w:val="left"/>
      </w:pPr>
      <w:r>
        <w:rPr>
          <w:rFonts w:eastAsia="等线" w:ascii="Arial" w:cs="Arial" w:hAnsi="Arial"/>
          <w:sz w:val="22"/>
        </w:rPr>
        <w:t>Book a delivery two ways — once stating method + charge together, once stating only the method — and see the difference hold.</w:t>
      </w:r>
    </w:p>
    <w:p>
      <w:pPr>
        <w:pStyle w:val="5"/>
        <w:spacing w:before="240" w:after="120" w:line="288" w:lineRule="auto"/>
        <w:ind w:left="0"/>
        <w:jc w:val="left"/>
        <w:outlineLvl w:val="4"/>
      </w:pPr>
      <w:bookmarkStart w:name="heading_227" w:id="227"/>
      <w:r>
        <w:rPr>
          <w:rFonts w:eastAsia="等线" w:ascii="Arial" w:cs="Arial" w:hAnsi="Arial"/>
          <w:b w:val="true"/>
          <w:sz w:val="24"/>
        </w:rPr>
        <w:t>Say it your way</w:t>
      </w:r>
      <w:bookmarkEnd w:id="227"/>
    </w:p>
    <w:p>
      <w:pPr>
        <w:numPr>
          <w:numId w:val="322"/>
        </w:numPr>
        <w:spacing w:before="120" w:after="120" w:line="288" w:lineRule="auto"/>
        <w:ind w:left="0"/>
        <w:jc w:val="left"/>
      </w:pPr>
      <w:r>
        <w:rPr>
          <w:rFonts w:eastAsia="等线" w:ascii="Arial" w:cs="Arial" w:hAnsi="Arial"/>
          <w:sz w:val="22"/>
        </w:rPr>
        <w:t>"fulfillment 3PL, delivery charge item 3PL DC, RM35"</w:t>
      </w:r>
    </w:p>
    <w:p>
      <w:pPr>
        <w:numPr>
          <w:numId w:val="323"/>
        </w:numPr>
        <w:spacing w:before="120" w:after="120" w:line="288" w:lineRule="auto"/>
        <w:ind w:left="0"/>
        <w:jc w:val="left"/>
      </w:pPr>
      <w:r>
        <w:rPr>
          <w:rFonts w:eastAsia="等线" w:ascii="Arial" w:cs="Arial" w:hAnsi="Arial"/>
          <w:sz w:val="22"/>
        </w:rPr>
        <w:t>"fulfillment is 3PL" (method only)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28" w:id="228"/>
      <w:r>
        <w:rPr>
          <w:rFonts w:eastAsia="等线" w:ascii="Arial" w:cs="Arial" w:hAnsi="Arial"/>
          <w:b w:val="true"/>
          <w:sz w:val="24"/>
        </w:rPr>
        <w:t>Win conditions</w:t>
      </w:r>
      <w:bookmarkEnd w:id="228"/>
    </w:p>
    <w:p>
      <w:pPr>
        <w:numPr>
          <w:numId w:val="324"/>
        </w:numPr>
        <w:spacing w:before="120" w:after="120" w:line="288" w:lineRule="auto"/>
        <w:ind w:left="0"/>
        <w:jc w:val="left"/>
      </w:pPr>
      <w:r>
        <w:rPr>
          <w:rFonts w:eastAsia="等线" w:ascii="Arial" w:cs="Arial" w:hAnsi="Arial"/>
          <w:sz w:val="22"/>
        </w:rPr>
        <w:t xml:space="preserve">Stating method + charge together adds </w:t>
      </w:r>
      <w:r>
        <w:rPr>
          <w:rFonts w:eastAsia="Consolas" w:ascii="Consolas" w:cs="Consolas" w:hAnsi="Consolas"/>
          <w:sz w:val="22"/>
          <w:shd w:fill="EFF0F1"/>
        </w:rPr>
        <w:t>3PL DC</w:t>
      </w:r>
      <w:r>
        <w:rPr>
          <w:rFonts w:eastAsia="等线" w:ascii="Arial" w:cs="Arial" w:hAnsi="Arial"/>
          <w:sz w:val="22"/>
        </w:rPr>
        <w:t xml:space="preserve"> (or </w:t>
      </w:r>
      <w:r>
        <w:rPr>
          <w:rFonts w:eastAsia="Consolas" w:ascii="Consolas" w:cs="Consolas" w:hAnsi="Consolas"/>
          <w:sz w:val="22"/>
          <w:shd w:fill="EFF0F1"/>
        </w:rPr>
        <w:t>IAM DC</w:t>
      </w:r>
      <w:r>
        <w:rPr>
          <w:rFonts w:eastAsia="等线" w:ascii="Arial" w:cs="Arial" w:hAnsi="Arial"/>
          <w:sz w:val="22"/>
        </w:rPr>
        <w:t>) as its own SKU/item line, sourced from AutoCount's real charge master — not an invented code</w:t>
      </w:r>
    </w:p>
    <w:p>
      <w:pPr>
        <w:numPr>
          <w:numId w:val="325"/>
        </w:numPr>
        <w:spacing w:before="120" w:after="120" w:line="288" w:lineRule="auto"/>
        <w:ind w:left="0"/>
        <w:jc w:val="left"/>
      </w:pPr>
      <w:r>
        <w:rPr>
          <w:rFonts w:eastAsia="等线" w:ascii="Arial" w:cs="Arial" w:hAnsi="Arial"/>
          <w:sz w:val="22"/>
        </w:rPr>
        <w:t>Stating method alone sets the fulfillment method ONLY — it does NOT auto-add a SKU line without an explicit amount</w:t>
      </w:r>
    </w:p>
    <w:p>
      <w:pPr>
        <w:pStyle w:val="5"/>
        <w:spacing w:before="240" w:after="120" w:line="288" w:lineRule="auto"/>
        <w:ind w:left="0"/>
        <w:jc w:val="left"/>
        <w:outlineLvl w:val="4"/>
      </w:pPr>
      <w:bookmarkStart w:name="heading_229" w:id="229"/>
      <w:r>
        <w:rPr>
          <w:rFonts w:eastAsia="等线" w:ascii="Arial" w:cs="Arial" w:hAnsi="Arial"/>
          <w:b w:val="true"/>
          <w:sz w:val="24"/>
        </w:rPr>
        <w:t>It should stop and ask you if</w:t>
      </w:r>
      <w:bookmarkEnd w:id="229"/>
    </w:p>
    <w:p>
      <w:pPr>
        <w:numPr>
          <w:numId w:val="326"/>
        </w:numPr>
        <w:spacing w:before="120" w:after="120" w:line="288" w:lineRule="auto"/>
        <w:ind w:left="0"/>
        <w:jc w:val="left"/>
      </w:pPr>
      <w:r>
        <w:rPr>
          <w:rFonts w:eastAsia="等线" w:ascii="Arial" w:cs="Arial" w:hAnsi="Arial"/>
          <w:sz w:val="22"/>
        </w:rPr>
        <w:t>n/a — the two behaviours ARE the win condition.</w:t>
      </w:r>
    </w:p>
    <w:p>
      <w:pPr>
        <w:pStyle w:val="5"/>
        <w:spacing w:before="240" w:after="120" w:line="288" w:lineRule="auto"/>
        <w:ind w:left="0"/>
        <w:jc w:val="left"/>
        <w:outlineLvl w:val="4"/>
      </w:pPr>
      <w:bookmarkStart w:name="heading_230" w:id="230"/>
      <w:r>
        <w:rPr>
          <w:rFonts w:eastAsia="等线" w:ascii="Arial" w:cs="Arial" w:hAnsi="Arial"/>
          <w:b w:val="true"/>
          <w:sz w:val="24"/>
        </w:rPr>
        <w:t>If something breaks mid-way</w:t>
      </w:r>
      <w:bookmarkEnd w:id="230"/>
    </w:p>
    <w:p>
      <w:pPr>
        <w:spacing w:before="120" w:after="120" w:line="288" w:lineRule="auto"/>
        <w:ind w:left="0"/>
        <w:jc w:val="left"/>
      </w:pPr>
      <w:r>
        <w:rPr>
          <w:rFonts w:eastAsia="等线" w:ascii="Arial" w:cs="Arial" w:hAnsi="Arial"/>
          <w:sz w:val="22"/>
        </w:rPr>
        <w:t xml:space="preserve">Auto-adding a SKU line without a stated price would be a </w:t>
      </w:r>
      <w:r>
        <w:rPr>
          <w:rFonts w:eastAsia="等线" w:ascii="Arial" w:cs="Arial" w:hAnsi="Arial"/>
          <w:b w:val="true"/>
          <w:sz w:val="22"/>
        </w:rPr>
        <w:t>P2.</w:t>
      </w:r>
    </w:p>
    <w:p>
      <w:pPr>
        <w:pStyle w:val="5"/>
        <w:spacing w:before="240" w:after="120" w:line="288" w:lineRule="auto"/>
        <w:ind w:left="0"/>
        <w:jc w:val="left"/>
        <w:outlineLvl w:val="4"/>
      </w:pPr>
      <w:bookmarkStart w:name="heading_231" w:id="231"/>
      <w:r>
        <w:rPr>
          <w:rFonts w:eastAsia="等线" w:ascii="Arial" w:cs="Arial" w:hAnsi="Arial"/>
          <w:b w:val="true"/>
          <w:sz w:val="24"/>
        </w:rPr>
        <w:t>Sabotage bonus (+10 XP)</w:t>
      </w:r>
      <w:bookmarkEnd w:id="231"/>
    </w:p>
    <w:p>
      <w:pPr>
        <w:numPr>
          <w:numId w:val="327"/>
        </w:numPr>
        <w:spacing w:before="120" w:after="120" w:line="288" w:lineRule="auto"/>
        <w:ind w:left="0"/>
        <w:jc w:val="left"/>
      </w:pPr>
      <w:r>
        <w:rPr>
          <w:rFonts w:eastAsia="等线" w:ascii="Arial" w:cs="Arial" w:hAnsi="Arial"/>
          <w:sz w:val="22"/>
        </w:rPr>
        <w:t>State the charge amount in a follow-up message instead of the same instruction — does it still catch it correctly?</w:t>
      </w:r>
    </w:p>
    <w:p>
      <w:pPr>
        <w:pStyle w:val="5"/>
        <w:spacing w:before="240" w:after="120" w:line="288" w:lineRule="auto"/>
        <w:ind w:left="0"/>
        <w:jc w:val="left"/>
        <w:outlineLvl w:val="4"/>
      </w:pPr>
      <w:bookmarkStart w:name="heading_232" w:id="232"/>
      <w:r>
        <w:rPr>
          <w:rFonts w:eastAsia="等线" w:ascii="Arial" w:cs="Arial" w:hAnsi="Arial"/>
          <w:b w:val="true"/>
          <w:sz w:val="24"/>
        </w:rPr>
        <w:t>Poke it</w:t>
      </w:r>
      <w:bookmarkEnd w:id="232"/>
    </w:p>
    <w:p>
      <w:pPr>
        <w:numPr>
          <w:numId w:val="328"/>
        </w:numPr>
        <w:spacing w:before="120" w:after="120" w:line="288" w:lineRule="auto"/>
        <w:ind w:left="0"/>
        <w:jc w:val="left"/>
      </w:pPr>
      <w:r>
        <w:rPr>
          <w:rFonts w:eastAsia="等线" w:ascii="Arial" w:cs="Arial" w:hAnsi="Arial"/>
          <w:sz w:val="22"/>
        </w:rPr>
        <w:t>What delivery-charge SKU options does it actually offer you — do they match AutoCount's real charge list?</w:t>
      </w:r>
    </w:p>
    <w:p>
      <w:pPr>
        <w:pStyle w:val="5"/>
        <w:spacing w:before="240" w:after="120" w:line="288" w:lineRule="auto"/>
        <w:ind w:left="0"/>
        <w:jc w:val="left"/>
        <w:outlineLvl w:val="4"/>
      </w:pPr>
      <w:bookmarkStart w:name="heading_233" w:id="233"/>
      <w:r>
        <w:rPr>
          <w:rFonts w:eastAsia="等线" w:ascii="Arial" w:cs="Arial" w:hAnsi="Arial"/>
          <w:b w:val="true"/>
          <w:sz w:val="24"/>
        </w:rPr>
        <w:t>Loot to capture</w:t>
      </w:r>
      <w:bookmarkEnd w:id="233"/>
    </w:p>
    <w:p>
      <w:pPr>
        <w:numPr>
          <w:numId w:val="329"/>
        </w:numPr>
        <w:spacing w:before="120" w:after="120" w:line="288" w:lineRule="auto"/>
        <w:ind w:left="0"/>
        <w:jc w:val="left"/>
      </w:pPr>
      <w:r>
        <w:rPr>
          <w:rFonts w:eastAsia="等线" w:ascii="Arial" w:cs="Arial" w:hAnsi="Arial"/>
          <w:sz w:val="22"/>
        </w:rPr>
        <w:t>Two SOs side by side showing the method-only vs. method+charge outcome.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34" w:id="234"/>
      <w:r>
        <w:rPr>
          <w:rFonts w:eastAsia="等线" w:ascii="Arial" w:cs="Arial" w:hAnsi="Arial"/>
          <w:b w:val="true"/>
          <w:sz w:val="28"/>
        </w:rPr>
        <w:t>Mission M-13 — Not Our Profit · ★★ · 20 XP · ~8 min</w:t>
      </w:r>
      <w:bookmarkEnd w:id="23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Nisa, finance user</w:t>
        <w:br/>
      </w:r>
      <w:r>
        <w:rPr>
          <w:rFonts w:eastAsia="等线" w:ascii="Arial" w:cs="Arial" w:hAnsi="Arial"/>
          <w:b w:val="true"/>
          <w:sz w:val="22"/>
        </w:rPr>
        <w:t>Covers:</w:t>
      </w:r>
      <w:r>
        <w:rPr>
          <w:rFonts w:eastAsia="等线" w:ascii="Arial" w:cs="Arial" w:hAnsi="Arial"/>
          <w:sz w:val="22"/>
        </w:rPr>
        <w:t xml:space="preserve"> L-07 (UP-15)</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235" w:id="235"/>
      <w:r>
        <w:rPr>
          <w:rFonts w:eastAsia="等线" w:ascii="Arial" w:cs="Arial" w:hAnsi="Arial"/>
          <w:b w:val="true"/>
          <w:sz w:val="24"/>
        </w:rPr>
        <w:t>The situation</w:t>
      </w:r>
      <w:bookmarkEnd w:id="235"/>
    </w:p>
    <w:p>
      <w:pPr>
        <w:spacing w:before="120" w:after="120" w:line="288" w:lineRule="auto"/>
        <w:ind w:left="0"/>
        <w:jc w:val="left"/>
      </w:pPr>
      <w:r>
        <w:rPr>
          <w:rFonts w:eastAsia="等线" w:ascii="Arial" w:cs="Arial" w:hAnsi="Arial"/>
          <w:sz w:val="22"/>
        </w:rPr>
        <w:t>If a delivery charge gets miscoded as product revenue, Fixguru's own accounting breaks downstream — this is exactly the kind of thing that looks fine on the surface and is wrong underneath.</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this is the exact accounting-integrity failure the client has flagged by name.</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SO with a delivery-charge SKU line exists (from M-12).</w:t>
      </w:r>
    </w:p>
    <w:p>
      <w:pPr>
        <w:pStyle w:val="5"/>
        <w:spacing w:before="240" w:after="120" w:line="288" w:lineRule="auto"/>
        <w:ind w:left="0"/>
        <w:jc w:val="left"/>
        <w:outlineLvl w:val="4"/>
      </w:pPr>
      <w:bookmarkStart w:name="heading_236" w:id="236"/>
      <w:r>
        <w:rPr>
          <w:rFonts w:eastAsia="等线" w:ascii="Arial" w:cs="Arial" w:hAnsi="Arial"/>
          <w:b w:val="true"/>
          <w:sz w:val="24"/>
        </w:rPr>
        <w:t>Input recipe</w:t>
      </w:r>
      <w:bookmarkEnd w:id="23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from M-12</w:t>
      </w:r>
    </w:p>
    <w:p>
      <w:pPr>
        <w:spacing w:before="120" w:after="120" w:line="288" w:lineRule="auto"/>
        <w:ind w:left="0"/>
        <w:jc w:val="left"/>
      </w:pPr>
      <w:r>
        <w:rPr>
          <w:rFonts w:eastAsia="等线" w:ascii="Arial" w:cs="Arial" w:hAnsi="Arial"/>
          <w:b w:val="true"/>
          <w:sz w:val="22"/>
        </w:rPr>
        <w:t>Choose or prepare:</w:t>
      </w:r>
    </w:p>
    <w:p>
      <w:pPr>
        <w:numPr>
          <w:numId w:val="330"/>
        </w:numPr>
        <w:spacing w:before="120" w:after="120" w:line="288" w:lineRule="auto"/>
        <w:ind w:left="0"/>
        <w:jc w:val="left"/>
      </w:pPr>
      <w:r>
        <w:rPr>
          <w:rFonts w:eastAsia="等线" w:ascii="Arial" w:cs="Arial" w:hAnsi="Arial"/>
          <w:sz w:val="22"/>
        </w:rPr>
        <w:t>Use the SO you created in M-12.</w:t>
      </w:r>
    </w:p>
    <w:p>
      <w:pPr>
        <w:spacing w:before="120" w:after="120" w:line="288" w:lineRule="auto"/>
        <w:ind w:left="0"/>
        <w:jc w:val="left"/>
      </w:pPr>
      <w:r>
        <w:rPr>
          <w:rFonts w:eastAsia="等线" w:ascii="Arial" w:cs="Arial" w:hAnsi="Arial"/>
          <w:b w:val="true"/>
          <w:sz w:val="22"/>
        </w:rPr>
        <w:t>Your chosen data must satisfy:</w:t>
      </w:r>
    </w:p>
    <w:p>
      <w:pPr>
        <w:numPr>
          <w:numId w:val="331"/>
        </w:numPr>
        <w:spacing w:before="120" w:after="120" w:line="288" w:lineRule="auto"/>
        <w:ind w:left="0"/>
        <w:jc w:val="left"/>
      </w:pPr>
      <w:r>
        <w:rPr>
          <w:rFonts w:eastAsia="等线" w:ascii="Arial" w:cs="Arial" w:hAnsi="Arial"/>
          <w:sz w:val="22"/>
        </w:rPr>
        <w:t>SO has a delivery-charge SKU line.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37" w:id="237"/>
      <w:r>
        <w:rPr>
          <w:rFonts w:eastAsia="等线" w:ascii="Arial" w:cs="Arial" w:hAnsi="Arial"/>
          <w:b w:val="true"/>
          <w:sz w:val="24"/>
        </w:rPr>
        <w:t>Roles and business rules</w:t>
      </w:r>
      <w:bookmarkEnd w:id="237"/>
    </w:p>
    <w:p>
      <w:pPr>
        <w:spacing w:before="120" w:after="120" w:line="288" w:lineRule="auto"/>
        <w:ind w:left="0"/>
        <w:jc w:val="left"/>
      </w:pPr>
      <w:r>
        <w:rPr>
          <w:rFonts w:eastAsia="等线" w:ascii="Arial" w:cs="Arial" w:hAnsi="Arial"/>
          <w:b w:val="true"/>
          <w:sz w:val="22"/>
        </w:rPr>
        <w:t>Roles and approvals:Finance (Nisa)</w:t>
      </w:r>
      <w:r>
        <w:rPr>
          <w:rFonts w:eastAsia="等线" w:ascii="Arial" w:cs="Arial" w:hAnsi="Arial"/>
          <w:sz w:val="22"/>
        </w:rPr>
        <w:t xml:space="preserve"> verifies; she has no submit rights herself.</w:t>
      </w:r>
    </w:p>
    <w:p>
      <w:pPr>
        <w:numPr>
          <w:numId w:val="33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delivery-charge accounting code is separate from item revenue.</w:t>
      </w:r>
    </w:p>
    <w:p>
      <w:pPr>
        <w:numPr>
          <w:numId w:val="33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a delivery line coded as product revenue.</w:t>
      </w:r>
    </w:p>
    <w:p>
      <w:pPr>
        <w:numPr>
          <w:numId w:val="334"/>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 — Nisa reviews, doesn't submit.</w:t>
      </w:r>
    </w:p>
    <w:p>
      <w:pPr>
        <w:numPr>
          <w:numId w:val="335"/>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miscoding is found (P1, escalate to Finance Manager </w:t>
      </w:r>
      <w:r>
        <w:rPr>
          <w:rFonts w:eastAsia="Consolas" w:ascii="Consolas" w:cs="Consolas" w:hAnsi="Consolas"/>
          <w:sz w:val="22"/>
          <w:shd w:fill="EFF0F1"/>
        </w:rPr>
        <w:t>[GAP]</w:t>
      </w:r>
      <w:r>
        <w:rPr>
          <w:rFonts w:eastAsia="等线" w:ascii="Arial" w:cs="Arial" w:hAnsi="Arial"/>
          <w:sz w:val="22"/>
        </w:rPr>
        <w:t>).</w:t>
      </w:r>
    </w:p>
    <w:p>
      <w:pPr>
        <w:pStyle w:val="5"/>
        <w:spacing w:before="240" w:after="120" w:line="288" w:lineRule="auto"/>
        <w:ind w:left="0"/>
        <w:jc w:val="left"/>
        <w:outlineLvl w:val="4"/>
      </w:pPr>
      <w:bookmarkStart w:name="heading_238" w:id="238"/>
      <w:r>
        <w:rPr>
          <w:rFonts w:eastAsia="等线" w:ascii="Arial" w:cs="Arial" w:hAnsi="Arial"/>
          <w:b w:val="true"/>
          <w:sz w:val="24"/>
        </w:rPr>
        <w:t>Your goal</w:t>
      </w:r>
      <w:bookmarkEnd w:id="238"/>
    </w:p>
    <w:p>
      <w:pPr>
        <w:spacing w:before="120" w:after="120" w:line="288" w:lineRule="auto"/>
        <w:ind w:left="0"/>
        <w:jc w:val="left"/>
      </w:pPr>
      <w:r>
        <w:rPr>
          <w:rFonts w:eastAsia="等线" w:ascii="Arial" w:cs="Arial" w:hAnsi="Arial"/>
          <w:sz w:val="22"/>
        </w:rPr>
        <w:t>Generate the invoice from that SO and check the delivery line's accounting treatment.</w:t>
      </w:r>
    </w:p>
    <w:p>
      <w:pPr>
        <w:pStyle w:val="5"/>
        <w:spacing w:before="240" w:after="120" w:line="288" w:lineRule="auto"/>
        <w:ind w:left="0"/>
        <w:jc w:val="left"/>
        <w:outlineLvl w:val="4"/>
      </w:pPr>
      <w:bookmarkStart w:name="heading_239" w:id="239"/>
      <w:r>
        <w:rPr>
          <w:rFonts w:eastAsia="等线" w:ascii="Arial" w:cs="Arial" w:hAnsi="Arial"/>
          <w:b w:val="true"/>
          <w:sz w:val="24"/>
        </w:rPr>
        <w:t>Say it your way</w:t>
      </w:r>
      <w:bookmarkEnd w:id="239"/>
    </w:p>
    <w:p>
      <w:pPr>
        <w:numPr>
          <w:numId w:val="336"/>
        </w:numPr>
        <w:spacing w:before="120" w:after="120" w:line="288" w:lineRule="auto"/>
        <w:ind w:left="0"/>
        <w:jc w:val="left"/>
      </w:pPr>
      <w:r>
        <w:rPr>
          <w:rFonts w:eastAsia="等线" w:ascii="Arial" w:cs="Arial" w:hAnsi="Arial"/>
          <w:sz w:val="22"/>
        </w:rPr>
        <w:t>(query the invoice, no specific phrasing needed)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40" w:id="240"/>
      <w:r>
        <w:rPr>
          <w:rFonts w:eastAsia="等线" w:ascii="Arial" w:cs="Arial" w:hAnsi="Arial"/>
          <w:b w:val="true"/>
          <w:sz w:val="24"/>
        </w:rPr>
        <w:t>Win conditions</w:t>
      </w:r>
      <w:bookmarkEnd w:id="240"/>
    </w:p>
    <w:p>
      <w:pPr>
        <w:numPr>
          <w:numId w:val="337"/>
        </w:numPr>
        <w:spacing w:before="120" w:after="120" w:line="288" w:lineRule="auto"/>
        <w:ind w:left="0"/>
        <w:jc w:val="left"/>
      </w:pPr>
      <w:r>
        <w:rPr>
          <w:rFonts w:eastAsia="等线" w:ascii="Arial" w:cs="Arial" w:hAnsi="Arial"/>
          <w:sz w:val="22"/>
        </w:rPr>
        <w:t>Delivery charge line is NOT treated as product revenue</w:t>
      </w:r>
    </w:p>
    <w:p>
      <w:pPr>
        <w:numPr>
          <w:numId w:val="338"/>
        </w:numPr>
        <w:spacing w:before="120" w:after="120" w:line="288" w:lineRule="auto"/>
        <w:ind w:left="0"/>
        <w:jc w:val="left"/>
      </w:pPr>
      <w:r>
        <w:rPr>
          <w:rFonts w:eastAsia="等线" w:ascii="Arial" w:cs="Arial" w:hAnsi="Arial"/>
          <w:sz w:val="22"/>
        </w:rPr>
        <w:t>Accounting code for the delivery line is preserved separately from item revenue</w:t>
      </w:r>
    </w:p>
    <w:p>
      <w:pPr>
        <w:pStyle w:val="5"/>
        <w:spacing w:before="240" w:after="120" w:line="288" w:lineRule="auto"/>
        <w:ind w:left="0"/>
        <w:jc w:val="left"/>
        <w:outlineLvl w:val="4"/>
      </w:pPr>
      <w:bookmarkStart w:name="heading_241" w:id="241"/>
      <w:r>
        <w:rPr>
          <w:rFonts w:eastAsia="等线" w:ascii="Arial" w:cs="Arial" w:hAnsi="Arial"/>
          <w:b w:val="true"/>
          <w:sz w:val="24"/>
        </w:rPr>
        <w:t>It should stop and ask you if</w:t>
      </w:r>
      <w:bookmarkEnd w:id="241"/>
    </w:p>
    <w:p>
      <w:pPr>
        <w:numPr>
          <w:numId w:val="339"/>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42" w:id="242"/>
      <w:r>
        <w:rPr>
          <w:rFonts w:eastAsia="等线" w:ascii="Arial" w:cs="Arial" w:hAnsi="Arial"/>
          <w:b w:val="true"/>
          <w:sz w:val="24"/>
        </w:rPr>
        <w:t>If something breaks mid-way</w:t>
      </w:r>
      <w:bookmarkEnd w:id="242"/>
    </w:p>
    <w:p>
      <w:pPr>
        <w:spacing w:before="120" w:after="120" w:line="288" w:lineRule="auto"/>
        <w:ind w:left="0"/>
        <w:jc w:val="left"/>
      </w:pPr>
      <w:r>
        <w:rPr>
          <w:rFonts w:eastAsia="等线" w:ascii="Arial" w:cs="Arial" w:hAnsi="Arial"/>
          <w:sz w:val="22"/>
        </w:rPr>
        <w:t xml:space="preserve">Delivery miscoded as revenue is a </w:t>
      </w:r>
      <w:r>
        <w:rPr>
          <w:rFonts w:eastAsia="等线" w:ascii="Arial" w:cs="Arial" w:hAnsi="Arial"/>
          <w:b w:val="true"/>
          <w:sz w:val="22"/>
        </w:rPr>
        <w:t>P1</w:t>
      </w:r>
      <w:r>
        <w:rPr>
          <w:rFonts w:eastAsia="等线" w:ascii="Arial" w:cs="Arial" w:hAnsi="Arial"/>
          <w:sz w:val="22"/>
        </w:rPr>
        <w:t xml:space="preserve"> — this is the exact accounting-integrity failure the client has flagged by name.</w:t>
      </w:r>
    </w:p>
    <w:p>
      <w:pPr>
        <w:pStyle w:val="5"/>
        <w:spacing w:before="240" w:after="120" w:line="288" w:lineRule="auto"/>
        <w:ind w:left="0"/>
        <w:jc w:val="left"/>
        <w:outlineLvl w:val="4"/>
      </w:pPr>
      <w:bookmarkStart w:name="heading_243" w:id="243"/>
      <w:r>
        <w:rPr>
          <w:rFonts w:eastAsia="等线" w:ascii="Arial" w:cs="Arial" w:hAnsi="Arial"/>
          <w:b w:val="true"/>
          <w:sz w:val="24"/>
        </w:rPr>
        <w:t>Sabotage bonus (+10 XP)</w:t>
      </w:r>
      <w:bookmarkEnd w:id="243"/>
    </w:p>
    <w:p>
      <w:pPr>
        <w:numPr>
          <w:numId w:val="340"/>
        </w:numPr>
        <w:spacing w:before="120" w:after="120" w:line="288" w:lineRule="auto"/>
        <w:ind w:left="0"/>
        <w:jc w:val="left"/>
      </w:pPr>
      <w:r>
        <w:rPr>
          <w:rFonts w:eastAsia="等线" w:ascii="Arial" w:cs="Arial" w:hAnsi="Arial"/>
          <w:sz w:val="22"/>
        </w:rPr>
        <w:t>Check whether the miscoding shows up only on the PDF, or also in the underlying AutoCount sync.</w:t>
      </w:r>
    </w:p>
    <w:p>
      <w:pPr>
        <w:pStyle w:val="5"/>
        <w:spacing w:before="240" w:after="120" w:line="288" w:lineRule="auto"/>
        <w:ind w:left="0"/>
        <w:jc w:val="left"/>
        <w:outlineLvl w:val="4"/>
      </w:pPr>
      <w:bookmarkStart w:name="heading_244" w:id="244"/>
      <w:r>
        <w:rPr>
          <w:rFonts w:eastAsia="等线" w:ascii="Arial" w:cs="Arial" w:hAnsi="Arial"/>
          <w:b w:val="true"/>
          <w:sz w:val="24"/>
        </w:rPr>
        <w:t>Poke it</w:t>
      </w:r>
      <w:bookmarkEnd w:id="244"/>
    </w:p>
    <w:p>
      <w:pPr>
        <w:numPr>
          <w:numId w:val="341"/>
        </w:numPr>
        <w:spacing w:before="120" w:after="120" w:line="288" w:lineRule="auto"/>
        <w:ind w:left="0"/>
        <w:jc w:val="left"/>
      </w:pPr>
      <w:r>
        <w:rPr>
          <w:rFonts w:eastAsia="等线" w:ascii="Arial" w:cs="Arial" w:hAnsi="Arial"/>
          <w:sz w:val="22"/>
        </w:rPr>
        <w:t>If you were auditing this invoice cold, would the delivery line be obviously separate from product lines?</w:t>
      </w:r>
    </w:p>
    <w:p>
      <w:pPr>
        <w:pStyle w:val="5"/>
        <w:spacing w:before="240" w:after="120" w:line="288" w:lineRule="auto"/>
        <w:ind w:left="0"/>
        <w:jc w:val="left"/>
        <w:outlineLvl w:val="4"/>
      </w:pPr>
      <w:bookmarkStart w:name="heading_245" w:id="245"/>
      <w:r>
        <w:rPr>
          <w:rFonts w:eastAsia="等线" w:ascii="Arial" w:cs="Arial" w:hAnsi="Arial"/>
          <w:b w:val="true"/>
          <w:sz w:val="24"/>
        </w:rPr>
        <w:t>Loot to capture</w:t>
      </w:r>
      <w:bookmarkEnd w:id="245"/>
    </w:p>
    <w:p>
      <w:pPr>
        <w:numPr>
          <w:numId w:val="342"/>
        </w:numPr>
        <w:spacing w:before="120" w:after="120" w:line="288" w:lineRule="auto"/>
        <w:ind w:left="0"/>
        <w:jc w:val="left"/>
      </w:pPr>
      <w:r>
        <w:rPr>
          <w:rFonts w:eastAsia="等线" w:ascii="Arial" w:cs="Arial" w:hAnsi="Arial"/>
          <w:sz w:val="22"/>
        </w:rPr>
        <w:t>Invoice PDF + AutoCount record, both showing correct treatment.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46" w:id="246"/>
      <w:r>
        <w:rPr>
          <w:rFonts w:eastAsia="等线" w:ascii="Arial" w:cs="Arial" w:hAnsi="Arial"/>
          <w:b w:val="true"/>
          <w:sz w:val="28"/>
        </w:rPr>
        <w:t>Mission M-14 — Brand Matters · ★ · 10 XP · ~8 min</w:t>
      </w:r>
      <w:bookmarkEnd w:id="24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L-08 (HP-10, UP-16, UP-17)</w:t>
        <w:br/>
      </w:r>
      <w:r>
        <w:rPr>
          <w:rFonts w:eastAsia="等线" w:ascii="Arial" w:cs="Arial" w:hAnsi="Arial"/>
          <w:b w:val="true"/>
          <w:sz w:val="22"/>
        </w:rPr>
        <w:t>Mission type:</w:t>
      </w:r>
      <w:r>
        <w:rPr>
          <w:rFonts w:eastAsia="等线" w:ascii="Arial" w:cs="Arial" w:hAnsi="Arial"/>
          <w:sz w:val="22"/>
        </w:rPr>
        <w:t xml:space="preserve"> Edge</w:t>
      </w:r>
    </w:p>
    <w:p>
      <w:pPr>
        <w:pStyle w:val="5"/>
        <w:spacing w:before="240" w:after="120" w:line="288" w:lineRule="auto"/>
        <w:ind w:left="0"/>
        <w:jc w:val="left"/>
        <w:outlineLvl w:val="4"/>
      </w:pPr>
      <w:bookmarkStart w:name="heading_247" w:id="247"/>
      <w:r>
        <w:rPr>
          <w:rFonts w:eastAsia="等线" w:ascii="Arial" w:cs="Arial" w:hAnsi="Arial"/>
          <w:b w:val="true"/>
          <w:sz w:val="24"/>
        </w:rPr>
        <w:t>The situation</w:t>
      </w:r>
      <w:bookmarkEnd w:id="247"/>
    </w:p>
    <w:p>
      <w:pPr>
        <w:spacing w:before="120" w:after="120" w:line="288" w:lineRule="auto"/>
        <w:ind w:left="0"/>
        <w:jc w:val="left"/>
      </w:pPr>
      <w:r>
        <w:rPr>
          <w:rFonts w:eastAsia="等线" w:ascii="Arial" w:cs="Arial" w:hAnsi="Arial"/>
          <w:sz w:val="22"/>
        </w:rPr>
        <w:t>An item display that's just a code and a name isn't enough — brand matters to how Fixguru's team recognises stock.</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one item has a brand set in AutoCount; one item does not — </w:t>
      </w:r>
      <w:r>
        <w:rPr>
          <w:rFonts w:eastAsia="等线" w:ascii="Arial" w:cs="Arial" w:hAnsi="Arial"/>
          <w:b w:val="true"/>
          <w:sz w:val="22"/>
        </w:rPr>
        <w:t>not yet identified this round, see Launch Readiness Checklist §4.</w:t>
      </w:r>
    </w:p>
    <w:p>
      <w:pPr>
        <w:pStyle w:val="5"/>
        <w:spacing w:before="240" w:after="120" w:line="288" w:lineRule="auto"/>
        <w:ind w:left="0"/>
        <w:jc w:val="left"/>
        <w:outlineLvl w:val="4"/>
      </w:pPr>
      <w:bookmarkStart w:name="heading_248" w:id="248"/>
      <w:r>
        <w:rPr>
          <w:rFonts w:eastAsia="等线" w:ascii="Arial" w:cs="Arial" w:hAnsi="Arial"/>
          <w:b w:val="true"/>
          <w:sz w:val="24"/>
        </w:rPr>
        <w:t>Input recipe</w:t>
      </w:r>
      <w:bookmarkEnd w:id="24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you look up</w:t>
      </w:r>
    </w:p>
    <w:p>
      <w:pPr>
        <w:spacing w:before="120" w:after="120" w:line="288" w:lineRule="auto"/>
        <w:ind w:left="0"/>
        <w:jc w:val="left"/>
      </w:pPr>
      <w:r>
        <w:rPr>
          <w:rFonts w:eastAsia="等线" w:ascii="Arial" w:cs="Arial" w:hAnsi="Arial"/>
          <w:b w:val="true"/>
          <w:sz w:val="22"/>
        </w:rPr>
        <w:t>Choose or prepare:</w:t>
      </w:r>
    </w:p>
    <w:p>
      <w:pPr>
        <w:numPr>
          <w:numId w:val="343"/>
        </w:numPr>
        <w:spacing w:before="120" w:after="120" w:line="288" w:lineRule="auto"/>
        <w:ind w:left="0"/>
        <w:jc w:val="left"/>
      </w:pPr>
      <w:r>
        <w:rPr>
          <w:rFonts w:eastAsia="等线" w:ascii="Arial" w:cs="Arial" w:hAnsi="Arial"/>
          <w:sz w:val="22"/>
        </w:rPr>
        <w:t>One branded item, one unbranded item (ask UAT owner if unsure which qualifies).</w:t>
      </w:r>
    </w:p>
    <w:p>
      <w:pPr>
        <w:spacing w:before="120" w:after="120" w:line="288" w:lineRule="auto"/>
        <w:ind w:left="0"/>
        <w:jc w:val="left"/>
      </w:pPr>
      <w:r>
        <w:rPr>
          <w:rFonts w:eastAsia="等线" w:ascii="Arial" w:cs="Arial" w:hAnsi="Arial"/>
          <w:b w:val="true"/>
          <w:sz w:val="22"/>
        </w:rPr>
        <w:t>Your chosen data must satisfy:</w:t>
      </w:r>
    </w:p>
    <w:p>
      <w:pPr>
        <w:numPr>
          <w:numId w:val="344"/>
        </w:numPr>
        <w:spacing w:before="120" w:after="120" w:line="288" w:lineRule="auto"/>
        <w:ind w:left="0"/>
        <w:jc w:val="left"/>
      </w:pPr>
      <w:r>
        <w:rPr>
          <w:rFonts w:eastAsia="等线" w:ascii="Arial" w:cs="Arial" w:hAnsi="Arial"/>
          <w:sz w:val="22"/>
        </w:rPr>
        <w:t>One item genuinely has a brand field populated in AutoCount, one does not.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 — item pair not yet identified, </w:t>
      </w:r>
      <w:r>
        <w:rPr>
          <w:rFonts w:eastAsia="Consolas" w:ascii="Consolas" w:cs="Consolas" w:hAnsi="Consolas"/>
          <w:sz w:val="22"/>
          <w:shd w:fill="EFF0F1"/>
        </w:rPr>
        <w:t>[Blocked — Test Data/Configuration]</w:t>
      </w:r>
      <w:r>
        <w:rPr>
          <w:rFonts w:eastAsia="等线" w:ascii="Arial" w:cs="Arial" w:hAnsi="Arial"/>
          <w:sz w:val="22"/>
        </w:rPr>
        <w:t xml:space="preserve"> until confirmed</w:t>
      </w:r>
    </w:p>
    <w:p>
      <w:pPr>
        <w:pStyle w:val="5"/>
        <w:spacing w:before="240" w:after="120" w:line="288" w:lineRule="auto"/>
        <w:ind w:left="0"/>
        <w:jc w:val="left"/>
        <w:outlineLvl w:val="4"/>
      </w:pPr>
      <w:bookmarkStart w:name="heading_249" w:id="249"/>
      <w:r>
        <w:rPr>
          <w:rFonts w:eastAsia="等线" w:ascii="Arial" w:cs="Arial" w:hAnsi="Arial"/>
          <w:b w:val="true"/>
          <w:sz w:val="24"/>
        </w:rPr>
        <w:t>Roles and business rules</w:t>
      </w:r>
      <w:bookmarkEnd w:id="249"/>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only.</w:t>
      </w:r>
    </w:p>
    <w:p>
      <w:pPr>
        <w:numPr>
          <w:numId w:val="34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the display format includes code + brand + name.</w:t>
      </w:r>
    </w:p>
    <w:p>
      <w:pPr>
        <w:numPr>
          <w:numId w:val="34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a blank or broken brand slot as the fallback.</w:t>
      </w:r>
    </w:p>
    <w:p>
      <w:pPr>
        <w:numPr>
          <w:numId w:val="347"/>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 — lookup-only mission.</w:t>
      </w:r>
    </w:p>
    <w:p>
      <w:pPr>
        <w:numPr>
          <w:numId w:val="348"/>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50" w:id="250"/>
      <w:r>
        <w:rPr>
          <w:rFonts w:eastAsia="等线" w:ascii="Arial" w:cs="Arial" w:hAnsi="Arial"/>
          <w:b w:val="true"/>
          <w:sz w:val="24"/>
        </w:rPr>
        <w:t>Your goal</w:t>
      </w:r>
      <w:bookmarkEnd w:id="250"/>
    </w:p>
    <w:p>
      <w:pPr>
        <w:spacing w:before="120" w:after="120" w:line="288" w:lineRule="auto"/>
        <w:ind w:left="0"/>
        <w:jc w:val="left"/>
      </w:pPr>
      <w:r>
        <w:rPr>
          <w:rFonts w:eastAsia="等线" w:ascii="Arial" w:cs="Arial" w:hAnsi="Arial"/>
          <w:sz w:val="22"/>
        </w:rPr>
        <w:t>Look up a branded item and confirm the display format, then look up an unbranded one and confirm it degrades gracefully.</w:t>
      </w:r>
    </w:p>
    <w:p>
      <w:pPr>
        <w:pStyle w:val="5"/>
        <w:spacing w:before="240" w:after="120" w:line="288" w:lineRule="auto"/>
        <w:ind w:left="0"/>
        <w:jc w:val="left"/>
        <w:outlineLvl w:val="4"/>
      </w:pPr>
      <w:bookmarkStart w:name="heading_251" w:id="251"/>
      <w:r>
        <w:rPr>
          <w:rFonts w:eastAsia="等线" w:ascii="Arial" w:cs="Arial" w:hAnsi="Arial"/>
          <w:b w:val="true"/>
          <w:sz w:val="24"/>
        </w:rPr>
        <w:t>Say it your way</w:t>
      </w:r>
      <w:bookmarkEnd w:id="251"/>
    </w:p>
    <w:p>
      <w:pPr>
        <w:numPr>
          <w:numId w:val="349"/>
        </w:numPr>
        <w:spacing w:before="120" w:after="120" w:line="288" w:lineRule="auto"/>
        <w:ind w:left="0"/>
        <w:jc w:val="left"/>
      </w:pPr>
      <w:r>
        <w:rPr>
          <w:rFonts w:eastAsia="等线" w:ascii="Arial" w:cs="Arial" w:hAnsi="Arial"/>
          <w:sz w:val="22"/>
        </w:rPr>
        <w:t>"what's item [code]"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52" w:id="252"/>
      <w:r>
        <w:rPr>
          <w:rFonts w:eastAsia="等线" w:ascii="Arial" w:cs="Arial" w:hAnsi="Arial"/>
          <w:b w:val="true"/>
          <w:sz w:val="24"/>
        </w:rPr>
        <w:t>Win conditions</w:t>
      </w:r>
      <w:bookmarkEnd w:id="252"/>
    </w:p>
    <w:p>
      <w:pPr>
        <w:numPr>
          <w:numId w:val="350"/>
        </w:numPr>
        <w:spacing w:before="120" w:after="120" w:line="288" w:lineRule="auto"/>
        <w:ind w:left="0"/>
        <w:jc w:val="left"/>
      </w:pPr>
      <w:r>
        <w:rPr>
          <w:rFonts w:eastAsia="等线" w:ascii="Arial" w:cs="Arial" w:hAnsi="Arial"/>
          <w:sz w:val="22"/>
        </w:rPr>
        <w:t>Branded item shows: code + brand + name, consistently</w:t>
      </w:r>
    </w:p>
    <w:p>
      <w:pPr>
        <w:numPr>
          <w:numId w:val="351"/>
        </w:numPr>
        <w:spacing w:before="120" w:after="120" w:line="288" w:lineRule="auto"/>
        <w:ind w:left="0"/>
        <w:jc w:val="left"/>
      </w:pPr>
      <w:r>
        <w:rPr>
          <w:rFonts w:eastAsia="等线" w:ascii="Arial" w:cs="Arial" w:hAnsi="Arial"/>
          <w:sz w:val="22"/>
        </w:rPr>
        <w:t>Unbranded item shows a clean fallback (code + name) — no blank/broken slot</w:t>
      </w:r>
    </w:p>
    <w:p>
      <w:pPr>
        <w:numPr>
          <w:numId w:val="352"/>
        </w:numPr>
        <w:spacing w:before="120" w:after="120" w:line="288" w:lineRule="auto"/>
        <w:ind w:left="0"/>
        <w:jc w:val="left"/>
      </w:pPr>
      <w:r>
        <w:rPr>
          <w:rFonts w:eastAsia="等线" w:ascii="Arial" w:cs="Arial" w:hAnsi="Arial"/>
          <w:sz w:val="22"/>
        </w:rPr>
        <w:t>Same item's display matches between chatbot and web/FE — not different in each</w:t>
      </w:r>
    </w:p>
    <w:p>
      <w:pPr>
        <w:pStyle w:val="5"/>
        <w:spacing w:before="240" w:after="120" w:line="288" w:lineRule="auto"/>
        <w:ind w:left="0"/>
        <w:jc w:val="left"/>
        <w:outlineLvl w:val="4"/>
      </w:pPr>
      <w:bookmarkStart w:name="heading_253" w:id="253"/>
      <w:r>
        <w:rPr>
          <w:rFonts w:eastAsia="等线" w:ascii="Arial" w:cs="Arial" w:hAnsi="Arial"/>
          <w:b w:val="true"/>
          <w:sz w:val="24"/>
        </w:rPr>
        <w:t>It should stop and ask you if</w:t>
      </w:r>
      <w:bookmarkEnd w:id="253"/>
    </w:p>
    <w:p>
      <w:pPr>
        <w:numPr>
          <w:numId w:val="353"/>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54" w:id="254"/>
      <w:r>
        <w:rPr>
          <w:rFonts w:eastAsia="等线" w:ascii="Arial" w:cs="Arial" w:hAnsi="Arial"/>
          <w:b w:val="true"/>
          <w:sz w:val="24"/>
        </w:rPr>
        <w:t>If something breaks mid-way</w:t>
      </w:r>
      <w:bookmarkEnd w:id="254"/>
    </w:p>
    <w:p>
      <w:p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55" w:id="255"/>
      <w:r>
        <w:rPr>
          <w:rFonts w:eastAsia="等线" w:ascii="Arial" w:cs="Arial" w:hAnsi="Arial"/>
          <w:b w:val="true"/>
          <w:sz w:val="24"/>
        </w:rPr>
        <w:t>Sabotage bonus (+10 XP)</w:t>
      </w:r>
      <w:bookmarkEnd w:id="255"/>
    </w:p>
    <w:p>
      <w:pPr>
        <w:numPr>
          <w:numId w:val="354"/>
        </w:numPr>
        <w:spacing w:before="120" w:after="120" w:line="288" w:lineRule="auto"/>
        <w:ind w:left="0"/>
        <w:jc w:val="left"/>
      </w:pPr>
      <w:r>
        <w:rPr>
          <w:rFonts w:eastAsia="等线" w:ascii="Arial" w:cs="Arial" w:hAnsi="Arial"/>
          <w:sz w:val="22"/>
        </w:rPr>
        <w:t>Look up the same branded item in both chatbot and FE back-to-back and compare exactly.</w:t>
      </w:r>
    </w:p>
    <w:p>
      <w:pPr>
        <w:pStyle w:val="5"/>
        <w:spacing w:before="240" w:after="120" w:line="288" w:lineRule="auto"/>
        <w:ind w:left="0"/>
        <w:jc w:val="left"/>
        <w:outlineLvl w:val="4"/>
      </w:pPr>
      <w:bookmarkStart w:name="heading_256" w:id="256"/>
      <w:r>
        <w:rPr>
          <w:rFonts w:eastAsia="等线" w:ascii="Arial" w:cs="Arial" w:hAnsi="Arial"/>
          <w:b w:val="true"/>
          <w:sz w:val="24"/>
        </w:rPr>
        <w:t>Poke it</w:t>
      </w:r>
      <w:bookmarkEnd w:id="256"/>
    </w:p>
    <w:p>
      <w:pPr>
        <w:numPr>
          <w:numId w:val="355"/>
        </w:numPr>
        <w:spacing w:before="120" w:after="120" w:line="288" w:lineRule="auto"/>
        <w:ind w:left="0"/>
        <w:jc w:val="left"/>
      </w:pPr>
      <w:r>
        <w:rPr>
          <w:rFonts w:eastAsia="等线" w:ascii="Arial" w:cs="Arial" w:hAnsi="Arial"/>
          <w:sz w:val="22"/>
        </w:rPr>
        <w:t>Where does the brand value actually come from — is it pulled live from AutoCount, or cached somewhere stale?</w:t>
      </w:r>
    </w:p>
    <w:p>
      <w:pPr>
        <w:pStyle w:val="5"/>
        <w:spacing w:before="240" w:after="120" w:line="288" w:lineRule="auto"/>
        <w:ind w:left="0"/>
        <w:jc w:val="left"/>
        <w:outlineLvl w:val="4"/>
      </w:pPr>
      <w:bookmarkStart w:name="heading_257" w:id="257"/>
      <w:r>
        <w:rPr>
          <w:rFonts w:eastAsia="等线" w:ascii="Arial" w:cs="Arial" w:hAnsi="Arial"/>
          <w:b w:val="true"/>
          <w:sz w:val="24"/>
        </w:rPr>
        <w:t>Loot to capture</w:t>
      </w:r>
      <w:bookmarkEnd w:id="257"/>
    </w:p>
    <w:p>
      <w:pPr>
        <w:numPr>
          <w:numId w:val="356"/>
        </w:numPr>
        <w:spacing w:before="120" w:after="120" w:line="288" w:lineRule="auto"/>
        <w:ind w:left="0"/>
        <w:jc w:val="left"/>
      </w:pPr>
      <w:r>
        <w:rPr>
          <w:rFonts w:eastAsia="等线" w:ascii="Arial" w:cs="Arial" w:hAnsi="Arial"/>
          <w:sz w:val="22"/>
        </w:rPr>
        <w:t>Two screenshots (chatbot + FE) of the same branded item.</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58" w:id="258"/>
      <w:r>
        <w:rPr>
          <w:rFonts w:eastAsia="等线" w:ascii="Arial" w:cs="Arial" w:hAnsi="Arial"/>
          <w:b w:val="true"/>
          <w:sz w:val="28"/>
        </w:rPr>
        <w:t>Mission M-15 — The Floor and the Book · ★★ · 20 XP · ~10 min</w:t>
      </w:r>
      <w:bookmarkEnd w:id="25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(attempts) + Marcus (approves)</w:t>
        <w:br/>
      </w:r>
      <w:r>
        <w:rPr>
          <w:rFonts w:eastAsia="等线" w:ascii="Arial" w:cs="Arial" w:hAnsi="Arial"/>
          <w:b w:val="true"/>
          <w:sz w:val="22"/>
        </w:rPr>
        <w:t>Covers:</w:t>
      </w:r>
      <w:r>
        <w:rPr>
          <w:rFonts w:eastAsia="等线" w:ascii="Arial" w:cs="Arial" w:hAnsi="Arial"/>
          <w:sz w:val="22"/>
        </w:rPr>
        <w:t xml:space="preserve"> AIP-06 resolved sub-criteria (item+UOM threshold, price-book bypass)</w:t>
        <w:br/>
      </w:r>
      <w:r>
        <w:rPr>
          <w:rFonts w:eastAsia="等线" w:ascii="Arial" w:cs="Arial" w:hAnsi="Arial"/>
          <w:b w:val="true"/>
          <w:sz w:val="22"/>
        </w:rPr>
        <w:t>Mission type:</w:t>
      </w:r>
      <w:r>
        <w:rPr>
          <w:rFonts w:eastAsia="等线" w:ascii="Arial" w:cs="Arial" w:hAnsi="Arial"/>
          <w:sz w:val="22"/>
        </w:rPr>
        <w:t xml:space="preserve"> Regression</w:t>
      </w:r>
    </w:p>
    <w:p>
      <w:pPr>
        <w:pStyle w:val="5"/>
        <w:spacing w:before="240" w:after="120" w:line="288" w:lineRule="auto"/>
        <w:ind w:left="0"/>
        <w:jc w:val="left"/>
        <w:outlineLvl w:val="4"/>
      </w:pPr>
      <w:bookmarkStart w:name="heading_259" w:id="259"/>
      <w:r>
        <w:rPr>
          <w:rFonts w:eastAsia="等线" w:ascii="Arial" w:cs="Arial" w:hAnsi="Arial"/>
          <w:b w:val="true"/>
          <w:sz w:val="24"/>
        </w:rPr>
        <w:t>The situation</w:t>
      </w:r>
      <w:bookmarkEnd w:id="259"/>
    </w:p>
    <w:p>
      <w:pPr>
        <w:spacing w:before="120" w:after="120" w:line="288" w:lineRule="auto"/>
        <w:ind w:left="0"/>
        <w:jc w:val="left"/>
      </w:pPr>
      <w:r>
        <w:rPr>
          <w:rFonts w:eastAsia="等线" w:ascii="Arial" w:cs="Arial" w:hAnsi="Arial"/>
          <w:sz w:val="22"/>
        </w:rPr>
        <w:t>Floors aren't item-wide flat numbers here — they vary by UOM. And some customers already have a pre-approved price that should skip the usual approval dance, up to a point.</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item with a per-UOM floor and a price-book customer below it must exist — </w:t>
      </w:r>
      <w:r>
        <w:rPr>
          <w:rFonts w:eastAsia="等线" w:ascii="Arial" w:cs="Arial" w:hAnsi="Arial"/>
          <w:b w:val="true"/>
          <w:sz w:val="22"/>
        </w:rPr>
        <w:t>needs recheck this round, see Launch Readiness Checklist §4.</w:t>
      </w:r>
    </w:p>
    <w:p>
      <w:pPr>
        <w:pStyle w:val="5"/>
        <w:spacing w:before="240" w:after="120" w:line="288" w:lineRule="auto"/>
        <w:ind w:left="0"/>
        <w:jc w:val="left"/>
        <w:outlineLvl w:val="4"/>
      </w:pPr>
      <w:bookmarkStart w:name="heading_260" w:id="260"/>
      <w:r>
        <w:rPr>
          <w:rFonts w:eastAsia="等线" w:ascii="Arial" w:cs="Arial" w:hAnsi="Arial"/>
          <w:b w:val="true"/>
          <w:sz w:val="24"/>
        </w:rPr>
        <w:t>Input recipe</w:t>
      </w:r>
      <w:bookmarkEnd w:id="26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 approval flow</w:t>
      </w:r>
    </w:p>
    <w:p>
      <w:pPr>
        <w:spacing w:before="120" w:after="120" w:line="288" w:lineRule="auto"/>
        <w:ind w:left="0"/>
        <w:jc w:val="left"/>
      </w:pPr>
      <w:r>
        <w:rPr>
          <w:rFonts w:eastAsia="等线" w:ascii="Arial" w:cs="Arial" w:hAnsi="Arial"/>
          <w:b w:val="true"/>
          <w:sz w:val="22"/>
        </w:rPr>
        <w:t>Choose or prepare:</w:t>
      </w:r>
    </w:p>
    <w:p>
      <w:pPr>
        <w:numPr>
          <w:numId w:val="357"/>
        </w:numPr>
        <w:spacing w:before="120" w:after="120" w:line="288" w:lineRule="auto"/>
        <w:ind w:left="0"/>
        <w:jc w:val="left"/>
      </w:pPr>
      <w:r>
        <w:rPr>
          <w:rFonts w:eastAsia="等线" w:ascii="Arial" w:cs="Arial" w:hAnsi="Arial"/>
          <w:sz w:val="22"/>
        </w:rPr>
        <w:t>Item G1 (or equivalent) with a "piece" UOM floor; a price-book customer for that item.</w:t>
      </w:r>
    </w:p>
    <w:p>
      <w:pPr>
        <w:spacing w:before="120" w:after="120" w:line="288" w:lineRule="auto"/>
        <w:ind w:left="0"/>
        <w:jc w:val="left"/>
      </w:pPr>
      <w:r>
        <w:rPr>
          <w:rFonts w:eastAsia="等线" w:ascii="Arial" w:cs="Arial" w:hAnsi="Arial"/>
          <w:b w:val="true"/>
          <w:sz w:val="22"/>
        </w:rPr>
        <w:t>Your chosen data must satisfy:</w:t>
      </w:r>
    </w:p>
    <w:p>
      <w:pPr>
        <w:numPr>
          <w:numId w:val="358"/>
        </w:numPr>
        <w:spacing w:before="120" w:after="120" w:line="288" w:lineRule="auto"/>
        <w:ind w:left="0"/>
        <w:jc w:val="left"/>
      </w:pPr>
      <w:r>
        <w:rPr>
          <w:rFonts w:eastAsia="等线" w:ascii="Arial" w:cs="Arial" w:hAnsi="Arial"/>
          <w:sz w:val="22"/>
        </w:rPr>
        <w:t>The item's UOM-specific floor and the price-book entry are both live in the sandbox.</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 — configuration needs confirming, see Launch Readiness Checklist §4</w:t>
      </w:r>
    </w:p>
    <w:p>
      <w:pPr>
        <w:pStyle w:val="5"/>
        <w:spacing w:before="240" w:after="120" w:line="288" w:lineRule="auto"/>
        <w:ind w:left="0"/>
        <w:jc w:val="left"/>
        <w:outlineLvl w:val="4"/>
      </w:pPr>
      <w:bookmarkStart w:name="heading_261" w:id="261"/>
      <w:r>
        <w:rPr>
          <w:rFonts w:eastAsia="等线" w:ascii="Arial" w:cs="Arial" w:hAnsi="Arial"/>
          <w:b w:val="true"/>
          <w:sz w:val="24"/>
        </w:rPr>
        <w:t>Roles and business rules</w:t>
      </w:r>
      <w:bookmarkEnd w:id="261"/>
    </w:p>
    <w:p>
      <w:pPr>
        <w:spacing w:before="120" w:after="120" w:line="288" w:lineRule="auto"/>
        <w:ind w:left="0"/>
        <w:jc w:val="left"/>
      </w:pPr>
      <w:r>
        <w:rPr>
          <w:rFonts w:eastAsia="等线" w:ascii="Arial" w:cs="Arial" w:hAnsi="Arial"/>
          <w:b w:val="true"/>
          <w:sz w:val="22"/>
        </w:rPr>
        <w:t>Roles and approvals:Sales agent (Xiao Ling)</w:t>
      </w:r>
      <w:r>
        <w:rPr>
          <w:rFonts w:eastAsia="等线" w:ascii="Arial" w:cs="Arial" w:hAnsi="Arial"/>
          <w:sz w:val="22"/>
        </w:rPr>
        <w:t xml:space="preserve"> attempts; </w:t>
      </w:r>
      <w:r>
        <w:rPr>
          <w:rFonts w:eastAsia="等线" w:ascii="Arial" w:cs="Arial" w:hAnsi="Arial"/>
          <w:b w:val="true"/>
          <w:sz w:val="22"/>
        </w:rPr>
        <w:t>Marcus (admin)</w:t>
      </w:r>
      <w:r>
        <w:rPr>
          <w:rFonts w:eastAsia="等线" w:ascii="Arial" w:cs="Arial" w:hAnsi="Arial"/>
          <w:sz w:val="22"/>
        </w:rPr>
        <w:t xml:space="preserve"> approves.</w:t>
      </w:r>
    </w:p>
    <w:p>
      <w:pPr>
        <w:numPr>
          <w:numId w:val="35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show which UOM's floor was breached in the approval prompt.</w:t>
      </w:r>
    </w:p>
    <w:p>
      <w:pPr>
        <w:numPr>
          <w:numId w:val="36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price-book customer's locked rate trigger approval unnecessarily.</w:t>
      </w:r>
    </w:p>
    <w:p>
      <w:pPr>
        <w:numPr>
          <w:numId w:val="36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UOM you're pricing against.</w:t>
      </w:r>
    </w:p>
    <w:p>
      <w:pPr>
        <w:numPr>
          <w:numId w:val="36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price falls below the applicable floor for that UOM.</w:t>
      </w:r>
    </w:p>
    <w:p>
      <w:pPr>
        <w:pStyle w:val="5"/>
        <w:spacing w:before="240" w:after="120" w:line="288" w:lineRule="auto"/>
        <w:ind w:left="0"/>
        <w:jc w:val="left"/>
        <w:outlineLvl w:val="4"/>
      </w:pPr>
      <w:bookmarkStart w:name="heading_262" w:id="262"/>
      <w:r>
        <w:rPr>
          <w:rFonts w:eastAsia="等线" w:ascii="Arial" w:cs="Arial" w:hAnsi="Arial"/>
          <w:b w:val="true"/>
          <w:sz w:val="24"/>
        </w:rPr>
        <w:t>Your goal</w:t>
      </w:r>
      <w:bookmarkEnd w:id="262"/>
    </w:p>
    <w:p>
      <w:pPr>
        <w:spacing w:before="120" w:after="120" w:line="288" w:lineRule="auto"/>
        <w:ind w:left="0"/>
        <w:jc w:val="left"/>
      </w:pPr>
      <w:r>
        <w:rPr>
          <w:rFonts w:eastAsia="等线" w:ascii="Arial" w:cs="Arial" w:hAnsi="Arial"/>
          <w:sz w:val="22"/>
        </w:rPr>
        <w:t>Try pricing below the UOM-specific floor for a normal customer (should trigger approval), then price at the price-book customer's locked rate (should NOT trigger approval), then try going even lower than that locked rate (should trigger approval again).</w:t>
      </w:r>
    </w:p>
    <w:p>
      <w:pPr>
        <w:pStyle w:val="5"/>
        <w:spacing w:before="240" w:after="120" w:line="288" w:lineRule="auto"/>
        <w:ind w:left="0"/>
        <w:jc w:val="left"/>
        <w:outlineLvl w:val="4"/>
      </w:pPr>
      <w:bookmarkStart w:name="heading_263" w:id="263"/>
      <w:r>
        <w:rPr>
          <w:rFonts w:eastAsia="等线" w:ascii="Arial" w:cs="Arial" w:hAnsi="Arial"/>
          <w:b w:val="true"/>
          <w:sz w:val="24"/>
        </w:rPr>
        <w:t>Say it your way</w:t>
      </w:r>
      <w:bookmarkEnd w:id="263"/>
    </w:p>
    <w:p>
      <w:pPr>
        <w:numPr>
          <w:numId w:val="363"/>
        </w:numPr>
        <w:spacing w:before="120" w:after="120" w:line="288" w:lineRule="auto"/>
        <w:ind w:left="0"/>
        <w:jc w:val="left"/>
      </w:pPr>
      <w:r>
        <w:rPr>
          <w:rFonts w:eastAsia="等线" w:ascii="Arial" w:cs="Arial" w:hAnsi="Arial"/>
          <w:sz w:val="22"/>
        </w:rPr>
        <w:t>"price it at [below-floor amount]"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64" w:id="264"/>
      <w:r>
        <w:rPr>
          <w:rFonts w:eastAsia="等线" w:ascii="Arial" w:cs="Arial" w:hAnsi="Arial"/>
          <w:b w:val="true"/>
          <w:sz w:val="24"/>
        </w:rPr>
        <w:t>Win conditions</w:t>
      </w:r>
      <w:bookmarkEnd w:id="264"/>
    </w:p>
    <w:p>
      <w:pPr>
        <w:numPr>
          <w:numId w:val="364"/>
        </w:numPr>
        <w:spacing w:before="120" w:after="120" w:line="288" w:lineRule="auto"/>
        <w:ind w:left="0"/>
        <w:jc w:val="left"/>
      </w:pPr>
      <w:r>
        <w:rPr>
          <w:rFonts w:eastAsia="等线" w:ascii="Arial" w:cs="Arial" w:hAnsi="Arial"/>
          <w:sz w:val="22"/>
        </w:rPr>
        <w:t>Below-floor price for the "piece" UOM correctly triggers approval — a different UOM's floor for the same item should not falsely trigger</w:t>
      </w:r>
    </w:p>
    <w:p>
      <w:pPr>
        <w:numPr>
          <w:numId w:val="365"/>
        </w:numPr>
        <w:spacing w:before="120" w:after="120" w:line="288" w:lineRule="auto"/>
        <w:ind w:left="0"/>
        <w:jc w:val="left"/>
      </w:pPr>
      <w:r>
        <w:rPr>
          <w:rFonts w:eastAsia="等线" w:ascii="Arial" w:cs="Arial" w:hAnsi="Arial"/>
          <w:sz w:val="22"/>
        </w:rPr>
        <w:t>Price-book customer's exact locked rate goes through with NO approval needed</w:t>
      </w:r>
    </w:p>
    <w:p>
      <w:pPr>
        <w:numPr>
          <w:numId w:val="366"/>
        </w:numPr>
        <w:spacing w:before="120" w:after="120" w:line="288" w:lineRule="auto"/>
        <w:ind w:left="0"/>
        <w:jc w:val="left"/>
      </w:pPr>
      <w:r>
        <w:rPr>
          <w:rFonts w:eastAsia="等线" w:ascii="Arial" w:cs="Arial" w:hAnsi="Arial"/>
          <w:sz w:val="22"/>
        </w:rPr>
        <w:t>Going below even the price-book rate DOES trigger approval</w:t>
      </w:r>
    </w:p>
    <w:p>
      <w:pPr>
        <w:pStyle w:val="5"/>
        <w:spacing w:before="240" w:after="120" w:line="288" w:lineRule="auto"/>
        <w:ind w:left="0"/>
        <w:jc w:val="left"/>
        <w:outlineLvl w:val="4"/>
      </w:pPr>
      <w:bookmarkStart w:name="heading_265" w:id="265"/>
      <w:r>
        <w:rPr>
          <w:rFonts w:eastAsia="等线" w:ascii="Arial" w:cs="Arial" w:hAnsi="Arial"/>
          <w:b w:val="true"/>
          <w:sz w:val="24"/>
        </w:rPr>
        <w:t>It should stop and ask you if</w:t>
      </w:r>
      <w:bookmarkEnd w:id="265"/>
    </w:p>
    <w:p>
      <w:pPr>
        <w:numPr>
          <w:numId w:val="367"/>
        </w:numPr>
        <w:spacing w:before="120" w:after="120" w:line="288" w:lineRule="auto"/>
        <w:ind w:left="0"/>
        <w:jc w:val="left"/>
      </w:pPr>
      <w:r>
        <w:rPr>
          <w:rFonts w:eastAsia="等线" w:ascii="Arial" w:cs="Arial" w:hAnsi="Arial"/>
          <w:sz w:val="22"/>
        </w:rPr>
        <w:t>any price falls below the applicable floor for that specific UOM.</w:t>
      </w:r>
    </w:p>
    <w:p>
      <w:pPr>
        <w:pStyle w:val="5"/>
        <w:spacing w:before="240" w:after="120" w:line="288" w:lineRule="auto"/>
        <w:ind w:left="0"/>
        <w:jc w:val="left"/>
        <w:outlineLvl w:val="4"/>
      </w:pPr>
      <w:bookmarkStart w:name="heading_266" w:id="266"/>
      <w:r>
        <w:rPr>
          <w:rFonts w:eastAsia="等线" w:ascii="Arial" w:cs="Arial" w:hAnsi="Arial"/>
          <w:b w:val="true"/>
          <w:sz w:val="24"/>
        </w:rPr>
        <w:t>If something breaks mid-way</w:t>
      </w:r>
      <w:bookmarkEnd w:id="266"/>
    </w:p>
    <w:p>
      <w:p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67" w:id="267"/>
      <w:r>
        <w:rPr>
          <w:rFonts w:eastAsia="等线" w:ascii="Arial" w:cs="Arial" w:hAnsi="Arial"/>
          <w:b w:val="true"/>
          <w:sz w:val="24"/>
        </w:rPr>
        <w:t>Sabotage bonus (+10 XP)</w:t>
      </w:r>
      <w:bookmarkEnd w:id="267"/>
    </w:p>
    <w:p>
      <w:pPr>
        <w:numPr>
          <w:numId w:val="368"/>
        </w:numPr>
        <w:spacing w:before="120" w:after="120" w:line="288" w:lineRule="auto"/>
        <w:ind w:left="0"/>
        <w:jc w:val="left"/>
      </w:pPr>
      <w:r>
        <w:rPr>
          <w:rFonts w:eastAsia="等线" w:ascii="Arial" w:cs="Arial" w:hAnsi="Arial"/>
          <w:sz w:val="22"/>
        </w:rPr>
        <w:t>Try pricing the same item at a different UOM (e.g. box instead of piece) right at that UOM's own floor boundary.</w:t>
      </w:r>
    </w:p>
    <w:p>
      <w:pPr>
        <w:pStyle w:val="5"/>
        <w:spacing w:before="240" w:after="120" w:line="288" w:lineRule="auto"/>
        <w:ind w:left="0"/>
        <w:jc w:val="left"/>
        <w:outlineLvl w:val="4"/>
      </w:pPr>
      <w:bookmarkStart w:name="heading_268" w:id="268"/>
      <w:r>
        <w:rPr>
          <w:rFonts w:eastAsia="等线" w:ascii="Arial" w:cs="Arial" w:hAnsi="Arial"/>
          <w:b w:val="true"/>
          <w:sz w:val="24"/>
        </w:rPr>
        <w:t>Poke it</w:t>
      </w:r>
      <w:bookmarkEnd w:id="268"/>
    </w:p>
    <w:p>
      <w:pPr>
        <w:numPr>
          <w:numId w:val="369"/>
        </w:numPr>
        <w:spacing w:before="120" w:after="120" w:line="288" w:lineRule="auto"/>
        <w:ind w:left="0"/>
        <w:jc w:val="left"/>
      </w:pPr>
      <w:r>
        <w:rPr>
          <w:rFonts w:eastAsia="等线" w:ascii="Arial" w:cs="Arial" w:hAnsi="Arial"/>
          <w:sz w:val="22"/>
        </w:rPr>
        <w:t>Does the approval prompt actually say which UOM's floor was breached, or just a generic "too low" message?</w:t>
      </w:r>
    </w:p>
    <w:p>
      <w:pPr>
        <w:pStyle w:val="5"/>
        <w:spacing w:before="240" w:after="120" w:line="288" w:lineRule="auto"/>
        <w:ind w:left="0"/>
        <w:jc w:val="left"/>
        <w:outlineLvl w:val="4"/>
      </w:pPr>
      <w:bookmarkStart w:name="heading_269" w:id="269"/>
      <w:r>
        <w:rPr>
          <w:rFonts w:eastAsia="等线" w:ascii="Arial" w:cs="Arial" w:hAnsi="Arial"/>
          <w:b w:val="true"/>
          <w:sz w:val="24"/>
        </w:rPr>
        <w:t>Loot to capture</w:t>
      </w:r>
      <w:bookmarkEnd w:id="269"/>
    </w:p>
    <w:p>
      <w:pPr>
        <w:numPr>
          <w:numId w:val="370"/>
        </w:numPr>
        <w:spacing w:before="120" w:after="120" w:line="288" w:lineRule="auto"/>
        <w:ind w:left="0"/>
        <w:jc w:val="left"/>
      </w:pPr>
      <w:r>
        <w:rPr>
          <w:rFonts w:eastAsia="等线" w:ascii="Arial" w:cs="Arial" w:hAnsi="Arial"/>
          <w:sz w:val="22"/>
        </w:rPr>
        <w:t>Screenshots of all three scenarios (blocked, price-book pass, blocked-again).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70" w:id="270"/>
      <w:r>
        <w:rPr>
          <w:rFonts w:eastAsia="等线" w:ascii="Arial" w:cs="Arial" w:hAnsi="Arial"/>
          <w:b w:val="true"/>
          <w:sz w:val="28"/>
        </w:rPr>
        <w:t>Mission M-16 — Block at the Dock · ★★ · 20 XP · ~10 min</w:t>
      </w:r>
      <w:bookmarkEnd w:id="27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(creates) + Marcus (approves)</w:t>
        <w:br/>
      </w:r>
      <w:r>
        <w:rPr>
          <w:rFonts w:eastAsia="等线" w:ascii="Arial" w:cs="Arial" w:hAnsi="Arial"/>
          <w:b w:val="true"/>
          <w:sz w:val="22"/>
        </w:rPr>
        <w:t>Covers:</w:t>
      </w:r>
      <w:r>
        <w:rPr>
          <w:rFonts w:eastAsia="等线" w:ascii="Arial" w:cs="Arial" w:hAnsi="Arial"/>
          <w:sz w:val="22"/>
        </w:rPr>
        <w:t xml:space="preserve"> AIP-05 resolved sub-criterion (DN-level block)</w:t>
        <w:br/>
      </w:r>
      <w:r>
        <w:rPr>
          <w:rFonts w:eastAsia="等线" w:ascii="Arial" w:cs="Arial" w:hAnsi="Arial"/>
          <w:b w:val="true"/>
          <w:sz w:val="22"/>
        </w:rPr>
        <w:t>Mission type:</w:t>
      </w:r>
      <w:r>
        <w:rPr>
          <w:rFonts w:eastAsia="等线" w:ascii="Arial" w:cs="Arial" w:hAnsi="Arial"/>
          <w:sz w:val="22"/>
        </w:rPr>
        <w:t xml:space="preserve"> Regression</w:t>
      </w:r>
    </w:p>
    <w:p>
      <w:pPr>
        <w:pStyle w:val="5"/>
        <w:spacing w:before="240" w:after="120" w:line="288" w:lineRule="auto"/>
        <w:ind w:left="0"/>
        <w:jc w:val="left"/>
        <w:outlineLvl w:val="4"/>
      </w:pPr>
      <w:bookmarkStart w:name="heading_271" w:id="271"/>
      <w:r>
        <w:rPr>
          <w:rFonts w:eastAsia="等线" w:ascii="Arial" w:cs="Arial" w:hAnsi="Arial"/>
          <w:b w:val="true"/>
          <w:sz w:val="24"/>
        </w:rPr>
        <w:t>The situation</w:t>
      </w:r>
      <w:bookmarkEnd w:id="271"/>
    </w:p>
    <w:p>
      <w:pPr>
        <w:spacing w:before="120" w:after="120" w:line="288" w:lineRule="auto"/>
        <w:ind w:left="0"/>
        <w:jc w:val="left"/>
      </w:pPr>
      <w:r>
        <w:rPr>
          <w:rFonts w:eastAsia="等线" w:ascii="Arial" w:cs="Arial" w:hAnsi="Arial"/>
          <w:sz w:val="22"/>
        </w:rPr>
        <w:t>This account fixed a real contradiction this week — credit blocking now happens at Delivery Note stage, not order creation, so a sale isn't killed before it even has a chance.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blocking at the wrong stage (SO instead of DN) is a P2 — this is a recently-fixed contradiction, watch it carefully.</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customer whose credit exposure only breaches the limit at DN stage, not SO — </w:t>
      </w:r>
      <w:r>
        <w:rPr>
          <w:rFonts w:eastAsia="等线" w:ascii="Arial" w:cs="Arial" w:hAnsi="Arial"/>
          <w:b w:val="true"/>
          <w:sz w:val="22"/>
        </w:rPr>
        <w:t>needs deliberate configuration this round, see Launch Readiness Checklist §4.</w:t>
      </w:r>
    </w:p>
    <w:p>
      <w:pPr>
        <w:pStyle w:val="5"/>
        <w:spacing w:before="240" w:after="120" w:line="288" w:lineRule="auto"/>
        <w:ind w:left="0"/>
        <w:jc w:val="left"/>
        <w:outlineLvl w:val="4"/>
      </w:pPr>
      <w:bookmarkStart w:name="heading_272" w:id="272"/>
      <w:r>
        <w:rPr>
          <w:rFonts w:eastAsia="等线" w:ascii="Arial" w:cs="Arial" w:hAnsi="Arial"/>
          <w:b w:val="true"/>
          <w:sz w:val="24"/>
        </w:rPr>
        <w:t>Input recipe</w:t>
      </w:r>
      <w:bookmarkEnd w:id="27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 approval flow</w:t>
      </w:r>
    </w:p>
    <w:p>
      <w:pPr>
        <w:spacing w:before="120" w:after="120" w:line="288" w:lineRule="auto"/>
        <w:ind w:left="0"/>
        <w:jc w:val="left"/>
      </w:pPr>
      <w:r>
        <w:rPr>
          <w:rFonts w:eastAsia="等线" w:ascii="Arial" w:cs="Arial" w:hAnsi="Arial"/>
          <w:b w:val="true"/>
          <w:sz w:val="22"/>
        </w:rPr>
        <w:t>Choose or prepare:</w:t>
      </w:r>
    </w:p>
    <w:p>
      <w:pPr>
        <w:numPr>
          <w:numId w:val="371"/>
        </w:numPr>
        <w:spacing w:before="120" w:after="120" w:line="288" w:lineRule="auto"/>
        <w:ind w:left="0"/>
        <w:jc w:val="left"/>
      </w:pPr>
      <w:r>
        <w:rPr>
          <w:rFonts w:eastAsia="等线" w:ascii="Arial" w:cs="Arial" w:hAnsi="Arial"/>
          <w:sz w:val="22"/>
        </w:rPr>
        <w:t>A customer configured near/at credit limit (ask UAT owner if not yet set up).</w:t>
      </w:r>
    </w:p>
    <w:p>
      <w:pPr>
        <w:spacing w:before="120" w:after="120" w:line="288" w:lineRule="auto"/>
        <w:ind w:left="0"/>
        <w:jc w:val="left"/>
      </w:pPr>
      <w:r>
        <w:rPr>
          <w:rFonts w:eastAsia="等线" w:ascii="Arial" w:cs="Arial" w:hAnsi="Arial"/>
          <w:b w:val="true"/>
          <w:sz w:val="22"/>
        </w:rPr>
        <w:t>Your chosen data must satisfy:</w:t>
      </w:r>
    </w:p>
    <w:p>
      <w:pPr>
        <w:numPr>
          <w:numId w:val="372"/>
        </w:numPr>
        <w:spacing w:before="120" w:after="120" w:line="288" w:lineRule="auto"/>
        <w:ind w:left="0"/>
        <w:jc w:val="left"/>
      </w:pPr>
      <w:r>
        <w:rPr>
          <w:rFonts w:eastAsia="等线" w:ascii="Arial" w:cs="Arial" w:hAnsi="Arial"/>
          <w:sz w:val="22"/>
        </w:rPr>
        <w:t>Customer's exposure only exceeds the limit once the DN is created, not at SO stage.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 — configuration needs confirming, see Launch Readiness Checklist §4</w:t>
      </w:r>
    </w:p>
    <w:p>
      <w:pPr>
        <w:pStyle w:val="5"/>
        <w:spacing w:before="240" w:after="120" w:line="288" w:lineRule="auto"/>
        <w:ind w:left="0"/>
        <w:jc w:val="left"/>
        <w:outlineLvl w:val="4"/>
      </w:pPr>
      <w:bookmarkStart w:name="heading_273" w:id="273"/>
      <w:r>
        <w:rPr>
          <w:rFonts w:eastAsia="等线" w:ascii="Arial" w:cs="Arial" w:hAnsi="Arial"/>
          <w:b w:val="true"/>
          <w:sz w:val="24"/>
        </w:rPr>
        <w:t>Roles and business rules</w:t>
      </w:r>
      <w:bookmarkEnd w:id="273"/>
    </w:p>
    <w:p>
      <w:pPr>
        <w:spacing w:before="120" w:after="120" w:line="288" w:lineRule="auto"/>
        <w:ind w:left="0"/>
        <w:jc w:val="left"/>
      </w:pPr>
      <w:r>
        <w:rPr>
          <w:rFonts w:eastAsia="等线" w:ascii="Arial" w:cs="Arial" w:hAnsi="Arial"/>
          <w:b w:val="true"/>
          <w:sz w:val="22"/>
        </w:rPr>
        <w:t>Roles and approvals:Sales agent (Xiao Ling)</w:t>
      </w:r>
      <w:r>
        <w:rPr>
          <w:rFonts w:eastAsia="等线" w:ascii="Arial" w:cs="Arial" w:hAnsi="Arial"/>
          <w:sz w:val="22"/>
        </w:rPr>
        <w:t xml:space="preserve"> creates; </w:t>
      </w:r>
      <w:r>
        <w:rPr>
          <w:rFonts w:eastAsia="等线" w:ascii="Arial" w:cs="Arial" w:hAnsi="Arial"/>
          <w:b w:val="true"/>
          <w:sz w:val="22"/>
        </w:rPr>
        <w:t>Marcus (admin)</w:t>
      </w:r>
      <w:r>
        <w:rPr>
          <w:rFonts w:eastAsia="等线" w:ascii="Arial" w:cs="Arial" w:hAnsi="Arial"/>
          <w:sz w:val="22"/>
        </w:rPr>
        <w:t xml:space="preserve"> approves.</w:t>
      </w:r>
    </w:p>
    <w:p>
      <w:pPr>
        <w:numPr>
          <w:numId w:val="37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allow the SO itself to proceed unblocked.</w:t>
      </w:r>
    </w:p>
    <w:p>
      <w:pPr>
        <w:numPr>
          <w:numId w:val="37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block credit at SO creation stage for this scope.</w:t>
      </w:r>
    </w:p>
    <w:p>
      <w:pPr>
        <w:numPr>
          <w:numId w:val="37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37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DN creation triggers the block — Marcus reviews full context (exposure, limit, AR).</w:t>
      </w:r>
    </w:p>
    <w:p>
      <w:pPr>
        <w:pStyle w:val="5"/>
        <w:spacing w:before="240" w:after="120" w:line="288" w:lineRule="auto"/>
        <w:ind w:left="0"/>
        <w:jc w:val="left"/>
        <w:outlineLvl w:val="4"/>
      </w:pPr>
      <w:bookmarkStart w:name="heading_274" w:id="274"/>
      <w:r>
        <w:rPr>
          <w:rFonts w:eastAsia="等线" w:ascii="Arial" w:cs="Arial" w:hAnsi="Arial"/>
          <w:b w:val="true"/>
          <w:sz w:val="24"/>
        </w:rPr>
        <w:t>Your goal</w:t>
      </w:r>
      <w:bookmarkEnd w:id="274"/>
    </w:p>
    <w:p>
      <w:pPr>
        <w:spacing w:before="120" w:after="120" w:line="288" w:lineRule="auto"/>
        <w:ind w:left="0"/>
        <w:jc w:val="left"/>
      </w:pPr>
      <w:r>
        <w:rPr>
          <w:rFonts w:eastAsia="等线" w:ascii="Arial" w:cs="Arial" w:hAnsi="Arial"/>
          <w:sz w:val="22"/>
        </w:rPr>
        <w:t>Confirm the SO itself goes through cleanly, and the block/approval only fires when the Delivery Note is created.</w:t>
      </w:r>
    </w:p>
    <w:p>
      <w:pPr>
        <w:pStyle w:val="5"/>
        <w:spacing w:before="240" w:after="120" w:line="288" w:lineRule="auto"/>
        <w:ind w:left="0"/>
        <w:jc w:val="left"/>
        <w:outlineLvl w:val="4"/>
      </w:pPr>
      <w:bookmarkStart w:name="heading_275" w:id="275"/>
      <w:r>
        <w:rPr>
          <w:rFonts w:eastAsia="等线" w:ascii="Arial" w:cs="Arial" w:hAnsi="Arial"/>
          <w:b w:val="true"/>
          <w:sz w:val="24"/>
        </w:rPr>
        <w:t>Say it your way</w:t>
      </w:r>
      <w:bookmarkEnd w:id="275"/>
    </w:p>
    <w:p>
      <w:pPr>
        <w:numPr>
          <w:numId w:val="377"/>
        </w:numPr>
        <w:spacing w:before="120" w:after="120" w:line="288" w:lineRule="auto"/>
        <w:ind w:left="0"/>
        <w:jc w:val="left"/>
      </w:pPr>
      <w:r>
        <w:rPr>
          <w:rFonts w:eastAsia="等线" w:ascii="Arial" w:cs="Arial" w:hAnsi="Arial"/>
          <w:sz w:val="22"/>
        </w:rPr>
        <w:t>(create SO, then create DN — no specific phrasing needed)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76" w:id="276"/>
      <w:r>
        <w:rPr>
          <w:rFonts w:eastAsia="等线" w:ascii="Arial" w:cs="Arial" w:hAnsi="Arial"/>
          <w:b w:val="true"/>
          <w:sz w:val="24"/>
        </w:rPr>
        <w:t>Win conditions</w:t>
      </w:r>
      <w:bookmarkEnd w:id="276"/>
    </w:p>
    <w:p>
      <w:pPr>
        <w:numPr>
          <w:numId w:val="378"/>
        </w:numPr>
        <w:spacing w:before="120" w:after="120" w:line="288" w:lineRule="auto"/>
        <w:ind w:left="0"/>
        <w:jc w:val="left"/>
      </w:pPr>
      <w:r>
        <w:rPr>
          <w:rFonts w:eastAsia="等线" w:ascii="Arial" w:cs="Arial" w:hAnsi="Arial"/>
          <w:sz w:val="22"/>
        </w:rPr>
        <w:t>Creating the Sales Order does NOT block, even near/at the customer's credit limit</w:t>
      </w:r>
    </w:p>
    <w:p>
      <w:pPr>
        <w:numPr>
          <w:numId w:val="379"/>
        </w:numPr>
        <w:spacing w:before="120" w:after="120" w:line="288" w:lineRule="auto"/>
        <w:ind w:left="0"/>
        <w:jc w:val="left"/>
      </w:pPr>
      <w:r>
        <w:rPr>
          <w:rFonts w:eastAsia="等线" w:ascii="Arial" w:cs="Arial" w:hAnsi="Arial"/>
          <w:sz w:val="22"/>
        </w:rPr>
        <w:t>Creating the Delivery Note for that same order DOES trigger the credit block/approval flow</w:t>
      </w:r>
    </w:p>
    <w:p>
      <w:pPr>
        <w:numPr>
          <w:numId w:val="380"/>
        </w:numPr>
        <w:spacing w:before="120" w:after="120" w:line="288" w:lineRule="auto"/>
        <w:ind w:left="0"/>
        <w:jc w:val="left"/>
      </w:pPr>
      <w:r>
        <w:rPr>
          <w:rFonts w:eastAsia="等线" w:ascii="Arial" w:cs="Arial" w:hAnsi="Arial"/>
          <w:sz w:val="22"/>
        </w:rPr>
        <w:t>Marcus (approver) sees the relevant context before deciding</w:t>
      </w:r>
    </w:p>
    <w:p>
      <w:pPr>
        <w:pStyle w:val="5"/>
        <w:spacing w:before="240" w:after="120" w:line="288" w:lineRule="auto"/>
        <w:ind w:left="0"/>
        <w:jc w:val="left"/>
        <w:outlineLvl w:val="4"/>
      </w:pPr>
      <w:bookmarkStart w:name="heading_277" w:id="277"/>
      <w:r>
        <w:rPr>
          <w:rFonts w:eastAsia="等线" w:ascii="Arial" w:cs="Arial" w:hAnsi="Arial"/>
          <w:b w:val="true"/>
          <w:sz w:val="24"/>
        </w:rPr>
        <w:t>It should stop and ask you if</w:t>
      </w:r>
      <w:bookmarkEnd w:id="277"/>
    </w:p>
    <w:p>
      <w:pPr>
        <w:numPr>
          <w:numId w:val="381"/>
        </w:numPr>
        <w:spacing w:before="120" w:after="120" w:line="288" w:lineRule="auto"/>
        <w:ind w:left="0"/>
        <w:jc w:val="left"/>
      </w:pPr>
      <w:r>
        <w:rPr>
          <w:rFonts w:eastAsia="等线" w:ascii="Arial" w:cs="Arial" w:hAnsi="Arial"/>
          <w:sz w:val="22"/>
        </w:rPr>
        <w:t>the DN creation step, specifically — not the SO step.</w:t>
      </w:r>
    </w:p>
    <w:p>
      <w:pPr>
        <w:pStyle w:val="5"/>
        <w:spacing w:before="240" w:after="120" w:line="288" w:lineRule="auto"/>
        <w:ind w:left="0"/>
        <w:jc w:val="left"/>
        <w:outlineLvl w:val="4"/>
      </w:pPr>
      <w:bookmarkStart w:name="heading_278" w:id="278"/>
      <w:r>
        <w:rPr>
          <w:rFonts w:eastAsia="等线" w:ascii="Arial" w:cs="Arial" w:hAnsi="Arial"/>
          <w:b w:val="true"/>
          <w:sz w:val="24"/>
        </w:rPr>
        <w:t>If something breaks mid-way</w:t>
      </w:r>
      <w:bookmarkEnd w:id="278"/>
    </w:p>
    <w:p>
      <w:pPr>
        <w:spacing w:before="120" w:after="120" w:line="288" w:lineRule="auto"/>
        <w:ind w:left="0"/>
        <w:jc w:val="left"/>
      </w:pPr>
      <w:r>
        <w:rPr>
          <w:rFonts w:eastAsia="等线" w:ascii="Arial" w:cs="Arial" w:hAnsi="Arial"/>
          <w:sz w:val="22"/>
        </w:rPr>
        <w:t xml:space="preserve">Blocking at the wrong stage (SO instead of DN) is a </w:t>
      </w:r>
      <w:r>
        <w:rPr>
          <w:rFonts w:eastAsia="等线" w:ascii="Arial" w:cs="Arial" w:hAnsi="Arial"/>
          <w:b w:val="true"/>
          <w:sz w:val="22"/>
        </w:rPr>
        <w:t>P2.</w:t>
      </w:r>
    </w:p>
    <w:p>
      <w:pPr>
        <w:pStyle w:val="5"/>
        <w:spacing w:before="240" w:after="120" w:line="288" w:lineRule="auto"/>
        <w:ind w:left="0"/>
        <w:jc w:val="left"/>
        <w:outlineLvl w:val="4"/>
      </w:pPr>
      <w:bookmarkStart w:name="heading_279" w:id="279"/>
      <w:r>
        <w:rPr>
          <w:rFonts w:eastAsia="等线" w:ascii="Arial" w:cs="Arial" w:hAnsi="Arial"/>
          <w:b w:val="true"/>
          <w:sz w:val="24"/>
        </w:rPr>
        <w:t>Sabotage bonus (+10 XP)</w:t>
      </w:r>
      <w:bookmarkEnd w:id="279"/>
    </w:p>
    <w:p>
      <w:pPr>
        <w:numPr>
          <w:numId w:val="382"/>
        </w:numPr>
        <w:spacing w:before="120" w:after="120" w:line="288" w:lineRule="auto"/>
        <w:ind w:left="0"/>
        <w:jc w:val="left"/>
      </w:pPr>
      <w:r>
        <w:rPr>
          <w:rFonts w:eastAsia="等线" w:ascii="Arial" w:cs="Arial" w:hAnsi="Arial"/>
          <w:sz w:val="22"/>
        </w:rPr>
        <w:t>Create two SOs against the same near-limit customer before either one reaches DO stage — does the second one behave correctly too?</w:t>
      </w:r>
    </w:p>
    <w:p>
      <w:pPr>
        <w:pStyle w:val="5"/>
        <w:spacing w:before="240" w:after="120" w:line="288" w:lineRule="auto"/>
        <w:ind w:left="0"/>
        <w:jc w:val="left"/>
        <w:outlineLvl w:val="4"/>
      </w:pPr>
      <w:bookmarkStart w:name="heading_280" w:id="280"/>
      <w:r>
        <w:rPr>
          <w:rFonts w:eastAsia="等线" w:ascii="Arial" w:cs="Arial" w:hAnsi="Arial"/>
          <w:b w:val="true"/>
          <w:sz w:val="24"/>
        </w:rPr>
        <w:t>Poke it</w:t>
      </w:r>
      <w:bookmarkEnd w:id="280"/>
    </w:p>
    <w:p>
      <w:pPr>
        <w:numPr>
          <w:numId w:val="383"/>
        </w:numPr>
        <w:spacing w:before="120" w:after="120" w:line="288" w:lineRule="auto"/>
        <w:ind w:left="0"/>
        <w:jc w:val="left"/>
      </w:pPr>
      <w:r>
        <w:rPr>
          <w:rFonts w:eastAsia="等线" w:ascii="Arial" w:cs="Arial" w:hAnsi="Arial"/>
          <w:sz w:val="22"/>
        </w:rPr>
        <w:t>What information does Marcus actually see in the approval prompt — current exposure, limit, AR owing?</w:t>
      </w:r>
    </w:p>
    <w:p>
      <w:pPr>
        <w:pStyle w:val="5"/>
        <w:spacing w:before="240" w:after="120" w:line="288" w:lineRule="auto"/>
        <w:ind w:left="0"/>
        <w:jc w:val="left"/>
        <w:outlineLvl w:val="4"/>
      </w:pPr>
      <w:bookmarkStart w:name="heading_281" w:id="281"/>
      <w:r>
        <w:rPr>
          <w:rFonts w:eastAsia="等线" w:ascii="Arial" w:cs="Arial" w:hAnsi="Arial"/>
          <w:b w:val="true"/>
          <w:sz w:val="24"/>
        </w:rPr>
        <w:t>Loot to capture</w:t>
      </w:r>
      <w:bookmarkEnd w:id="281"/>
    </w:p>
    <w:p>
      <w:pPr>
        <w:numPr>
          <w:numId w:val="384"/>
        </w:numPr>
        <w:spacing w:before="120" w:after="120" w:line="288" w:lineRule="auto"/>
        <w:ind w:left="0"/>
        <w:jc w:val="left"/>
      </w:pPr>
      <w:r>
        <w:rPr>
          <w:rFonts w:eastAsia="等线" w:ascii="Arial" w:cs="Arial" w:hAnsi="Arial"/>
          <w:sz w:val="22"/>
        </w:rPr>
        <w:t>Screenshot of the unblocked SO and the blocked DO.</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82" w:id="282"/>
      <w:r>
        <w:rPr>
          <w:rFonts w:eastAsia="等线" w:ascii="Arial" w:cs="Arial" w:hAnsi="Arial"/>
          <w:b w:val="true"/>
          <w:sz w:val="28"/>
        </w:rPr>
        <w:t>Mission M-17 — The Shelf Note · ★ · 10 XP · ~6 min</w:t>
      </w:r>
      <w:bookmarkEnd w:id="28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Asrul, logistics user</w:t>
        <w:br/>
      </w:r>
      <w:r>
        <w:rPr>
          <w:rFonts w:eastAsia="等线" w:ascii="Arial" w:cs="Arial" w:hAnsi="Arial"/>
          <w:b w:val="true"/>
          <w:sz w:val="22"/>
        </w:rPr>
        <w:t>Covers:</w:t>
      </w:r>
      <w:r>
        <w:rPr>
          <w:rFonts w:eastAsia="等线" w:ascii="Arial" w:cs="Arial" w:hAnsi="Arial"/>
          <w:sz w:val="22"/>
        </w:rPr>
        <w:t xml:space="preserve"> AIP-08 resolved sub-criterion (shelf-in-DN-note)</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283" w:id="283"/>
      <w:r>
        <w:rPr>
          <w:rFonts w:eastAsia="等线" w:ascii="Arial" w:cs="Arial" w:hAnsi="Arial"/>
          <w:b w:val="true"/>
          <w:sz w:val="24"/>
        </w:rPr>
        <w:t>The situation</w:t>
      </w:r>
      <w:bookmarkEnd w:id="283"/>
    </w:p>
    <w:p>
      <w:pPr>
        <w:spacing w:before="120" w:after="120" w:line="288" w:lineRule="auto"/>
        <w:ind w:left="0"/>
        <w:jc w:val="left"/>
      </w:pPr>
      <w:r>
        <w:rPr>
          <w:rFonts w:eastAsia="等线" w:ascii="Arial" w:cs="Arial" w:hAnsi="Arial"/>
          <w:sz w:val="22"/>
        </w:rPr>
        <w:t>You're preparing a Delivery Note for picking — you need to know exactly where the item sits without hunting through a separate system.</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item has a shelf number configured.</w:t>
      </w:r>
    </w:p>
    <w:p>
      <w:pPr>
        <w:pStyle w:val="5"/>
        <w:spacing w:before="240" w:after="120" w:line="288" w:lineRule="auto"/>
        <w:ind w:left="0"/>
        <w:jc w:val="left"/>
        <w:outlineLvl w:val="4"/>
      </w:pPr>
      <w:bookmarkStart w:name="heading_284" w:id="284"/>
      <w:r>
        <w:rPr>
          <w:rFonts w:eastAsia="等线" w:ascii="Arial" w:cs="Arial" w:hAnsi="Arial"/>
          <w:b w:val="true"/>
          <w:sz w:val="24"/>
        </w:rPr>
        <w:t>Input recipe</w:t>
      </w:r>
      <w:bookmarkEnd w:id="28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you look up</w:t>
      </w:r>
    </w:p>
    <w:p>
      <w:pPr>
        <w:spacing w:before="120" w:after="120" w:line="288" w:lineRule="auto"/>
        <w:ind w:left="0"/>
        <w:jc w:val="left"/>
      </w:pPr>
      <w:r>
        <w:rPr>
          <w:rFonts w:eastAsia="等线" w:ascii="Arial" w:cs="Arial" w:hAnsi="Arial"/>
          <w:b w:val="true"/>
          <w:sz w:val="22"/>
        </w:rPr>
        <w:t>Choose or prepare:</w:t>
      </w:r>
    </w:p>
    <w:p>
      <w:pPr>
        <w:numPr>
          <w:numId w:val="385"/>
        </w:numPr>
        <w:spacing w:before="120" w:after="120" w:line="288" w:lineRule="auto"/>
        <w:ind w:left="0"/>
        <w:jc w:val="left"/>
      </w:pPr>
      <w:r>
        <w:rPr>
          <w:rFonts w:eastAsia="等线" w:ascii="Arial" w:cs="Arial" w:hAnsi="Arial"/>
          <w:sz w:val="22"/>
        </w:rPr>
        <w:t>Any active item with a shelf value set.</w:t>
      </w:r>
    </w:p>
    <w:p>
      <w:pPr>
        <w:spacing w:before="120" w:after="120" w:line="288" w:lineRule="auto"/>
        <w:ind w:left="0"/>
        <w:jc w:val="left"/>
      </w:pPr>
      <w:r>
        <w:rPr>
          <w:rFonts w:eastAsia="等线" w:ascii="Arial" w:cs="Arial" w:hAnsi="Arial"/>
          <w:b w:val="true"/>
          <w:sz w:val="22"/>
        </w:rPr>
        <w:t>Your chosen data must satisfy:</w:t>
      </w:r>
    </w:p>
    <w:p>
      <w:pPr>
        <w:numPr>
          <w:numId w:val="386"/>
        </w:numPr>
        <w:spacing w:before="120" w:after="120" w:line="288" w:lineRule="auto"/>
        <w:ind w:left="0"/>
        <w:jc w:val="left"/>
      </w:pPr>
      <w:r>
        <w:rPr>
          <w:rFonts w:eastAsia="等线" w:ascii="Arial" w:cs="Arial" w:hAnsi="Arial"/>
          <w:sz w:val="22"/>
        </w:rPr>
        <w:t>Item's shelf field is populated in AutoCount.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85" w:id="285"/>
      <w:r>
        <w:rPr>
          <w:rFonts w:eastAsia="等线" w:ascii="Arial" w:cs="Arial" w:hAnsi="Arial"/>
          <w:b w:val="true"/>
          <w:sz w:val="24"/>
        </w:rPr>
        <w:t>Roles and business rules</w:t>
      </w:r>
      <w:bookmarkEnd w:id="285"/>
    </w:p>
    <w:p>
      <w:pPr>
        <w:spacing w:before="120" w:after="120" w:line="288" w:lineRule="auto"/>
        <w:ind w:left="0"/>
        <w:jc w:val="left"/>
      </w:pPr>
      <w:r>
        <w:rPr>
          <w:rFonts w:eastAsia="等线" w:ascii="Arial" w:cs="Arial" w:hAnsi="Arial"/>
          <w:b w:val="true"/>
          <w:sz w:val="22"/>
        </w:rPr>
        <w:t>Roles and approvals:Logistics (Asrul)</w:t>
      </w:r>
      <w:r>
        <w:rPr>
          <w:rFonts w:eastAsia="等线" w:ascii="Arial" w:cs="Arial" w:hAnsi="Arial"/>
          <w:sz w:val="22"/>
        </w:rPr>
        <w:t xml:space="preserve"> only.</w:t>
      </w:r>
    </w:p>
    <w:p>
      <w:pPr>
        <w:numPr>
          <w:numId w:val="38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shelf appears in the DN's additional-note field.</w:t>
      </w:r>
    </w:p>
    <w:p>
      <w:pPr>
        <w:numPr>
          <w:numId w:val="38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full sub-warehouse hierarchy — that's out of bounds this phase.</w:t>
      </w:r>
    </w:p>
    <w:p>
      <w:pPr>
        <w:numPr>
          <w:numId w:val="38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 — DN generation only.</w:t>
      </w:r>
    </w:p>
    <w:p>
      <w:pPr>
        <w:numPr>
          <w:numId w:val="39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86" w:id="286"/>
      <w:r>
        <w:rPr>
          <w:rFonts w:eastAsia="等线" w:ascii="Arial" w:cs="Arial" w:hAnsi="Arial"/>
          <w:b w:val="true"/>
          <w:sz w:val="24"/>
        </w:rPr>
        <w:t>Your goal</w:t>
      </w:r>
      <w:bookmarkEnd w:id="286"/>
    </w:p>
    <w:p>
      <w:pPr>
        <w:spacing w:before="120" w:after="120" w:line="288" w:lineRule="auto"/>
        <w:ind w:left="0"/>
        <w:jc w:val="left"/>
      </w:pPr>
      <w:r>
        <w:rPr>
          <w:rFonts w:eastAsia="等线" w:ascii="Arial" w:cs="Arial" w:hAnsi="Arial"/>
          <w:sz w:val="22"/>
        </w:rPr>
        <w:t>Generate the DN and confirm the shelf number shows up where you'd actually look for it.</w:t>
      </w:r>
    </w:p>
    <w:p>
      <w:pPr>
        <w:pStyle w:val="5"/>
        <w:spacing w:before="240" w:after="120" w:line="288" w:lineRule="auto"/>
        <w:ind w:left="0"/>
        <w:jc w:val="left"/>
        <w:outlineLvl w:val="4"/>
      </w:pPr>
      <w:bookmarkStart w:name="heading_287" w:id="287"/>
      <w:r>
        <w:rPr>
          <w:rFonts w:eastAsia="等线" w:ascii="Arial" w:cs="Arial" w:hAnsi="Arial"/>
          <w:b w:val="true"/>
          <w:sz w:val="24"/>
        </w:rPr>
        <w:t>Say it your way</w:t>
      </w:r>
      <w:bookmarkEnd w:id="287"/>
    </w:p>
    <w:p>
      <w:pPr>
        <w:numPr>
          <w:numId w:val="391"/>
        </w:numPr>
        <w:spacing w:before="120" w:after="120" w:line="288" w:lineRule="auto"/>
        <w:ind w:left="0"/>
        <w:jc w:val="left"/>
      </w:pPr>
      <w:r>
        <w:rPr>
          <w:rFonts w:eastAsia="等线" w:ascii="Arial" w:cs="Arial" w:hAnsi="Arial"/>
          <w:sz w:val="22"/>
        </w:rPr>
        <w:t>"generate DN for [SO]"</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88" w:id="288"/>
      <w:r>
        <w:rPr>
          <w:rFonts w:eastAsia="等线" w:ascii="Arial" w:cs="Arial" w:hAnsi="Arial"/>
          <w:b w:val="true"/>
          <w:sz w:val="24"/>
        </w:rPr>
        <w:t>Win conditions</w:t>
      </w:r>
      <w:bookmarkEnd w:id="288"/>
    </w:p>
    <w:p>
      <w:pPr>
        <w:numPr>
          <w:numId w:val="392"/>
        </w:numPr>
        <w:spacing w:before="120" w:after="120" w:line="288" w:lineRule="auto"/>
        <w:ind w:left="0"/>
        <w:jc w:val="left"/>
      </w:pPr>
      <w:r>
        <w:rPr>
          <w:rFonts w:eastAsia="等线" w:ascii="Arial" w:cs="Arial" w:hAnsi="Arial"/>
          <w:sz w:val="22"/>
        </w:rPr>
        <w:t>Shelf number appears in the DN's additional-note field</w:t>
      </w:r>
    </w:p>
    <w:p>
      <w:pPr>
        <w:numPr>
          <w:numId w:val="393"/>
        </w:numPr>
        <w:spacing w:before="120" w:after="120" w:line="288" w:lineRule="auto"/>
        <w:ind w:left="0"/>
        <w:jc w:val="left"/>
      </w:pPr>
      <w:r>
        <w:rPr>
          <w:rFonts w:eastAsia="等线" w:ascii="Arial" w:cs="Arial" w:hAnsi="Arial"/>
          <w:sz w:val="22"/>
        </w:rPr>
        <w:t>It's readable at a glance during picking, not buried</w:t>
      </w:r>
    </w:p>
    <w:p>
      <w:pPr>
        <w:pStyle w:val="5"/>
        <w:spacing w:before="240" w:after="120" w:line="288" w:lineRule="auto"/>
        <w:ind w:left="0"/>
        <w:jc w:val="left"/>
        <w:outlineLvl w:val="4"/>
      </w:pPr>
      <w:bookmarkStart w:name="heading_289" w:id="289"/>
      <w:r>
        <w:rPr>
          <w:rFonts w:eastAsia="等线" w:ascii="Arial" w:cs="Arial" w:hAnsi="Arial"/>
          <w:b w:val="true"/>
          <w:sz w:val="24"/>
        </w:rPr>
        <w:t>It should stop and ask you if</w:t>
      </w:r>
      <w:bookmarkEnd w:id="289"/>
    </w:p>
    <w:p>
      <w:pPr>
        <w:numPr>
          <w:numId w:val="394"/>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90" w:id="290"/>
      <w:r>
        <w:rPr>
          <w:rFonts w:eastAsia="等线" w:ascii="Arial" w:cs="Arial" w:hAnsi="Arial"/>
          <w:b w:val="true"/>
          <w:sz w:val="24"/>
        </w:rPr>
        <w:t>If something breaks mid-way</w:t>
      </w:r>
      <w:bookmarkEnd w:id="290"/>
    </w:p>
    <w:p>
      <w:p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291" w:id="291"/>
      <w:r>
        <w:rPr>
          <w:rFonts w:eastAsia="等线" w:ascii="Arial" w:cs="Arial" w:hAnsi="Arial"/>
          <w:b w:val="true"/>
          <w:sz w:val="24"/>
        </w:rPr>
        <w:t>Sabotage bonus (+10 XP)</w:t>
      </w:r>
      <w:bookmarkEnd w:id="291"/>
    </w:p>
    <w:p>
      <w:pPr>
        <w:numPr>
          <w:numId w:val="395"/>
        </w:numPr>
        <w:spacing w:before="120" w:after="120" w:line="288" w:lineRule="auto"/>
        <w:ind w:left="0"/>
        <w:jc w:val="left"/>
      </w:pPr>
      <w:r>
        <w:rPr>
          <w:rFonts w:eastAsia="等线" w:ascii="Arial" w:cs="Arial" w:hAnsi="Arial"/>
          <w:sz w:val="22"/>
        </w:rPr>
        <w:t>Try an item with no shelf number set at all.</w:t>
      </w:r>
    </w:p>
    <w:p>
      <w:pPr>
        <w:pStyle w:val="5"/>
        <w:spacing w:before="240" w:after="120" w:line="288" w:lineRule="auto"/>
        <w:ind w:left="0"/>
        <w:jc w:val="left"/>
        <w:outlineLvl w:val="4"/>
      </w:pPr>
      <w:bookmarkStart w:name="heading_292" w:id="292"/>
      <w:r>
        <w:rPr>
          <w:rFonts w:eastAsia="等线" w:ascii="Arial" w:cs="Arial" w:hAnsi="Arial"/>
          <w:b w:val="true"/>
          <w:sz w:val="24"/>
        </w:rPr>
        <w:t>Poke it</w:t>
      </w:r>
      <w:bookmarkEnd w:id="292"/>
    </w:p>
    <w:p>
      <w:pPr>
        <w:numPr>
          <w:numId w:val="396"/>
        </w:numPr>
        <w:spacing w:before="120" w:after="120" w:line="288" w:lineRule="auto"/>
        <w:ind w:left="0"/>
        <w:jc w:val="left"/>
      </w:pPr>
      <w:r>
        <w:rPr>
          <w:rFonts w:eastAsia="等线" w:ascii="Arial" w:cs="Arial" w:hAnsi="Arial"/>
          <w:sz w:val="22"/>
        </w:rPr>
        <w:t>If two items on the same DN sit on different shelves, does each line show its own correct shelf?</w:t>
      </w:r>
    </w:p>
    <w:p>
      <w:pPr>
        <w:pStyle w:val="5"/>
        <w:spacing w:before="240" w:after="120" w:line="288" w:lineRule="auto"/>
        <w:ind w:left="0"/>
        <w:jc w:val="left"/>
        <w:outlineLvl w:val="4"/>
      </w:pPr>
      <w:bookmarkStart w:name="heading_293" w:id="293"/>
      <w:r>
        <w:rPr>
          <w:rFonts w:eastAsia="等线" w:ascii="Arial" w:cs="Arial" w:hAnsi="Arial"/>
          <w:b w:val="true"/>
          <w:sz w:val="24"/>
        </w:rPr>
        <w:t>Loot to capture</w:t>
      </w:r>
      <w:bookmarkEnd w:id="293"/>
    </w:p>
    <w:p>
      <w:pPr>
        <w:numPr>
          <w:numId w:val="397"/>
        </w:numPr>
        <w:spacing w:before="120" w:after="120" w:line="288" w:lineRule="auto"/>
        <w:ind w:left="0"/>
        <w:jc w:val="left"/>
      </w:pPr>
      <w:r>
        <w:rPr>
          <w:rFonts w:eastAsia="等线" w:ascii="Arial" w:cs="Arial" w:hAnsi="Arial"/>
          <w:sz w:val="22"/>
        </w:rPr>
        <w:t>Screenshot of the DN's additional-note field.</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94" w:id="294"/>
      <w:r>
        <w:rPr>
          <w:rFonts w:eastAsia="等线" w:ascii="Arial" w:cs="Arial" w:hAnsi="Arial"/>
          <w:b w:val="true"/>
          <w:sz w:val="28"/>
        </w:rPr>
        <w:t>Mission M-18 — Two Tongues · ★ · 10 XP · ~6 min</w:t>
      </w:r>
      <w:bookmarkEnd w:id="29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Xiao Ling, sales user</w:t>
        <w:br/>
      </w:r>
      <w:r>
        <w:rPr>
          <w:rFonts w:eastAsia="等线" w:ascii="Arial" w:cs="Arial" w:hAnsi="Arial"/>
          <w:b w:val="true"/>
          <w:sz w:val="22"/>
        </w:rPr>
        <w:t>Covers:</w:t>
      </w:r>
      <w:r>
        <w:rPr>
          <w:rFonts w:eastAsia="等线" w:ascii="Arial" w:cs="Arial" w:hAnsi="Arial"/>
          <w:sz w:val="22"/>
        </w:rPr>
        <w:t xml:space="preserve"> NS-09 (implemented — needs testing)</w:t>
        <w:br/>
      </w:r>
      <w:r>
        <w:rPr>
          <w:rFonts w:eastAsia="等线" w:ascii="Arial" w:cs="Arial" w:hAnsi="Arial"/>
          <w:b w:val="true"/>
          <w:sz w:val="22"/>
        </w:rPr>
        <w:t>Mission type:</w:t>
      </w:r>
      <w:r>
        <w:rPr>
          <w:rFonts w:eastAsia="等线" w:ascii="Arial" w:cs="Arial" w:hAnsi="Arial"/>
          <w:sz w:val="22"/>
        </w:rPr>
        <w:t xml:space="preserve"> Edge</w:t>
      </w:r>
    </w:p>
    <w:p>
      <w:pPr>
        <w:pStyle w:val="5"/>
        <w:spacing w:before="240" w:after="120" w:line="288" w:lineRule="auto"/>
        <w:ind w:left="0"/>
        <w:jc w:val="left"/>
        <w:outlineLvl w:val="4"/>
      </w:pPr>
      <w:bookmarkStart w:name="heading_295" w:id="295"/>
      <w:r>
        <w:rPr>
          <w:rFonts w:eastAsia="等线" w:ascii="Arial" w:cs="Arial" w:hAnsi="Arial"/>
          <w:b w:val="true"/>
          <w:sz w:val="24"/>
        </w:rPr>
        <w:t>The situation</w:t>
      </w:r>
      <w:bookmarkEnd w:id="295"/>
    </w:p>
    <w:p>
      <w:pPr>
        <w:spacing w:before="120" w:after="120" w:line="288" w:lineRule="auto"/>
        <w:ind w:left="0"/>
        <w:jc w:val="left"/>
      </w:pPr>
      <w:r>
        <w:rPr>
          <w:rFonts w:eastAsia="等线" w:ascii="Arial" w:cs="Arial" w:hAnsi="Arial"/>
          <w:sz w:val="22"/>
        </w:rPr>
        <w:t>You've set your reply language to Malay — you want to confirm it actually holds.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chatbot language preference set to Bahasa Malaysia.</w:t>
      </w:r>
    </w:p>
    <w:p>
      <w:pPr>
        <w:pStyle w:val="5"/>
        <w:spacing w:before="240" w:after="120" w:line="288" w:lineRule="auto"/>
        <w:ind w:left="0"/>
        <w:jc w:val="left"/>
        <w:outlineLvl w:val="4"/>
      </w:pPr>
      <w:bookmarkStart w:name="heading_296" w:id="296"/>
      <w:r>
        <w:rPr>
          <w:rFonts w:eastAsia="等线" w:ascii="Arial" w:cs="Arial" w:hAnsi="Arial"/>
          <w:b w:val="true"/>
          <w:sz w:val="24"/>
        </w:rPr>
        <w:t>Input recipe</w:t>
      </w:r>
      <w:bookmarkEnd w:id="29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WhatsApp text message</w:t>
      </w:r>
    </w:p>
    <w:p>
      <w:pPr>
        <w:spacing w:before="120" w:after="120" w:line="288" w:lineRule="auto"/>
        <w:ind w:left="0"/>
        <w:jc w:val="left"/>
      </w:pPr>
      <w:r>
        <w:rPr>
          <w:rFonts w:eastAsia="等线" w:ascii="Arial" w:cs="Arial" w:hAnsi="Arial"/>
          <w:b w:val="true"/>
          <w:sz w:val="22"/>
        </w:rPr>
        <w:t>Choose or prepare:</w:t>
      </w:r>
    </w:p>
    <w:p>
      <w:pPr>
        <w:numPr>
          <w:numId w:val="398"/>
        </w:numPr>
        <w:spacing w:before="120" w:after="120" w:line="288" w:lineRule="auto"/>
        <w:ind w:left="0"/>
        <w:jc w:val="left"/>
      </w:pPr>
      <w:r>
        <w:rPr>
          <w:rFonts w:eastAsia="等线" w:ascii="Arial" w:cs="Arial" w:hAnsi="Arial"/>
          <w:sz w:val="22"/>
        </w:rPr>
        <w:t xml:space="preserve">Optionally use a </w:t>
      </w:r>
      <w:r>
        <w:rPr>
          <w:rFonts w:eastAsia="Consolas" w:ascii="Consolas" w:cs="Consolas" w:hAnsi="Consolas"/>
          <w:sz w:val="22"/>
          <w:shd w:fill="EFF0F1"/>
        </w:rPr>
        <w:t>01_Customer_Order_Messages/</w:t>
      </w:r>
      <w:r>
        <w:rPr>
          <w:rFonts w:eastAsia="等线" w:ascii="Arial" w:cs="Arial" w:hAnsi="Arial"/>
          <w:sz w:val="22"/>
        </w:rPr>
        <w:t xml:space="preserve"> example for register.</w:t>
      </w:r>
    </w:p>
    <w:p>
      <w:pPr>
        <w:spacing w:before="120" w:after="120" w:line="288" w:lineRule="auto"/>
        <w:ind w:left="0"/>
        <w:jc w:val="left"/>
      </w:pPr>
      <w:r>
        <w:rPr>
          <w:rFonts w:eastAsia="等线" w:ascii="Arial" w:cs="Arial" w:hAnsi="Arial"/>
          <w:b w:val="true"/>
          <w:sz w:val="22"/>
        </w:rPr>
        <w:t>Your chosen data must satisfy:</w:t>
      </w:r>
    </w:p>
    <w:p>
      <w:pPr>
        <w:numPr>
          <w:numId w:val="399"/>
        </w:numPr>
        <w:spacing w:before="120" w:after="120" w:line="288" w:lineRule="auto"/>
        <w:ind w:left="0"/>
        <w:jc w:val="left"/>
      </w:pPr>
      <w:r>
        <w:rPr>
          <w:rFonts w:eastAsia="等线" w:ascii="Arial" w:cs="Arial" w:hAnsi="Arial"/>
          <w:sz w:val="22"/>
        </w:rPr>
        <w:t>n/a.</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97" w:id="297"/>
      <w:r>
        <w:rPr>
          <w:rFonts w:eastAsia="等线" w:ascii="Arial" w:cs="Arial" w:hAnsi="Arial"/>
          <w:b w:val="true"/>
          <w:sz w:val="24"/>
        </w:rPr>
        <w:t>Roles and business rules</w:t>
      </w:r>
      <w:bookmarkEnd w:id="297"/>
    </w:p>
    <w:p>
      <w:pPr>
        <w:spacing w:before="120" w:after="120" w:line="288" w:lineRule="auto"/>
        <w:ind w:left="0"/>
        <w:jc w:val="left"/>
      </w:pPr>
      <w:r>
        <w:rPr>
          <w:rFonts w:eastAsia="等线" w:ascii="Arial" w:cs="Arial" w:hAnsi="Arial"/>
          <w:b w:val="true"/>
          <w:sz w:val="22"/>
        </w:rPr>
        <w:t>Roles and approvals:Sales agent</w:t>
      </w:r>
      <w:r>
        <w:rPr>
          <w:rFonts w:eastAsia="等线" w:ascii="Arial" w:cs="Arial" w:hAnsi="Arial"/>
          <w:sz w:val="22"/>
        </w:rPr>
        <w:t xml:space="preserve"> only.</w:t>
      </w:r>
    </w:p>
    <w:p>
      <w:pPr>
        <w:numPr>
          <w:numId w:val="40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preference persists across the conversation.</w:t>
      </w:r>
    </w:p>
    <w:p>
      <w:pPr>
        <w:numPr>
          <w:numId w:val="40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expect a random revert to English.</w:t>
      </w:r>
    </w:p>
    <w:p>
      <w:pPr>
        <w:numPr>
          <w:numId w:val="40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w:t>
      </w:r>
    </w:p>
    <w:p>
      <w:pPr>
        <w:numPr>
          <w:numId w:val="40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w:t>
      </w:r>
    </w:p>
    <w:p>
      <w:pPr>
        <w:pStyle w:val="5"/>
        <w:spacing w:before="240" w:after="120" w:line="288" w:lineRule="auto"/>
        <w:ind w:left="0"/>
        <w:jc w:val="left"/>
        <w:outlineLvl w:val="4"/>
      </w:pPr>
      <w:bookmarkStart w:name="heading_298" w:id="298"/>
      <w:r>
        <w:rPr>
          <w:rFonts w:eastAsia="等线" w:ascii="Arial" w:cs="Arial" w:hAnsi="Arial"/>
          <w:b w:val="true"/>
          <w:sz w:val="24"/>
        </w:rPr>
        <w:t>Your goal</w:t>
      </w:r>
      <w:bookmarkEnd w:id="298"/>
    </w:p>
    <w:p>
      <w:pPr>
        <w:spacing w:before="120" w:after="120" w:line="288" w:lineRule="auto"/>
        <w:ind w:left="0"/>
        <w:jc w:val="left"/>
      </w:pPr>
      <w:r>
        <w:rPr>
          <w:rFonts w:eastAsia="等线" w:ascii="Arial" w:cs="Arial" w:hAnsi="Arial"/>
          <w:sz w:val="22"/>
        </w:rPr>
        <w:t>Send a message and get a reply in Bahasa Malaysia, consistently.</w:t>
      </w:r>
    </w:p>
    <w:p>
      <w:pPr>
        <w:pStyle w:val="5"/>
        <w:spacing w:before="240" w:after="120" w:line="288" w:lineRule="auto"/>
        <w:ind w:left="0"/>
        <w:jc w:val="left"/>
        <w:outlineLvl w:val="4"/>
      </w:pPr>
      <w:bookmarkStart w:name="heading_299" w:id="299"/>
      <w:r>
        <w:rPr>
          <w:rFonts w:eastAsia="等线" w:ascii="Arial" w:cs="Arial" w:hAnsi="Arial"/>
          <w:b w:val="true"/>
          <w:sz w:val="24"/>
        </w:rPr>
        <w:t>Say it your way</w:t>
      </w:r>
      <w:bookmarkEnd w:id="299"/>
    </w:p>
    <w:p>
      <w:pPr>
        <w:numPr>
          <w:numId w:val="404"/>
        </w:numPr>
        <w:spacing w:before="120" w:after="120" w:line="288" w:lineRule="auto"/>
        <w:ind w:left="0"/>
        <w:jc w:val="left"/>
      </w:pPr>
      <w:r>
        <w:rPr>
          <w:rFonts w:eastAsia="等线" w:ascii="Arial" w:cs="Arial" w:hAnsi="Arial"/>
          <w:sz w:val="22"/>
        </w:rPr>
        <w:t>(send any message with BM preference set)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300" w:id="300"/>
      <w:r>
        <w:rPr>
          <w:rFonts w:eastAsia="等线" w:ascii="Arial" w:cs="Arial" w:hAnsi="Arial"/>
          <w:b w:val="true"/>
          <w:sz w:val="24"/>
        </w:rPr>
        <w:t>Win conditions</w:t>
      </w:r>
      <w:bookmarkEnd w:id="300"/>
    </w:p>
    <w:p>
      <w:pPr>
        <w:numPr>
          <w:numId w:val="405"/>
        </w:numPr>
        <w:spacing w:before="120" w:after="120" w:line="288" w:lineRule="auto"/>
        <w:ind w:left="0"/>
        <w:jc w:val="left"/>
      </w:pPr>
      <w:r>
        <w:rPr>
          <w:rFonts w:eastAsia="等线" w:ascii="Arial" w:cs="Arial" w:hAnsi="Arial"/>
          <w:sz w:val="22"/>
        </w:rPr>
        <w:t>Chatbot replies in BM when preference is set to BM</w:t>
      </w:r>
    </w:p>
    <w:p>
      <w:pPr>
        <w:numPr>
          <w:numId w:val="406"/>
        </w:numPr>
        <w:spacing w:before="120" w:after="120" w:line="288" w:lineRule="auto"/>
        <w:ind w:left="0"/>
        <w:jc w:val="left"/>
      </w:pPr>
      <w:r>
        <w:rPr>
          <w:rFonts w:eastAsia="等线" w:ascii="Arial" w:cs="Arial" w:hAnsi="Arial"/>
          <w:sz w:val="22"/>
        </w:rPr>
        <w:t>Preference persists across the conversation, doesn't randomly revert to English</w:t>
      </w:r>
    </w:p>
    <w:p>
      <w:pPr>
        <w:pStyle w:val="5"/>
        <w:spacing w:before="240" w:after="120" w:line="288" w:lineRule="auto"/>
        <w:ind w:left="0"/>
        <w:jc w:val="left"/>
        <w:outlineLvl w:val="4"/>
      </w:pPr>
      <w:bookmarkStart w:name="heading_301" w:id="301"/>
      <w:r>
        <w:rPr>
          <w:rFonts w:eastAsia="等线" w:ascii="Arial" w:cs="Arial" w:hAnsi="Arial"/>
          <w:b w:val="true"/>
          <w:sz w:val="24"/>
        </w:rPr>
        <w:t>It should stop and ask you if</w:t>
      </w:r>
      <w:bookmarkEnd w:id="301"/>
    </w:p>
    <w:p>
      <w:pPr>
        <w:numPr>
          <w:numId w:val="407"/>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302" w:id="302"/>
      <w:r>
        <w:rPr>
          <w:rFonts w:eastAsia="等线" w:ascii="Arial" w:cs="Arial" w:hAnsi="Arial"/>
          <w:b w:val="true"/>
          <w:sz w:val="24"/>
        </w:rPr>
        <w:t>If something breaks mid-way</w:t>
      </w:r>
      <w:bookmarkEnd w:id="302"/>
    </w:p>
    <w:p>
      <w:p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303" w:id="303"/>
      <w:r>
        <w:rPr>
          <w:rFonts w:eastAsia="等线" w:ascii="Arial" w:cs="Arial" w:hAnsi="Arial"/>
          <w:b w:val="true"/>
          <w:sz w:val="24"/>
        </w:rPr>
        <w:t>Sabotage bonus (+10 XP)</w:t>
      </w:r>
      <w:bookmarkEnd w:id="303"/>
    </w:p>
    <w:p>
      <w:pPr>
        <w:numPr>
          <w:numId w:val="408"/>
        </w:numPr>
        <w:spacing w:before="120" w:after="120" w:line="288" w:lineRule="auto"/>
        <w:ind w:left="0"/>
        <w:jc w:val="left"/>
      </w:pPr>
      <w:r>
        <w:rPr>
          <w:rFonts w:eastAsia="等线" w:ascii="Arial" w:cs="Arial" w:hAnsi="Arial"/>
          <w:sz w:val="22"/>
        </w:rPr>
        <w:t>Send a message in Mandarin while your reply preference is set to BM — does it still reply in BM, or get confused?</w:t>
      </w:r>
    </w:p>
    <w:p>
      <w:pPr>
        <w:pStyle w:val="5"/>
        <w:spacing w:before="240" w:after="120" w:line="288" w:lineRule="auto"/>
        <w:ind w:left="0"/>
        <w:jc w:val="left"/>
        <w:outlineLvl w:val="4"/>
      </w:pPr>
      <w:bookmarkStart w:name="heading_304" w:id="304"/>
      <w:r>
        <w:rPr>
          <w:rFonts w:eastAsia="等线" w:ascii="Arial" w:cs="Arial" w:hAnsi="Arial"/>
          <w:b w:val="true"/>
          <w:sz w:val="24"/>
        </w:rPr>
        <w:t>Poke it</w:t>
      </w:r>
      <w:bookmarkEnd w:id="304"/>
    </w:p>
    <w:p>
      <w:pPr>
        <w:numPr>
          <w:numId w:val="409"/>
        </w:numPr>
        <w:spacing w:before="120" w:after="120" w:line="288" w:lineRule="auto"/>
        <w:ind w:left="0"/>
        <w:jc w:val="left"/>
      </w:pPr>
      <w:r>
        <w:rPr>
          <w:rFonts w:eastAsia="等线" w:ascii="Arial" w:cs="Arial" w:hAnsi="Arial"/>
          <w:sz w:val="22"/>
        </w:rPr>
        <w:t>Does switching preference mid-conversation take effect immediately?</w:t>
      </w:r>
    </w:p>
    <w:p>
      <w:pPr>
        <w:pStyle w:val="5"/>
        <w:spacing w:before="240" w:after="120" w:line="288" w:lineRule="auto"/>
        <w:ind w:left="0"/>
        <w:jc w:val="left"/>
        <w:outlineLvl w:val="4"/>
      </w:pPr>
      <w:bookmarkStart w:name="heading_305" w:id="305"/>
      <w:r>
        <w:rPr>
          <w:rFonts w:eastAsia="等线" w:ascii="Arial" w:cs="Arial" w:hAnsi="Arial"/>
          <w:b w:val="true"/>
          <w:sz w:val="24"/>
        </w:rPr>
        <w:t>Loot to capture</w:t>
      </w:r>
      <w:bookmarkEnd w:id="305"/>
    </w:p>
    <w:p>
      <w:pPr>
        <w:numPr>
          <w:numId w:val="410"/>
        </w:numPr>
        <w:spacing w:before="120" w:after="120" w:line="288" w:lineRule="auto"/>
        <w:ind w:left="0"/>
        <w:jc w:val="left"/>
      </w:pPr>
      <w:r>
        <w:rPr>
          <w:rFonts w:eastAsia="等线" w:ascii="Arial" w:cs="Arial" w:hAnsi="Arial"/>
          <w:sz w:val="22"/>
        </w:rPr>
        <w:t>Screenshot of a BM reply.</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06" w:id="306"/>
      <w:r>
        <w:rPr>
          <w:rFonts w:eastAsia="等线" w:ascii="Arial" w:cs="Arial" w:hAnsi="Arial"/>
          <w:b w:val="true"/>
          <w:sz w:val="28"/>
        </w:rPr>
        <w:t>Mission M-19 — Look Like AutoCount · ★ · 10 XP · ~8 min</w:t>
      </w:r>
      <w:bookmarkEnd w:id="30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Nisa, finance user</w:t>
        <w:br/>
      </w:r>
      <w:r>
        <w:rPr>
          <w:rFonts w:eastAsia="等线" w:ascii="Arial" w:cs="Arial" w:hAnsi="Arial"/>
          <w:b w:val="true"/>
          <w:sz w:val="22"/>
        </w:rPr>
        <w:t>Covers:</w:t>
      </w:r>
      <w:r>
        <w:rPr>
          <w:rFonts w:eastAsia="等线" w:ascii="Arial" w:cs="Arial" w:hAnsi="Arial"/>
          <w:sz w:val="22"/>
        </w:rPr>
        <w:t xml:space="preserve"> NS-10 (implemented — needs testing)</w:t>
        <w:br/>
      </w:r>
      <w:r>
        <w:rPr>
          <w:rFonts w:eastAsia="等线" w:ascii="Arial" w:cs="Arial" w:hAnsi="Arial"/>
          <w:b w:val="true"/>
          <w:sz w:val="22"/>
        </w:rPr>
        <w:t>Mission type:</w:t>
      </w:r>
      <w:r>
        <w:rPr>
          <w:rFonts w:eastAsia="等线" w:ascii="Arial" w:cs="Arial" w:hAnsi="Arial"/>
          <w:sz w:val="22"/>
        </w:rPr>
        <w:t xml:space="preserve"> Edge</w:t>
      </w:r>
    </w:p>
    <w:p>
      <w:pPr>
        <w:pStyle w:val="5"/>
        <w:spacing w:before="240" w:after="120" w:line="288" w:lineRule="auto"/>
        <w:ind w:left="0"/>
        <w:jc w:val="left"/>
        <w:outlineLvl w:val="4"/>
      </w:pPr>
      <w:bookmarkStart w:name="heading_307" w:id="307"/>
      <w:r>
        <w:rPr>
          <w:rFonts w:eastAsia="等线" w:ascii="Arial" w:cs="Arial" w:hAnsi="Arial"/>
          <w:b w:val="true"/>
          <w:sz w:val="24"/>
        </w:rPr>
        <w:t>The situation</w:t>
      </w:r>
      <w:bookmarkEnd w:id="307"/>
    </w:p>
    <w:p>
      <w:pPr>
        <w:spacing w:before="120" w:after="120" w:line="288" w:lineRule="auto"/>
        <w:ind w:left="0"/>
        <w:jc w:val="left"/>
      </w:pPr>
      <w:r>
        <w:rPr>
          <w:rFonts w:eastAsia="等线" w:ascii="Arial" w:cs="Arial" w:hAnsi="Arial"/>
          <w:sz w:val="22"/>
        </w:rPr>
        <w:t>Fixguru's team already trusts AutoCount's PDF look — a MAIA PDF that looks totally different creates friction with customers.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SO with a delivery-charge line exists.</w:t>
      </w:r>
    </w:p>
    <w:p>
      <w:pPr>
        <w:pStyle w:val="5"/>
        <w:spacing w:before="240" w:after="120" w:line="288" w:lineRule="auto"/>
        <w:ind w:left="0"/>
        <w:jc w:val="left"/>
        <w:outlineLvl w:val="4"/>
      </w:pPr>
      <w:bookmarkStart w:name="heading_308" w:id="308"/>
      <w:r>
        <w:rPr>
          <w:rFonts w:eastAsia="等线" w:ascii="Arial" w:cs="Arial" w:hAnsi="Arial"/>
          <w:b w:val="true"/>
          <w:sz w:val="24"/>
        </w:rPr>
        <w:t>Input recipe</w:t>
      </w:r>
      <w:bookmarkEnd w:id="30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(reuse M-12's SO)</w:t>
      </w:r>
    </w:p>
    <w:p>
      <w:pPr>
        <w:spacing w:before="120" w:after="120" w:line="288" w:lineRule="auto"/>
        <w:ind w:left="0"/>
        <w:jc w:val="left"/>
      </w:pPr>
      <w:r>
        <w:rPr>
          <w:rFonts w:eastAsia="等线" w:ascii="Arial" w:cs="Arial" w:hAnsi="Arial"/>
          <w:b w:val="true"/>
          <w:sz w:val="22"/>
        </w:rPr>
        <w:t>Choose or prepare:</w:t>
      </w:r>
    </w:p>
    <w:p>
      <w:pPr>
        <w:numPr>
          <w:numId w:val="411"/>
        </w:numPr>
        <w:spacing w:before="120" w:after="120" w:line="288" w:lineRule="auto"/>
        <w:ind w:left="0"/>
        <w:jc w:val="left"/>
      </w:pPr>
      <w:r>
        <w:rPr>
          <w:rFonts w:eastAsia="等线" w:ascii="Arial" w:cs="Arial" w:hAnsi="Arial"/>
          <w:sz w:val="22"/>
        </w:rPr>
        <w:t>Use the SO from M-12, or create a new one with a delivery-charge line.</w:t>
      </w:r>
    </w:p>
    <w:p>
      <w:pPr>
        <w:spacing w:before="120" w:after="120" w:line="288" w:lineRule="auto"/>
        <w:ind w:left="0"/>
        <w:jc w:val="left"/>
      </w:pPr>
      <w:r>
        <w:rPr>
          <w:rFonts w:eastAsia="等线" w:ascii="Arial" w:cs="Arial" w:hAnsi="Arial"/>
          <w:b w:val="true"/>
          <w:sz w:val="22"/>
        </w:rPr>
        <w:t>Your chosen data must satisfy:</w:t>
      </w:r>
    </w:p>
    <w:p>
      <w:pPr>
        <w:numPr>
          <w:numId w:val="412"/>
        </w:numPr>
        <w:spacing w:before="120" w:after="120" w:line="288" w:lineRule="auto"/>
        <w:ind w:left="0"/>
        <w:jc w:val="left"/>
      </w:pPr>
      <w:r>
        <w:rPr>
          <w:rFonts w:eastAsia="等线" w:ascii="Arial" w:cs="Arial" w:hAnsi="Arial"/>
          <w:sz w:val="22"/>
        </w:rPr>
        <w:t>SO has a delivery-charge line to display.</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09" w:id="309"/>
      <w:r>
        <w:rPr>
          <w:rFonts w:eastAsia="等线" w:ascii="Arial" w:cs="Arial" w:hAnsi="Arial"/>
          <w:b w:val="true"/>
          <w:sz w:val="24"/>
        </w:rPr>
        <w:t>Roles and business rules</w:t>
      </w:r>
      <w:bookmarkEnd w:id="309"/>
    </w:p>
    <w:p>
      <w:pPr>
        <w:spacing w:before="120" w:after="120" w:line="288" w:lineRule="auto"/>
        <w:ind w:left="0"/>
        <w:jc w:val="left"/>
      </w:pPr>
      <w:r>
        <w:rPr>
          <w:rFonts w:eastAsia="等线" w:ascii="Arial" w:cs="Arial" w:hAnsi="Arial"/>
          <w:b w:val="true"/>
          <w:sz w:val="22"/>
        </w:rPr>
        <w:t>Roles and approvals:Finance (Nisa)</w:t>
      </w:r>
      <w:r>
        <w:rPr>
          <w:rFonts w:eastAsia="等线" w:ascii="Arial" w:cs="Arial" w:hAnsi="Arial"/>
          <w:sz w:val="22"/>
        </w:rPr>
        <w:t xml:space="preserve"> only.</w:t>
      </w:r>
    </w:p>
    <w:p>
      <w:pPr>
        <w:numPr>
          <w:numId w:val="41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compare layout style against AutoCount's own template.</w:t>
      </w:r>
    </w:p>
    <w:p>
      <w:pPr>
        <w:numPr>
          <w:numId w:val="41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ignore a delivery-charge line rendered as a generic default.</w:t>
      </w:r>
    </w:p>
    <w:p>
      <w:pPr>
        <w:numPr>
          <w:numId w:val="41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n/a — review-only.</w:t>
      </w:r>
    </w:p>
    <w:p>
      <w:pPr>
        <w:numPr>
          <w:numId w:val="41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n/a — a mismatched PDF is P4, not urgent.</w:t>
      </w:r>
    </w:p>
    <w:p>
      <w:pPr>
        <w:pStyle w:val="5"/>
        <w:spacing w:before="240" w:after="120" w:line="288" w:lineRule="auto"/>
        <w:ind w:left="0"/>
        <w:jc w:val="left"/>
        <w:outlineLvl w:val="4"/>
      </w:pPr>
      <w:bookmarkStart w:name="heading_310" w:id="310"/>
      <w:r>
        <w:rPr>
          <w:rFonts w:eastAsia="等线" w:ascii="Arial" w:cs="Arial" w:hAnsi="Arial"/>
          <w:b w:val="true"/>
          <w:sz w:val="24"/>
        </w:rPr>
        <w:t>Your goal</w:t>
      </w:r>
      <w:bookmarkEnd w:id="310"/>
    </w:p>
    <w:p>
      <w:pPr>
        <w:spacing w:before="120" w:after="120" w:line="288" w:lineRule="auto"/>
        <w:ind w:left="0"/>
        <w:jc w:val="left"/>
      </w:pPr>
      <w:r>
        <w:rPr>
          <w:rFonts w:eastAsia="等线" w:ascii="Arial" w:cs="Arial" w:hAnsi="Arial"/>
          <w:sz w:val="22"/>
        </w:rPr>
        <w:t>Generate a PDF for that SO and compare its layout style against what AutoCount would produce.</w:t>
      </w:r>
    </w:p>
    <w:p>
      <w:pPr>
        <w:pStyle w:val="5"/>
        <w:spacing w:before="240" w:after="120" w:line="288" w:lineRule="auto"/>
        <w:ind w:left="0"/>
        <w:jc w:val="left"/>
        <w:outlineLvl w:val="4"/>
      </w:pPr>
      <w:bookmarkStart w:name="heading_311" w:id="311"/>
      <w:r>
        <w:rPr>
          <w:rFonts w:eastAsia="等线" w:ascii="Arial" w:cs="Arial" w:hAnsi="Arial"/>
          <w:b w:val="true"/>
          <w:sz w:val="24"/>
        </w:rPr>
        <w:t>Say it your way</w:t>
      </w:r>
      <w:bookmarkEnd w:id="311"/>
    </w:p>
    <w:p>
      <w:pPr>
        <w:numPr>
          <w:numId w:val="417"/>
        </w:numPr>
        <w:spacing w:before="120" w:after="120" w:line="288" w:lineRule="auto"/>
        <w:ind w:left="0"/>
        <w:jc w:val="left"/>
      </w:pPr>
      <w:r>
        <w:rPr>
          <w:rFonts w:eastAsia="等线" w:ascii="Arial" w:cs="Arial" w:hAnsi="Arial"/>
          <w:sz w:val="22"/>
        </w:rPr>
        <w:t>"generate PDF for [SO]"</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312" w:id="312"/>
      <w:r>
        <w:rPr>
          <w:rFonts w:eastAsia="等线" w:ascii="Arial" w:cs="Arial" w:hAnsi="Arial"/>
          <w:b w:val="true"/>
          <w:sz w:val="24"/>
        </w:rPr>
        <w:t>Win conditions</w:t>
      </w:r>
      <w:bookmarkEnd w:id="312"/>
    </w:p>
    <w:p>
      <w:pPr>
        <w:numPr>
          <w:numId w:val="418"/>
        </w:numPr>
        <w:spacing w:before="120" w:after="120" w:line="288" w:lineRule="auto"/>
        <w:ind w:left="0"/>
        <w:jc w:val="left"/>
      </w:pPr>
      <w:r>
        <w:rPr>
          <w:rFonts w:eastAsia="等线" w:ascii="Arial" w:cs="Arial" w:hAnsi="Arial"/>
          <w:sz w:val="22"/>
        </w:rPr>
        <w:t>PDF shows the delivery charge as its own distinct line</w:t>
      </w:r>
    </w:p>
    <w:p>
      <w:pPr>
        <w:numPr>
          <w:numId w:val="419"/>
        </w:numPr>
        <w:spacing w:before="120" w:after="120" w:line="288" w:lineRule="auto"/>
        <w:ind w:left="0"/>
        <w:jc w:val="left"/>
      </w:pPr>
      <w:r>
        <w:rPr>
          <w:rFonts w:eastAsia="等线" w:ascii="Arial" w:cs="Arial" w:hAnsi="Arial"/>
          <w:sz w:val="22"/>
        </w:rPr>
        <w:t>Overall layout resembles AutoCount's own template style, not a generic default</w:t>
      </w:r>
    </w:p>
    <w:p>
      <w:pPr>
        <w:pStyle w:val="5"/>
        <w:spacing w:before="240" w:after="120" w:line="288" w:lineRule="auto"/>
        <w:ind w:left="0"/>
        <w:jc w:val="left"/>
        <w:outlineLvl w:val="4"/>
      </w:pPr>
      <w:bookmarkStart w:name="heading_313" w:id="313"/>
      <w:r>
        <w:rPr>
          <w:rFonts w:eastAsia="等线" w:ascii="Arial" w:cs="Arial" w:hAnsi="Arial"/>
          <w:b w:val="true"/>
          <w:sz w:val="24"/>
        </w:rPr>
        <w:t>It should stop and ask you if</w:t>
      </w:r>
      <w:bookmarkEnd w:id="313"/>
    </w:p>
    <w:p>
      <w:pPr>
        <w:numPr>
          <w:numId w:val="420"/>
        </w:numPr>
        <w:spacing w:before="120" w:after="120" w:line="288" w:lineRule="auto"/>
        <w:ind w:left="0"/>
        <w:jc w:val="left"/>
      </w:pPr>
      <w:r>
        <w:rPr>
          <w:rFonts w:eastAsia="等线" w:ascii="Arial" w:cs="Arial" w:hAnsi="Arial"/>
          <w:sz w:val="22"/>
        </w:rPr>
        <w:t>n/a.</w:t>
      </w:r>
    </w:p>
    <w:p>
      <w:pPr>
        <w:pStyle w:val="5"/>
        <w:spacing w:before="240" w:after="120" w:line="288" w:lineRule="auto"/>
        <w:ind w:left="0"/>
        <w:jc w:val="left"/>
        <w:outlineLvl w:val="4"/>
      </w:pPr>
      <w:bookmarkStart w:name="heading_314" w:id="314"/>
      <w:r>
        <w:rPr>
          <w:rFonts w:eastAsia="等线" w:ascii="Arial" w:cs="Arial" w:hAnsi="Arial"/>
          <w:b w:val="true"/>
          <w:sz w:val="24"/>
        </w:rPr>
        <w:t>If something breaks mid-way</w:t>
      </w:r>
      <w:bookmarkEnd w:id="314"/>
    </w:p>
    <w:p>
      <w:pPr>
        <w:spacing w:before="120" w:after="120" w:line="288" w:lineRule="auto"/>
        <w:ind w:left="0"/>
        <w:jc w:val="left"/>
      </w:pPr>
      <w:r>
        <w:rPr>
          <w:rFonts w:eastAsia="等线" w:ascii="Arial" w:cs="Arial" w:hAnsi="Arial"/>
          <w:sz w:val="22"/>
        </w:rPr>
        <w:t xml:space="preserve">n/a — a mismatched PDF is a </w:t>
      </w:r>
      <w:r>
        <w:rPr>
          <w:rFonts w:eastAsia="等线" w:ascii="Arial" w:cs="Arial" w:hAnsi="Arial"/>
          <w:b w:val="true"/>
          <w:sz w:val="22"/>
        </w:rPr>
        <w:t>P4</w:t>
      </w:r>
      <w:r>
        <w:rPr>
          <w:rFonts w:eastAsia="等线" w:ascii="Arial" w:cs="Arial" w:hAnsi="Arial"/>
          <w:sz w:val="22"/>
        </w:rPr>
        <w:t>, annoying but not account-breaking on its own.</w:t>
      </w:r>
    </w:p>
    <w:p>
      <w:pPr>
        <w:pStyle w:val="5"/>
        <w:spacing w:before="240" w:after="120" w:line="288" w:lineRule="auto"/>
        <w:ind w:left="0"/>
        <w:jc w:val="left"/>
        <w:outlineLvl w:val="4"/>
      </w:pPr>
      <w:bookmarkStart w:name="heading_315" w:id="315"/>
      <w:r>
        <w:rPr>
          <w:rFonts w:eastAsia="等线" w:ascii="Arial" w:cs="Arial" w:hAnsi="Arial"/>
          <w:b w:val="true"/>
          <w:sz w:val="24"/>
        </w:rPr>
        <w:t>Sabotage bonus (+10 XP)</w:t>
      </w:r>
      <w:bookmarkEnd w:id="315"/>
    </w:p>
    <w:p>
      <w:pPr>
        <w:numPr>
          <w:numId w:val="421"/>
        </w:numPr>
        <w:spacing w:before="120" w:after="120" w:line="288" w:lineRule="auto"/>
        <w:ind w:left="0"/>
        <w:jc w:val="left"/>
      </w:pPr>
      <w:r>
        <w:rPr>
          <w:rFonts w:eastAsia="等线" w:ascii="Arial" w:cs="Arial" w:hAnsi="Arial"/>
          <w:sz w:val="22"/>
        </w:rPr>
        <w:t>Generate the PDF for a document with FOC lines too — does the layout stay clean with the extra line type?</w:t>
      </w:r>
    </w:p>
    <w:p>
      <w:pPr>
        <w:pStyle w:val="5"/>
        <w:spacing w:before="240" w:after="120" w:line="288" w:lineRule="auto"/>
        <w:ind w:left="0"/>
        <w:jc w:val="left"/>
        <w:outlineLvl w:val="4"/>
      </w:pPr>
      <w:bookmarkStart w:name="heading_316" w:id="316"/>
      <w:r>
        <w:rPr>
          <w:rFonts w:eastAsia="等线" w:ascii="Arial" w:cs="Arial" w:hAnsi="Arial"/>
          <w:b w:val="true"/>
          <w:sz w:val="24"/>
        </w:rPr>
        <w:t>Poke it</w:t>
      </w:r>
      <w:bookmarkEnd w:id="316"/>
    </w:p>
    <w:p>
      <w:pPr>
        <w:numPr>
          <w:numId w:val="422"/>
        </w:numPr>
        <w:spacing w:before="120" w:after="120" w:line="288" w:lineRule="auto"/>
        <w:ind w:left="0"/>
        <w:jc w:val="left"/>
      </w:pPr>
      <w:r>
        <w:rPr>
          <w:rFonts w:eastAsia="等线" w:ascii="Arial" w:cs="Arial" w:hAnsi="Arial"/>
          <w:sz w:val="22"/>
        </w:rPr>
        <w:t>Would a Fixguru customer receiving this PDF notice anything odd compared to what they're used to?</w:t>
      </w:r>
    </w:p>
    <w:p>
      <w:pPr>
        <w:pStyle w:val="5"/>
        <w:spacing w:before="240" w:after="120" w:line="288" w:lineRule="auto"/>
        <w:ind w:left="0"/>
        <w:jc w:val="left"/>
        <w:outlineLvl w:val="4"/>
      </w:pPr>
      <w:bookmarkStart w:name="heading_317" w:id="317"/>
      <w:r>
        <w:rPr>
          <w:rFonts w:eastAsia="等线" w:ascii="Arial" w:cs="Arial" w:hAnsi="Arial"/>
          <w:b w:val="true"/>
          <w:sz w:val="24"/>
        </w:rPr>
        <w:t>Loot to capture</w:t>
      </w:r>
      <w:bookmarkEnd w:id="317"/>
    </w:p>
    <w:p>
      <w:pPr>
        <w:numPr>
          <w:numId w:val="423"/>
        </w:numPr>
        <w:spacing w:before="120" w:after="120" w:line="288" w:lineRule="auto"/>
        <w:ind w:left="0"/>
        <w:jc w:val="left"/>
      </w:pPr>
      <w:r>
        <w:rPr>
          <w:rFonts w:eastAsia="等线" w:ascii="Arial" w:cs="Arial" w:hAnsi="Arial"/>
          <w:sz w:val="22"/>
        </w:rPr>
        <w:t>The PDF, side-by-side note of any layout differences.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8" w:id="318"/>
      <w:r>
        <w:rPr>
          <w:rFonts w:eastAsia="等线" w:ascii="Arial" w:cs="Arial" w:hAnsi="Arial"/>
          <w:b w:val="true"/>
          <w:sz w:val="30"/>
        </w:rPr>
        <w:t>Section 9 — Boss Fights</w:t>
      </w:r>
      <w:bookmarkEnd w:id="318"/>
    </w:p>
    <w:p>
      <w:pPr>
        <w:pStyle w:val="4"/>
        <w:spacing w:before="260" w:after="120" w:line="288" w:lineRule="auto"/>
        <w:ind w:left="0"/>
        <w:jc w:val="left"/>
        <w:outlineLvl w:val="3"/>
      </w:pPr>
      <w:bookmarkStart w:name="heading_319" w:id="319"/>
      <w:r>
        <w:rPr>
          <w:rFonts w:eastAsia="等线" w:ascii="Arial" w:cs="Arial" w:hAnsi="Arial"/>
          <w:b w:val="true"/>
          <w:sz w:val="28"/>
        </w:rPr>
        <w:t>Boss Fight BF-01 — I Speak Many Times The Same · ★★★ · 35 XP · ~15 min</w:t>
      </w:r>
      <w:bookmarkEnd w:id="31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Marcus Lim, admin</w:t>
        <w:br/>
      </w:r>
      <w:r>
        <w:rPr>
          <w:rFonts w:eastAsia="等线" w:ascii="Arial" w:cs="Arial" w:hAnsi="Arial"/>
          <w:b w:val="true"/>
          <w:sz w:val="22"/>
        </w:rPr>
        <w:t>Covers:</w:t>
      </w:r>
      <w:r>
        <w:rPr>
          <w:rFonts w:eastAsia="等线" w:ascii="Arial" w:cs="Arial" w:hAnsi="Arial"/>
          <w:sz w:val="22"/>
        </w:rPr>
        <w:t xml:space="preserve"> AIP-01 full regression (VOC-005)</w:t>
      </w:r>
    </w:p>
    <w:p>
      <w:pPr>
        <w:pStyle w:val="5"/>
        <w:spacing w:before="240" w:after="120" w:line="288" w:lineRule="auto"/>
        <w:ind w:left="0"/>
        <w:jc w:val="left"/>
        <w:outlineLvl w:val="4"/>
      </w:pPr>
      <w:bookmarkStart w:name="heading_320" w:id="320"/>
      <w:r>
        <w:rPr>
          <w:rFonts w:eastAsia="等线" w:ascii="Arial" w:cs="Arial" w:hAnsi="Arial"/>
          <w:b w:val="true"/>
          <w:sz w:val="24"/>
        </w:rPr>
        <w:t>Why this is a Boss Fight</w:t>
      </w:r>
      <w:bookmarkEnd w:id="320"/>
    </w:p>
    <w:p>
      <w:pPr>
        <w:spacing w:before="120" w:after="120" w:line="288" w:lineRule="auto"/>
        <w:ind w:left="0"/>
        <w:jc w:val="left"/>
      </w:pPr>
      <w:r>
        <w:rPr>
          <w:rFonts w:eastAsia="等线" w:ascii="Arial" w:cs="Arial" w:hAnsi="Arial"/>
          <w:sz w:val="22"/>
        </w:rPr>
        <w:t xml:space="preserve">This flow has claimed </w:t>
      </w:r>
      <w:r>
        <w:rPr>
          <w:rFonts w:eastAsia="等线" w:ascii="Arial" w:cs="Arial" w:hAnsi="Arial"/>
          <w:b w:val="true"/>
          <w:sz w:val="22"/>
        </w:rPr>
        <w:t>four previous UAT rounds</w:t>
      </w:r>
      <w:r>
        <w:rPr>
          <w:rFonts w:eastAsia="等线" w:ascii="Arial" w:cs="Arial" w:hAnsi="Arial"/>
          <w:sz w:val="22"/>
        </w:rPr>
        <w:t xml:space="preserve"> — 7 April, 14 May, 16 June, and 24 June. Every time, historical pricing wasn't fast enough, clear enough, or right. This isn't a new bug hunt — it's a regression check on the account's single most consequential failure mode.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if this flow is still slow, confusing, or wrong in any way, it is the single most consequential bug this pack can catch.</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M-03, M-04, and M-05 already passed individually.</w:t>
      </w:r>
    </w:p>
    <w:p>
      <w:pPr>
        <w:pStyle w:val="5"/>
        <w:spacing w:before="240" w:after="120" w:line="288" w:lineRule="auto"/>
        <w:ind w:left="0"/>
        <w:jc w:val="left"/>
        <w:outlineLvl w:val="4"/>
      </w:pPr>
      <w:bookmarkStart w:name="heading_321" w:id="321"/>
      <w:r>
        <w:rPr>
          <w:rFonts w:eastAsia="等线" w:ascii="Arial" w:cs="Arial" w:hAnsi="Arial"/>
          <w:b w:val="true"/>
          <w:sz w:val="24"/>
        </w:rPr>
        <w:t>Input recipe</w:t>
      </w:r>
      <w:bookmarkEnd w:id="321"/>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WhatsApp text message</w:t>
      </w:r>
    </w:p>
    <w:p>
      <w:pPr>
        <w:spacing w:before="120" w:after="120" w:line="288" w:lineRule="auto"/>
        <w:ind w:left="0"/>
        <w:jc w:val="left"/>
      </w:pPr>
      <w:r>
        <w:rPr>
          <w:rFonts w:eastAsia="等线" w:ascii="Arial" w:cs="Arial" w:hAnsi="Arial"/>
          <w:b w:val="true"/>
          <w:sz w:val="22"/>
        </w:rPr>
        <w:t>Choose or prepare:</w:t>
      </w:r>
    </w:p>
    <w:p>
      <w:pPr>
        <w:numPr>
          <w:numId w:val="424"/>
        </w:numPr>
        <w:spacing w:before="120" w:after="120" w:line="288" w:lineRule="auto"/>
        <w:ind w:left="0"/>
        <w:jc w:val="left"/>
      </w:pPr>
      <w:r>
        <w:rPr>
          <w:rFonts w:eastAsia="等线" w:ascii="Arial" w:cs="Arial" w:hAnsi="Arial"/>
          <w:sz w:val="22"/>
        </w:rPr>
        <w:t>Use FX-01 (Sea Lark + BW 1mx100m) as the anchor item, plus 2 more of your own choosing for the sabotage bonus.</w:t>
      </w:r>
    </w:p>
    <w:p>
      <w:pPr>
        <w:spacing w:before="120" w:after="120" w:line="288" w:lineRule="auto"/>
        <w:ind w:left="0"/>
        <w:jc w:val="left"/>
      </w:pPr>
      <w:r>
        <w:rPr>
          <w:rFonts w:eastAsia="等线" w:ascii="Arial" w:cs="Arial" w:hAnsi="Arial"/>
          <w:b w:val="true"/>
          <w:sz w:val="22"/>
        </w:rPr>
        <w:t>Your chosen data must satisfy:</w:t>
      </w:r>
    </w:p>
    <w:p>
      <w:pPr>
        <w:numPr>
          <w:numId w:val="425"/>
        </w:numPr>
        <w:spacing w:before="120" w:after="120" w:line="288" w:lineRule="auto"/>
        <w:ind w:left="0"/>
        <w:jc w:val="left"/>
      </w:pPr>
      <w:r>
        <w:rPr>
          <w:rFonts w:eastAsia="等线" w:ascii="Arial" w:cs="Arial" w:hAnsi="Arial"/>
          <w:sz w:val="22"/>
        </w:rPr>
        <w:t>At least one item has real invoice history so the timed flow has something to display.</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FX-01, plus the real multi-item order format from the account's own history: </w:t>
      </w:r>
      <w:r>
        <w:rPr>
          <w:rFonts w:eastAsia="等线" w:ascii="Arial" w:cs="Arial" w:hAnsi="Arial"/>
          <w:i w:val="true"/>
          <w:sz w:val="22"/>
        </w:rPr>
        <w:t>"011-xxxx — G3 100, G1 300, PM72 500"</w:t>
      </w:r>
    </w:p>
    <w:p>
      <w:pPr>
        <w:pStyle w:val="5"/>
        <w:spacing w:before="240" w:after="120" w:line="288" w:lineRule="auto"/>
        <w:ind w:left="0"/>
        <w:jc w:val="left"/>
        <w:outlineLvl w:val="4"/>
      </w:pPr>
      <w:bookmarkStart w:name="heading_322" w:id="322"/>
      <w:r>
        <w:rPr>
          <w:rFonts w:eastAsia="等线" w:ascii="Arial" w:cs="Arial" w:hAnsi="Arial"/>
          <w:b w:val="true"/>
          <w:sz w:val="24"/>
        </w:rPr>
        <w:t>Win conditions</w:t>
      </w:r>
      <w:bookmarkEnd w:id="322"/>
    </w:p>
    <w:p>
      <w:pPr>
        <w:numPr>
          <w:numId w:val="426"/>
        </w:numPr>
        <w:spacing w:before="120" w:after="120" w:line="288" w:lineRule="auto"/>
        <w:ind w:left="0"/>
        <w:jc w:val="left"/>
      </w:pPr>
      <w:r>
        <w:rPr>
          <w:rFonts w:eastAsia="等线" w:ascii="Arial" w:cs="Arial" w:hAnsi="Arial"/>
          <w:sz w:val="22"/>
        </w:rPr>
        <w:t>MAIA retrieves the customer by phone number, not name</w:t>
      </w:r>
    </w:p>
    <w:p>
      <w:pPr>
        <w:numPr>
          <w:numId w:val="427"/>
        </w:numPr>
        <w:spacing w:before="120" w:after="120" w:line="288" w:lineRule="auto"/>
        <w:ind w:left="0"/>
        <w:jc w:val="left"/>
      </w:pPr>
      <w:r>
        <w:rPr>
          <w:rFonts w:eastAsia="等线" w:ascii="Arial" w:cs="Arial" w:hAnsi="Arial"/>
          <w:sz w:val="22"/>
        </w:rPr>
        <w:t>Historical pricing link opens within a few seconds, no re-navigation needed</w:t>
      </w:r>
    </w:p>
    <w:p>
      <w:pPr>
        <w:numPr>
          <w:numId w:val="428"/>
        </w:numPr>
        <w:spacing w:before="120" w:after="120" w:line="288" w:lineRule="auto"/>
        <w:ind w:left="0"/>
        <w:jc w:val="left"/>
      </w:pPr>
      <w:r>
        <w:rPr>
          <w:rFonts w:eastAsia="等线" w:ascii="Arial" w:cs="Arial" w:hAnsi="Arial"/>
          <w:sz w:val="22"/>
        </w:rPr>
        <w:t>Table is genuinely one-glance — you should not need to scroll or squint to find the number that matters</w:t>
      </w:r>
    </w:p>
    <w:p>
      <w:pPr>
        <w:numPr>
          <w:numId w:val="429"/>
        </w:numPr>
        <w:spacing w:before="120" w:after="120" w:line="288" w:lineRule="auto"/>
        <w:ind w:left="0"/>
        <w:jc w:val="left"/>
      </w:pPr>
      <w:r>
        <w:rPr>
          <w:rFonts w:eastAsia="等线" w:ascii="Arial" w:cs="Arial" w:hAnsi="Arial"/>
          <w:sz w:val="22"/>
        </w:rPr>
        <w:t>You can confirm a price and move to SO creation without leaving the flow or waiting on a slow response</w:t>
      </w:r>
    </w:p>
    <w:p>
      <w:pPr>
        <w:pStyle w:val="5"/>
        <w:spacing w:before="240" w:after="120" w:line="288" w:lineRule="auto"/>
        <w:ind w:left="0"/>
        <w:jc w:val="left"/>
        <w:outlineLvl w:val="4"/>
      </w:pPr>
      <w:bookmarkStart w:name="heading_323" w:id="323"/>
      <w:r>
        <w:rPr>
          <w:rFonts w:eastAsia="等线" w:ascii="Arial" w:cs="Arial" w:hAnsi="Arial"/>
          <w:b w:val="true"/>
          <w:sz w:val="24"/>
        </w:rPr>
        <w:t>Extra chaos</w:t>
      </w:r>
      <w:bookmarkEnd w:id="323"/>
    </w:p>
    <w:p>
      <w:pPr>
        <w:numPr>
          <w:numId w:val="430"/>
        </w:numPr>
        <w:spacing w:before="120" w:after="120" w:line="288" w:lineRule="auto"/>
        <w:ind w:left="0"/>
        <w:jc w:val="left"/>
      </w:pPr>
      <w:r>
        <w:rPr>
          <w:rFonts w:eastAsia="等线" w:ascii="Arial" w:cs="Arial" w:hAnsi="Arial"/>
          <w:sz w:val="22"/>
        </w:rPr>
        <w:t>Do this back-to-back for 3 different customer/item pairs without pausing — does performance or accuracy degrade under realistic multi-order pressure? (Remember: 4–10 concurrent orders is Fixguru's real daily reality.)</w:t>
      </w:r>
    </w:p>
    <w:p>
      <w:pPr>
        <w:numPr>
          <w:numId w:val="431"/>
        </w:numPr>
        <w:spacing w:before="120" w:after="120" w:line="288" w:lineRule="auto"/>
        <w:ind w:left="0"/>
        <w:jc w:val="left"/>
      </w:pPr>
      <w:r>
        <w:rPr>
          <w:rFonts w:eastAsia="等线" w:ascii="Arial" w:cs="Arial" w:hAnsi="Arial"/>
          <w:sz w:val="22"/>
        </w:rPr>
        <w:t>Poke it: if you were Marcus, would you sign off after this? Be honest.</w:t>
      </w:r>
    </w:p>
    <w:p>
      <w:pPr>
        <w:pStyle w:val="5"/>
        <w:spacing w:before="240" w:after="120" w:line="288" w:lineRule="auto"/>
        <w:ind w:left="0"/>
        <w:jc w:val="left"/>
        <w:outlineLvl w:val="4"/>
      </w:pPr>
      <w:bookmarkStart w:name="heading_324" w:id="324"/>
      <w:r>
        <w:rPr>
          <w:rFonts w:eastAsia="等线" w:ascii="Arial" w:cs="Arial" w:hAnsi="Arial"/>
          <w:b w:val="true"/>
          <w:sz w:val="24"/>
        </w:rPr>
        <w:t>Loot to capture</w:t>
      </w:r>
      <w:bookmarkEnd w:id="324"/>
    </w:p>
    <w:p>
      <w:pPr>
        <w:numPr>
          <w:numId w:val="432"/>
        </w:numPr>
        <w:spacing w:before="120" w:after="120" w:line="288" w:lineRule="auto"/>
        <w:ind w:left="0"/>
        <w:jc w:val="left"/>
      </w:pPr>
      <w:r>
        <w:rPr>
          <w:rFonts w:eastAsia="等线" w:ascii="Arial" w:cs="Arial" w:hAnsi="Arial"/>
          <w:sz w:val="22"/>
        </w:rPr>
        <w:t>Timed screenshots of the full flow, start to finish.</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25" w:id="325"/>
      <w:r>
        <w:rPr>
          <w:rFonts w:eastAsia="等线" w:ascii="Arial" w:cs="Arial" w:hAnsi="Arial"/>
          <w:b w:val="true"/>
          <w:sz w:val="28"/>
        </w:rPr>
        <w:t>Deferred / Retired Regression Alerts</w:t>
      </w:r>
      <w:bookmarkEnd w:id="325"/>
    </w:p>
    <w:p>
      <w:pPr>
        <w:spacing w:before="120" w:after="120" w:line="288" w:lineRule="auto"/>
        <w:ind w:left="0"/>
        <w:jc w:val="left"/>
      </w:pPr>
      <w:r>
        <w:rPr>
          <w:rFonts w:eastAsia="等线" w:ascii="Arial" w:cs="Arial" w:hAnsi="Arial"/>
          <w:sz w:val="22"/>
        </w:rPr>
        <w:t>None this round — the account's only recorded historical failure (VOC-005, the pricing decision flow) is still within active locked scope and is covered by Boss Fight BF-01 above.</w:t>
      </w:r>
    </w:p>
    <w:p>
      <w:pPr>
        <w:pStyle w:val="3"/>
        <w:spacing w:before="300" w:after="120" w:line="288" w:lineRule="auto"/>
        <w:ind w:left="0"/>
        <w:jc w:val="left"/>
        <w:outlineLvl w:val="2"/>
      </w:pPr>
      <w:bookmarkStart w:name="heading_326" w:id="326"/>
      <w:r>
        <w:rPr>
          <w:rFonts w:eastAsia="等线" w:ascii="Arial" w:cs="Arial" w:hAnsi="Arial"/>
          <w:b w:val="true"/>
          <w:sz w:val="30"/>
        </w:rPr>
        <w:t>Section 10 — Side Quests and Chaos Cards</w:t>
      </w:r>
      <w:bookmarkEnd w:id="326"/>
    </w:p>
    <w:p>
      <w:pPr>
        <w:spacing w:before="120" w:after="120" w:line="288" w:lineRule="auto"/>
        <w:ind w:left="0"/>
        <w:jc w:val="left"/>
      </w:pPr>
      <w:r>
        <w:rPr>
          <w:rFonts w:eastAsia="等线" w:ascii="Arial" w:cs="Arial" w:hAnsi="Arial"/>
          <w:b w:val="true"/>
          <w:sz w:val="22"/>
        </w:rPr>
        <w:t>Side Quests (1–2 per persona):</w:t>
      </w:r>
    </w:p>
    <w:p>
      <w:pPr>
        <w:numPr>
          <w:numId w:val="433"/>
        </w:numPr>
        <w:spacing w:before="120" w:after="120" w:line="288" w:lineRule="auto"/>
        <w:ind w:left="0"/>
        <w:jc w:val="left"/>
      </w:pPr>
      <w:r>
        <w:rPr>
          <w:rFonts w:eastAsia="等线" w:ascii="Arial" w:cs="Arial" w:hAnsi="Arial"/>
          <w:i w:val="true"/>
          <w:sz w:val="22"/>
        </w:rPr>
        <w:t>As Xiao Ling:</w:t>
      </w:r>
      <w:r>
        <w:rPr>
          <w:rFonts w:eastAsia="等线" w:ascii="Arial" w:cs="Arial" w:hAnsi="Arial"/>
          <w:sz w:val="22"/>
        </w:rPr>
        <w:t xml:space="preserve"> You're mid-conversation on one customer's order when a second, completely different customer messages you. Try switching context in the same chatbot session without losing either draft.</w:t>
      </w:r>
    </w:p>
    <w:p>
      <w:pPr>
        <w:numPr>
          <w:numId w:val="434"/>
        </w:numPr>
        <w:spacing w:before="120" w:after="120" w:line="288" w:lineRule="auto"/>
        <w:ind w:left="0"/>
        <w:jc w:val="left"/>
      </w:pPr>
      <w:r>
        <w:rPr>
          <w:rFonts w:eastAsia="等线" w:ascii="Arial" w:cs="Arial" w:hAnsi="Arial"/>
          <w:i w:val="true"/>
          <w:sz w:val="22"/>
        </w:rPr>
        <w:t>As Xiao Ling:</w:t>
      </w:r>
      <w:r>
        <w:rPr>
          <w:rFonts w:eastAsia="等线" w:ascii="Arial" w:cs="Arial" w:hAnsi="Arial"/>
          <w:sz w:val="22"/>
        </w:rPr>
        <w:t xml:space="preserve"> Push through 4 different customer orders back-to-back inside 10 minutes, the way a real busy morning would go. Note anywhere the chatbot made you slow down unnecessarily.</w:t>
      </w:r>
    </w:p>
    <w:p>
      <w:pPr>
        <w:numPr>
          <w:numId w:val="435"/>
        </w:numPr>
        <w:spacing w:before="120" w:after="120" w:line="288" w:lineRule="auto"/>
        <w:ind w:left="0"/>
        <w:jc w:val="left"/>
      </w:pPr>
      <w:r>
        <w:rPr>
          <w:rFonts w:eastAsia="等线" w:ascii="Arial" w:cs="Arial" w:hAnsi="Arial"/>
          <w:i w:val="true"/>
          <w:sz w:val="22"/>
        </w:rPr>
        <w:t>As Marcus:</w:t>
      </w:r>
      <w:r>
        <w:rPr>
          <w:rFonts w:eastAsia="等线" w:ascii="Arial" w:cs="Arial" w:hAnsi="Arial"/>
          <w:sz w:val="22"/>
        </w:rPr>
        <w:t xml:space="preserve"> Pick any single mission above and try to break it in a way nobody on this list thought of.</w:t>
      </w:r>
    </w:p>
    <w:p>
      <w:pPr>
        <w:numPr>
          <w:numId w:val="436"/>
        </w:numPr>
        <w:spacing w:before="120" w:after="120" w:line="288" w:lineRule="auto"/>
        <w:ind w:left="0"/>
        <w:jc w:val="left"/>
      </w:pPr>
      <w:r>
        <w:rPr>
          <w:rFonts w:eastAsia="等线" w:ascii="Arial" w:cs="Arial" w:hAnsi="Arial"/>
          <w:i w:val="true"/>
          <w:sz w:val="22"/>
        </w:rPr>
        <w:t>As Nisa:</w:t>
      </w:r>
      <w:r>
        <w:rPr>
          <w:rFonts w:eastAsia="等线" w:ascii="Arial" w:cs="Arial" w:hAnsi="Arial"/>
          <w:sz w:val="22"/>
        </w:rPr>
        <w:t xml:space="preserve"> Pull up 3 different invoices in a row and audit every delivery-charge line for correct accounting treatment.</w:t>
      </w:r>
    </w:p>
    <w:p>
      <w:pPr>
        <w:numPr>
          <w:numId w:val="437"/>
        </w:numPr>
        <w:spacing w:before="120" w:after="120" w:line="288" w:lineRule="auto"/>
        <w:ind w:left="0"/>
        <w:jc w:val="left"/>
      </w:pPr>
      <w:r>
        <w:rPr>
          <w:rFonts w:eastAsia="等线" w:ascii="Arial" w:cs="Arial" w:hAnsi="Arial"/>
          <w:i w:val="true"/>
          <w:sz w:val="22"/>
        </w:rPr>
        <w:t>As Asrul:</w:t>
      </w:r>
      <w:r>
        <w:rPr>
          <w:rFonts w:eastAsia="等线" w:ascii="Arial" w:cs="Arial" w:hAnsi="Arial"/>
          <w:sz w:val="22"/>
        </w:rPr>
        <w:t xml:space="preserve"> Prepare Delivery Notes for 3 different orders in a row and see if shelf references stay consistent and fast to find.</w:t>
      </w:r>
    </w:p>
    <w:p>
      <w:pPr>
        <w:spacing w:before="120" w:after="120" w:line="288" w:lineRule="auto"/>
        <w:ind w:left="0"/>
        <w:jc w:val="left"/>
      </w:pPr>
      <w:r>
        <w:rPr>
          <w:rFonts w:eastAsia="等线" w:ascii="Arial" w:cs="Arial" w:hAnsi="Arial"/>
          <w:b w:val="true"/>
          <w:sz w:val="22"/>
        </w:rPr>
        <w:t>Chaos Cards (any card, any mission, +10 XP if played meaningfully):</w:t>
      </w:r>
    </w:p>
    <w:p>
      <w:pPr>
        <w:numPr>
          <w:numId w:val="438"/>
        </w:numPr>
        <w:spacing w:before="120" w:after="120" w:line="288" w:lineRule="auto"/>
        <w:ind w:left="0"/>
        <w:jc w:val="left"/>
      </w:pPr>
      <w:r>
        <w:rPr>
          <w:rFonts w:eastAsia="等线" w:ascii="Arial" w:cs="Arial" w:hAnsi="Arial"/>
          <w:sz w:val="22"/>
        </w:rPr>
        <w:t>Garble an item name the way a real customer would ("coconut fence" instead of the real item) and see if MAIA asks rather than guesses.</w:t>
      </w:r>
    </w:p>
    <w:p>
      <w:pPr>
        <w:numPr>
          <w:numId w:val="439"/>
        </w:numPr>
        <w:spacing w:before="120" w:after="120" w:line="288" w:lineRule="auto"/>
        <w:ind w:left="0"/>
        <w:jc w:val="left"/>
      </w:pPr>
      <w:r>
        <w:rPr>
          <w:rFonts w:eastAsia="等线" w:ascii="Arial" w:cs="Arial" w:hAnsi="Arial"/>
          <w:sz w:val="22"/>
        </w:rPr>
        <w:t>Send two separate order requests in one message.</w:t>
      </w:r>
    </w:p>
    <w:p>
      <w:pPr>
        <w:numPr>
          <w:numId w:val="440"/>
        </w:numPr>
        <w:spacing w:before="120" w:after="120" w:line="288" w:lineRule="auto"/>
        <w:ind w:left="0"/>
        <w:jc w:val="left"/>
      </w:pPr>
      <w:r>
        <w:rPr>
          <w:rFonts w:eastAsia="等线" w:ascii="Arial" w:cs="Arial" w:hAnsi="Arial"/>
          <w:sz w:val="22"/>
        </w:rPr>
        <w:t>Interrupt a mid-flow draft with a completely unrelated question, then come back to it.</w:t>
      </w:r>
    </w:p>
    <w:p>
      <w:pPr>
        <w:numPr>
          <w:numId w:val="441"/>
        </w:numPr>
        <w:spacing w:before="120" w:after="120" w:line="288" w:lineRule="auto"/>
        <w:ind w:left="0"/>
        <w:jc w:val="left"/>
      </w:pPr>
      <w:r>
        <w:rPr>
          <w:rFonts w:eastAsia="等线" w:ascii="Arial" w:cs="Arial" w:hAnsi="Arial"/>
          <w:sz w:val="22"/>
        </w:rPr>
        <w:t>Change your mind about a price right after confirming it.</w:t>
      </w:r>
    </w:p>
    <w:p>
      <w:pPr>
        <w:numPr>
          <w:numId w:val="442"/>
        </w:numPr>
        <w:spacing w:before="120" w:after="120" w:line="288" w:lineRule="auto"/>
        <w:ind w:left="0"/>
        <w:jc w:val="left"/>
      </w:pPr>
      <w:r>
        <w:rPr>
          <w:rFonts w:eastAsia="等线" w:ascii="Arial" w:cs="Arial" w:hAnsi="Arial"/>
          <w:sz w:val="22"/>
        </w:rPr>
        <w:t>Send a photo of a handwritten order instead of typing it.</w:t>
      </w:r>
    </w:p>
    <w:p>
      <w:pPr>
        <w:numPr>
          <w:numId w:val="443"/>
        </w:numPr>
        <w:spacing w:before="120" w:after="120" w:line="288" w:lineRule="auto"/>
        <w:ind w:left="0"/>
        <w:jc w:val="left"/>
      </w:pPr>
      <w:r>
        <w:rPr>
          <w:rFonts w:eastAsia="等线" w:ascii="Arial" w:cs="Arial" w:hAnsi="Arial"/>
          <w:sz w:val="22"/>
        </w:rPr>
        <w:t>Say "same as last time" with zero other detail.</w:t>
      </w:r>
    </w:p>
    <w:p>
      <w:pPr>
        <w:numPr>
          <w:numId w:val="444"/>
        </w:numPr>
        <w:spacing w:before="120" w:after="120" w:line="288" w:lineRule="auto"/>
        <w:ind w:left="0"/>
        <w:jc w:val="left"/>
      </w:pPr>
      <w:r>
        <w:rPr>
          <w:rFonts w:eastAsia="等线" w:ascii="Arial" w:cs="Arial" w:hAnsi="Arial"/>
          <w:sz w:val="22"/>
        </w:rPr>
        <w:t>Use a customer's WhatsApp number that matches more than one contact.</w:t>
      </w:r>
    </w:p>
    <w:p>
      <w:pPr>
        <w:numPr>
          <w:numId w:val="445"/>
        </w:numPr>
        <w:spacing w:before="120" w:after="120" w:line="288" w:lineRule="auto"/>
        <w:ind w:left="0"/>
        <w:jc w:val="left"/>
      </w:pPr>
      <w:r>
        <w:rPr>
          <w:rFonts w:eastAsia="等线" w:ascii="Arial" w:cs="Arial" w:hAnsi="Arial"/>
          <w:sz w:val="22"/>
        </w:rPr>
        <w:t>Ask for historical pricing on an item using its Mandarin/Chinese name instead of the AutoCount code.</w:t>
      </w:r>
    </w:p>
    <w:p>
      <w:pPr>
        <w:numPr>
          <w:numId w:val="446"/>
        </w:numPr>
        <w:spacing w:before="120" w:after="120" w:line="288" w:lineRule="auto"/>
        <w:ind w:left="0"/>
        <w:jc w:val="left"/>
      </w:pPr>
      <w:r>
        <w:rPr>
          <w:rFonts w:eastAsia="等线" w:ascii="Arial" w:cs="Arial" w:hAnsi="Arial"/>
          <w:sz w:val="22"/>
        </w:rPr>
        <w:t>Try to edit a document exactly at the moment it's being submitted.</w:t>
      </w:r>
    </w:p>
    <w:p>
      <w:pPr>
        <w:numPr>
          <w:numId w:val="447"/>
        </w:numPr>
        <w:spacing w:before="120" w:after="120" w:line="288" w:lineRule="auto"/>
        <w:ind w:left="0"/>
        <w:jc w:val="left"/>
      </w:pPr>
      <w:r>
        <w:rPr>
          <w:rFonts w:eastAsia="等线" w:ascii="Arial" w:cs="Arial" w:hAnsi="Arial"/>
          <w:sz w:val="22"/>
        </w:rPr>
        <w:t>Ask MAIA a question it has no locked answer for (e.g. "can I get Pizza Box calculator?") and see how it declines.</w:t>
      </w:r>
    </w:p>
    <w:p>
      <w:pPr>
        <w:pStyle w:val="3"/>
        <w:spacing w:before="300" w:after="120" w:line="288" w:lineRule="auto"/>
        <w:ind w:left="0"/>
        <w:jc w:val="left"/>
        <w:outlineLvl w:val="2"/>
      </w:pPr>
      <w:bookmarkStart w:name="heading_327" w:id="327"/>
      <w:r>
        <w:rPr>
          <w:rFonts w:eastAsia="等线" w:ascii="Arial" w:cs="Arial" w:hAnsi="Arial"/>
          <w:b w:val="true"/>
          <w:sz w:val="30"/>
        </w:rPr>
        <w:t>Section 11 — Field Manual</w:t>
      </w:r>
      <w:bookmarkEnd w:id="327"/>
    </w:p>
    <w:p>
      <w:pPr>
        <w:spacing w:before="120" w:after="120" w:line="288" w:lineRule="auto"/>
        <w:ind w:left="0"/>
        <w:jc w:val="left"/>
      </w:pPr>
      <w:r>
        <w:rPr>
          <w:rFonts w:eastAsia="等线" w:ascii="Arial" w:cs="Arial" w:hAnsi="Arial"/>
          <w:b w:val="true"/>
          <w:sz w:val="22"/>
        </w:rPr>
        <w:t>How to log a result:</w:t>
      </w:r>
      <w:r>
        <w:rPr>
          <w:rFonts w:eastAsia="等线" w:ascii="Arial" w:cs="Arial" w:hAnsi="Arial"/>
          <w:sz w:val="22"/>
        </w:rPr>
        <w:t xml:space="preserve"> mission code · persona · what you typed (verbatim) · what happened · what you expected · severity (P1–P4) · evidence link · chaos cards played.</w:t>
      </w:r>
    </w:p>
    <w:p>
      <w:pPr>
        <w:spacing w:before="120" w:after="120" w:line="288" w:lineRule="auto"/>
        <w:ind w:left="0"/>
        <w:jc w:val="left"/>
      </w:pPr>
      <w:r>
        <w:rPr>
          <w:rFonts w:eastAsia="等线" w:ascii="Arial" w:cs="Arial" w:hAnsi="Arial"/>
          <w:b w:val="true"/>
          <w:sz w:val="22"/>
        </w:rPr>
        <w:t>Evidence rules:</w:t>
      </w:r>
      <w:r>
        <w:rPr>
          <w:rFonts w:eastAsia="等线" w:ascii="Arial" w:cs="Arial" w:hAnsi="Arial"/>
          <w:sz w:val="22"/>
        </w:rPr>
        <w:t xml:space="preserve"> screenshots + every document ID created (Quotation/SO/DO/Invoice/Credit Note numbers) + timestamps.</w:t>
      </w:r>
    </w:p>
    <w:p>
      <w:pPr>
        <w:spacing w:before="120" w:after="120" w:line="288" w:lineRule="auto"/>
        <w:ind w:left="0"/>
        <w:jc w:val="left"/>
      </w:pPr>
      <w:r>
        <w:rPr>
          <w:rFonts w:eastAsia="等线" w:ascii="Arial" w:cs="Arial" w:hAnsi="Arial"/>
          <w:b w:val="true"/>
          <w:sz w:val="22"/>
        </w:rPr>
        <w:t>Test Data Selection Guide:</w:t>
      </w:r>
      <w:r>
        <w:rPr>
          <w:rFonts w:eastAsia="等线" w:ascii="Arial" w:cs="Arial" w:hAnsi="Arial"/>
          <w:sz w:val="22"/>
        </w:rPr>
        <w:t xml:space="preserve"> most missions let you pick your own active customer/item — read the "Input recipe" on each Mission Card for the exact criteria your choice must satisfy. If you can't find matching data, tell the UAT owner and log it as </w:t>
      </w:r>
      <w:r>
        <w:rPr>
          <w:rFonts w:eastAsia="等线" w:ascii="Arial" w:cs="Arial" w:hAnsi="Arial"/>
          <w:b w:val="true"/>
          <w:sz w:val="22"/>
        </w:rPr>
        <w:t>Blocked — Test Data/Configuration</w:t>
      </w:r>
      <w:r>
        <w:rPr>
          <w:rFonts w:eastAsia="等线" w:ascii="Arial" w:cs="Arial" w:hAnsi="Arial"/>
          <w:sz w:val="22"/>
        </w:rPr>
        <w:t>, not a bug.</w:t>
      </w:r>
    </w:p>
    <w:p>
      <w:pPr>
        <w:spacing w:before="120" w:after="120" w:line="288" w:lineRule="auto"/>
        <w:ind w:left="0"/>
        <w:jc w:val="left"/>
      </w:pPr>
      <w:r>
        <w:rPr>
          <w:rFonts w:eastAsia="等线" w:ascii="Arial" w:cs="Arial" w:hAnsi="Arial"/>
          <w:b w:val="true"/>
          <w:sz w:val="22"/>
        </w:rPr>
        <w:t>Reusable input-library rules:</w:t>
      </w:r>
      <w:r>
        <w:rPr>
          <w:rFonts w:eastAsia="等线" w:ascii="Arial" w:cs="Arial" w:hAnsi="Arial"/>
          <w:sz w:val="22"/>
        </w:rPr>
        <w:t xml:space="preserve"> see </w:t>
      </w:r>
      <w:r>
        <w:rPr>
          <w:rFonts w:eastAsia="等线" w:ascii="Arial" w:cs="Arial" w:hAnsi="Arial"/>
          <w:b w:val="true"/>
          <w:sz w:val="22"/>
        </w:rPr>
        <w:t>[[UAT/00_START_HERE_INPUT_LIBRARY]]</w:t>
      </w:r>
      <w:r>
        <w:rPr>
          <w:rFonts w:eastAsia="等线" w:ascii="Arial" w:cs="Arial" w:hAnsi="Arial"/>
          <w:sz w:val="22"/>
        </w:rPr>
        <w:t xml:space="preserve"> — order-message samples are for register/tone only, never copy-paste them.</w:t>
      </w:r>
    </w:p>
    <w:p>
      <w:pPr>
        <w:spacing w:before="120" w:after="120" w:line="288" w:lineRule="auto"/>
        <w:ind w:left="0"/>
        <w:jc w:val="left"/>
      </w:pPr>
      <w:r>
        <w:rPr>
          <w:rFonts w:eastAsia="等线" w:ascii="Arial" w:cs="Arial" w:hAnsi="Arial"/>
          <w:b w:val="true"/>
          <w:sz w:val="22"/>
        </w:rPr>
        <w:t>Fixed-fixture rules:</w:t>
      </w:r>
      <w:r>
        <w:rPr>
          <w:rFonts w:eastAsia="等线" w:ascii="Arial" w:cs="Arial" w:hAnsi="Arial"/>
          <w:sz w:val="22"/>
        </w:rPr>
        <w:t xml:space="preserve"> the 5 named fixtures (FX-01–05) must never be modified — no new invoices against those exact customer/item pairs during testing.</w:t>
      </w:r>
    </w:p>
    <w:p>
      <w:pPr>
        <w:spacing w:before="120" w:after="120" w:line="288" w:lineRule="auto"/>
        <w:ind w:left="0"/>
        <w:jc w:val="left"/>
      </w:pPr>
      <w:r>
        <w:rPr>
          <w:rFonts w:eastAsia="等线" w:ascii="Arial" w:cs="Arial" w:hAnsi="Arial"/>
          <w:b w:val="true"/>
          <w:sz w:val="22"/>
        </w:rPr>
        <w:t>Scoring &amp; Badges:</w:t>
      </w:r>
    </w:p>
    <w:p>
      <w:pPr>
        <w:numPr>
          <w:numId w:val="448"/>
        </w:numPr>
        <w:spacing w:before="120" w:after="120" w:line="288" w:lineRule="auto"/>
        <w:ind w:left="0"/>
        <w:jc w:val="left"/>
      </w:pPr>
      <w:r>
        <w:rPr>
          <w:rFonts w:eastAsia="等线" w:ascii="Arial" w:cs="Arial" w:hAnsi="Arial"/>
          <w:sz w:val="22"/>
        </w:rPr>
        <w:t>Mission XP: ★ = 10, ★★ = 20, ★★★ = 35.</w:t>
      </w:r>
    </w:p>
    <w:p>
      <w:pPr>
        <w:numPr>
          <w:numId w:val="449"/>
        </w:numPr>
        <w:spacing w:before="120" w:after="120" w:line="288" w:lineRule="auto"/>
        <w:ind w:left="0"/>
        <w:jc w:val="left"/>
      </w:pPr>
      <w:r>
        <w:rPr>
          <w:rFonts w:eastAsia="等线" w:ascii="Arial" w:cs="Arial" w:hAnsi="Arial"/>
          <w:sz w:val="22"/>
        </w:rPr>
        <w:t>Bug bounty: P1 = 50, P2 = 30, P3 = 15, P4 = 5. First unique finder gets it.</w:t>
      </w:r>
    </w:p>
    <w:p>
      <w:pPr>
        <w:numPr>
          <w:numId w:val="450"/>
        </w:numPr>
        <w:spacing w:before="120" w:after="120" w:line="288" w:lineRule="auto"/>
        <w:ind w:left="0"/>
        <w:jc w:val="left"/>
      </w:pPr>
      <w:r>
        <w:rPr>
          <w:rFonts w:eastAsia="等线" w:ascii="Arial" w:cs="Arial" w:hAnsi="Arial"/>
          <w:sz w:val="22"/>
        </w:rPr>
        <w:t>Chaos Card played meaningfully: +10. Sabotage bonus: as listed on the card.</w:t>
      </w:r>
    </w:p>
    <w:p>
      <w:pPr>
        <w:numPr>
          <w:numId w:val="451"/>
        </w:numPr>
        <w:spacing w:before="120" w:after="120" w:line="288" w:lineRule="auto"/>
        <w:ind w:left="0"/>
        <w:jc w:val="left"/>
      </w:pPr>
      <w:r>
        <w:rPr>
          <w:rFonts w:eastAsia="等线" w:ascii="Arial" w:cs="Arial" w:hAnsi="Arial"/>
          <w:sz w:val="22"/>
        </w:rPr>
        <w:t xml:space="preserve">Badges: </w:t>
      </w:r>
      <w:r>
        <w:rPr>
          <w:rFonts w:eastAsia="等线" w:ascii="Arial" w:cs="Arial" w:hAnsi="Arial"/>
          <w:b w:val="true"/>
          <w:sz w:val="22"/>
        </w:rPr>
        <w:t>First Blood</w:t>
      </w:r>
      <w:r>
        <w:rPr>
          <w:rFonts w:eastAsia="等线" w:ascii="Arial" w:cs="Arial" w:hAnsi="Arial"/>
          <w:sz w:val="22"/>
        </w:rPr>
        <w:t xml:space="preserve"> (first bug of the run) · </w:t>
      </w:r>
      <w:r>
        <w:rPr>
          <w:rFonts w:eastAsia="等线" w:ascii="Arial" w:cs="Arial" w:hAnsi="Arial"/>
          <w:b w:val="true"/>
          <w:sz w:val="22"/>
        </w:rPr>
        <w:t>Method Actor</w:t>
      </w:r>
      <w:r>
        <w:rPr>
          <w:rFonts w:eastAsia="等线" w:ascii="Arial" w:cs="Arial" w:hAnsi="Arial"/>
          <w:sz w:val="22"/>
        </w:rPr>
        <w:t xml:space="preserve"> (all missions, zero copy-pasted phrasings) · </w:t>
      </w:r>
      <w:r>
        <w:rPr>
          <w:rFonts w:eastAsia="等线" w:ascii="Arial" w:cs="Arial" w:hAnsi="Arial"/>
          <w:b w:val="true"/>
          <w:sz w:val="22"/>
        </w:rPr>
        <w:t>Chaos Agent</w:t>
      </w:r>
      <w:r>
        <w:rPr>
          <w:rFonts w:eastAsia="等线" w:ascii="Arial" w:cs="Arial" w:hAnsi="Arial"/>
          <w:sz w:val="22"/>
        </w:rPr>
        <w:t xml:space="preserve"> (5+ chaos cards) · </w:t>
      </w:r>
      <w:r>
        <w:rPr>
          <w:rFonts w:eastAsia="等线" w:ascii="Arial" w:cs="Arial" w:hAnsi="Arial"/>
          <w:b w:val="true"/>
          <w:sz w:val="22"/>
        </w:rPr>
        <w:t>Boss Slayer</w:t>
      </w:r>
      <w:r>
        <w:rPr>
          <w:rFonts w:eastAsia="等线" w:ascii="Arial" w:cs="Arial" w:hAnsi="Arial"/>
          <w:sz w:val="22"/>
        </w:rPr>
        <w:t xml:space="preserve"> (survive BF-01) · </w:t>
      </w:r>
      <w:r>
        <w:rPr>
          <w:rFonts w:eastAsia="等线" w:ascii="Arial" w:cs="Arial" w:hAnsi="Arial"/>
          <w:b w:val="true"/>
          <w:sz w:val="22"/>
        </w:rPr>
        <w:t>Cartographer</w:t>
      </w:r>
      <w:r>
        <w:rPr>
          <w:rFonts w:eastAsia="等线" w:ascii="Arial" w:cs="Arial" w:hAnsi="Arial"/>
          <w:sz w:val="22"/>
        </w:rPr>
        <w:t xml:space="preserve"> (3+ useful Observations) · </w:t>
      </w:r>
      <w:r>
        <w:rPr>
          <w:rFonts w:eastAsia="等线" w:ascii="Arial" w:cs="Arial" w:hAnsi="Arial"/>
          <w:b w:val="true"/>
          <w:sz w:val="22"/>
        </w:rPr>
        <w:t>Completionist</w:t>
      </w:r>
      <w:r>
        <w:rPr>
          <w:rFonts w:eastAsia="等线" w:ascii="Arial" w:cs="Arial" w:hAnsi="Arial"/>
          <w:sz w:val="22"/>
        </w:rPr>
        <w:t xml:space="preserve"> (100%).</w:t>
      </w:r>
    </w:p>
    <w:p>
      <w:pPr>
        <w:spacing w:before="120" w:after="120" w:line="288" w:lineRule="auto"/>
        <w:ind w:left="0"/>
        <w:jc w:val="left"/>
      </w:pPr>
      <w:r>
        <w:rPr>
          <w:rFonts w:eastAsia="等线" w:ascii="Arial" w:cs="Arial" w:hAnsi="Arial"/>
          <w:b w:val="true"/>
          <w:sz w:val="22"/>
        </w:rPr>
        <w:t>Help:</w:t>
      </w:r>
      <w:r>
        <w:rPr>
          <w:rFonts w:eastAsia="等线" w:ascii="Arial" w:cs="Arial" w:hAnsi="Arial"/>
          <w:sz w:val="22"/>
        </w:rPr>
        <w:t xml:space="preserve"> ask Gareth directly during the window. Log anything you're unsure about as an </w:t>
      </w:r>
      <w:r>
        <w:rPr>
          <w:rFonts w:eastAsia="等线" w:ascii="Arial" w:cs="Arial" w:hAnsi="Arial"/>
          <w:i w:val="true"/>
          <w:sz w:val="22"/>
        </w:rPr>
        <w:t>Observation</w:t>
      </w:r>
      <w:r>
        <w:rPr>
          <w:rFonts w:eastAsia="等线" w:ascii="Arial" w:cs="Arial" w:hAnsi="Arial"/>
          <w:sz w:val="22"/>
        </w:rPr>
        <w:t xml:space="preserve"> rather than sitting on it.</w:t>
      </w:r>
    </w:p>
    <w:p>
      <w:pPr>
        <w:spacing w:before="120" w:after="120" w:line="288" w:lineRule="auto"/>
        <w:ind w:left="0"/>
        <w:jc w:val="left"/>
      </w:pPr>
      <w:r>
        <w:rPr>
          <w:rFonts w:eastAsia="等线" w:ascii="Arial" w:cs="Arial" w:hAnsi="Arial"/>
          <w:b w:val="true"/>
          <w:sz w:val="22"/>
        </w:rPr>
        <w:t>Cleanup rules:</w:t>
      </w:r>
      <w:r>
        <w:rPr>
          <w:rFonts w:eastAsia="等线" w:ascii="Arial" w:cs="Arial" w:hAnsi="Arial"/>
          <w:sz w:val="22"/>
        </w:rPr>
        <w:t xml:space="preserve"> tag every record you create with </w:t>
      </w:r>
      <w:r>
        <w:rPr>
          <w:rFonts w:eastAsia="Consolas" w:ascii="Consolas" w:cs="Consolas" w:hAnsi="Consolas"/>
          <w:sz w:val="22"/>
          <w:shd w:fill="EFF0F1"/>
        </w:rPr>
        <w:t>UAT-</w:t>
      </w:r>
      <w:r>
        <w:rPr>
          <w:rFonts w:eastAsia="等线" w:ascii="Arial" w:cs="Arial" w:hAnsi="Arial"/>
          <w:sz w:val="22"/>
        </w:rPr>
        <w:t xml:space="preserve"> in remarks/notes, per the Launch Readiness Checklist §9.</w:t>
      </w:r>
    </w:p>
    <w:p>
      <w:pPr>
        <w:pStyle w:val="3"/>
        <w:spacing w:before="300" w:after="120" w:line="288" w:lineRule="auto"/>
        <w:ind w:left="0"/>
        <w:jc w:val="left"/>
        <w:outlineLvl w:val="2"/>
      </w:pPr>
      <w:bookmarkStart w:name="heading_328" w:id="328"/>
      <w:r>
        <w:rPr>
          <w:rFonts w:eastAsia="等线" w:ascii="Arial" w:cs="Arial" w:hAnsi="Arial"/>
          <w:b w:val="true"/>
          <w:sz w:val="30"/>
        </w:rPr>
        <w:t>Section 12 — Appendix — Coverage and Readiness Map</w:t>
      </w:r>
      <w:bookmarkEnd w:id="328"/>
    </w:p>
    <w:p>
      <w:pPr>
        <w:pStyle w:val="4"/>
        <w:spacing w:before="260" w:after="120" w:line="288" w:lineRule="auto"/>
        <w:ind w:left="0"/>
        <w:jc w:val="left"/>
        <w:outlineLvl w:val="3"/>
      </w:pPr>
      <w:bookmarkStart w:name="heading_329" w:id="329"/>
      <w:r>
        <w:rPr>
          <w:rFonts w:eastAsia="等线" w:ascii="Arial" w:cs="Arial" w:hAnsi="Arial"/>
          <w:b w:val="true"/>
          <w:sz w:val="28"/>
        </w:rPr>
        <w:t>Source test-case disposition</w:t>
      </w:r>
      <w:bookmarkEnd w:id="3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85"/>
        <w:gridCol w:w="1650"/>
        <w:gridCol w:w="1260"/>
        <w:gridCol w:w="2700"/>
      </w:tblGrid>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test case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Disposition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mission(s)</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L-01 (HP-01, UP-01–03)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L-02 (HP-02)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L-03 (HP-03, HP-04, UP-06, UP-07)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M-07, M-08</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L-04 (HP-05, UP-08, UP-09)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L-05 (HP-06, HP-07, UP-10, UP-11)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L-06 (HP-08, UP-12, UP-13)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L-07 (HP-09, UP-14, UP-15)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M-13</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L-08 (HP-10, UP-16, UP-17)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AIP-01 (HP-11, HP-12, UP-18–20)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M-04, BF-01</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Promoted LOCKED 13 Jul</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AIP-02 (HP-13, UP-21, UP-22)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Promoted LOCKED 13 Jul</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AIP-06 (ST-01–03 equivalents)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resolved sub-criteria are locked</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AIP-05 (ST-04 equivalent)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DN-block sub-criterion is locked</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AIP-08 (ST-05 equivalent)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shelf-in-note sub-criterion is locked</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NS-09 (ST-06 equivalent)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"Implemented, needs testing" not fully locked as acceptance criteria</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NS-10 (ST-07 equivalent)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above</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AIP-03, AIP-04, AIP-07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 ALERT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locked — see Section 4</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NS-05, NS-07, NS-08 (broader)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 ALERT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locked — see Section 4</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OOS-01 to OOS-04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 Section 4</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S-01 to S-04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SUPERSEDED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folded into L-04/L-07/AIP-01/AIP-02</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 Scope Lock v2</w:t>
            </w:r>
          </w:p>
        </w:tc>
      </w:tr>
    </w:tbl>
    <w:p>
      <w:pPr>
        <w:pStyle w:val="4"/>
        <w:spacing w:before="260" w:after="120" w:line="288" w:lineRule="auto"/>
        <w:ind w:left="0"/>
        <w:jc w:val="left"/>
        <w:outlineLvl w:val="3"/>
      </w:pPr>
      <w:bookmarkStart w:name="heading_330" w:id="330"/>
      <w:r>
        <w:rPr>
          <w:rFonts w:eastAsia="等线" w:ascii="Arial" w:cs="Arial" w:hAnsi="Arial"/>
          <w:b w:val="true"/>
          <w:sz w:val="28"/>
        </w:rPr>
        <w:t>Scope coverage</w:t>
      </w:r>
      <w:bookmarkEnd w:id="3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240"/>
        <w:gridCol w:w="2625"/>
        <w:gridCol w:w="2415"/>
      </w:tblGrid>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item</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 / boundary section</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L-01–L-08</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M-02, M-06–M-14</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AIP-01, AIP-02</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M-04, M-05, BF-01</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AIP-05, AIP-06, AIP-08 (resolved sub-criteria only)</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LOCKED</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 M-16, M-17</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NS-09, NS-10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Implemented, needs testing</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 M-19</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AIP-03, AIP-04, AIP-07, NS-05, NS-07, NS-08 (broader)</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w:t>
            </w:r>
          </w:p>
        </w:tc>
      </w:tr>
      <w:tr>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OOS-01–04</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w:t>
            </w:r>
          </w:p>
        </w:tc>
      </w:tr>
    </w:tbl>
    <w:p>
      <w:pPr>
        <w:pStyle w:val="4"/>
        <w:spacing w:before="260" w:after="120" w:line="288" w:lineRule="auto"/>
        <w:ind w:left="0"/>
        <w:jc w:val="left"/>
        <w:outlineLvl w:val="3"/>
      </w:pPr>
      <w:bookmarkStart w:name="heading_331" w:id="331"/>
      <w:r>
        <w:rPr>
          <w:rFonts w:eastAsia="等线" w:ascii="Arial" w:cs="Arial" w:hAnsi="Arial"/>
          <w:b w:val="true"/>
          <w:sz w:val="28"/>
        </w:rPr>
        <w:t>Input-requirement traceability</w:t>
      </w:r>
      <w:bookmarkEnd w:id="3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80"/>
        <w:gridCol w:w="1320"/>
        <w:gridCol w:w="3480"/>
      </w:tblGrid>
      <w:tr>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 category / fixture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Readiness status</w:t>
            </w:r>
          </w:p>
        </w:tc>
      </w:tr>
      <w:tr>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Tester-selected customer/item (general)</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M-02, M-06, M-08–M-11, M-14, M-17–M-19</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 testers can browse (Launch Readiness Checklist §4)</w:t>
            </w:r>
          </w:p>
        </w:tc>
      </w:tr>
      <w:tr>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FX-01</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BF-01</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14 Jul 2026</w:t>
            </w:r>
          </w:p>
        </w:tc>
      </w:tr>
      <w:tr>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FX-02, FX-03</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14 Jul 2026</w:t>
            </w:r>
          </w:p>
        </w:tc>
      </w:tr>
      <w:tr>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FX-04</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14 Jul 2026</w:t>
            </w:r>
          </w:p>
        </w:tc>
      </w:tr>
      <w:tr>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FX-05</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14 Jul 2026</w:t>
            </w:r>
          </w:p>
        </w:tc>
      </w:tr>
      <w:tr>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Branded/unbranded item pair</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identified — blocking</w:t>
            </w:r>
          </w:p>
        </w:tc>
      </w:tr>
      <w:tr>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Near-credit-limit customer</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configured — blocking</w:t>
            </w:r>
          </w:p>
        </w:tc>
      </w:tr>
      <w:tr>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Per-UOM floor + price-book item</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recheck — blocking</w:t>
            </w:r>
          </w:p>
        </w:tc>
      </w:tr>
    </w:tbl>
    <w:p>
      <w:pPr>
        <w:pStyle w:val="4"/>
        <w:spacing w:before="260" w:after="120" w:line="288" w:lineRule="auto"/>
        <w:ind w:left="0"/>
        <w:jc w:val="left"/>
        <w:outlineLvl w:val="3"/>
      </w:pPr>
      <w:bookmarkStart w:name="heading_332" w:id="332"/>
      <w:r>
        <w:rPr>
          <w:rFonts w:eastAsia="等线" w:ascii="Arial" w:cs="Arial" w:hAnsi="Arial"/>
          <w:b w:val="true"/>
          <w:sz w:val="28"/>
        </w:rPr>
        <w:t>Persona-rule traceability</w:t>
      </w:r>
      <w:bookmarkEnd w:id="3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3045"/>
        <w:gridCol w:w="1740"/>
        <w:gridCol w:w="2250"/>
      </w:tblGrid>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rule</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Always check historical pricing before quoting a repeat item</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VOC-001–005</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M-04, M-05, BF-01</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Never submit without explicit confirm</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L-04</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Marcus</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Always demand full context before approving</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VOC-020</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 M-16</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Nisa</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Never let delivery charge post as product revenue</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L-07</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M-13</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Asrul</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Always confirm shelf reference before picking</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VOC-014, NS-08</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r>
    </w:tbl>
    <w:p>
      <w:pPr>
        <w:pStyle w:val="4"/>
        <w:spacing w:before="260" w:after="120" w:line="288" w:lineRule="auto"/>
        <w:ind w:left="0"/>
        <w:jc w:val="left"/>
        <w:outlineLvl w:val="3"/>
      </w:pPr>
      <w:bookmarkStart w:name="heading_333" w:id="333"/>
      <w:r>
        <w:rPr>
          <w:rFonts w:eastAsia="等线" w:ascii="Arial" w:cs="Arial" w:hAnsi="Arial"/>
          <w:b w:val="true"/>
          <w:sz w:val="28"/>
        </w:rPr>
        <w:t>Beyond Tester Reach handoffs</w:t>
      </w:r>
      <w:bookmarkEnd w:id="3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705"/>
        <w:gridCol w:w="1470"/>
        <w:gridCol w:w="3105"/>
      </w:tblGrid>
      <w:tr>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Field-guide location</w:t>
            </w:r>
          </w:p>
        </w:tc>
      </w:tr>
      <w:tr>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BTR-01 (sync failure simulation)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Gareth/tech</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M-02 sabotage bonus</w:t>
            </w:r>
          </w:p>
        </w:tc>
      </w:tr>
      <w:tr>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BTR-02 (AIP-05/06/07/08 unresolved sub-criteria)</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Gareth/tech</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w:t>
            </w:r>
          </w:p>
        </w:tc>
      </w:tr>
      <w:tr>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BTR-03 (NS-07 delivery-method doctype)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Gareth/tech</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w:t>
            </w:r>
          </w:p>
        </w:tc>
      </w:tr>
    </w:tbl>
    <w:p>
      <w:pPr>
        <w:pStyle w:val="2"/>
        <w:spacing w:before="320" w:after="120" w:line="288" w:lineRule="auto"/>
        <w:ind w:left="0"/>
        <w:jc w:val="left"/>
        <w:outlineLvl w:val="1"/>
      </w:pPr>
      <w:bookmarkStart w:name="heading_334" w:id="334"/>
      <w:r>
        <w:rPr>
          <w:rFonts w:eastAsia="等线" w:ascii="Arial" w:cs="Arial" w:hAnsi="Arial"/>
          <w:b w:val="true"/>
          <w:sz w:val="32"/>
        </w:rPr>
        <w:t>See Also</w:t>
      </w:r>
      <w:bookmarkEnd w:id="334"/>
    </w:p>
    <w:p>
      <w:pPr>
        <w:numPr>
          <w:numId w:val="452"/>
        </w:numPr>
        <w:spacing w:before="120" w:after="120" w:line="288" w:lineRule="auto"/>
        <w:ind w:left="0"/>
        <w:jc w:val="left"/>
      </w:pPr>
      <w:r>
        <w:rPr>
          <w:rFonts w:eastAsia="等线" w:ascii="Arial" w:cs="Arial" w:hAnsi="Arial"/>
          <w:sz w:val="22"/>
        </w:rPr>
        <w:t>[[Fixguru — VoC Extraction]]</w:t>
      </w:r>
    </w:p>
    <w:p>
      <w:pPr>
        <w:numPr>
          <w:numId w:val="453"/>
        </w:numPr>
        <w:spacing w:before="120" w:after="120" w:line="288" w:lineRule="auto"/>
        <w:ind w:left="0"/>
        <w:jc w:val="left"/>
      </w:pPr>
      <w:r>
        <w:rPr>
          <w:rFonts w:eastAsia="等线" w:ascii="Arial" w:cs="Arial" w:hAnsi="Arial"/>
          <w:sz w:val="22"/>
        </w:rPr>
        <w:t>[[UAT/Fixguru — UAT Checklist]]</w:t>
      </w:r>
    </w:p>
    <w:p>
      <w:pPr>
        <w:numPr>
          <w:numId w:val="454"/>
        </w:numPr>
        <w:spacing w:before="120" w:after="120" w:line="288" w:lineRule="auto"/>
        <w:ind w:left="0"/>
        <w:jc w:val="left"/>
      </w:pPr>
      <w:r>
        <w:rPr>
          <w:rFonts w:eastAsia="等线" w:ascii="Arial" w:cs="Arial" w:hAnsi="Arial"/>
          <w:sz w:val="22"/>
        </w:rPr>
        <w:t>[[UAT/Fixguru — UAT Launch Readiness Checklist]]</w:t>
      </w:r>
    </w:p>
    <w:p>
      <w:pPr>
        <w:numPr>
          <w:numId w:val="455"/>
        </w:numPr>
        <w:spacing w:before="120" w:after="120" w:line="288" w:lineRule="auto"/>
        <w:ind w:left="0"/>
        <w:jc w:val="left"/>
      </w:pPr>
      <w:r>
        <w:rPr>
          <w:rFonts w:eastAsia="等线" w:ascii="Arial" w:cs="Arial" w:hAnsi="Arial"/>
          <w:sz w:val="22"/>
        </w:rPr>
        <w:t>[[UAT/00_START_HERE_INPUT_LIBRARY]]</w:t>
      </w:r>
    </w:p>
    <w:p>
      <w:pPr>
        <w:numPr>
          <w:numId w:val="456"/>
        </w:numPr>
        <w:spacing w:before="120" w:after="120" w:line="288" w:lineRule="auto"/>
        <w:ind w:left="0"/>
        <w:jc w:val="left"/>
      </w:pPr>
      <w:r>
        <w:rPr>
          <w:rFonts w:eastAsia="等线" w:ascii="Arial" w:cs="Arial" w:hAnsi="Arial"/>
          <w:sz w:val="22"/>
        </w:rPr>
        <w:t>[[Fixguru — End-user &amp; Process Map]]</w:t>
      </w:r>
    </w:p>
    <w:p>
      <w:pPr>
        <w:numPr>
          <w:numId w:val="457"/>
        </w:numPr>
        <w:spacing w:before="120" w:after="120" w:line="288" w:lineRule="auto"/>
        <w:ind w:left="0"/>
        <w:jc w:val="left"/>
      </w:pPr>
      <w:r>
        <w:rPr>
          <w:rFonts w:eastAsia="等线" w:ascii="Arial" w:cs="Arial" w:hAnsi="Arial"/>
          <w:sz w:val="22"/>
        </w:rPr>
        <w:t>[[Fixguru — Lens Alignment Report]]</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723">
    <w:lvl>
      <w:numFmt w:val="bullet"/>
      <w:suff w:val="tab"/>
      <w:lvlText w:val="•"/>
      <w:rPr>
        <w:color w:val="3370ff"/>
      </w:rPr>
    </w:lvl>
  </w:abstractNum>
  <w:abstractNum w:abstractNumId="24724">
    <w:lvl>
      <w:numFmt w:val="bullet"/>
      <w:suff w:val="tab"/>
      <w:lvlText w:val="￮"/>
      <w:rPr>
        <w:color w:val="3370ff"/>
      </w:rPr>
    </w:lvl>
  </w:abstractNum>
  <w:abstractNum w:abstractNumId="24725">
    <w:lvl>
      <w:numFmt w:val="bullet"/>
      <w:suff w:val="tab"/>
      <w:lvlText w:val="￮"/>
      <w:rPr>
        <w:color w:val="3370ff"/>
      </w:rPr>
    </w:lvl>
  </w:abstractNum>
  <w:abstractNum w:abstractNumId="24726">
    <w:lvl>
      <w:numFmt w:val="bullet"/>
      <w:suff w:val="tab"/>
      <w:lvlText w:val="￮"/>
      <w:rPr>
        <w:color w:val="3370ff"/>
      </w:rPr>
    </w:lvl>
  </w:abstractNum>
  <w:abstractNum w:abstractNumId="24727">
    <w:lvl>
      <w:numFmt w:val="bullet"/>
      <w:suff w:val="tab"/>
      <w:lvlText w:val="￮"/>
      <w:rPr>
        <w:color w:val="3370ff"/>
      </w:rPr>
    </w:lvl>
  </w:abstractNum>
  <w:abstractNum w:abstractNumId="24728">
    <w:lvl>
      <w:numFmt w:val="bullet"/>
      <w:suff w:val="tab"/>
      <w:lvlText w:val="￮"/>
      <w:rPr>
        <w:color w:val="3370ff"/>
      </w:rPr>
    </w:lvl>
  </w:abstractNum>
  <w:abstractNum w:abstractNumId="24729">
    <w:lvl>
      <w:numFmt w:val="bullet"/>
      <w:suff w:val="tab"/>
      <w:lvlText w:val="￮"/>
      <w:rPr>
        <w:color w:val="3370ff"/>
      </w:rPr>
    </w:lvl>
  </w:abstractNum>
  <w:abstractNum w:abstractNumId="24730">
    <w:lvl>
      <w:numFmt w:val="bullet"/>
      <w:suff w:val="tab"/>
      <w:lvlText w:val="▪"/>
      <w:rPr>
        <w:color w:val="3370ff"/>
        <w:sz w:val="11"/>
      </w:rPr>
    </w:lvl>
  </w:abstractNum>
  <w:abstractNum w:abstractNumId="24731">
    <w:lvl>
      <w:numFmt w:val="bullet"/>
      <w:suff w:val="tab"/>
      <w:lvlText w:val="▪"/>
      <w:rPr>
        <w:color w:val="3370ff"/>
        <w:sz w:val="11"/>
      </w:rPr>
    </w:lvl>
  </w:abstractNum>
  <w:abstractNum w:abstractNumId="24732">
    <w:lvl>
      <w:numFmt w:val="bullet"/>
      <w:suff w:val="tab"/>
      <w:lvlText w:val="▪"/>
      <w:rPr>
        <w:color w:val="3370ff"/>
        <w:sz w:val="11"/>
      </w:rPr>
    </w:lvl>
  </w:abstractNum>
  <w:abstractNum w:abstractNumId="24733">
    <w:lvl>
      <w:numFmt w:val="bullet"/>
      <w:suff w:val="tab"/>
      <w:lvlText w:val="▪"/>
      <w:rPr>
        <w:color w:val="3370ff"/>
        <w:sz w:val="11"/>
      </w:rPr>
    </w:lvl>
  </w:abstractNum>
  <w:abstractNum w:abstractNumId="24734">
    <w:lvl>
      <w:numFmt w:val="bullet"/>
      <w:suff w:val="tab"/>
      <w:lvlText w:val="￮"/>
      <w:rPr>
        <w:color w:val="3370ff"/>
      </w:rPr>
    </w:lvl>
  </w:abstractNum>
  <w:abstractNum w:abstractNumId="24735">
    <w:lvl>
      <w:numFmt w:val="bullet"/>
      <w:suff w:val="tab"/>
      <w:lvlText w:val="•"/>
      <w:rPr>
        <w:color w:val="3370ff"/>
      </w:rPr>
    </w:lvl>
  </w:abstractNum>
  <w:abstractNum w:abstractNumId="24736">
    <w:lvl>
      <w:numFmt w:val="bullet"/>
      <w:suff w:val="tab"/>
      <w:lvlText w:val="￮"/>
      <w:rPr>
        <w:color w:val="3370ff"/>
      </w:rPr>
    </w:lvl>
  </w:abstractNum>
  <w:abstractNum w:abstractNumId="24737">
    <w:lvl>
      <w:numFmt w:val="bullet"/>
      <w:suff w:val="tab"/>
      <w:lvlText w:val="￮"/>
      <w:rPr>
        <w:color w:val="3370ff"/>
      </w:rPr>
    </w:lvl>
  </w:abstractNum>
  <w:abstractNum w:abstractNumId="24738">
    <w:lvl>
      <w:numFmt w:val="bullet"/>
      <w:suff w:val="tab"/>
      <w:lvlText w:val="▪"/>
      <w:rPr>
        <w:color w:val="3370ff"/>
        <w:sz w:val="11"/>
      </w:rPr>
    </w:lvl>
  </w:abstractNum>
  <w:abstractNum w:abstractNumId="24739">
    <w:lvl>
      <w:numFmt w:val="bullet"/>
      <w:suff w:val="tab"/>
      <w:lvlText w:val="▪"/>
      <w:rPr>
        <w:color w:val="3370ff"/>
        <w:sz w:val="11"/>
      </w:rPr>
    </w:lvl>
  </w:abstractNum>
  <w:abstractNum w:abstractNumId="24740">
    <w:lvl>
      <w:numFmt w:val="bullet"/>
      <w:suff w:val="tab"/>
      <w:lvlText w:val="▪"/>
      <w:rPr>
        <w:color w:val="3370ff"/>
        <w:sz w:val="11"/>
      </w:rPr>
    </w:lvl>
  </w:abstractNum>
  <w:abstractNum w:abstractNumId="24741">
    <w:lvl>
      <w:numFmt w:val="bullet"/>
      <w:suff w:val="tab"/>
      <w:lvlText w:val="▪"/>
      <w:rPr>
        <w:color w:val="3370ff"/>
        <w:sz w:val="11"/>
      </w:rPr>
    </w:lvl>
  </w:abstractNum>
  <w:abstractNum w:abstractNumId="24742">
    <w:lvl>
      <w:numFmt w:val="bullet"/>
      <w:suff w:val="tab"/>
      <w:lvlText w:val="▪"/>
      <w:rPr>
        <w:color w:val="3370ff"/>
        <w:sz w:val="11"/>
      </w:rPr>
    </w:lvl>
  </w:abstractNum>
  <w:abstractNum w:abstractNumId="24743">
    <w:lvl>
      <w:numFmt w:val="bullet"/>
      <w:suff w:val="tab"/>
      <w:lvlText w:val="▪"/>
      <w:rPr>
        <w:color w:val="3370ff"/>
        <w:sz w:val="11"/>
      </w:rPr>
    </w:lvl>
  </w:abstractNum>
  <w:abstractNum w:abstractNumId="24744">
    <w:lvl>
      <w:numFmt w:val="bullet"/>
      <w:suff w:val="tab"/>
      <w:lvlText w:val="▪"/>
      <w:rPr>
        <w:color w:val="3370ff"/>
        <w:sz w:val="11"/>
      </w:rPr>
    </w:lvl>
  </w:abstractNum>
  <w:abstractNum w:abstractNumId="24745">
    <w:lvl>
      <w:numFmt w:val="bullet"/>
      <w:suff w:val="tab"/>
      <w:lvlText w:val="▪"/>
      <w:rPr>
        <w:color w:val="3370ff"/>
        <w:sz w:val="11"/>
      </w:rPr>
    </w:lvl>
  </w:abstractNum>
  <w:abstractNum w:abstractNumId="24746">
    <w:lvl>
      <w:numFmt w:val="bullet"/>
      <w:suff w:val="tab"/>
      <w:lvlText w:val="▪"/>
      <w:rPr>
        <w:color w:val="3370ff"/>
        <w:sz w:val="11"/>
      </w:rPr>
    </w:lvl>
  </w:abstractNum>
  <w:abstractNum w:abstractNumId="24747">
    <w:lvl>
      <w:numFmt w:val="bullet"/>
      <w:suff w:val="tab"/>
      <w:lvlText w:val="▪"/>
      <w:rPr>
        <w:color w:val="3370ff"/>
        <w:sz w:val="11"/>
      </w:rPr>
    </w:lvl>
  </w:abstractNum>
  <w:abstractNum w:abstractNumId="24748">
    <w:lvl>
      <w:numFmt w:val="bullet"/>
      <w:suff w:val="tab"/>
      <w:lvlText w:val="▪"/>
      <w:rPr>
        <w:color w:val="3370ff"/>
        <w:sz w:val="11"/>
      </w:rPr>
    </w:lvl>
  </w:abstractNum>
  <w:abstractNum w:abstractNumId="24749">
    <w:lvl>
      <w:numFmt w:val="bullet"/>
      <w:suff w:val="tab"/>
      <w:lvlText w:val="▪"/>
      <w:rPr>
        <w:color w:val="3370ff"/>
        <w:sz w:val="11"/>
      </w:rPr>
    </w:lvl>
  </w:abstractNum>
  <w:abstractNum w:abstractNumId="24750">
    <w:lvl>
      <w:numFmt w:val="bullet"/>
      <w:suff w:val="tab"/>
      <w:lvlText w:val="▪"/>
      <w:rPr>
        <w:color w:val="3370ff"/>
        <w:sz w:val="11"/>
      </w:rPr>
    </w:lvl>
  </w:abstractNum>
  <w:abstractNum w:abstractNumId="24751">
    <w:lvl>
      <w:numFmt w:val="bullet"/>
      <w:suff w:val="tab"/>
      <w:lvlText w:val="▪"/>
      <w:rPr>
        <w:color w:val="3370ff"/>
        <w:sz w:val="11"/>
      </w:rPr>
    </w:lvl>
  </w:abstractNum>
  <w:abstractNum w:abstractNumId="24752">
    <w:lvl>
      <w:numFmt w:val="bullet"/>
      <w:suff w:val="tab"/>
      <w:lvlText w:val="▪"/>
      <w:rPr>
        <w:color w:val="3370ff"/>
        <w:sz w:val="11"/>
      </w:rPr>
    </w:lvl>
  </w:abstractNum>
  <w:abstractNum w:abstractNumId="24753">
    <w:lvl>
      <w:numFmt w:val="bullet"/>
      <w:suff w:val="tab"/>
      <w:lvlText w:val="▪"/>
      <w:rPr>
        <w:color w:val="3370ff"/>
        <w:sz w:val="11"/>
      </w:rPr>
    </w:lvl>
  </w:abstractNum>
  <w:abstractNum w:abstractNumId="24754">
    <w:lvl>
      <w:numFmt w:val="bullet"/>
      <w:suff w:val="tab"/>
      <w:lvlText w:val="▪"/>
      <w:rPr>
        <w:color w:val="3370ff"/>
        <w:sz w:val="11"/>
      </w:rPr>
    </w:lvl>
  </w:abstractNum>
  <w:abstractNum w:abstractNumId="24755">
    <w:lvl>
      <w:numFmt w:val="bullet"/>
      <w:suff w:val="tab"/>
      <w:lvlText w:val="▪"/>
      <w:rPr>
        <w:color w:val="3370ff"/>
        <w:sz w:val="11"/>
      </w:rPr>
    </w:lvl>
  </w:abstractNum>
  <w:abstractNum w:abstractNumId="24756">
    <w:lvl>
      <w:numFmt w:val="bullet"/>
      <w:suff w:val="tab"/>
      <w:lvlText w:val="▪"/>
      <w:rPr>
        <w:color w:val="3370ff"/>
        <w:sz w:val="11"/>
      </w:rPr>
    </w:lvl>
  </w:abstractNum>
  <w:abstractNum w:abstractNumId="24757">
    <w:lvl>
      <w:numFmt w:val="bullet"/>
      <w:suff w:val="tab"/>
      <w:lvlText w:val="￮"/>
      <w:rPr>
        <w:color w:val="3370ff"/>
      </w:rPr>
    </w:lvl>
  </w:abstractNum>
  <w:abstractNum w:abstractNumId="24758">
    <w:lvl>
      <w:numFmt w:val="bullet"/>
      <w:suff w:val="tab"/>
      <w:lvlText w:val="▪"/>
      <w:rPr>
        <w:color w:val="3370ff"/>
        <w:sz w:val="11"/>
      </w:rPr>
    </w:lvl>
  </w:abstractNum>
  <w:abstractNum w:abstractNumId="24759">
    <w:lvl>
      <w:numFmt w:val="bullet"/>
      <w:suff w:val="tab"/>
      <w:lvlText w:val="￮"/>
      <w:rPr>
        <w:color w:val="3370ff"/>
      </w:rPr>
    </w:lvl>
  </w:abstractNum>
  <w:abstractNum w:abstractNumId="24760">
    <w:lvl>
      <w:numFmt w:val="bullet"/>
      <w:suff w:val="tab"/>
      <w:lvlText w:val="￮"/>
      <w:rPr>
        <w:color w:val="3370ff"/>
      </w:rPr>
    </w:lvl>
  </w:abstractNum>
  <w:abstractNum w:abstractNumId="24761">
    <w:lvl>
      <w:numFmt w:val="bullet"/>
      <w:suff w:val="tab"/>
      <w:lvlText w:val="￮"/>
      <w:rPr>
        <w:color w:val="3370ff"/>
      </w:rPr>
    </w:lvl>
  </w:abstractNum>
  <w:abstractNum w:abstractNumId="24762">
    <w:lvl>
      <w:numFmt w:val="bullet"/>
      <w:suff w:val="tab"/>
      <w:lvlText w:val="•"/>
      <w:rPr>
        <w:color w:val="3370ff"/>
      </w:rPr>
    </w:lvl>
  </w:abstractNum>
  <w:abstractNum w:abstractNumId="24763">
    <w:lvl>
      <w:numFmt w:val="bullet"/>
      <w:suff w:val="tab"/>
      <w:lvlText w:val="•"/>
      <w:rPr>
        <w:color w:val="3370ff"/>
      </w:rPr>
    </w:lvl>
  </w:abstractNum>
  <w:abstractNum w:abstractNumId="24764">
    <w:lvl>
      <w:numFmt w:val="bullet"/>
      <w:suff w:val="tab"/>
      <w:lvlText w:val="•"/>
      <w:rPr>
        <w:color w:val="3370ff"/>
      </w:rPr>
    </w:lvl>
  </w:abstractNum>
  <w:abstractNum w:abstractNumId="24765">
    <w:lvl>
      <w:numFmt w:val="bullet"/>
      <w:suff w:val="tab"/>
      <w:lvlText w:val="•"/>
      <w:rPr>
        <w:color w:val="3370ff"/>
      </w:rPr>
    </w:lvl>
  </w:abstractNum>
  <w:abstractNum w:abstractNumId="24766">
    <w:lvl>
      <w:numFmt w:val="bullet"/>
      <w:suff w:val="tab"/>
      <w:lvlText w:val="•"/>
      <w:rPr>
        <w:color w:val="3370ff"/>
      </w:rPr>
    </w:lvl>
  </w:abstractNum>
  <w:abstractNum w:abstractNumId="24767">
    <w:lvl>
      <w:numFmt w:val="bullet"/>
      <w:suff w:val="tab"/>
      <w:lvlText w:val="•"/>
      <w:rPr>
        <w:color w:val="3370ff"/>
      </w:rPr>
    </w:lvl>
  </w:abstractNum>
  <w:abstractNum w:abstractNumId="24768">
    <w:lvl>
      <w:numFmt w:val="bullet"/>
      <w:suff w:val="tab"/>
      <w:lvlText w:val="•"/>
      <w:rPr>
        <w:color w:val="3370ff"/>
      </w:rPr>
    </w:lvl>
  </w:abstractNum>
  <w:abstractNum w:abstractNumId="24769">
    <w:lvl>
      <w:numFmt w:val="bullet"/>
      <w:suff w:val="tab"/>
      <w:lvlText w:val="•"/>
      <w:rPr>
        <w:color w:val="3370ff"/>
      </w:rPr>
    </w:lvl>
  </w:abstractNum>
  <w:abstractNum w:abstractNumId="24770">
    <w:lvl>
      <w:numFmt w:val="bullet"/>
      <w:suff w:val="tab"/>
      <w:lvlText w:val="•"/>
      <w:rPr>
        <w:color w:val="3370ff"/>
      </w:rPr>
    </w:lvl>
  </w:abstractNum>
  <w:abstractNum w:abstractNumId="24771">
    <w:lvl>
      <w:numFmt w:val="bullet"/>
      <w:suff w:val="tab"/>
      <w:lvlText w:val="•"/>
      <w:rPr>
        <w:color w:val="3370ff"/>
      </w:rPr>
    </w:lvl>
  </w:abstractNum>
  <w:abstractNum w:abstractNumId="24772">
    <w:lvl>
      <w:numFmt w:val="bullet"/>
      <w:suff w:val="tab"/>
      <w:lvlText w:val="•"/>
      <w:rPr>
        <w:color w:val="3370ff"/>
      </w:rPr>
    </w:lvl>
  </w:abstractNum>
  <w:abstractNum w:abstractNumId="24773">
    <w:lvl>
      <w:numFmt w:val="bullet"/>
      <w:suff w:val="tab"/>
      <w:lvlText w:val="•"/>
      <w:rPr>
        <w:color w:val="3370ff"/>
      </w:rPr>
    </w:lvl>
  </w:abstractNum>
  <w:abstractNum w:abstractNumId="24774">
    <w:lvl>
      <w:numFmt w:val="bullet"/>
      <w:suff w:val="tab"/>
      <w:lvlText w:val="•"/>
      <w:rPr>
        <w:color w:val="3370ff"/>
      </w:rPr>
    </w:lvl>
  </w:abstractNum>
  <w:abstractNum w:abstractNumId="24775">
    <w:lvl>
      <w:numFmt w:val="bullet"/>
      <w:suff w:val="tab"/>
      <w:lvlText w:val="•"/>
      <w:rPr>
        <w:color w:val="3370ff"/>
      </w:rPr>
    </w:lvl>
  </w:abstractNum>
  <w:abstractNum w:abstractNumId="24776">
    <w:lvl>
      <w:numFmt w:val="bullet"/>
      <w:suff w:val="tab"/>
      <w:lvlText w:val="•"/>
      <w:rPr>
        <w:color w:val="3370ff"/>
      </w:rPr>
    </w:lvl>
  </w:abstractNum>
  <w:abstractNum w:abstractNumId="24777">
    <w:lvl>
      <w:numFmt w:val="bullet"/>
      <w:suff w:val="tab"/>
      <w:lvlText w:val="•"/>
      <w:rPr>
        <w:color w:val="3370ff"/>
      </w:rPr>
    </w:lvl>
  </w:abstractNum>
  <w:abstractNum w:abstractNumId="24778">
    <w:lvl>
      <w:numFmt w:val="bullet"/>
      <w:suff w:val="tab"/>
      <w:lvlText w:val="•"/>
      <w:rPr>
        <w:color w:val="3370ff"/>
      </w:rPr>
    </w:lvl>
  </w:abstractNum>
  <w:abstractNum w:abstractNumId="24779">
    <w:lvl>
      <w:numFmt w:val="bullet"/>
      <w:suff w:val="tab"/>
      <w:lvlText w:val="•"/>
      <w:rPr>
        <w:color w:val="3370ff"/>
      </w:rPr>
    </w:lvl>
  </w:abstractNum>
  <w:abstractNum w:abstractNumId="24780">
    <w:lvl>
      <w:numFmt w:val="bullet"/>
      <w:suff w:val="tab"/>
      <w:lvlText w:val="•"/>
      <w:rPr>
        <w:color w:val="3370ff"/>
      </w:rPr>
    </w:lvl>
  </w:abstractNum>
  <w:abstractNum w:abstractNumId="24781">
    <w:lvl>
      <w:numFmt w:val="bullet"/>
      <w:suff w:val="tab"/>
      <w:lvlText w:val="•"/>
      <w:rPr>
        <w:color w:val="3370ff"/>
      </w:rPr>
    </w:lvl>
  </w:abstractNum>
  <w:abstractNum w:abstractNumId="24782">
    <w:lvl>
      <w:numFmt w:val="bullet"/>
      <w:suff w:val="tab"/>
      <w:lvlText w:val="•"/>
      <w:rPr>
        <w:color w:val="3370ff"/>
      </w:rPr>
    </w:lvl>
  </w:abstractNum>
  <w:abstractNum w:abstractNumId="24783">
    <w:lvl>
      <w:numFmt w:val="bullet"/>
      <w:suff w:val="tab"/>
      <w:lvlText w:val="•"/>
      <w:rPr>
        <w:color w:val="3370ff"/>
      </w:rPr>
    </w:lvl>
  </w:abstractNum>
  <w:abstractNum w:abstractNumId="24784">
    <w:lvl>
      <w:numFmt w:val="bullet"/>
      <w:suff w:val="tab"/>
      <w:lvlText w:val="•"/>
      <w:rPr>
        <w:color w:val="3370ff"/>
      </w:rPr>
    </w:lvl>
  </w:abstractNum>
  <w:abstractNum w:abstractNumId="24785">
    <w:lvl>
      <w:numFmt w:val="bullet"/>
      <w:suff w:val="tab"/>
      <w:lvlText w:val="•"/>
      <w:rPr>
        <w:color w:val="3370ff"/>
      </w:rPr>
    </w:lvl>
  </w:abstractNum>
  <w:abstractNum w:abstractNumId="24786">
    <w:lvl>
      <w:numFmt w:val="bullet"/>
      <w:suff w:val="tab"/>
      <w:lvlText w:val="•"/>
      <w:rPr>
        <w:color w:val="3370ff"/>
      </w:rPr>
    </w:lvl>
  </w:abstractNum>
  <w:abstractNum w:abstractNumId="24787">
    <w:lvl>
      <w:numFmt w:val="bullet"/>
      <w:suff w:val="tab"/>
      <w:lvlText w:val="•"/>
      <w:rPr>
        <w:color w:val="3370ff"/>
      </w:rPr>
    </w:lvl>
  </w:abstractNum>
  <w:abstractNum w:abstractNumId="24788">
    <w:lvl>
      <w:numFmt w:val="bullet"/>
      <w:suff w:val="tab"/>
      <w:lvlText w:val="•"/>
      <w:rPr>
        <w:color w:val="3370ff"/>
      </w:rPr>
    </w:lvl>
  </w:abstractNum>
  <w:abstractNum w:abstractNumId="24789">
    <w:lvl>
      <w:numFmt w:val="bullet"/>
      <w:suff w:val="tab"/>
      <w:lvlText w:val="•"/>
      <w:rPr>
        <w:color w:val="3370ff"/>
      </w:rPr>
    </w:lvl>
  </w:abstractNum>
  <w:abstractNum w:abstractNumId="24790">
    <w:lvl>
      <w:numFmt w:val="bullet"/>
      <w:suff w:val="tab"/>
      <w:lvlText w:val="•"/>
      <w:rPr>
        <w:color w:val="3370ff"/>
      </w:rPr>
    </w:lvl>
  </w:abstractNum>
  <w:abstractNum w:abstractNumId="24791">
    <w:lvl>
      <w:numFmt w:val="bullet"/>
      <w:suff w:val="tab"/>
      <w:lvlText w:val="•"/>
      <w:rPr>
        <w:color w:val="3370ff"/>
      </w:rPr>
    </w:lvl>
  </w:abstractNum>
  <w:abstractNum w:abstractNumId="24792">
    <w:lvl>
      <w:numFmt w:val="bullet"/>
      <w:suff w:val="tab"/>
      <w:lvlText w:val="•"/>
      <w:rPr>
        <w:color w:val="3370ff"/>
      </w:rPr>
    </w:lvl>
  </w:abstractNum>
  <w:abstractNum w:abstractNumId="24793">
    <w:lvl>
      <w:numFmt w:val="bullet"/>
      <w:suff w:val="tab"/>
      <w:lvlText w:val="•"/>
      <w:rPr>
        <w:color w:val="3370ff"/>
      </w:rPr>
    </w:lvl>
  </w:abstractNum>
  <w:abstractNum w:abstractNumId="24794">
    <w:lvl>
      <w:numFmt w:val="bullet"/>
      <w:suff w:val="tab"/>
      <w:lvlText w:val="•"/>
      <w:rPr>
        <w:color w:val="3370ff"/>
      </w:rPr>
    </w:lvl>
  </w:abstractNum>
  <w:abstractNum w:abstractNumId="24795">
    <w:lvl>
      <w:numFmt w:val="bullet"/>
      <w:suff w:val="tab"/>
      <w:lvlText w:val="•"/>
      <w:rPr>
        <w:color w:val="3370ff"/>
      </w:rPr>
    </w:lvl>
  </w:abstractNum>
  <w:abstractNum w:abstractNumId="24796">
    <w:lvl>
      <w:numFmt w:val="bullet"/>
      <w:suff w:val="tab"/>
      <w:lvlText w:val="•"/>
      <w:rPr>
        <w:color w:val="3370ff"/>
      </w:rPr>
    </w:lvl>
  </w:abstractNum>
  <w:abstractNum w:abstractNumId="24797">
    <w:lvl>
      <w:numFmt w:val="bullet"/>
      <w:suff w:val="tab"/>
      <w:lvlText w:val="•"/>
      <w:rPr>
        <w:color w:val="3370ff"/>
      </w:rPr>
    </w:lvl>
  </w:abstractNum>
  <w:abstractNum w:abstractNumId="24798">
    <w:lvl>
      <w:numFmt w:val="bullet"/>
      <w:suff w:val="tab"/>
      <w:lvlText w:val="•"/>
      <w:rPr>
        <w:color w:val="3370ff"/>
      </w:rPr>
    </w:lvl>
  </w:abstractNum>
  <w:abstractNum w:abstractNumId="24799">
    <w:lvl>
      <w:numFmt w:val="bullet"/>
      <w:suff w:val="tab"/>
      <w:lvlText w:val="•"/>
      <w:rPr>
        <w:color w:val="3370ff"/>
      </w:rPr>
    </w:lvl>
  </w:abstractNum>
  <w:abstractNum w:abstractNumId="24800">
    <w:lvl>
      <w:numFmt w:val="bullet"/>
      <w:suff w:val="tab"/>
      <w:lvlText w:val="•"/>
      <w:rPr>
        <w:color w:val="3370ff"/>
      </w:rPr>
    </w:lvl>
  </w:abstractNum>
  <w:abstractNum w:abstractNumId="24801">
    <w:lvl>
      <w:numFmt w:val="bullet"/>
      <w:suff w:val="tab"/>
      <w:lvlText w:val="•"/>
      <w:rPr>
        <w:color w:val="3370ff"/>
      </w:rPr>
    </w:lvl>
  </w:abstractNum>
  <w:abstractNum w:abstractNumId="24802">
    <w:lvl>
      <w:numFmt w:val="bullet"/>
      <w:suff w:val="tab"/>
      <w:lvlText w:val="•"/>
      <w:rPr>
        <w:color w:val="3370ff"/>
      </w:rPr>
    </w:lvl>
  </w:abstractNum>
  <w:abstractNum w:abstractNumId="24803">
    <w:lvl>
      <w:numFmt w:val="bullet"/>
      <w:suff w:val="tab"/>
      <w:lvlText w:val="•"/>
      <w:rPr>
        <w:color w:val="3370ff"/>
      </w:rPr>
    </w:lvl>
  </w:abstractNum>
  <w:abstractNum w:abstractNumId="24804">
    <w:lvl>
      <w:numFmt w:val="bullet"/>
      <w:suff w:val="tab"/>
      <w:lvlText w:val="•"/>
      <w:rPr>
        <w:color w:val="3370ff"/>
      </w:rPr>
    </w:lvl>
  </w:abstractNum>
  <w:abstractNum w:abstractNumId="24805">
    <w:lvl>
      <w:numFmt w:val="bullet"/>
      <w:suff w:val="tab"/>
      <w:lvlText w:val="•"/>
      <w:rPr>
        <w:color w:val="3370ff"/>
      </w:rPr>
    </w:lvl>
  </w:abstractNum>
  <w:abstractNum w:abstractNumId="24806">
    <w:lvl>
      <w:numFmt w:val="bullet"/>
      <w:suff w:val="tab"/>
      <w:lvlText w:val="•"/>
      <w:rPr>
        <w:color w:val="3370ff"/>
      </w:rPr>
    </w:lvl>
  </w:abstractNum>
  <w:abstractNum w:abstractNumId="24807">
    <w:lvl>
      <w:numFmt w:val="bullet"/>
      <w:suff w:val="tab"/>
      <w:lvlText w:val="•"/>
      <w:rPr>
        <w:color w:val="3370ff"/>
      </w:rPr>
    </w:lvl>
  </w:abstractNum>
  <w:abstractNum w:abstractNumId="24808">
    <w:lvl>
      <w:numFmt w:val="bullet"/>
      <w:suff w:val="tab"/>
      <w:lvlText w:val="•"/>
      <w:rPr>
        <w:color w:val="3370ff"/>
      </w:rPr>
    </w:lvl>
  </w:abstractNum>
  <w:abstractNum w:abstractNumId="24809">
    <w:lvl>
      <w:numFmt w:val="bullet"/>
      <w:suff w:val="tab"/>
      <w:lvlText w:val="•"/>
      <w:rPr>
        <w:color w:val="3370ff"/>
      </w:rPr>
    </w:lvl>
  </w:abstractNum>
  <w:abstractNum w:abstractNumId="24810">
    <w:lvl>
      <w:numFmt w:val="bullet"/>
      <w:suff w:val="tab"/>
      <w:lvlText w:val="•"/>
      <w:rPr>
        <w:color w:val="3370ff"/>
      </w:rPr>
    </w:lvl>
  </w:abstractNum>
  <w:abstractNum w:abstractNumId="24811">
    <w:lvl>
      <w:numFmt w:val="bullet"/>
      <w:suff w:val="tab"/>
      <w:lvlText w:val="•"/>
      <w:rPr>
        <w:color w:val="3370ff"/>
      </w:rPr>
    </w:lvl>
  </w:abstractNum>
  <w:abstractNum w:abstractNumId="24812">
    <w:lvl>
      <w:numFmt w:val="bullet"/>
      <w:suff w:val="tab"/>
      <w:lvlText w:val="•"/>
      <w:rPr>
        <w:color w:val="3370ff"/>
      </w:rPr>
    </w:lvl>
  </w:abstractNum>
  <w:abstractNum w:abstractNumId="24813">
    <w:lvl>
      <w:numFmt w:val="bullet"/>
      <w:suff w:val="tab"/>
      <w:lvlText w:val="•"/>
      <w:rPr>
        <w:color w:val="3370ff"/>
      </w:rPr>
    </w:lvl>
  </w:abstractNum>
  <w:abstractNum w:abstractNumId="24814">
    <w:lvl>
      <w:numFmt w:val="bullet"/>
      <w:suff w:val="tab"/>
      <w:lvlText w:val="•"/>
      <w:rPr>
        <w:color w:val="3370ff"/>
      </w:rPr>
    </w:lvl>
  </w:abstractNum>
  <w:abstractNum w:abstractNumId="24815">
    <w:lvl>
      <w:numFmt w:val="bullet"/>
      <w:suff w:val="tab"/>
      <w:lvlText w:val="•"/>
      <w:rPr>
        <w:color w:val="3370ff"/>
      </w:rPr>
    </w:lvl>
  </w:abstractNum>
  <w:abstractNum w:abstractNumId="24816">
    <w:lvl>
      <w:numFmt w:val="bullet"/>
      <w:suff w:val="tab"/>
      <w:lvlText w:val="•"/>
      <w:rPr>
        <w:color w:val="3370ff"/>
      </w:rPr>
    </w:lvl>
  </w:abstractNum>
  <w:abstractNum w:abstractNumId="24817">
    <w:lvl>
      <w:numFmt w:val="bullet"/>
      <w:suff w:val="tab"/>
      <w:lvlText w:val="•"/>
      <w:rPr>
        <w:color w:val="3370ff"/>
      </w:rPr>
    </w:lvl>
  </w:abstractNum>
  <w:abstractNum w:abstractNumId="24818">
    <w:lvl>
      <w:numFmt w:val="bullet"/>
      <w:suff w:val="tab"/>
      <w:lvlText w:val="•"/>
      <w:rPr>
        <w:color w:val="3370ff"/>
      </w:rPr>
    </w:lvl>
  </w:abstractNum>
  <w:abstractNum w:abstractNumId="24819">
    <w:lvl>
      <w:numFmt w:val="bullet"/>
      <w:suff w:val="tab"/>
      <w:lvlText w:val="•"/>
      <w:rPr>
        <w:color w:val="3370ff"/>
      </w:rPr>
    </w:lvl>
  </w:abstractNum>
  <w:abstractNum w:abstractNumId="24820">
    <w:lvl>
      <w:numFmt w:val="bullet"/>
      <w:suff w:val="tab"/>
      <w:lvlText w:val="•"/>
      <w:rPr>
        <w:color w:val="3370ff"/>
      </w:rPr>
    </w:lvl>
  </w:abstractNum>
  <w:abstractNum w:abstractNumId="24821">
    <w:lvl>
      <w:numFmt w:val="bullet"/>
      <w:suff w:val="tab"/>
      <w:lvlText w:val="•"/>
      <w:rPr>
        <w:color w:val="3370ff"/>
      </w:rPr>
    </w:lvl>
  </w:abstractNum>
  <w:abstractNum w:abstractNumId="24822">
    <w:lvl>
      <w:numFmt w:val="bullet"/>
      <w:suff w:val="tab"/>
      <w:lvlText w:val="•"/>
      <w:rPr>
        <w:color w:val="3370ff"/>
      </w:rPr>
    </w:lvl>
  </w:abstractNum>
  <w:abstractNum w:abstractNumId="24823">
    <w:lvl>
      <w:numFmt w:val="bullet"/>
      <w:suff w:val="tab"/>
      <w:lvlText w:val="•"/>
      <w:rPr>
        <w:color w:val="3370ff"/>
      </w:rPr>
    </w:lvl>
  </w:abstractNum>
  <w:abstractNum w:abstractNumId="24824">
    <w:lvl>
      <w:numFmt w:val="bullet"/>
      <w:suff w:val="tab"/>
      <w:lvlText w:val="•"/>
      <w:rPr>
        <w:color w:val="3370ff"/>
      </w:rPr>
    </w:lvl>
  </w:abstractNum>
  <w:abstractNum w:abstractNumId="24825">
    <w:lvl>
      <w:numFmt w:val="bullet"/>
      <w:suff w:val="tab"/>
      <w:lvlText w:val="•"/>
      <w:rPr>
        <w:color w:val="3370ff"/>
      </w:rPr>
    </w:lvl>
  </w:abstractNum>
  <w:abstractNum w:abstractNumId="24826">
    <w:lvl>
      <w:numFmt w:val="bullet"/>
      <w:suff w:val="tab"/>
      <w:lvlText w:val="•"/>
      <w:rPr>
        <w:color w:val="3370ff"/>
      </w:rPr>
    </w:lvl>
  </w:abstractNum>
  <w:abstractNum w:abstractNumId="24827">
    <w:lvl>
      <w:numFmt w:val="bullet"/>
      <w:suff w:val="tab"/>
      <w:lvlText w:val="•"/>
      <w:rPr>
        <w:color w:val="3370ff"/>
      </w:rPr>
    </w:lvl>
  </w:abstractNum>
  <w:abstractNum w:abstractNumId="24828">
    <w:lvl>
      <w:numFmt w:val="bullet"/>
      <w:suff w:val="tab"/>
      <w:lvlText w:val="•"/>
      <w:rPr>
        <w:color w:val="3370ff"/>
      </w:rPr>
    </w:lvl>
  </w:abstractNum>
  <w:abstractNum w:abstractNumId="24829">
    <w:lvl>
      <w:numFmt w:val="bullet"/>
      <w:suff w:val="tab"/>
      <w:lvlText w:val="•"/>
      <w:rPr>
        <w:color w:val="3370ff"/>
      </w:rPr>
    </w:lvl>
  </w:abstractNum>
  <w:abstractNum w:abstractNumId="24830">
    <w:lvl>
      <w:numFmt w:val="bullet"/>
      <w:suff w:val="tab"/>
      <w:lvlText w:val="•"/>
      <w:rPr>
        <w:color w:val="3370ff"/>
      </w:rPr>
    </w:lvl>
  </w:abstractNum>
  <w:abstractNum w:abstractNumId="24831">
    <w:lvl>
      <w:numFmt w:val="bullet"/>
      <w:suff w:val="tab"/>
      <w:lvlText w:val="•"/>
      <w:rPr>
        <w:color w:val="3370ff"/>
      </w:rPr>
    </w:lvl>
  </w:abstractNum>
  <w:abstractNum w:abstractNumId="24832">
    <w:lvl>
      <w:numFmt w:val="bullet"/>
      <w:suff w:val="tab"/>
      <w:lvlText w:val="•"/>
      <w:rPr>
        <w:color w:val="3370ff"/>
      </w:rPr>
    </w:lvl>
  </w:abstractNum>
  <w:abstractNum w:abstractNumId="24833">
    <w:lvl>
      <w:numFmt w:val="bullet"/>
      <w:suff w:val="tab"/>
      <w:lvlText w:val="•"/>
      <w:rPr>
        <w:color w:val="3370ff"/>
      </w:rPr>
    </w:lvl>
  </w:abstractNum>
  <w:abstractNum w:abstractNumId="24834">
    <w:lvl>
      <w:numFmt w:val="bullet"/>
      <w:suff w:val="tab"/>
      <w:lvlText w:val="•"/>
      <w:rPr>
        <w:color w:val="3370ff"/>
      </w:rPr>
    </w:lvl>
  </w:abstractNum>
  <w:abstractNum w:abstractNumId="24835">
    <w:lvl>
      <w:numFmt w:val="bullet"/>
      <w:suff w:val="tab"/>
      <w:lvlText w:val="•"/>
      <w:rPr>
        <w:color w:val="3370ff"/>
      </w:rPr>
    </w:lvl>
  </w:abstractNum>
  <w:abstractNum w:abstractNumId="24836">
    <w:lvl>
      <w:numFmt w:val="bullet"/>
      <w:suff w:val="tab"/>
      <w:lvlText w:val="•"/>
      <w:rPr>
        <w:color w:val="3370ff"/>
      </w:rPr>
    </w:lvl>
  </w:abstractNum>
  <w:abstractNum w:abstractNumId="24837">
    <w:lvl>
      <w:numFmt w:val="bullet"/>
      <w:suff w:val="tab"/>
      <w:lvlText w:val="•"/>
      <w:rPr>
        <w:color w:val="3370ff"/>
      </w:rPr>
    </w:lvl>
  </w:abstractNum>
  <w:abstractNum w:abstractNumId="24838">
    <w:lvl>
      <w:numFmt w:val="bullet"/>
      <w:suff w:val="tab"/>
      <w:lvlText w:val="•"/>
      <w:rPr>
        <w:color w:val="3370ff"/>
      </w:rPr>
    </w:lvl>
  </w:abstractNum>
  <w:abstractNum w:abstractNumId="24839">
    <w:lvl>
      <w:numFmt w:val="bullet"/>
      <w:suff w:val="tab"/>
      <w:lvlText w:val="•"/>
      <w:rPr>
        <w:color w:val="3370ff"/>
      </w:rPr>
    </w:lvl>
  </w:abstractNum>
  <w:abstractNum w:abstractNumId="24840">
    <w:lvl>
      <w:numFmt w:val="bullet"/>
      <w:suff w:val="tab"/>
      <w:lvlText w:val="•"/>
      <w:rPr>
        <w:color w:val="3370ff"/>
      </w:rPr>
    </w:lvl>
  </w:abstractNum>
  <w:abstractNum w:abstractNumId="24841">
    <w:lvl>
      <w:numFmt w:val="bullet"/>
      <w:suff w:val="tab"/>
      <w:lvlText w:val="•"/>
      <w:rPr>
        <w:color w:val="3370ff"/>
      </w:rPr>
    </w:lvl>
  </w:abstractNum>
  <w:abstractNum w:abstractNumId="24842">
    <w:lvl>
      <w:numFmt w:val="bullet"/>
      <w:suff w:val="tab"/>
      <w:lvlText w:val="•"/>
      <w:rPr>
        <w:color w:val="3370ff"/>
      </w:rPr>
    </w:lvl>
  </w:abstractNum>
  <w:abstractNum w:abstractNumId="24843">
    <w:lvl>
      <w:numFmt w:val="bullet"/>
      <w:suff w:val="tab"/>
      <w:lvlText w:val="•"/>
      <w:rPr>
        <w:color w:val="3370ff"/>
      </w:rPr>
    </w:lvl>
  </w:abstractNum>
  <w:abstractNum w:abstractNumId="24844">
    <w:lvl>
      <w:numFmt w:val="bullet"/>
      <w:suff w:val="tab"/>
      <w:lvlText w:val="•"/>
      <w:rPr>
        <w:color w:val="3370ff"/>
      </w:rPr>
    </w:lvl>
  </w:abstractNum>
  <w:abstractNum w:abstractNumId="24845">
    <w:lvl>
      <w:numFmt w:val="bullet"/>
      <w:suff w:val="tab"/>
      <w:lvlText w:val="•"/>
      <w:rPr>
        <w:color w:val="3370ff"/>
      </w:rPr>
    </w:lvl>
  </w:abstractNum>
  <w:abstractNum w:abstractNumId="24846">
    <w:lvl>
      <w:numFmt w:val="bullet"/>
      <w:suff w:val="tab"/>
      <w:lvlText w:val="•"/>
      <w:rPr>
        <w:color w:val="3370ff"/>
      </w:rPr>
    </w:lvl>
  </w:abstractNum>
  <w:abstractNum w:abstractNumId="24847">
    <w:lvl>
      <w:numFmt w:val="bullet"/>
      <w:suff w:val="tab"/>
      <w:lvlText w:val="•"/>
      <w:rPr>
        <w:color w:val="3370ff"/>
      </w:rPr>
    </w:lvl>
  </w:abstractNum>
  <w:abstractNum w:abstractNumId="24848">
    <w:lvl>
      <w:numFmt w:val="bullet"/>
      <w:suff w:val="tab"/>
      <w:lvlText w:val="•"/>
      <w:rPr>
        <w:color w:val="3370ff"/>
      </w:rPr>
    </w:lvl>
  </w:abstractNum>
  <w:abstractNum w:abstractNumId="24849">
    <w:lvl>
      <w:numFmt w:val="bullet"/>
      <w:suff w:val="tab"/>
      <w:lvlText w:val="•"/>
      <w:rPr>
        <w:color w:val="3370ff"/>
      </w:rPr>
    </w:lvl>
  </w:abstractNum>
  <w:abstractNum w:abstractNumId="24850">
    <w:lvl>
      <w:numFmt w:val="bullet"/>
      <w:suff w:val="tab"/>
      <w:lvlText w:val="•"/>
      <w:rPr>
        <w:color w:val="3370ff"/>
      </w:rPr>
    </w:lvl>
  </w:abstractNum>
  <w:abstractNum w:abstractNumId="24851">
    <w:lvl>
      <w:numFmt w:val="bullet"/>
      <w:suff w:val="tab"/>
      <w:lvlText w:val="•"/>
      <w:rPr>
        <w:color w:val="3370ff"/>
      </w:rPr>
    </w:lvl>
  </w:abstractNum>
  <w:abstractNum w:abstractNumId="24852">
    <w:lvl>
      <w:numFmt w:val="bullet"/>
      <w:suff w:val="tab"/>
      <w:lvlText w:val="•"/>
      <w:rPr>
        <w:color w:val="3370ff"/>
      </w:rPr>
    </w:lvl>
  </w:abstractNum>
  <w:abstractNum w:abstractNumId="24853">
    <w:lvl>
      <w:numFmt w:val="bullet"/>
      <w:suff w:val="tab"/>
      <w:lvlText w:val="•"/>
      <w:rPr>
        <w:color w:val="3370ff"/>
      </w:rPr>
    </w:lvl>
  </w:abstractNum>
  <w:abstractNum w:abstractNumId="24854">
    <w:lvl>
      <w:numFmt w:val="bullet"/>
      <w:suff w:val="tab"/>
      <w:lvlText w:val="•"/>
      <w:rPr>
        <w:color w:val="3370ff"/>
      </w:rPr>
    </w:lvl>
  </w:abstractNum>
  <w:abstractNum w:abstractNumId="24855">
    <w:lvl>
      <w:numFmt w:val="bullet"/>
      <w:suff w:val="tab"/>
      <w:lvlText w:val="•"/>
      <w:rPr>
        <w:color w:val="3370ff"/>
      </w:rPr>
    </w:lvl>
  </w:abstractNum>
  <w:abstractNum w:abstractNumId="24856">
    <w:lvl>
      <w:numFmt w:val="bullet"/>
      <w:suff w:val="tab"/>
      <w:lvlText w:val="•"/>
      <w:rPr>
        <w:color w:val="3370ff"/>
      </w:rPr>
    </w:lvl>
  </w:abstractNum>
  <w:abstractNum w:abstractNumId="24857">
    <w:lvl>
      <w:numFmt w:val="bullet"/>
      <w:suff w:val="tab"/>
      <w:lvlText w:val="•"/>
      <w:rPr>
        <w:color w:val="3370ff"/>
      </w:rPr>
    </w:lvl>
  </w:abstractNum>
  <w:abstractNum w:abstractNumId="24858">
    <w:lvl>
      <w:numFmt w:val="bullet"/>
      <w:suff w:val="tab"/>
      <w:lvlText w:val="•"/>
      <w:rPr>
        <w:color w:val="3370ff"/>
      </w:rPr>
    </w:lvl>
  </w:abstractNum>
  <w:abstractNum w:abstractNumId="24859">
    <w:lvl>
      <w:numFmt w:val="bullet"/>
      <w:suff w:val="tab"/>
      <w:lvlText w:val="•"/>
      <w:rPr>
        <w:color w:val="3370ff"/>
      </w:rPr>
    </w:lvl>
  </w:abstractNum>
  <w:abstractNum w:abstractNumId="24860">
    <w:lvl>
      <w:numFmt w:val="bullet"/>
      <w:suff w:val="tab"/>
      <w:lvlText w:val="•"/>
      <w:rPr>
        <w:color w:val="3370ff"/>
      </w:rPr>
    </w:lvl>
  </w:abstractNum>
  <w:abstractNum w:abstractNumId="24861">
    <w:lvl>
      <w:numFmt w:val="bullet"/>
      <w:suff w:val="tab"/>
      <w:lvlText w:val="•"/>
      <w:rPr>
        <w:color w:val="3370ff"/>
      </w:rPr>
    </w:lvl>
  </w:abstractNum>
  <w:abstractNum w:abstractNumId="24862">
    <w:lvl>
      <w:numFmt w:val="bullet"/>
      <w:suff w:val="tab"/>
      <w:lvlText w:val="•"/>
      <w:rPr>
        <w:color w:val="3370ff"/>
      </w:rPr>
    </w:lvl>
  </w:abstractNum>
  <w:abstractNum w:abstractNumId="24863">
    <w:lvl>
      <w:numFmt w:val="bullet"/>
      <w:suff w:val="tab"/>
      <w:lvlText w:val="•"/>
      <w:rPr>
        <w:color w:val="3370ff"/>
      </w:rPr>
    </w:lvl>
  </w:abstractNum>
  <w:abstractNum w:abstractNumId="24864">
    <w:lvl>
      <w:numFmt w:val="bullet"/>
      <w:suff w:val="tab"/>
      <w:lvlText w:val="•"/>
      <w:rPr>
        <w:color w:val="3370ff"/>
      </w:rPr>
    </w:lvl>
  </w:abstractNum>
  <w:abstractNum w:abstractNumId="24865">
    <w:lvl>
      <w:numFmt w:val="bullet"/>
      <w:suff w:val="tab"/>
      <w:lvlText w:val="•"/>
      <w:rPr>
        <w:color w:val="3370ff"/>
      </w:rPr>
    </w:lvl>
  </w:abstractNum>
  <w:abstractNum w:abstractNumId="24866">
    <w:lvl>
      <w:numFmt w:val="bullet"/>
      <w:suff w:val="tab"/>
      <w:lvlText w:val="•"/>
      <w:rPr>
        <w:color w:val="3370ff"/>
      </w:rPr>
    </w:lvl>
  </w:abstractNum>
  <w:abstractNum w:abstractNumId="24867">
    <w:lvl>
      <w:numFmt w:val="bullet"/>
      <w:suff w:val="tab"/>
      <w:lvlText w:val="•"/>
      <w:rPr>
        <w:color w:val="3370ff"/>
      </w:rPr>
    </w:lvl>
  </w:abstractNum>
  <w:abstractNum w:abstractNumId="24868">
    <w:lvl>
      <w:numFmt w:val="bullet"/>
      <w:suff w:val="tab"/>
      <w:lvlText w:val="•"/>
      <w:rPr>
        <w:color w:val="3370ff"/>
      </w:rPr>
    </w:lvl>
  </w:abstractNum>
  <w:abstractNum w:abstractNumId="24869">
    <w:lvl>
      <w:numFmt w:val="bullet"/>
      <w:suff w:val="tab"/>
      <w:lvlText w:val="•"/>
      <w:rPr>
        <w:color w:val="3370ff"/>
      </w:rPr>
    </w:lvl>
  </w:abstractNum>
  <w:abstractNum w:abstractNumId="24870">
    <w:lvl>
      <w:numFmt w:val="bullet"/>
      <w:suff w:val="tab"/>
      <w:lvlText w:val="•"/>
      <w:rPr>
        <w:color w:val="3370ff"/>
      </w:rPr>
    </w:lvl>
  </w:abstractNum>
  <w:abstractNum w:abstractNumId="24871">
    <w:lvl>
      <w:numFmt w:val="bullet"/>
      <w:suff w:val="tab"/>
      <w:lvlText w:val="•"/>
      <w:rPr>
        <w:color w:val="3370ff"/>
      </w:rPr>
    </w:lvl>
  </w:abstractNum>
  <w:abstractNum w:abstractNumId="24872">
    <w:lvl>
      <w:numFmt w:val="bullet"/>
      <w:suff w:val="tab"/>
      <w:lvlText w:val="•"/>
      <w:rPr>
        <w:color w:val="3370ff"/>
      </w:rPr>
    </w:lvl>
  </w:abstractNum>
  <w:abstractNum w:abstractNumId="24873">
    <w:lvl>
      <w:numFmt w:val="bullet"/>
      <w:suff w:val="tab"/>
      <w:lvlText w:val="•"/>
      <w:rPr>
        <w:color w:val="3370ff"/>
      </w:rPr>
    </w:lvl>
  </w:abstractNum>
  <w:abstractNum w:abstractNumId="24874">
    <w:lvl>
      <w:numFmt w:val="bullet"/>
      <w:suff w:val="tab"/>
      <w:lvlText w:val="•"/>
      <w:rPr>
        <w:color w:val="3370ff"/>
      </w:rPr>
    </w:lvl>
  </w:abstractNum>
  <w:abstractNum w:abstractNumId="24875">
    <w:lvl>
      <w:numFmt w:val="bullet"/>
      <w:suff w:val="tab"/>
      <w:lvlText w:val="•"/>
      <w:rPr>
        <w:color w:val="3370ff"/>
      </w:rPr>
    </w:lvl>
  </w:abstractNum>
  <w:abstractNum w:abstractNumId="24876">
    <w:lvl>
      <w:numFmt w:val="bullet"/>
      <w:suff w:val="tab"/>
      <w:lvlText w:val="•"/>
      <w:rPr>
        <w:color w:val="3370ff"/>
      </w:rPr>
    </w:lvl>
  </w:abstractNum>
  <w:abstractNum w:abstractNumId="24877">
    <w:lvl>
      <w:numFmt w:val="bullet"/>
      <w:suff w:val="tab"/>
      <w:lvlText w:val="•"/>
      <w:rPr>
        <w:color w:val="3370ff"/>
      </w:rPr>
    </w:lvl>
  </w:abstractNum>
  <w:abstractNum w:abstractNumId="24878">
    <w:lvl>
      <w:numFmt w:val="bullet"/>
      <w:suff w:val="tab"/>
      <w:lvlText w:val="•"/>
      <w:rPr>
        <w:color w:val="3370ff"/>
      </w:rPr>
    </w:lvl>
  </w:abstractNum>
  <w:abstractNum w:abstractNumId="24879">
    <w:lvl>
      <w:numFmt w:val="bullet"/>
      <w:suff w:val="tab"/>
      <w:lvlText w:val="•"/>
      <w:rPr>
        <w:color w:val="3370ff"/>
      </w:rPr>
    </w:lvl>
  </w:abstractNum>
  <w:abstractNum w:abstractNumId="24880">
    <w:lvl>
      <w:numFmt w:val="bullet"/>
      <w:suff w:val="tab"/>
      <w:lvlText w:val="•"/>
      <w:rPr>
        <w:color w:val="3370ff"/>
      </w:rPr>
    </w:lvl>
  </w:abstractNum>
  <w:abstractNum w:abstractNumId="24881">
    <w:lvl>
      <w:numFmt w:val="bullet"/>
      <w:suff w:val="tab"/>
      <w:lvlText w:val="•"/>
      <w:rPr>
        <w:color w:val="3370ff"/>
      </w:rPr>
    </w:lvl>
  </w:abstractNum>
  <w:abstractNum w:abstractNumId="24882">
    <w:lvl>
      <w:numFmt w:val="bullet"/>
      <w:suff w:val="tab"/>
      <w:lvlText w:val="•"/>
      <w:rPr>
        <w:color w:val="3370ff"/>
      </w:rPr>
    </w:lvl>
  </w:abstractNum>
  <w:abstractNum w:abstractNumId="24883">
    <w:lvl>
      <w:numFmt w:val="bullet"/>
      <w:suff w:val="tab"/>
      <w:lvlText w:val="•"/>
      <w:rPr>
        <w:color w:val="3370ff"/>
      </w:rPr>
    </w:lvl>
  </w:abstractNum>
  <w:abstractNum w:abstractNumId="24884">
    <w:lvl>
      <w:numFmt w:val="bullet"/>
      <w:suff w:val="tab"/>
      <w:lvlText w:val="•"/>
      <w:rPr>
        <w:color w:val="3370ff"/>
      </w:rPr>
    </w:lvl>
  </w:abstractNum>
  <w:abstractNum w:abstractNumId="24885">
    <w:lvl>
      <w:numFmt w:val="bullet"/>
      <w:suff w:val="space"/>
      <w:lvlText w:val="□"/>
    </w:lvl>
  </w:abstractNum>
  <w:abstractNum w:abstractNumId="24886">
    <w:lvl>
      <w:numFmt w:val="bullet"/>
      <w:suff w:val="space"/>
      <w:lvlText w:val="□"/>
    </w:lvl>
  </w:abstractNum>
  <w:abstractNum w:abstractNumId="24887">
    <w:lvl>
      <w:numFmt w:val="bullet"/>
      <w:suff w:val="space"/>
      <w:lvlText w:val="□"/>
    </w:lvl>
  </w:abstractNum>
  <w:abstractNum w:abstractNumId="24888">
    <w:lvl>
      <w:numFmt w:val="bullet"/>
      <w:suff w:val="tab"/>
      <w:lvlText w:val="•"/>
      <w:rPr>
        <w:color w:val="3370ff"/>
      </w:rPr>
    </w:lvl>
  </w:abstractNum>
  <w:abstractNum w:abstractNumId="24889">
    <w:lvl>
      <w:numFmt w:val="bullet"/>
      <w:suff w:val="tab"/>
      <w:lvlText w:val="•"/>
      <w:rPr>
        <w:color w:val="3370ff"/>
      </w:rPr>
    </w:lvl>
  </w:abstractNum>
  <w:abstractNum w:abstractNumId="24890">
    <w:lvl>
      <w:numFmt w:val="bullet"/>
      <w:suff w:val="tab"/>
      <w:lvlText w:val="•"/>
      <w:rPr>
        <w:color w:val="3370ff"/>
      </w:rPr>
    </w:lvl>
  </w:abstractNum>
  <w:abstractNum w:abstractNumId="24891">
    <w:lvl>
      <w:numFmt w:val="bullet"/>
      <w:suff w:val="tab"/>
      <w:lvlText w:val="•"/>
      <w:rPr>
        <w:color w:val="3370ff"/>
      </w:rPr>
    </w:lvl>
  </w:abstractNum>
  <w:abstractNum w:abstractNumId="24892">
    <w:lvl>
      <w:numFmt w:val="bullet"/>
      <w:suff w:val="tab"/>
      <w:lvlText w:val="•"/>
      <w:rPr>
        <w:color w:val="3370ff"/>
      </w:rPr>
    </w:lvl>
  </w:abstractNum>
  <w:abstractNum w:abstractNumId="24893">
    <w:lvl>
      <w:numFmt w:val="bullet"/>
      <w:suff w:val="tab"/>
      <w:lvlText w:val="•"/>
      <w:rPr>
        <w:color w:val="3370ff"/>
      </w:rPr>
    </w:lvl>
  </w:abstractNum>
  <w:abstractNum w:abstractNumId="24894">
    <w:lvl>
      <w:numFmt w:val="bullet"/>
      <w:suff w:val="tab"/>
      <w:lvlText w:val="•"/>
      <w:rPr>
        <w:color w:val="3370ff"/>
      </w:rPr>
    </w:lvl>
  </w:abstractNum>
  <w:abstractNum w:abstractNumId="24895">
    <w:lvl>
      <w:numFmt w:val="bullet"/>
      <w:suff w:val="tab"/>
      <w:lvlText w:val="•"/>
      <w:rPr>
        <w:color w:val="3370ff"/>
      </w:rPr>
    </w:lvl>
  </w:abstractNum>
  <w:abstractNum w:abstractNumId="24896">
    <w:lvl>
      <w:numFmt w:val="bullet"/>
      <w:suff w:val="tab"/>
      <w:lvlText w:val="•"/>
      <w:rPr>
        <w:color w:val="3370ff"/>
      </w:rPr>
    </w:lvl>
  </w:abstractNum>
  <w:abstractNum w:abstractNumId="24897">
    <w:lvl>
      <w:numFmt w:val="bullet"/>
      <w:suff w:val="tab"/>
      <w:lvlText w:val="•"/>
      <w:rPr>
        <w:color w:val="3370ff"/>
      </w:rPr>
    </w:lvl>
  </w:abstractNum>
  <w:abstractNum w:abstractNumId="24898">
    <w:lvl>
      <w:numFmt w:val="bullet"/>
      <w:suff w:val="tab"/>
      <w:lvlText w:val="•"/>
      <w:rPr>
        <w:color w:val="3370ff"/>
      </w:rPr>
    </w:lvl>
  </w:abstractNum>
  <w:abstractNum w:abstractNumId="24899">
    <w:lvl>
      <w:numFmt w:val="bullet"/>
      <w:suff w:val="tab"/>
      <w:lvlText w:val="•"/>
      <w:rPr>
        <w:color w:val="3370ff"/>
      </w:rPr>
    </w:lvl>
  </w:abstractNum>
  <w:abstractNum w:abstractNumId="24900">
    <w:lvl>
      <w:numFmt w:val="bullet"/>
      <w:suff w:val="space"/>
      <w:lvlText w:val="□"/>
    </w:lvl>
  </w:abstractNum>
  <w:abstractNum w:abstractNumId="24901">
    <w:lvl>
      <w:numFmt w:val="bullet"/>
      <w:suff w:val="space"/>
      <w:lvlText w:val="□"/>
    </w:lvl>
  </w:abstractNum>
  <w:abstractNum w:abstractNumId="24902">
    <w:lvl>
      <w:numFmt w:val="bullet"/>
      <w:suff w:val="space"/>
      <w:lvlText w:val="□"/>
    </w:lvl>
  </w:abstractNum>
  <w:abstractNum w:abstractNumId="24903">
    <w:lvl>
      <w:numFmt w:val="bullet"/>
      <w:suff w:val="space"/>
      <w:lvlText w:val="□"/>
    </w:lvl>
  </w:abstractNum>
  <w:abstractNum w:abstractNumId="24904">
    <w:lvl>
      <w:numFmt w:val="bullet"/>
      <w:suff w:val="tab"/>
      <w:lvlText w:val="•"/>
      <w:rPr>
        <w:color w:val="3370ff"/>
      </w:rPr>
    </w:lvl>
  </w:abstractNum>
  <w:abstractNum w:abstractNumId="24905">
    <w:lvl>
      <w:numFmt w:val="bullet"/>
      <w:suff w:val="tab"/>
      <w:lvlText w:val="•"/>
      <w:rPr>
        <w:color w:val="3370ff"/>
      </w:rPr>
    </w:lvl>
  </w:abstractNum>
  <w:abstractNum w:abstractNumId="24906">
    <w:lvl>
      <w:numFmt w:val="bullet"/>
      <w:suff w:val="tab"/>
      <w:lvlText w:val="•"/>
      <w:rPr>
        <w:color w:val="3370ff"/>
      </w:rPr>
    </w:lvl>
  </w:abstractNum>
  <w:abstractNum w:abstractNumId="24907">
    <w:lvl>
      <w:numFmt w:val="bullet"/>
      <w:suff w:val="tab"/>
      <w:lvlText w:val="•"/>
      <w:rPr>
        <w:color w:val="3370ff"/>
      </w:rPr>
    </w:lvl>
  </w:abstractNum>
  <w:abstractNum w:abstractNumId="24908">
    <w:lvl>
      <w:numFmt w:val="bullet"/>
      <w:suff w:val="tab"/>
      <w:lvlText w:val="•"/>
      <w:rPr>
        <w:color w:val="3370ff"/>
      </w:rPr>
    </w:lvl>
  </w:abstractNum>
  <w:abstractNum w:abstractNumId="24909">
    <w:lvl>
      <w:numFmt w:val="bullet"/>
      <w:suff w:val="tab"/>
      <w:lvlText w:val="•"/>
      <w:rPr>
        <w:color w:val="3370ff"/>
      </w:rPr>
    </w:lvl>
  </w:abstractNum>
  <w:abstractNum w:abstractNumId="24910">
    <w:lvl>
      <w:numFmt w:val="bullet"/>
      <w:suff w:val="tab"/>
      <w:lvlText w:val="•"/>
      <w:rPr>
        <w:color w:val="3370ff"/>
      </w:rPr>
    </w:lvl>
  </w:abstractNum>
  <w:abstractNum w:abstractNumId="24911">
    <w:lvl>
      <w:numFmt w:val="bullet"/>
      <w:suff w:val="tab"/>
      <w:lvlText w:val="•"/>
      <w:rPr>
        <w:color w:val="3370ff"/>
      </w:rPr>
    </w:lvl>
  </w:abstractNum>
  <w:abstractNum w:abstractNumId="24912">
    <w:lvl>
      <w:numFmt w:val="bullet"/>
      <w:suff w:val="tab"/>
      <w:lvlText w:val="•"/>
      <w:rPr>
        <w:color w:val="3370ff"/>
      </w:rPr>
    </w:lvl>
  </w:abstractNum>
  <w:abstractNum w:abstractNumId="24913">
    <w:lvl>
      <w:numFmt w:val="bullet"/>
      <w:suff w:val="tab"/>
      <w:lvlText w:val="•"/>
      <w:rPr>
        <w:color w:val="3370ff"/>
      </w:rPr>
    </w:lvl>
  </w:abstractNum>
  <w:abstractNum w:abstractNumId="24914">
    <w:lvl>
      <w:numFmt w:val="bullet"/>
      <w:suff w:val="tab"/>
      <w:lvlText w:val="•"/>
      <w:rPr>
        <w:color w:val="3370ff"/>
      </w:rPr>
    </w:lvl>
  </w:abstractNum>
  <w:abstractNum w:abstractNumId="24915">
    <w:lvl>
      <w:numFmt w:val="bullet"/>
      <w:suff w:val="tab"/>
      <w:lvlText w:val="•"/>
      <w:rPr>
        <w:color w:val="3370ff"/>
      </w:rPr>
    </w:lvl>
  </w:abstractNum>
  <w:abstractNum w:abstractNumId="24916">
    <w:lvl>
      <w:numFmt w:val="bullet"/>
      <w:suff w:val="space"/>
      <w:lvlText w:val="□"/>
    </w:lvl>
  </w:abstractNum>
  <w:abstractNum w:abstractNumId="24917">
    <w:lvl>
      <w:numFmt w:val="bullet"/>
      <w:suff w:val="space"/>
      <w:lvlText w:val="□"/>
    </w:lvl>
  </w:abstractNum>
  <w:abstractNum w:abstractNumId="24918">
    <w:lvl>
      <w:numFmt w:val="bullet"/>
      <w:suff w:val="space"/>
      <w:lvlText w:val="□"/>
    </w:lvl>
  </w:abstractNum>
  <w:abstractNum w:abstractNumId="24919">
    <w:lvl>
      <w:numFmt w:val="bullet"/>
      <w:suff w:val="space"/>
      <w:lvlText w:val="□"/>
    </w:lvl>
  </w:abstractNum>
  <w:abstractNum w:abstractNumId="24920">
    <w:lvl>
      <w:numFmt w:val="bullet"/>
      <w:suff w:val="tab"/>
      <w:lvlText w:val="•"/>
      <w:rPr>
        <w:color w:val="3370ff"/>
      </w:rPr>
    </w:lvl>
  </w:abstractNum>
  <w:abstractNum w:abstractNumId="24921">
    <w:lvl>
      <w:numFmt w:val="bullet"/>
      <w:suff w:val="tab"/>
      <w:lvlText w:val="•"/>
      <w:rPr>
        <w:color w:val="3370ff"/>
      </w:rPr>
    </w:lvl>
  </w:abstractNum>
  <w:abstractNum w:abstractNumId="24922">
    <w:lvl>
      <w:numFmt w:val="bullet"/>
      <w:suff w:val="tab"/>
      <w:lvlText w:val="•"/>
      <w:rPr>
        <w:color w:val="3370ff"/>
      </w:rPr>
    </w:lvl>
  </w:abstractNum>
  <w:abstractNum w:abstractNumId="24923">
    <w:lvl>
      <w:numFmt w:val="bullet"/>
      <w:suff w:val="tab"/>
      <w:lvlText w:val="•"/>
      <w:rPr>
        <w:color w:val="3370ff"/>
      </w:rPr>
    </w:lvl>
  </w:abstractNum>
  <w:abstractNum w:abstractNumId="24924">
    <w:lvl>
      <w:numFmt w:val="bullet"/>
      <w:suff w:val="tab"/>
      <w:lvlText w:val="•"/>
      <w:rPr>
        <w:color w:val="3370ff"/>
      </w:rPr>
    </w:lvl>
  </w:abstractNum>
  <w:abstractNum w:abstractNumId="24925">
    <w:lvl>
      <w:numFmt w:val="bullet"/>
      <w:suff w:val="tab"/>
      <w:lvlText w:val="•"/>
      <w:rPr>
        <w:color w:val="3370ff"/>
      </w:rPr>
    </w:lvl>
  </w:abstractNum>
  <w:abstractNum w:abstractNumId="24926">
    <w:lvl>
      <w:numFmt w:val="bullet"/>
      <w:suff w:val="tab"/>
      <w:lvlText w:val="•"/>
      <w:rPr>
        <w:color w:val="3370ff"/>
      </w:rPr>
    </w:lvl>
  </w:abstractNum>
  <w:abstractNum w:abstractNumId="24927">
    <w:lvl>
      <w:numFmt w:val="bullet"/>
      <w:suff w:val="tab"/>
      <w:lvlText w:val="•"/>
      <w:rPr>
        <w:color w:val="3370ff"/>
      </w:rPr>
    </w:lvl>
  </w:abstractNum>
  <w:abstractNum w:abstractNumId="24928">
    <w:lvl>
      <w:numFmt w:val="bullet"/>
      <w:suff w:val="tab"/>
      <w:lvlText w:val="•"/>
      <w:rPr>
        <w:color w:val="3370ff"/>
      </w:rPr>
    </w:lvl>
  </w:abstractNum>
  <w:abstractNum w:abstractNumId="24929">
    <w:lvl>
      <w:numFmt w:val="bullet"/>
      <w:suff w:val="tab"/>
      <w:lvlText w:val="•"/>
      <w:rPr>
        <w:color w:val="3370ff"/>
      </w:rPr>
    </w:lvl>
  </w:abstractNum>
  <w:abstractNum w:abstractNumId="24930">
    <w:lvl>
      <w:numFmt w:val="bullet"/>
      <w:suff w:val="tab"/>
      <w:lvlText w:val="•"/>
      <w:rPr>
        <w:color w:val="3370ff"/>
      </w:rPr>
    </w:lvl>
  </w:abstractNum>
  <w:abstractNum w:abstractNumId="24931">
    <w:lvl>
      <w:numFmt w:val="bullet"/>
      <w:suff w:val="tab"/>
      <w:lvlText w:val="•"/>
      <w:rPr>
        <w:color w:val="3370ff"/>
      </w:rPr>
    </w:lvl>
  </w:abstractNum>
  <w:abstractNum w:abstractNumId="24932">
    <w:lvl>
      <w:numFmt w:val="bullet"/>
      <w:suff w:val="space"/>
      <w:lvlText w:val="□"/>
    </w:lvl>
  </w:abstractNum>
  <w:abstractNum w:abstractNumId="24933">
    <w:lvl>
      <w:numFmt w:val="bullet"/>
      <w:suff w:val="space"/>
      <w:lvlText w:val="□"/>
    </w:lvl>
  </w:abstractNum>
  <w:abstractNum w:abstractNumId="24934">
    <w:lvl>
      <w:numFmt w:val="bullet"/>
      <w:suff w:val="space"/>
      <w:lvlText w:val="□"/>
    </w:lvl>
  </w:abstractNum>
  <w:abstractNum w:abstractNumId="24935">
    <w:lvl>
      <w:numFmt w:val="bullet"/>
      <w:suff w:val="tab"/>
      <w:lvlText w:val="•"/>
      <w:rPr>
        <w:color w:val="3370ff"/>
      </w:rPr>
    </w:lvl>
  </w:abstractNum>
  <w:abstractNum w:abstractNumId="24936">
    <w:lvl>
      <w:numFmt w:val="bullet"/>
      <w:suff w:val="tab"/>
      <w:lvlText w:val="•"/>
      <w:rPr>
        <w:color w:val="3370ff"/>
      </w:rPr>
    </w:lvl>
  </w:abstractNum>
  <w:abstractNum w:abstractNumId="24937">
    <w:lvl>
      <w:numFmt w:val="bullet"/>
      <w:suff w:val="tab"/>
      <w:lvlText w:val="•"/>
      <w:rPr>
        <w:color w:val="3370ff"/>
      </w:rPr>
    </w:lvl>
  </w:abstractNum>
  <w:abstractNum w:abstractNumId="24938">
    <w:lvl>
      <w:numFmt w:val="bullet"/>
      <w:suff w:val="tab"/>
      <w:lvlText w:val="•"/>
      <w:rPr>
        <w:color w:val="3370ff"/>
      </w:rPr>
    </w:lvl>
  </w:abstractNum>
  <w:abstractNum w:abstractNumId="24939">
    <w:lvl>
      <w:numFmt w:val="bullet"/>
      <w:suff w:val="tab"/>
      <w:lvlText w:val="•"/>
      <w:rPr>
        <w:color w:val="3370ff"/>
      </w:rPr>
    </w:lvl>
  </w:abstractNum>
  <w:abstractNum w:abstractNumId="24940">
    <w:lvl>
      <w:numFmt w:val="bullet"/>
      <w:suff w:val="tab"/>
      <w:lvlText w:val="•"/>
      <w:rPr>
        <w:color w:val="3370ff"/>
      </w:rPr>
    </w:lvl>
  </w:abstractNum>
  <w:abstractNum w:abstractNumId="24941">
    <w:lvl>
      <w:numFmt w:val="bullet"/>
      <w:suff w:val="tab"/>
      <w:lvlText w:val="•"/>
      <w:rPr>
        <w:color w:val="3370ff"/>
      </w:rPr>
    </w:lvl>
  </w:abstractNum>
  <w:abstractNum w:abstractNumId="24942">
    <w:lvl>
      <w:numFmt w:val="bullet"/>
      <w:suff w:val="tab"/>
      <w:lvlText w:val="•"/>
      <w:rPr>
        <w:color w:val="3370ff"/>
      </w:rPr>
    </w:lvl>
  </w:abstractNum>
  <w:abstractNum w:abstractNumId="24943">
    <w:lvl>
      <w:numFmt w:val="bullet"/>
      <w:suff w:val="tab"/>
      <w:lvlText w:val="•"/>
      <w:rPr>
        <w:color w:val="3370ff"/>
      </w:rPr>
    </w:lvl>
  </w:abstractNum>
  <w:abstractNum w:abstractNumId="24944">
    <w:lvl>
      <w:numFmt w:val="bullet"/>
      <w:suff w:val="tab"/>
      <w:lvlText w:val="•"/>
      <w:rPr>
        <w:color w:val="3370ff"/>
      </w:rPr>
    </w:lvl>
  </w:abstractNum>
  <w:abstractNum w:abstractNumId="24945">
    <w:lvl>
      <w:numFmt w:val="bullet"/>
      <w:suff w:val="tab"/>
      <w:lvlText w:val="•"/>
      <w:rPr>
        <w:color w:val="3370ff"/>
      </w:rPr>
    </w:lvl>
  </w:abstractNum>
  <w:abstractNum w:abstractNumId="24946">
    <w:lvl>
      <w:numFmt w:val="bullet"/>
      <w:suff w:val="space"/>
      <w:lvlText w:val="□"/>
    </w:lvl>
  </w:abstractNum>
  <w:abstractNum w:abstractNumId="24947">
    <w:lvl>
      <w:numFmt w:val="bullet"/>
      <w:suff w:val="space"/>
      <w:lvlText w:val="□"/>
    </w:lvl>
  </w:abstractNum>
  <w:abstractNum w:abstractNumId="24948">
    <w:lvl>
      <w:numFmt w:val="bullet"/>
      <w:suff w:val="space"/>
      <w:lvlText w:val="□"/>
    </w:lvl>
  </w:abstractNum>
  <w:abstractNum w:abstractNumId="24949">
    <w:lvl>
      <w:numFmt w:val="bullet"/>
      <w:suff w:val="tab"/>
      <w:lvlText w:val="•"/>
      <w:rPr>
        <w:color w:val="3370ff"/>
      </w:rPr>
    </w:lvl>
  </w:abstractNum>
  <w:abstractNum w:abstractNumId="24950">
    <w:lvl>
      <w:numFmt w:val="bullet"/>
      <w:suff w:val="tab"/>
      <w:lvlText w:val="•"/>
      <w:rPr>
        <w:color w:val="3370ff"/>
      </w:rPr>
    </w:lvl>
  </w:abstractNum>
  <w:abstractNum w:abstractNumId="24951">
    <w:lvl>
      <w:numFmt w:val="bullet"/>
      <w:suff w:val="tab"/>
      <w:lvlText w:val="•"/>
      <w:rPr>
        <w:color w:val="3370ff"/>
      </w:rPr>
    </w:lvl>
  </w:abstractNum>
  <w:abstractNum w:abstractNumId="24952">
    <w:lvl>
      <w:numFmt w:val="bullet"/>
      <w:suff w:val="tab"/>
      <w:lvlText w:val="•"/>
      <w:rPr>
        <w:color w:val="3370ff"/>
      </w:rPr>
    </w:lvl>
  </w:abstractNum>
  <w:abstractNum w:abstractNumId="24953">
    <w:lvl>
      <w:numFmt w:val="bullet"/>
      <w:suff w:val="tab"/>
      <w:lvlText w:val="•"/>
      <w:rPr>
        <w:color w:val="3370ff"/>
      </w:rPr>
    </w:lvl>
  </w:abstractNum>
  <w:abstractNum w:abstractNumId="24954">
    <w:lvl>
      <w:numFmt w:val="bullet"/>
      <w:suff w:val="tab"/>
      <w:lvlText w:val="•"/>
      <w:rPr>
        <w:color w:val="3370ff"/>
      </w:rPr>
    </w:lvl>
  </w:abstractNum>
  <w:abstractNum w:abstractNumId="24955">
    <w:lvl>
      <w:numFmt w:val="bullet"/>
      <w:suff w:val="tab"/>
      <w:lvlText w:val="•"/>
      <w:rPr>
        <w:color w:val="3370ff"/>
      </w:rPr>
    </w:lvl>
  </w:abstractNum>
  <w:abstractNum w:abstractNumId="24956">
    <w:lvl>
      <w:numFmt w:val="bullet"/>
      <w:suff w:val="tab"/>
      <w:lvlText w:val="•"/>
      <w:rPr>
        <w:color w:val="3370ff"/>
      </w:rPr>
    </w:lvl>
  </w:abstractNum>
  <w:abstractNum w:abstractNumId="24957">
    <w:lvl>
      <w:numFmt w:val="bullet"/>
      <w:suff w:val="tab"/>
      <w:lvlText w:val="•"/>
      <w:rPr>
        <w:color w:val="3370ff"/>
      </w:rPr>
    </w:lvl>
  </w:abstractNum>
  <w:abstractNum w:abstractNumId="24958">
    <w:lvl>
      <w:numFmt w:val="bullet"/>
      <w:suff w:val="tab"/>
      <w:lvlText w:val="•"/>
      <w:rPr>
        <w:color w:val="3370ff"/>
      </w:rPr>
    </w:lvl>
  </w:abstractNum>
  <w:abstractNum w:abstractNumId="24959">
    <w:lvl>
      <w:numFmt w:val="bullet"/>
      <w:suff w:val="tab"/>
      <w:lvlText w:val="•"/>
      <w:rPr>
        <w:color w:val="3370ff"/>
      </w:rPr>
    </w:lvl>
  </w:abstractNum>
  <w:abstractNum w:abstractNumId="24960">
    <w:lvl>
      <w:numFmt w:val="bullet"/>
      <w:suff w:val="space"/>
      <w:lvlText w:val="□"/>
    </w:lvl>
  </w:abstractNum>
  <w:abstractNum w:abstractNumId="24961">
    <w:lvl>
      <w:numFmt w:val="bullet"/>
      <w:suff w:val="space"/>
      <w:lvlText w:val="□"/>
    </w:lvl>
  </w:abstractNum>
  <w:abstractNum w:abstractNumId="24962">
    <w:lvl>
      <w:numFmt w:val="bullet"/>
      <w:suff w:val="space"/>
      <w:lvlText w:val="□"/>
    </w:lvl>
  </w:abstractNum>
  <w:abstractNum w:abstractNumId="24963">
    <w:lvl>
      <w:numFmt w:val="bullet"/>
      <w:suff w:val="tab"/>
      <w:lvlText w:val="•"/>
      <w:rPr>
        <w:color w:val="3370ff"/>
      </w:rPr>
    </w:lvl>
  </w:abstractNum>
  <w:abstractNum w:abstractNumId="24964">
    <w:lvl>
      <w:numFmt w:val="bullet"/>
      <w:suff w:val="tab"/>
      <w:lvlText w:val="•"/>
      <w:rPr>
        <w:color w:val="3370ff"/>
      </w:rPr>
    </w:lvl>
  </w:abstractNum>
  <w:abstractNum w:abstractNumId="24965">
    <w:lvl>
      <w:numFmt w:val="bullet"/>
      <w:suff w:val="tab"/>
      <w:lvlText w:val="•"/>
      <w:rPr>
        <w:color w:val="3370ff"/>
      </w:rPr>
    </w:lvl>
  </w:abstractNum>
  <w:abstractNum w:abstractNumId="24966">
    <w:lvl>
      <w:numFmt w:val="bullet"/>
      <w:suff w:val="tab"/>
      <w:lvlText w:val="•"/>
      <w:rPr>
        <w:color w:val="3370ff"/>
      </w:rPr>
    </w:lvl>
  </w:abstractNum>
  <w:abstractNum w:abstractNumId="24967">
    <w:lvl>
      <w:numFmt w:val="bullet"/>
      <w:suff w:val="tab"/>
      <w:lvlText w:val="•"/>
      <w:rPr>
        <w:color w:val="3370ff"/>
      </w:rPr>
    </w:lvl>
  </w:abstractNum>
  <w:abstractNum w:abstractNumId="24968">
    <w:lvl>
      <w:numFmt w:val="bullet"/>
      <w:suff w:val="tab"/>
      <w:lvlText w:val="•"/>
      <w:rPr>
        <w:color w:val="3370ff"/>
      </w:rPr>
    </w:lvl>
  </w:abstractNum>
  <w:abstractNum w:abstractNumId="24969">
    <w:lvl>
      <w:numFmt w:val="bullet"/>
      <w:suff w:val="tab"/>
      <w:lvlText w:val="•"/>
      <w:rPr>
        <w:color w:val="3370ff"/>
      </w:rPr>
    </w:lvl>
  </w:abstractNum>
  <w:abstractNum w:abstractNumId="24970">
    <w:lvl>
      <w:numFmt w:val="bullet"/>
      <w:suff w:val="tab"/>
      <w:lvlText w:val="•"/>
      <w:rPr>
        <w:color w:val="3370ff"/>
      </w:rPr>
    </w:lvl>
  </w:abstractNum>
  <w:abstractNum w:abstractNumId="24971">
    <w:lvl>
      <w:numFmt w:val="bullet"/>
      <w:suff w:val="tab"/>
      <w:lvlText w:val="•"/>
      <w:rPr>
        <w:color w:val="3370ff"/>
      </w:rPr>
    </w:lvl>
  </w:abstractNum>
  <w:abstractNum w:abstractNumId="24972">
    <w:lvl>
      <w:numFmt w:val="bullet"/>
      <w:suff w:val="tab"/>
      <w:lvlText w:val="•"/>
      <w:rPr>
        <w:color w:val="3370ff"/>
      </w:rPr>
    </w:lvl>
  </w:abstractNum>
  <w:abstractNum w:abstractNumId="24973">
    <w:lvl>
      <w:numFmt w:val="bullet"/>
      <w:suff w:val="tab"/>
      <w:lvlText w:val="•"/>
      <w:rPr>
        <w:color w:val="3370ff"/>
      </w:rPr>
    </w:lvl>
  </w:abstractNum>
  <w:abstractNum w:abstractNumId="24974">
    <w:lvl>
      <w:numFmt w:val="bullet"/>
      <w:suff w:val="tab"/>
      <w:lvlText w:val="•"/>
      <w:rPr>
        <w:color w:val="3370ff"/>
      </w:rPr>
    </w:lvl>
  </w:abstractNum>
  <w:abstractNum w:abstractNumId="24975">
    <w:lvl>
      <w:numFmt w:val="bullet"/>
      <w:suff w:val="space"/>
      <w:lvlText w:val="□"/>
    </w:lvl>
  </w:abstractNum>
  <w:abstractNum w:abstractNumId="24976">
    <w:lvl>
      <w:numFmt w:val="bullet"/>
      <w:suff w:val="space"/>
      <w:lvlText w:val="□"/>
    </w:lvl>
  </w:abstractNum>
  <w:abstractNum w:abstractNumId="24977">
    <w:lvl>
      <w:numFmt w:val="bullet"/>
      <w:suff w:val="tab"/>
      <w:lvlText w:val="•"/>
      <w:rPr>
        <w:color w:val="3370ff"/>
      </w:rPr>
    </w:lvl>
  </w:abstractNum>
  <w:abstractNum w:abstractNumId="24978">
    <w:lvl>
      <w:numFmt w:val="bullet"/>
      <w:suff w:val="tab"/>
      <w:lvlText w:val="•"/>
      <w:rPr>
        <w:color w:val="3370ff"/>
      </w:rPr>
    </w:lvl>
  </w:abstractNum>
  <w:abstractNum w:abstractNumId="24979">
    <w:lvl>
      <w:numFmt w:val="bullet"/>
      <w:suff w:val="tab"/>
      <w:lvlText w:val="•"/>
      <w:rPr>
        <w:color w:val="3370ff"/>
      </w:rPr>
    </w:lvl>
  </w:abstractNum>
  <w:abstractNum w:abstractNumId="24980">
    <w:lvl>
      <w:numFmt w:val="bullet"/>
      <w:suff w:val="tab"/>
      <w:lvlText w:val="•"/>
      <w:rPr>
        <w:color w:val="3370ff"/>
      </w:rPr>
    </w:lvl>
  </w:abstractNum>
  <w:abstractNum w:abstractNumId="24981">
    <w:lvl>
      <w:numFmt w:val="bullet"/>
      <w:suff w:val="tab"/>
      <w:lvlText w:val="•"/>
      <w:rPr>
        <w:color w:val="3370ff"/>
      </w:rPr>
    </w:lvl>
  </w:abstractNum>
  <w:abstractNum w:abstractNumId="24982">
    <w:lvl>
      <w:numFmt w:val="bullet"/>
      <w:suff w:val="tab"/>
      <w:lvlText w:val="•"/>
      <w:rPr>
        <w:color w:val="3370ff"/>
      </w:rPr>
    </w:lvl>
  </w:abstractNum>
  <w:abstractNum w:abstractNumId="24983">
    <w:lvl>
      <w:numFmt w:val="bullet"/>
      <w:suff w:val="tab"/>
      <w:lvlText w:val="•"/>
      <w:rPr>
        <w:color w:val="3370ff"/>
      </w:rPr>
    </w:lvl>
  </w:abstractNum>
  <w:abstractNum w:abstractNumId="24984">
    <w:lvl>
      <w:numFmt w:val="bullet"/>
      <w:suff w:val="tab"/>
      <w:lvlText w:val="•"/>
      <w:rPr>
        <w:color w:val="3370ff"/>
      </w:rPr>
    </w:lvl>
  </w:abstractNum>
  <w:abstractNum w:abstractNumId="24985">
    <w:lvl>
      <w:numFmt w:val="bullet"/>
      <w:suff w:val="tab"/>
      <w:lvlText w:val="•"/>
      <w:rPr>
        <w:color w:val="3370ff"/>
      </w:rPr>
    </w:lvl>
  </w:abstractNum>
  <w:abstractNum w:abstractNumId="24986">
    <w:lvl>
      <w:numFmt w:val="bullet"/>
      <w:suff w:val="tab"/>
      <w:lvlText w:val="•"/>
      <w:rPr>
        <w:color w:val="3370ff"/>
      </w:rPr>
    </w:lvl>
  </w:abstractNum>
  <w:abstractNum w:abstractNumId="24987">
    <w:lvl>
      <w:numFmt w:val="bullet"/>
      <w:suff w:val="tab"/>
      <w:lvlText w:val="•"/>
      <w:rPr>
        <w:color w:val="3370ff"/>
      </w:rPr>
    </w:lvl>
  </w:abstractNum>
  <w:abstractNum w:abstractNumId="24988">
    <w:lvl>
      <w:numFmt w:val="bullet"/>
      <w:suff w:val="space"/>
      <w:lvlText w:val="□"/>
    </w:lvl>
  </w:abstractNum>
  <w:abstractNum w:abstractNumId="24989">
    <w:lvl>
      <w:numFmt w:val="bullet"/>
      <w:suff w:val="space"/>
      <w:lvlText w:val="□"/>
    </w:lvl>
  </w:abstractNum>
  <w:abstractNum w:abstractNumId="24990">
    <w:lvl>
      <w:numFmt w:val="bullet"/>
      <w:suff w:val="tab"/>
      <w:lvlText w:val="•"/>
      <w:rPr>
        <w:color w:val="3370ff"/>
      </w:rPr>
    </w:lvl>
  </w:abstractNum>
  <w:abstractNum w:abstractNumId="24991">
    <w:lvl>
      <w:numFmt w:val="bullet"/>
      <w:suff w:val="tab"/>
      <w:lvlText w:val="•"/>
      <w:rPr>
        <w:color w:val="3370ff"/>
      </w:rPr>
    </w:lvl>
  </w:abstractNum>
  <w:abstractNum w:abstractNumId="24992">
    <w:lvl>
      <w:numFmt w:val="bullet"/>
      <w:suff w:val="tab"/>
      <w:lvlText w:val="•"/>
      <w:rPr>
        <w:color w:val="3370ff"/>
      </w:rPr>
    </w:lvl>
  </w:abstractNum>
  <w:abstractNum w:abstractNumId="24993">
    <w:lvl>
      <w:numFmt w:val="bullet"/>
      <w:suff w:val="tab"/>
      <w:lvlText w:val="•"/>
      <w:rPr>
        <w:color w:val="3370ff"/>
      </w:rPr>
    </w:lvl>
  </w:abstractNum>
  <w:abstractNum w:abstractNumId="24994">
    <w:lvl>
      <w:numFmt w:val="bullet"/>
      <w:suff w:val="tab"/>
      <w:lvlText w:val="•"/>
      <w:rPr>
        <w:color w:val="3370ff"/>
      </w:rPr>
    </w:lvl>
  </w:abstractNum>
  <w:abstractNum w:abstractNumId="24995">
    <w:lvl>
      <w:numFmt w:val="bullet"/>
      <w:suff w:val="tab"/>
      <w:lvlText w:val="•"/>
      <w:rPr>
        <w:color w:val="3370ff"/>
      </w:rPr>
    </w:lvl>
  </w:abstractNum>
  <w:abstractNum w:abstractNumId="24996">
    <w:lvl>
      <w:numFmt w:val="bullet"/>
      <w:suff w:val="tab"/>
      <w:lvlText w:val="•"/>
      <w:rPr>
        <w:color w:val="3370ff"/>
      </w:rPr>
    </w:lvl>
  </w:abstractNum>
  <w:abstractNum w:abstractNumId="24997">
    <w:lvl>
      <w:numFmt w:val="bullet"/>
      <w:suff w:val="tab"/>
      <w:lvlText w:val="•"/>
      <w:rPr>
        <w:color w:val="3370ff"/>
      </w:rPr>
    </w:lvl>
  </w:abstractNum>
  <w:abstractNum w:abstractNumId="24998">
    <w:lvl>
      <w:numFmt w:val="bullet"/>
      <w:suff w:val="tab"/>
      <w:lvlText w:val="•"/>
      <w:rPr>
        <w:color w:val="3370ff"/>
      </w:rPr>
    </w:lvl>
  </w:abstractNum>
  <w:abstractNum w:abstractNumId="24999">
    <w:lvl>
      <w:numFmt w:val="bullet"/>
      <w:suff w:val="tab"/>
      <w:lvlText w:val="•"/>
      <w:rPr>
        <w:color w:val="3370ff"/>
      </w:rPr>
    </w:lvl>
  </w:abstractNum>
  <w:abstractNum w:abstractNumId="25000">
    <w:lvl>
      <w:numFmt w:val="bullet"/>
      <w:suff w:val="tab"/>
      <w:lvlText w:val="•"/>
      <w:rPr>
        <w:color w:val="3370ff"/>
      </w:rPr>
    </w:lvl>
  </w:abstractNum>
  <w:abstractNum w:abstractNumId="25001">
    <w:lvl>
      <w:numFmt w:val="bullet"/>
      <w:suff w:val="tab"/>
      <w:lvlText w:val="•"/>
      <w:rPr>
        <w:color w:val="3370ff"/>
      </w:rPr>
    </w:lvl>
  </w:abstractNum>
  <w:abstractNum w:abstractNumId="25002">
    <w:lvl>
      <w:numFmt w:val="bullet"/>
      <w:suff w:val="space"/>
      <w:lvlText w:val="□"/>
    </w:lvl>
  </w:abstractNum>
  <w:abstractNum w:abstractNumId="25003">
    <w:lvl>
      <w:numFmt w:val="bullet"/>
      <w:suff w:val="space"/>
      <w:lvlText w:val="□"/>
    </w:lvl>
  </w:abstractNum>
  <w:abstractNum w:abstractNumId="25004">
    <w:lvl>
      <w:numFmt w:val="bullet"/>
      <w:suff w:val="space"/>
      <w:lvlText w:val="□"/>
    </w:lvl>
  </w:abstractNum>
  <w:abstractNum w:abstractNumId="25005">
    <w:lvl>
      <w:numFmt w:val="bullet"/>
      <w:suff w:val="tab"/>
      <w:lvlText w:val="•"/>
      <w:rPr>
        <w:color w:val="3370ff"/>
      </w:rPr>
    </w:lvl>
  </w:abstractNum>
  <w:abstractNum w:abstractNumId="25006">
    <w:lvl>
      <w:numFmt w:val="bullet"/>
      <w:suff w:val="tab"/>
      <w:lvlText w:val="•"/>
      <w:rPr>
        <w:color w:val="3370ff"/>
      </w:rPr>
    </w:lvl>
  </w:abstractNum>
  <w:abstractNum w:abstractNumId="25007">
    <w:lvl>
      <w:numFmt w:val="bullet"/>
      <w:suff w:val="tab"/>
      <w:lvlText w:val="•"/>
      <w:rPr>
        <w:color w:val="3370ff"/>
      </w:rPr>
    </w:lvl>
  </w:abstractNum>
  <w:abstractNum w:abstractNumId="25008">
    <w:lvl>
      <w:numFmt w:val="bullet"/>
      <w:suff w:val="tab"/>
      <w:lvlText w:val="•"/>
      <w:rPr>
        <w:color w:val="3370ff"/>
      </w:rPr>
    </w:lvl>
  </w:abstractNum>
  <w:abstractNum w:abstractNumId="25009">
    <w:lvl>
      <w:numFmt w:val="bullet"/>
      <w:suff w:val="tab"/>
      <w:lvlText w:val="•"/>
      <w:rPr>
        <w:color w:val="3370ff"/>
      </w:rPr>
    </w:lvl>
  </w:abstractNum>
  <w:abstractNum w:abstractNumId="25010">
    <w:lvl>
      <w:numFmt w:val="bullet"/>
      <w:suff w:val="tab"/>
      <w:lvlText w:val="•"/>
      <w:rPr>
        <w:color w:val="3370ff"/>
      </w:rPr>
    </w:lvl>
  </w:abstractNum>
  <w:abstractNum w:abstractNumId="25011">
    <w:lvl>
      <w:numFmt w:val="bullet"/>
      <w:suff w:val="tab"/>
      <w:lvlText w:val="•"/>
      <w:rPr>
        <w:color w:val="3370ff"/>
      </w:rPr>
    </w:lvl>
  </w:abstractNum>
  <w:abstractNum w:abstractNumId="25012">
    <w:lvl>
      <w:numFmt w:val="bullet"/>
      <w:suff w:val="tab"/>
      <w:lvlText w:val="•"/>
      <w:rPr>
        <w:color w:val="3370ff"/>
      </w:rPr>
    </w:lvl>
  </w:abstractNum>
  <w:abstractNum w:abstractNumId="25013">
    <w:lvl>
      <w:numFmt w:val="bullet"/>
      <w:suff w:val="tab"/>
      <w:lvlText w:val="•"/>
      <w:rPr>
        <w:color w:val="3370ff"/>
      </w:rPr>
    </w:lvl>
  </w:abstractNum>
  <w:abstractNum w:abstractNumId="25014">
    <w:lvl>
      <w:numFmt w:val="bullet"/>
      <w:suff w:val="tab"/>
      <w:lvlText w:val="•"/>
      <w:rPr>
        <w:color w:val="3370ff"/>
      </w:rPr>
    </w:lvl>
  </w:abstractNum>
  <w:abstractNum w:abstractNumId="25015">
    <w:lvl>
      <w:numFmt w:val="bullet"/>
      <w:suff w:val="tab"/>
      <w:lvlText w:val="•"/>
      <w:rPr>
        <w:color w:val="3370ff"/>
      </w:rPr>
    </w:lvl>
  </w:abstractNum>
  <w:abstractNum w:abstractNumId="25016">
    <w:lvl>
      <w:numFmt w:val="bullet"/>
      <w:suff w:val="space"/>
      <w:lvlText w:val="□"/>
    </w:lvl>
  </w:abstractNum>
  <w:abstractNum w:abstractNumId="25017">
    <w:lvl>
      <w:numFmt w:val="bullet"/>
      <w:suff w:val="space"/>
      <w:lvlText w:val="□"/>
    </w:lvl>
  </w:abstractNum>
  <w:abstractNum w:abstractNumId="25018">
    <w:lvl>
      <w:numFmt w:val="bullet"/>
      <w:suff w:val="space"/>
      <w:lvlText w:val="□"/>
    </w:lvl>
  </w:abstractNum>
  <w:abstractNum w:abstractNumId="25019">
    <w:lvl>
      <w:numFmt w:val="bullet"/>
      <w:suff w:val="space"/>
      <w:lvlText w:val="□"/>
    </w:lvl>
  </w:abstractNum>
  <w:abstractNum w:abstractNumId="25020">
    <w:lvl>
      <w:numFmt w:val="bullet"/>
      <w:suff w:val="tab"/>
      <w:lvlText w:val="•"/>
      <w:rPr>
        <w:color w:val="3370ff"/>
      </w:rPr>
    </w:lvl>
  </w:abstractNum>
  <w:abstractNum w:abstractNumId="25021">
    <w:lvl>
      <w:numFmt w:val="bullet"/>
      <w:suff w:val="tab"/>
      <w:lvlText w:val="•"/>
      <w:rPr>
        <w:color w:val="3370ff"/>
      </w:rPr>
    </w:lvl>
  </w:abstractNum>
  <w:abstractNum w:abstractNumId="25022">
    <w:lvl>
      <w:numFmt w:val="bullet"/>
      <w:suff w:val="tab"/>
      <w:lvlText w:val="•"/>
      <w:rPr>
        <w:color w:val="3370ff"/>
      </w:rPr>
    </w:lvl>
  </w:abstractNum>
  <w:abstractNum w:abstractNumId="25023">
    <w:lvl>
      <w:numFmt w:val="bullet"/>
      <w:suff w:val="tab"/>
      <w:lvlText w:val="•"/>
      <w:rPr>
        <w:color w:val="3370ff"/>
      </w:rPr>
    </w:lvl>
  </w:abstractNum>
  <w:abstractNum w:abstractNumId="25024">
    <w:lvl>
      <w:numFmt w:val="bullet"/>
      <w:suff w:val="tab"/>
      <w:lvlText w:val="•"/>
      <w:rPr>
        <w:color w:val="3370ff"/>
      </w:rPr>
    </w:lvl>
  </w:abstractNum>
  <w:abstractNum w:abstractNumId="25025">
    <w:lvl>
      <w:numFmt w:val="bullet"/>
      <w:suff w:val="tab"/>
      <w:lvlText w:val="•"/>
      <w:rPr>
        <w:color w:val="3370ff"/>
      </w:rPr>
    </w:lvl>
  </w:abstractNum>
  <w:abstractNum w:abstractNumId="25026">
    <w:lvl>
      <w:numFmt w:val="bullet"/>
      <w:suff w:val="tab"/>
      <w:lvlText w:val="•"/>
      <w:rPr>
        <w:color w:val="3370ff"/>
      </w:rPr>
    </w:lvl>
  </w:abstractNum>
  <w:abstractNum w:abstractNumId="25027">
    <w:lvl>
      <w:numFmt w:val="bullet"/>
      <w:suff w:val="tab"/>
      <w:lvlText w:val="•"/>
      <w:rPr>
        <w:color w:val="3370ff"/>
      </w:rPr>
    </w:lvl>
  </w:abstractNum>
  <w:abstractNum w:abstractNumId="25028">
    <w:lvl>
      <w:numFmt w:val="bullet"/>
      <w:suff w:val="tab"/>
      <w:lvlText w:val="•"/>
      <w:rPr>
        <w:color w:val="3370ff"/>
      </w:rPr>
    </w:lvl>
  </w:abstractNum>
  <w:abstractNum w:abstractNumId="25029">
    <w:lvl>
      <w:numFmt w:val="bullet"/>
      <w:suff w:val="tab"/>
      <w:lvlText w:val="•"/>
      <w:rPr>
        <w:color w:val="3370ff"/>
      </w:rPr>
    </w:lvl>
  </w:abstractNum>
  <w:abstractNum w:abstractNumId="25030">
    <w:lvl>
      <w:numFmt w:val="bullet"/>
      <w:suff w:val="tab"/>
      <w:lvlText w:val="•"/>
      <w:rPr>
        <w:color w:val="3370ff"/>
      </w:rPr>
    </w:lvl>
  </w:abstractNum>
  <w:abstractNum w:abstractNumId="25031">
    <w:lvl>
      <w:numFmt w:val="bullet"/>
      <w:suff w:val="space"/>
      <w:lvlText w:val="□"/>
      <w:lvlText w:val="☑"/>
    </w:lvl>
  </w:abstractNum>
  <w:abstractNum w:abstractNumId="25032">
    <w:lvl>
      <w:numFmt w:val="bullet"/>
      <w:suff w:val="space"/>
      <w:lvlText w:val="□"/>
    </w:lvl>
  </w:abstractNum>
  <w:abstractNum w:abstractNumId="25033">
    <w:lvl>
      <w:numFmt w:val="bullet"/>
      <w:suff w:val="space"/>
      <w:lvlText w:val="□"/>
    </w:lvl>
  </w:abstractNum>
  <w:abstractNum w:abstractNumId="25034">
    <w:lvl>
      <w:numFmt w:val="bullet"/>
      <w:suff w:val="tab"/>
      <w:lvlText w:val="•"/>
      <w:rPr>
        <w:color w:val="3370ff"/>
      </w:rPr>
    </w:lvl>
  </w:abstractNum>
  <w:abstractNum w:abstractNumId="25035">
    <w:lvl>
      <w:numFmt w:val="bullet"/>
      <w:suff w:val="tab"/>
      <w:lvlText w:val="•"/>
      <w:rPr>
        <w:color w:val="3370ff"/>
      </w:rPr>
    </w:lvl>
  </w:abstractNum>
  <w:abstractNum w:abstractNumId="25036">
    <w:lvl>
      <w:numFmt w:val="bullet"/>
      <w:suff w:val="tab"/>
      <w:lvlText w:val="•"/>
      <w:rPr>
        <w:color w:val="3370ff"/>
      </w:rPr>
    </w:lvl>
  </w:abstractNum>
  <w:abstractNum w:abstractNumId="25037">
    <w:lvl>
      <w:numFmt w:val="bullet"/>
      <w:suff w:val="tab"/>
      <w:lvlText w:val="•"/>
      <w:rPr>
        <w:color w:val="3370ff"/>
      </w:rPr>
    </w:lvl>
  </w:abstractNum>
  <w:abstractNum w:abstractNumId="25038">
    <w:lvl>
      <w:numFmt w:val="bullet"/>
      <w:suff w:val="tab"/>
      <w:lvlText w:val="•"/>
      <w:rPr>
        <w:color w:val="3370ff"/>
      </w:rPr>
    </w:lvl>
  </w:abstractNum>
  <w:abstractNum w:abstractNumId="25039">
    <w:lvl>
      <w:numFmt w:val="bullet"/>
      <w:suff w:val="tab"/>
      <w:lvlText w:val="•"/>
      <w:rPr>
        <w:color w:val="3370ff"/>
      </w:rPr>
    </w:lvl>
  </w:abstractNum>
  <w:abstractNum w:abstractNumId="25040">
    <w:lvl>
      <w:numFmt w:val="bullet"/>
      <w:suff w:val="tab"/>
      <w:lvlText w:val="•"/>
      <w:rPr>
        <w:color w:val="3370ff"/>
      </w:rPr>
    </w:lvl>
  </w:abstractNum>
  <w:abstractNum w:abstractNumId="25041">
    <w:lvl>
      <w:numFmt w:val="bullet"/>
      <w:suff w:val="tab"/>
      <w:lvlText w:val="•"/>
      <w:rPr>
        <w:color w:val="3370ff"/>
      </w:rPr>
    </w:lvl>
  </w:abstractNum>
  <w:abstractNum w:abstractNumId="25042">
    <w:lvl>
      <w:numFmt w:val="bullet"/>
      <w:suff w:val="tab"/>
      <w:lvlText w:val="•"/>
      <w:rPr>
        <w:color w:val="3370ff"/>
      </w:rPr>
    </w:lvl>
  </w:abstractNum>
  <w:abstractNum w:abstractNumId="25043">
    <w:lvl>
      <w:numFmt w:val="bullet"/>
      <w:suff w:val="tab"/>
      <w:lvlText w:val="•"/>
      <w:rPr>
        <w:color w:val="3370ff"/>
      </w:rPr>
    </w:lvl>
  </w:abstractNum>
  <w:abstractNum w:abstractNumId="25044">
    <w:lvl>
      <w:numFmt w:val="bullet"/>
      <w:suff w:val="tab"/>
      <w:lvlText w:val="•"/>
      <w:rPr>
        <w:color w:val="3370ff"/>
      </w:rPr>
    </w:lvl>
  </w:abstractNum>
  <w:abstractNum w:abstractNumId="25045">
    <w:lvl>
      <w:numFmt w:val="bullet"/>
      <w:suff w:val="tab"/>
      <w:lvlText w:val="•"/>
      <w:rPr>
        <w:color w:val="3370ff"/>
      </w:rPr>
    </w:lvl>
  </w:abstractNum>
  <w:abstractNum w:abstractNumId="25046">
    <w:lvl>
      <w:numFmt w:val="bullet"/>
      <w:suff w:val="space"/>
      <w:lvlText w:val="□"/>
    </w:lvl>
  </w:abstractNum>
  <w:abstractNum w:abstractNumId="25047">
    <w:lvl>
      <w:numFmt w:val="bullet"/>
      <w:suff w:val="space"/>
      <w:lvlText w:val="□"/>
    </w:lvl>
  </w:abstractNum>
  <w:abstractNum w:abstractNumId="25048">
    <w:lvl>
      <w:numFmt w:val="bullet"/>
      <w:suff w:val="tab"/>
      <w:lvlText w:val="•"/>
      <w:rPr>
        <w:color w:val="3370ff"/>
      </w:rPr>
    </w:lvl>
  </w:abstractNum>
  <w:abstractNum w:abstractNumId="25049">
    <w:lvl>
      <w:numFmt w:val="bullet"/>
      <w:suff w:val="tab"/>
      <w:lvlText w:val="•"/>
      <w:rPr>
        <w:color w:val="3370ff"/>
      </w:rPr>
    </w:lvl>
  </w:abstractNum>
  <w:abstractNum w:abstractNumId="25050">
    <w:lvl>
      <w:numFmt w:val="bullet"/>
      <w:suff w:val="tab"/>
      <w:lvlText w:val="•"/>
      <w:rPr>
        <w:color w:val="3370ff"/>
      </w:rPr>
    </w:lvl>
  </w:abstractNum>
  <w:abstractNum w:abstractNumId="25051">
    <w:lvl>
      <w:numFmt w:val="bullet"/>
      <w:suff w:val="tab"/>
      <w:lvlText w:val="•"/>
      <w:rPr>
        <w:color w:val="3370ff"/>
      </w:rPr>
    </w:lvl>
  </w:abstractNum>
  <w:abstractNum w:abstractNumId="25052">
    <w:lvl>
      <w:numFmt w:val="bullet"/>
      <w:suff w:val="tab"/>
      <w:lvlText w:val="•"/>
      <w:rPr>
        <w:color w:val="3370ff"/>
      </w:rPr>
    </w:lvl>
  </w:abstractNum>
  <w:abstractNum w:abstractNumId="25053">
    <w:lvl>
      <w:numFmt w:val="bullet"/>
      <w:suff w:val="tab"/>
      <w:lvlText w:val="•"/>
      <w:rPr>
        <w:color w:val="3370ff"/>
      </w:rPr>
    </w:lvl>
  </w:abstractNum>
  <w:abstractNum w:abstractNumId="25054">
    <w:lvl>
      <w:numFmt w:val="bullet"/>
      <w:suff w:val="tab"/>
      <w:lvlText w:val="•"/>
      <w:rPr>
        <w:color w:val="3370ff"/>
      </w:rPr>
    </w:lvl>
  </w:abstractNum>
  <w:abstractNum w:abstractNumId="25055">
    <w:lvl>
      <w:numFmt w:val="bullet"/>
      <w:suff w:val="tab"/>
      <w:lvlText w:val="•"/>
      <w:rPr>
        <w:color w:val="3370ff"/>
      </w:rPr>
    </w:lvl>
  </w:abstractNum>
  <w:abstractNum w:abstractNumId="25056">
    <w:lvl>
      <w:numFmt w:val="bullet"/>
      <w:suff w:val="tab"/>
      <w:lvlText w:val="•"/>
      <w:rPr>
        <w:color w:val="3370ff"/>
      </w:rPr>
    </w:lvl>
  </w:abstractNum>
  <w:abstractNum w:abstractNumId="25057">
    <w:lvl>
      <w:numFmt w:val="bullet"/>
      <w:suff w:val="tab"/>
      <w:lvlText w:val="•"/>
      <w:rPr>
        <w:color w:val="3370ff"/>
      </w:rPr>
    </w:lvl>
  </w:abstractNum>
  <w:abstractNum w:abstractNumId="25058">
    <w:lvl>
      <w:numFmt w:val="bullet"/>
      <w:suff w:val="tab"/>
      <w:lvlText w:val="•"/>
      <w:rPr>
        <w:color w:val="3370ff"/>
      </w:rPr>
    </w:lvl>
  </w:abstractNum>
  <w:abstractNum w:abstractNumId="25059">
    <w:lvl>
      <w:numFmt w:val="bullet"/>
      <w:suff w:val="space"/>
      <w:lvlText w:val="□"/>
    </w:lvl>
  </w:abstractNum>
  <w:abstractNum w:abstractNumId="25060">
    <w:lvl>
      <w:numFmt w:val="bullet"/>
      <w:suff w:val="space"/>
      <w:lvlText w:val="□"/>
    </w:lvl>
  </w:abstractNum>
  <w:abstractNum w:abstractNumId="25061">
    <w:lvl>
      <w:numFmt w:val="bullet"/>
      <w:suff w:val="tab"/>
      <w:lvlText w:val="•"/>
      <w:rPr>
        <w:color w:val="3370ff"/>
      </w:rPr>
    </w:lvl>
  </w:abstractNum>
  <w:abstractNum w:abstractNumId="25062">
    <w:lvl>
      <w:numFmt w:val="bullet"/>
      <w:suff w:val="tab"/>
      <w:lvlText w:val="•"/>
      <w:rPr>
        <w:color w:val="3370ff"/>
      </w:rPr>
    </w:lvl>
  </w:abstractNum>
  <w:abstractNum w:abstractNumId="25063">
    <w:lvl>
      <w:numFmt w:val="bullet"/>
      <w:suff w:val="tab"/>
      <w:lvlText w:val="•"/>
      <w:rPr>
        <w:color w:val="3370ff"/>
      </w:rPr>
    </w:lvl>
  </w:abstractNum>
  <w:abstractNum w:abstractNumId="25064">
    <w:lvl>
      <w:numFmt w:val="bullet"/>
      <w:suff w:val="tab"/>
      <w:lvlText w:val="•"/>
      <w:rPr>
        <w:color w:val="3370ff"/>
      </w:rPr>
    </w:lvl>
  </w:abstractNum>
  <w:abstractNum w:abstractNumId="25065">
    <w:lvl>
      <w:numFmt w:val="bullet"/>
      <w:suff w:val="tab"/>
      <w:lvlText w:val="•"/>
      <w:rPr>
        <w:color w:val="3370ff"/>
      </w:rPr>
    </w:lvl>
  </w:abstractNum>
  <w:abstractNum w:abstractNumId="25066">
    <w:lvl>
      <w:numFmt w:val="bullet"/>
      <w:suff w:val="tab"/>
      <w:lvlText w:val="•"/>
      <w:rPr>
        <w:color w:val="3370ff"/>
      </w:rPr>
    </w:lvl>
  </w:abstractNum>
  <w:abstractNum w:abstractNumId="25067">
    <w:lvl>
      <w:numFmt w:val="bullet"/>
      <w:suff w:val="tab"/>
      <w:lvlText w:val="•"/>
      <w:rPr>
        <w:color w:val="3370ff"/>
      </w:rPr>
    </w:lvl>
  </w:abstractNum>
  <w:abstractNum w:abstractNumId="25068">
    <w:lvl>
      <w:numFmt w:val="bullet"/>
      <w:suff w:val="tab"/>
      <w:lvlText w:val="•"/>
      <w:rPr>
        <w:color w:val="3370ff"/>
      </w:rPr>
    </w:lvl>
  </w:abstractNum>
  <w:abstractNum w:abstractNumId="25069">
    <w:lvl>
      <w:numFmt w:val="bullet"/>
      <w:suff w:val="tab"/>
      <w:lvlText w:val="•"/>
      <w:rPr>
        <w:color w:val="3370ff"/>
      </w:rPr>
    </w:lvl>
  </w:abstractNum>
  <w:abstractNum w:abstractNumId="25070">
    <w:lvl>
      <w:numFmt w:val="bullet"/>
      <w:suff w:val="tab"/>
      <w:lvlText w:val="•"/>
      <w:rPr>
        <w:color w:val="3370ff"/>
      </w:rPr>
    </w:lvl>
  </w:abstractNum>
  <w:abstractNum w:abstractNumId="25071">
    <w:lvl>
      <w:numFmt w:val="bullet"/>
      <w:suff w:val="tab"/>
      <w:lvlText w:val="•"/>
      <w:rPr>
        <w:color w:val="3370ff"/>
      </w:rPr>
    </w:lvl>
  </w:abstractNum>
  <w:abstractNum w:abstractNumId="25072">
    <w:lvl>
      <w:numFmt w:val="bullet"/>
      <w:suff w:val="space"/>
      <w:lvlText w:val="□"/>
    </w:lvl>
  </w:abstractNum>
  <w:abstractNum w:abstractNumId="25073">
    <w:lvl>
      <w:numFmt w:val="bullet"/>
      <w:suff w:val="space"/>
      <w:lvlText w:val="□"/>
    </w:lvl>
  </w:abstractNum>
  <w:abstractNum w:abstractNumId="25074">
    <w:lvl>
      <w:numFmt w:val="bullet"/>
      <w:suff w:val="space"/>
      <w:lvlText w:val="□"/>
    </w:lvl>
  </w:abstractNum>
  <w:abstractNum w:abstractNumId="25075">
    <w:lvl>
      <w:numFmt w:val="bullet"/>
      <w:suff w:val="tab"/>
      <w:lvlText w:val="•"/>
      <w:rPr>
        <w:color w:val="3370ff"/>
      </w:rPr>
    </w:lvl>
  </w:abstractNum>
  <w:abstractNum w:abstractNumId="25076">
    <w:lvl>
      <w:numFmt w:val="bullet"/>
      <w:suff w:val="tab"/>
      <w:lvlText w:val="•"/>
      <w:rPr>
        <w:color w:val="3370ff"/>
      </w:rPr>
    </w:lvl>
  </w:abstractNum>
  <w:abstractNum w:abstractNumId="25077">
    <w:lvl>
      <w:numFmt w:val="bullet"/>
      <w:suff w:val="tab"/>
      <w:lvlText w:val="•"/>
      <w:rPr>
        <w:color w:val="3370ff"/>
      </w:rPr>
    </w:lvl>
  </w:abstractNum>
  <w:abstractNum w:abstractNumId="25078">
    <w:lvl>
      <w:numFmt w:val="bullet"/>
      <w:suff w:val="tab"/>
      <w:lvlText w:val="•"/>
      <w:rPr>
        <w:color w:val="3370ff"/>
      </w:rPr>
    </w:lvl>
  </w:abstractNum>
  <w:abstractNum w:abstractNumId="25079">
    <w:lvl>
      <w:numFmt w:val="bullet"/>
      <w:suff w:val="tab"/>
      <w:lvlText w:val="•"/>
      <w:rPr>
        <w:color w:val="3370ff"/>
      </w:rPr>
    </w:lvl>
  </w:abstractNum>
  <w:abstractNum w:abstractNumId="25080">
    <w:lvl>
      <w:numFmt w:val="bullet"/>
      <w:suff w:val="tab"/>
      <w:lvlText w:val="•"/>
      <w:rPr>
        <w:color w:val="3370ff"/>
      </w:rPr>
    </w:lvl>
  </w:abstractNum>
  <w:abstractNum w:abstractNumId="25081">
    <w:lvl>
      <w:numFmt w:val="bullet"/>
      <w:suff w:val="tab"/>
      <w:lvlText w:val="•"/>
      <w:rPr>
        <w:color w:val="3370ff"/>
      </w:rPr>
    </w:lvl>
  </w:abstractNum>
  <w:abstractNum w:abstractNumId="25082">
    <w:lvl>
      <w:numFmt w:val="bullet"/>
      <w:suff w:val="tab"/>
      <w:lvlText w:val="•"/>
      <w:rPr>
        <w:color w:val="3370ff"/>
      </w:rPr>
    </w:lvl>
  </w:abstractNum>
  <w:abstractNum w:abstractNumId="25083">
    <w:lvl>
      <w:numFmt w:val="bullet"/>
      <w:suff w:val="tab"/>
      <w:lvlText w:val="•"/>
      <w:rPr>
        <w:color w:val="3370ff"/>
      </w:rPr>
    </w:lvl>
  </w:abstractNum>
  <w:abstractNum w:abstractNumId="25084">
    <w:lvl>
      <w:numFmt w:val="bullet"/>
      <w:suff w:val="tab"/>
      <w:lvlText w:val="•"/>
      <w:rPr>
        <w:color w:val="3370ff"/>
      </w:rPr>
    </w:lvl>
  </w:abstractNum>
  <w:abstractNum w:abstractNumId="25085">
    <w:lvl>
      <w:numFmt w:val="bullet"/>
      <w:suff w:val="tab"/>
      <w:lvlText w:val="•"/>
      <w:rPr>
        <w:color w:val="3370ff"/>
      </w:rPr>
    </w:lvl>
  </w:abstractNum>
  <w:abstractNum w:abstractNumId="25086">
    <w:lvl>
      <w:numFmt w:val="bullet"/>
      <w:suff w:val="space"/>
      <w:lvlText w:val="□"/>
    </w:lvl>
  </w:abstractNum>
  <w:abstractNum w:abstractNumId="25087">
    <w:lvl>
      <w:numFmt w:val="bullet"/>
      <w:suff w:val="space"/>
      <w:lvlText w:val="□"/>
    </w:lvl>
  </w:abstractNum>
  <w:abstractNum w:abstractNumId="25088">
    <w:lvl>
      <w:numFmt w:val="bullet"/>
      <w:suff w:val="space"/>
      <w:lvlText w:val="□"/>
    </w:lvl>
  </w:abstractNum>
  <w:abstractNum w:abstractNumId="25089">
    <w:lvl>
      <w:numFmt w:val="bullet"/>
      <w:suff w:val="tab"/>
      <w:lvlText w:val="•"/>
      <w:rPr>
        <w:color w:val="3370ff"/>
      </w:rPr>
    </w:lvl>
  </w:abstractNum>
  <w:abstractNum w:abstractNumId="25090">
    <w:lvl>
      <w:numFmt w:val="bullet"/>
      <w:suff w:val="tab"/>
      <w:lvlText w:val="•"/>
      <w:rPr>
        <w:color w:val="3370ff"/>
      </w:rPr>
    </w:lvl>
  </w:abstractNum>
  <w:abstractNum w:abstractNumId="25091">
    <w:lvl>
      <w:numFmt w:val="bullet"/>
      <w:suff w:val="tab"/>
      <w:lvlText w:val="•"/>
      <w:rPr>
        <w:color w:val="3370ff"/>
      </w:rPr>
    </w:lvl>
  </w:abstractNum>
  <w:abstractNum w:abstractNumId="25092">
    <w:lvl>
      <w:numFmt w:val="bullet"/>
      <w:suff w:val="tab"/>
      <w:lvlText w:val="•"/>
      <w:rPr>
        <w:color w:val="3370ff"/>
      </w:rPr>
    </w:lvl>
  </w:abstractNum>
  <w:abstractNum w:abstractNumId="25093">
    <w:lvl>
      <w:numFmt w:val="bullet"/>
      <w:suff w:val="tab"/>
      <w:lvlText w:val="•"/>
      <w:rPr>
        <w:color w:val="3370ff"/>
      </w:rPr>
    </w:lvl>
  </w:abstractNum>
  <w:abstractNum w:abstractNumId="25094">
    <w:lvl>
      <w:numFmt w:val="bullet"/>
      <w:suff w:val="tab"/>
      <w:lvlText w:val="•"/>
      <w:rPr>
        <w:color w:val="3370ff"/>
      </w:rPr>
    </w:lvl>
  </w:abstractNum>
  <w:abstractNum w:abstractNumId="25095">
    <w:lvl>
      <w:numFmt w:val="bullet"/>
      <w:suff w:val="tab"/>
      <w:lvlText w:val="•"/>
      <w:rPr>
        <w:color w:val="3370ff"/>
      </w:rPr>
    </w:lvl>
  </w:abstractNum>
  <w:abstractNum w:abstractNumId="25096">
    <w:lvl>
      <w:numFmt w:val="bullet"/>
      <w:suff w:val="tab"/>
      <w:lvlText w:val="•"/>
      <w:rPr>
        <w:color w:val="3370ff"/>
      </w:rPr>
    </w:lvl>
  </w:abstractNum>
  <w:abstractNum w:abstractNumId="25097">
    <w:lvl>
      <w:numFmt w:val="bullet"/>
      <w:suff w:val="tab"/>
      <w:lvlText w:val="•"/>
      <w:rPr>
        <w:color w:val="3370ff"/>
      </w:rPr>
    </w:lvl>
  </w:abstractNum>
  <w:abstractNum w:abstractNumId="25098">
    <w:lvl>
      <w:numFmt w:val="bullet"/>
      <w:suff w:val="tab"/>
      <w:lvlText w:val="•"/>
      <w:rPr>
        <w:color w:val="3370ff"/>
      </w:rPr>
    </w:lvl>
  </w:abstractNum>
  <w:abstractNum w:abstractNumId="25099">
    <w:lvl>
      <w:numFmt w:val="bullet"/>
      <w:suff w:val="tab"/>
      <w:lvlText w:val="•"/>
      <w:rPr>
        <w:color w:val="3370ff"/>
      </w:rPr>
    </w:lvl>
  </w:abstractNum>
  <w:abstractNum w:abstractNumId="25100">
    <w:lvl>
      <w:numFmt w:val="bullet"/>
      <w:suff w:val="space"/>
      <w:lvlText w:val="□"/>
    </w:lvl>
  </w:abstractNum>
  <w:abstractNum w:abstractNumId="25101">
    <w:lvl>
      <w:numFmt w:val="bullet"/>
      <w:suff w:val="space"/>
      <w:lvlText w:val="□"/>
    </w:lvl>
  </w:abstractNum>
  <w:abstractNum w:abstractNumId="25102">
    <w:lvl>
      <w:numFmt w:val="bullet"/>
      <w:suff w:val="space"/>
      <w:lvlText w:val="□"/>
    </w:lvl>
  </w:abstractNum>
  <w:abstractNum w:abstractNumId="25103">
    <w:lvl>
      <w:numFmt w:val="bullet"/>
      <w:suff w:val="tab"/>
      <w:lvlText w:val="•"/>
      <w:rPr>
        <w:color w:val="3370ff"/>
      </w:rPr>
    </w:lvl>
  </w:abstractNum>
  <w:abstractNum w:abstractNumId="25104">
    <w:lvl>
      <w:numFmt w:val="bullet"/>
      <w:suff w:val="tab"/>
      <w:lvlText w:val="•"/>
      <w:rPr>
        <w:color w:val="3370ff"/>
      </w:rPr>
    </w:lvl>
  </w:abstractNum>
  <w:abstractNum w:abstractNumId="25105">
    <w:lvl>
      <w:numFmt w:val="bullet"/>
      <w:suff w:val="tab"/>
      <w:lvlText w:val="•"/>
      <w:rPr>
        <w:color w:val="3370ff"/>
      </w:rPr>
    </w:lvl>
  </w:abstractNum>
  <w:abstractNum w:abstractNumId="25106">
    <w:lvl>
      <w:numFmt w:val="bullet"/>
      <w:suff w:val="tab"/>
      <w:lvlText w:val="•"/>
      <w:rPr>
        <w:color w:val="3370ff"/>
      </w:rPr>
    </w:lvl>
  </w:abstractNum>
  <w:abstractNum w:abstractNumId="25107">
    <w:lvl>
      <w:numFmt w:val="bullet"/>
      <w:suff w:val="tab"/>
      <w:lvlText w:val="•"/>
      <w:rPr>
        <w:color w:val="3370ff"/>
      </w:rPr>
    </w:lvl>
  </w:abstractNum>
  <w:abstractNum w:abstractNumId="25108">
    <w:lvl>
      <w:numFmt w:val="bullet"/>
      <w:suff w:val="tab"/>
      <w:lvlText w:val="•"/>
      <w:rPr>
        <w:color w:val="3370ff"/>
      </w:rPr>
    </w:lvl>
  </w:abstractNum>
  <w:abstractNum w:abstractNumId="25109">
    <w:lvl>
      <w:numFmt w:val="bullet"/>
      <w:suff w:val="tab"/>
      <w:lvlText w:val="•"/>
      <w:rPr>
        <w:color w:val="3370ff"/>
      </w:rPr>
    </w:lvl>
  </w:abstractNum>
  <w:abstractNum w:abstractNumId="25110">
    <w:lvl>
      <w:numFmt w:val="bullet"/>
      <w:suff w:val="tab"/>
      <w:lvlText w:val="•"/>
      <w:rPr>
        <w:color w:val="3370ff"/>
      </w:rPr>
    </w:lvl>
  </w:abstractNum>
  <w:abstractNum w:abstractNumId="25111">
    <w:lvl>
      <w:numFmt w:val="bullet"/>
      <w:suff w:val="tab"/>
      <w:lvlText w:val="•"/>
      <w:rPr>
        <w:color w:val="3370ff"/>
      </w:rPr>
    </w:lvl>
  </w:abstractNum>
  <w:abstractNum w:abstractNumId="25112">
    <w:lvl>
      <w:numFmt w:val="bullet"/>
      <w:suff w:val="tab"/>
      <w:lvlText w:val="•"/>
      <w:rPr>
        <w:color w:val="3370ff"/>
      </w:rPr>
    </w:lvl>
  </w:abstractNum>
  <w:abstractNum w:abstractNumId="25113">
    <w:lvl>
      <w:numFmt w:val="bullet"/>
      <w:suff w:val="tab"/>
      <w:lvlText w:val="•"/>
      <w:rPr>
        <w:color w:val="3370ff"/>
      </w:rPr>
    </w:lvl>
  </w:abstractNum>
  <w:abstractNum w:abstractNumId="25114">
    <w:lvl>
      <w:numFmt w:val="bullet"/>
      <w:suff w:val="space"/>
      <w:lvlText w:val="□"/>
    </w:lvl>
  </w:abstractNum>
  <w:abstractNum w:abstractNumId="25115">
    <w:lvl>
      <w:numFmt w:val="bullet"/>
      <w:suff w:val="space"/>
      <w:lvlText w:val="□"/>
    </w:lvl>
  </w:abstractNum>
  <w:abstractNum w:abstractNumId="25116">
    <w:lvl>
      <w:numFmt w:val="bullet"/>
      <w:suff w:val="tab"/>
      <w:lvlText w:val="•"/>
      <w:rPr>
        <w:color w:val="3370ff"/>
      </w:rPr>
    </w:lvl>
  </w:abstractNum>
  <w:abstractNum w:abstractNumId="25117">
    <w:lvl>
      <w:numFmt w:val="bullet"/>
      <w:suff w:val="tab"/>
      <w:lvlText w:val="•"/>
      <w:rPr>
        <w:color w:val="3370ff"/>
      </w:rPr>
    </w:lvl>
  </w:abstractNum>
  <w:abstractNum w:abstractNumId="25118">
    <w:lvl>
      <w:numFmt w:val="bullet"/>
      <w:suff w:val="tab"/>
      <w:lvlText w:val="•"/>
      <w:rPr>
        <w:color w:val="3370ff"/>
      </w:rPr>
    </w:lvl>
  </w:abstractNum>
  <w:abstractNum w:abstractNumId="25119">
    <w:lvl>
      <w:numFmt w:val="bullet"/>
      <w:suff w:val="tab"/>
      <w:lvlText w:val="•"/>
      <w:rPr>
        <w:color w:val="3370ff"/>
      </w:rPr>
    </w:lvl>
  </w:abstractNum>
  <w:abstractNum w:abstractNumId="25120">
    <w:lvl>
      <w:numFmt w:val="bullet"/>
      <w:suff w:val="tab"/>
      <w:lvlText w:val="•"/>
      <w:rPr>
        <w:color w:val="3370ff"/>
      </w:rPr>
    </w:lvl>
  </w:abstractNum>
  <w:abstractNum w:abstractNumId="25121">
    <w:lvl>
      <w:numFmt w:val="bullet"/>
      <w:suff w:val="tab"/>
      <w:lvlText w:val="•"/>
      <w:rPr>
        <w:color w:val="3370ff"/>
      </w:rPr>
    </w:lvl>
  </w:abstractNum>
  <w:abstractNum w:abstractNumId="25122">
    <w:lvl>
      <w:numFmt w:val="bullet"/>
      <w:suff w:val="tab"/>
      <w:lvlText w:val="•"/>
      <w:rPr>
        <w:color w:val="3370ff"/>
      </w:rPr>
    </w:lvl>
  </w:abstractNum>
  <w:abstractNum w:abstractNumId="25123">
    <w:lvl>
      <w:numFmt w:val="bullet"/>
      <w:suff w:val="tab"/>
      <w:lvlText w:val="•"/>
      <w:rPr>
        <w:color w:val="3370ff"/>
      </w:rPr>
    </w:lvl>
  </w:abstractNum>
  <w:abstractNum w:abstractNumId="25124">
    <w:lvl>
      <w:numFmt w:val="bullet"/>
      <w:suff w:val="tab"/>
      <w:lvlText w:val="•"/>
      <w:rPr>
        <w:color w:val="3370ff"/>
      </w:rPr>
    </w:lvl>
  </w:abstractNum>
  <w:abstractNum w:abstractNumId="25125">
    <w:lvl>
      <w:numFmt w:val="bullet"/>
      <w:suff w:val="tab"/>
      <w:lvlText w:val="•"/>
      <w:rPr>
        <w:color w:val="3370ff"/>
      </w:rPr>
    </w:lvl>
  </w:abstractNum>
  <w:abstractNum w:abstractNumId="25126">
    <w:lvl>
      <w:numFmt w:val="bullet"/>
      <w:suff w:val="tab"/>
      <w:lvlText w:val="•"/>
      <w:rPr>
        <w:color w:val="3370ff"/>
      </w:rPr>
    </w:lvl>
  </w:abstractNum>
  <w:abstractNum w:abstractNumId="25127">
    <w:lvl>
      <w:numFmt w:val="bullet"/>
      <w:suff w:val="space"/>
      <w:lvlText w:val="□"/>
    </w:lvl>
  </w:abstractNum>
  <w:abstractNum w:abstractNumId="25128">
    <w:lvl>
      <w:numFmt w:val="bullet"/>
      <w:suff w:val="space"/>
      <w:lvlText w:val="□"/>
    </w:lvl>
  </w:abstractNum>
  <w:abstractNum w:abstractNumId="25129">
    <w:lvl>
      <w:numFmt w:val="bullet"/>
      <w:suff w:val="tab"/>
      <w:lvlText w:val="•"/>
      <w:rPr>
        <w:color w:val="3370ff"/>
      </w:rPr>
    </w:lvl>
  </w:abstractNum>
  <w:abstractNum w:abstractNumId="25130">
    <w:lvl>
      <w:numFmt w:val="bullet"/>
      <w:suff w:val="tab"/>
      <w:lvlText w:val="•"/>
      <w:rPr>
        <w:color w:val="3370ff"/>
      </w:rPr>
    </w:lvl>
  </w:abstractNum>
  <w:abstractNum w:abstractNumId="25131">
    <w:lvl>
      <w:numFmt w:val="bullet"/>
      <w:suff w:val="tab"/>
      <w:lvlText w:val="•"/>
      <w:rPr>
        <w:color w:val="3370ff"/>
      </w:rPr>
    </w:lvl>
  </w:abstractNum>
  <w:abstractNum w:abstractNumId="25132">
    <w:lvl>
      <w:numFmt w:val="bullet"/>
      <w:suff w:val="tab"/>
      <w:lvlText w:val="•"/>
      <w:rPr>
        <w:color w:val="3370ff"/>
      </w:rPr>
    </w:lvl>
  </w:abstractNum>
  <w:abstractNum w:abstractNumId="25133">
    <w:lvl>
      <w:numFmt w:val="bullet"/>
      <w:suff w:val="tab"/>
      <w:lvlText w:val="•"/>
      <w:rPr>
        <w:color w:val="3370ff"/>
      </w:rPr>
    </w:lvl>
  </w:abstractNum>
  <w:abstractNum w:abstractNumId="25134">
    <w:lvl>
      <w:numFmt w:val="bullet"/>
      <w:suff w:val="tab"/>
      <w:lvlText w:val="•"/>
      <w:rPr>
        <w:color w:val="3370ff"/>
      </w:rPr>
    </w:lvl>
  </w:abstractNum>
  <w:abstractNum w:abstractNumId="25135">
    <w:lvl>
      <w:numFmt w:val="bullet"/>
      <w:suff w:val="tab"/>
      <w:lvlText w:val="•"/>
      <w:rPr>
        <w:color w:val="3370ff"/>
      </w:rPr>
    </w:lvl>
  </w:abstractNum>
  <w:abstractNum w:abstractNumId="25136">
    <w:lvl>
      <w:numFmt w:val="bullet"/>
      <w:suff w:val="tab"/>
      <w:lvlText w:val="•"/>
      <w:rPr>
        <w:color w:val="3370ff"/>
      </w:rPr>
    </w:lvl>
  </w:abstractNum>
  <w:abstractNum w:abstractNumId="25137">
    <w:lvl>
      <w:numFmt w:val="bullet"/>
      <w:suff w:val="tab"/>
      <w:lvlText w:val="•"/>
      <w:rPr>
        <w:color w:val="3370ff"/>
      </w:rPr>
    </w:lvl>
  </w:abstractNum>
  <w:abstractNum w:abstractNumId="25138">
    <w:lvl>
      <w:numFmt w:val="bullet"/>
      <w:suff w:val="tab"/>
      <w:lvlText w:val="•"/>
      <w:rPr>
        <w:color w:val="3370ff"/>
      </w:rPr>
    </w:lvl>
  </w:abstractNum>
  <w:abstractNum w:abstractNumId="25139">
    <w:lvl>
      <w:numFmt w:val="bullet"/>
      <w:suff w:val="tab"/>
      <w:lvlText w:val="•"/>
      <w:rPr>
        <w:color w:val="3370ff"/>
      </w:rPr>
    </w:lvl>
  </w:abstractNum>
  <w:abstractNum w:abstractNumId="25140">
    <w:lvl>
      <w:numFmt w:val="bullet"/>
      <w:suff w:val="space"/>
      <w:lvlText w:val="□"/>
    </w:lvl>
  </w:abstractNum>
  <w:abstractNum w:abstractNumId="25141">
    <w:lvl>
      <w:numFmt w:val="bullet"/>
      <w:suff w:val="space"/>
      <w:lvlText w:val="□"/>
    </w:lvl>
  </w:abstractNum>
  <w:abstractNum w:abstractNumId="25142">
    <w:lvl>
      <w:numFmt w:val="bullet"/>
      <w:suff w:val="tab"/>
      <w:lvlText w:val="•"/>
      <w:rPr>
        <w:color w:val="3370ff"/>
      </w:rPr>
    </w:lvl>
  </w:abstractNum>
  <w:abstractNum w:abstractNumId="25143">
    <w:lvl>
      <w:numFmt w:val="bullet"/>
      <w:suff w:val="tab"/>
      <w:lvlText w:val="•"/>
      <w:rPr>
        <w:color w:val="3370ff"/>
      </w:rPr>
    </w:lvl>
  </w:abstractNum>
  <w:abstractNum w:abstractNumId="25144">
    <w:lvl>
      <w:numFmt w:val="bullet"/>
      <w:suff w:val="tab"/>
      <w:lvlText w:val="•"/>
      <w:rPr>
        <w:color w:val="3370ff"/>
      </w:rPr>
    </w:lvl>
  </w:abstractNum>
  <w:abstractNum w:abstractNumId="25145">
    <w:lvl>
      <w:numFmt w:val="bullet"/>
      <w:suff w:val="tab"/>
      <w:lvlText w:val="•"/>
      <w:rPr>
        <w:color w:val="3370ff"/>
      </w:rPr>
    </w:lvl>
  </w:abstractNum>
  <w:abstractNum w:abstractNumId="25146">
    <w:lvl>
      <w:numFmt w:val="bullet"/>
      <w:suff w:val="tab"/>
      <w:lvlText w:val="•"/>
      <w:rPr>
        <w:color w:val="3370ff"/>
      </w:rPr>
    </w:lvl>
  </w:abstractNum>
  <w:abstractNum w:abstractNumId="25147">
    <w:lvl>
      <w:numFmt w:val="bullet"/>
      <w:suff w:val="tab"/>
      <w:lvlText w:val="•"/>
      <w:rPr>
        <w:color w:val="3370ff"/>
      </w:rPr>
    </w:lvl>
  </w:abstractNum>
  <w:abstractNum w:abstractNumId="25148">
    <w:lvl>
      <w:numFmt w:val="bullet"/>
      <w:suff w:val="space"/>
      <w:lvlText w:val="□"/>
    </w:lvl>
  </w:abstractNum>
  <w:abstractNum w:abstractNumId="25149">
    <w:lvl>
      <w:numFmt w:val="bullet"/>
      <w:suff w:val="space"/>
      <w:lvlText w:val="□"/>
    </w:lvl>
  </w:abstractNum>
  <w:abstractNum w:abstractNumId="25150">
    <w:lvl>
      <w:numFmt w:val="bullet"/>
      <w:suff w:val="space"/>
      <w:lvlText w:val="□"/>
    </w:lvl>
  </w:abstractNum>
  <w:abstractNum w:abstractNumId="25151">
    <w:lvl>
      <w:numFmt w:val="bullet"/>
      <w:suff w:val="space"/>
      <w:lvlText w:val="□"/>
    </w:lvl>
  </w:abstractNum>
  <w:abstractNum w:abstractNumId="25152">
    <w:lvl>
      <w:numFmt w:val="bullet"/>
      <w:suff w:val="tab"/>
      <w:lvlText w:val="•"/>
      <w:rPr>
        <w:color w:val="3370ff"/>
      </w:rPr>
    </w:lvl>
  </w:abstractNum>
  <w:abstractNum w:abstractNumId="25153">
    <w:lvl>
      <w:numFmt w:val="bullet"/>
      <w:suff w:val="tab"/>
      <w:lvlText w:val="•"/>
      <w:rPr>
        <w:color w:val="3370ff"/>
      </w:rPr>
    </w:lvl>
  </w:abstractNum>
  <w:abstractNum w:abstractNumId="25154">
    <w:lvl>
      <w:numFmt w:val="bullet"/>
      <w:suff w:val="tab"/>
      <w:lvlText w:val="•"/>
      <w:rPr>
        <w:color w:val="3370ff"/>
      </w:rPr>
    </w:lvl>
  </w:abstractNum>
  <w:abstractNum w:abstractNumId="25155">
    <w:lvl>
      <w:numFmt w:val="bullet"/>
      <w:suff w:val="tab"/>
      <w:lvlText w:val="•"/>
      <w:rPr>
        <w:color w:val="3370ff"/>
      </w:rPr>
    </w:lvl>
  </w:abstractNum>
  <w:abstractNum w:abstractNumId="25156">
    <w:lvl>
      <w:numFmt w:val="bullet"/>
      <w:suff w:val="tab"/>
      <w:lvlText w:val="•"/>
      <w:rPr>
        <w:color w:val="3370ff"/>
      </w:rPr>
    </w:lvl>
  </w:abstractNum>
  <w:abstractNum w:abstractNumId="25157">
    <w:lvl>
      <w:numFmt w:val="bullet"/>
      <w:suff w:val="tab"/>
      <w:lvlText w:val="•"/>
      <w:rPr>
        <w:color w:val="3370ff"/>
      </w:rPr>
    </w:lvl>
  </w:abstractNum>
  <w:abstractNum w:abstractNumId="25158">
    <w:lvl>
      <w:numFmt w:val="bullet"/>
      <w:suff w:val="tab"/>
      <w:lvlText w:val="•"/>
      <w:rPr>
        <w:color w:val="3370ff"/>
      </w:rPr>
    </w:lvl>
  </w:abstractNum>
  <w:abstractNum w:abstractNumId="25159">
    <w:lvl>
      <w:numFmt w:val="bullet"/>
      <w:suff w:val="tab"/>
      <w:lvlText w:val="•"/>
      <w:rPr>
        <w:color w:val="3370ff"/>
      </w:rPr>
    </w:lvl>
  </w:abstractNum>
  <w:abstractNum w:abstractNumId="25160">
    <w:lvl>
      <w:start w:val="1"/>
      <w:numFmt w:val="decimal"/>
      <w:suff w:val="tab"/>
      <w:lvlText w:val="%1."/>
      <w:rPr>
        <w:color w:val="3370ff"/>
      </w:rPr>
    </w:lvl>
  </w:abstractNum>
  <w:abstractNum w:abstractNumId="25161">
    <w:lvl>
      <w:start w:val="2"/>
      <w:numFmt w:val="decimal"/>
      <w:suff w:val="tab"/>
      <w:lvlText w:val="%1."/>
      <w:rPr>
        <w:color w:val="3370ff"/>
      </w:rPr>
    </w:lvl>
  </w:abstractNum>
  <w:abstractNum w:abstractNumId="25162">
    <w:lvl>
      <w:start w:val="3"/>
      <w:numFmt w:val="decimal"/>
      <w:suff w:val="tab"/>
      <w:lvlText w:val="%1."/>
      <w:rPr>
        <w:color w:val="3370ff"/>
      </w:rPr>
    </w:lvl>
  </w:abstractNum>
  <w:abstractNum w:abstractNumId="25163">
    <w:lvl>
      <w:start w:val="4"/>
      <w:numFmt w:val="decimal"/>
      <w:suff w:val="tab"/>
      <w:lvlText w:val="%1."/>
      <w:rPr>
        <w:color w:val="3370ff"/>
      </w:rPr>
    </w:lvl>
  </w:abstractNum>
  <w:abstractNum w:abstractNumId="25164">
    <w:lvl>
      <w:start w:val="5"/>
      <w:numFmt w:val="decimal"/>
      <w:suff w:val="tab"/>
      <w:lvlText w:val="%1."/>
      <w:rPr>
        <w:color w:val="3370ff"/>
      </w:rPr>
    </w:lvl>
  </w:abstractNum>
  <w:abstractNum w:abstractNumId="25165">
    <w:lvl>
      <w:start w:val="6"/>
      <w:numFmt w:val="decimal"/>
      <w:suff w:val="tab"/>
      <w:lvlText w:val="%1."/>
      <w:rPr>
        <w:color w:val="3370ff"/>
      </w:rPr>
    </w:lvl>
  </w:abstractNum>
  <w:abstractNum w:abstractNumId="25166">
    <w:lvl>
      <w:start w:val="7"/>
      <w:numFmt w:val="decimal"/>
      <w:suff w:val="tab"/>
      <w:lvlText w:val="%1."/>
      <w:rPr>
        <w:color w:val="3370ff"/>
      </w:rPr>
    </w:lvl>
  </w:abstractNum>
  <w:abstractNum w:abstractNumId="25167">
    <w:lvl>
      <w:start w:val="8"/>
      <w:numFmt w:val="decimal"/>
      <w:suff w:val="tab"/>
      <w:lvlText w:val="%1."/>
      <w:rPr>
        <w:color w:val="3370ff"/>
      </w:rPr>
    </w:lvl>
  </w:abstractNum>
  <w:abstractNum w:abstractNumId="25168">
    <w:lvl>
      <w:start w:val="9"/>
      <w:numFmt w:val="decimal"/>
      <w:suff w:val="tab"/>
      <w:lvlText w:val="%1."/>
      <w:rPr>
        <w:color w:val="3370ff"/>
      </w:rPr>
    </w:lvl>
  </w:abstractNum>
  <w:abstractNum w:abstractNumId="25169">
    <w:lvl>
      <w:start w:val="10"/>
      <w:numFmt w:val="decimal"/>
      <w:suff w:val="tab"/>
      <w:lvlText w:val="%1."/>
      <w:rPr>
        <w:color w:val="3370ff"/>
      </w:rPr>
    </w:lvl>
  </w:abstractNum>
  <w:abstractNum w:abstractNumId="25170">
    <w:lvl>
      <w:numFmt w:val="bullet"/>
      <w:suff w:val="tab"/>
      <w:lvlText w:val="•"/>
      <w:rPr>
        <w:color w:val="3370ff"/>
      </w:rPr>
    </w:lvl>
  </w:abstractNum>
  <w:abstractNum w:abstractNumId="25171">
    <w:lvl>
      <w:numFmt w:val="bullet"/>
      <w:suff w:val="tab"/>
      <w:lvlText w:val="•"/>
      <w:rPr>
        <w:color w:val="3370ff"/>
      </w:rPr>
    </w:lvl>
  </w:abstractNum>
  <w:abstractNum w:abstractNumId="25172">
    <w:lvl>
      <w:numFmt w:val="bullet"/>
      <w:suff w:val="tab"/>
      <w:lvlText w:val="•"/>
      <w:rPr>
        <w:color w:val="3370ff"/>
      </w:rPr>
    </w:lvl>
  </w:abstractNum>
  <w:abstractNum w:abstractNumId="25173">
    <w:lvl>
      <w:numFmt w:val="bullet"/>
      <w:suff w:val="tab"/>
      <w:lvlText w:val="•"/>
      <w:rPr>
        <w:color w:val="3370ff"/>
      </w:rPr>
    </w:lvl>
  </w:abstractNum>
  <w:abstractNum w:abstractNumId="25174">
    <w:lvl>
      <w:numFmt w:val="bullet"/>
      <w:suff w:val="tab"/>
      <w:lvlText w:val="•"/>
      <w:rPr>
        <w:color w:val="3370ff"/>
      </w:rPr>
    </w:lvl>
  </w:abstractNum>
  <w:abstractNum w:abstractNumId="25175">
    <w:lvl>
      <w:numFmt w:val="bullet"/>
      <w:suff w:val="tab"/>
      <w:lvlText w:val="•"/>
      <w:rPr>
        <w:color w:val="3370ff"/>
      </w:rPr>
    </w:lvl>
  </w:abstractNum>
  <w:abstractNum w:abstractNumId="25176">
    <w:lvl>
      <w:numFmt w:val="bullet"/>
      <w:suff w:val="tab"/>
      <w:lvlText w:val="•"/>
      <w:rPr>
        <w:color w:val="3370ff"/>
      </w:rPr>
    </w:lvl>
  </w:abstractNum>
  <w:abstractNum w:abstractNumId="25177">
    <w:lvl>
      <w:numFmt w:val="bullet"/>
      <w:suff w:val="tab"/>
      <w:lvlText w:val="•"/>
      <w:rPr>
        <w:color w:val="3370ff"/>
      </w:rPr>
    </w:lvl>
  </w:abstractNum>
  <w:abstractNum w:abstractNumId="25178">
    <w:lvl>
      <w:numFmt w:val="bullet"/>
      <w:suff w:val="tab"/>
      <w:lvlText w:val="•"/>
      <w:rPr>
        <w:color w:val="3370ff"/>
      </w:rPr>
    </w:lvl>
  </w:abstractNum>
  <w:abstractNum w:abstractNumId="25179">
    <w:lvl>
      <w:numFmt w:val="bullet"/>
      <w:suff w:val="tab"/>
      <w:lvlText w:val="•"/>
      <w:rPr>
        <w:color w:val="3370ff"/>
      </w:rPr>
    </w:lvl>
  </w:abstractNum>
  <w:num w:numId="1">
    <w:abstractNumId w:val="24723"/>
  </w:num>
  <w:num w:numId="2">
    <w:abstractNumId w:val="24724"/>
  </w:num>
  <w:num w:numId="3">
    <w:abstractNumId w:val="24725"/>
  </w:num>
  <w:num w:numId="4">
    <w:abstractNumId w:val="24726"/>
  </w:num>
  <w:num w:numId="5">
    <w:abstractNumId w:val="24727"/>
  </w:num>
  <w:num w:numId="6">
    <w:abstractNumId w:val="24728"/>
  </w:num>
  <w:num w:numId="7">
    <w:abstractNumId w:val="24729"/>
  </w:num>
  <w:num w:numId="8">
    <w:abstractNumId w:val="24730"/>
  </w:num>
  <w:num w:numId="9">
    <w:abstractNumId w:val="24731"/>
  </w:num>
  <w:num w:numId="10">
    <w:abstractNumId w:val="24732"/>
  </w:num>
  <w:num w:numId="11">
    <w:abstractNumId w:val="24733"/>
  </w:num>
  <w:num w:numId="12">
    <w:abstractNumId w:val="24734"/>
  </w:num>
  <w:num w:numId="13">
    <w:abstractNumId w:val="24735"/>
  </w:num>
  <w:num w:numId="14">
    <w:abstractNumId w:val="24736"/>
  </w:num>
  <w:num w:numId="15">
    <w:abstractNumId w:val="24737"/>
  </w:num>
  <w:num w:numId="16">
    <w:abstractNumId w:val="24738"/>
  </w:num>
  <w:num w:numId="17">
    <w:abstractNumId w:val="24739"/>
  </w:num>
  <w:num w:numId="18">
    <w:abstractNumId w:val="24740"/>
  </w:num>
  <w:num w:numId="19">
    <w:abstractNumId w:val="24741"/>
  </w:num>
  <w:num w:numId="20">
    <w:abstractNumId w:val="24742"/>
  </w:num>
  <w:num w:numId="21">
    <w:abstractNumId w:val="24743"/>
  </w:num>
  <w:num w:numId="22">
    <w:abstractNumId w:val="24744"/>
  </w:num>
  <w:num w:numId="23">
    <w:abstractNumId w:val="24745"/>
  </w:num>
  <w:num w:numId="24">
    <w:abstractNumId w:val="24746"/>
  </w:num>
  <w:num w:numId="25">
    <w:abstractNumId w:val="24747"/>
  </w:num>
  <w:num w:numId="26">
    <w:abstractNumId w:val="24748"/>
  </w:num>
  <w:num w:numId="27">
    <w:abstractNumId w:val="24749"/>
  </w:num>
  <w:num w:numId="28">
    <w:abstractNumId w:val="24750"/>
  </w:num>
  <w:num w:numId="29">
    <w:abstractNumId w:val="24751"/>
  </w:num>
  <w:num w:numId="30">
    <w:abstractNumId w:val="24752"/>
  </w:num>
  <w:num w:numId="31">
    <w:abstractNumId w:val="24753"/>
  </w:num>
  <w:num w:numId="32">
    <w:abstractNumId w:val="24754"/>
  </w:num>
  <w:num w:numId="33">
    <w:abstractNumId w:val="24755"/>
  </w:num>
  <w:num w:numId="34">
    <w:abstractNumId w:val="24756"/>
  </w:num>
  <w:num w:numId="35">
    <w:abstractNumId w:val="24757"/>
  </w:num>
  <w:num w:numId="36">
    <w:abstractNumId w:val="24758"/>
  </w:num>
  <w:num w:numId="37">
    <w:abstractNumId w:val="24759"/>
  </w:num>
  <w:num w:numId="38">
    <w:abstractNumId w:val="24760"/>
  </w:num>
  <w:num w:numId="39">
    <w:abstractNumId w:val="24761"/>
  </w:num>
  <w:num w:numId="40">
    <w:abstractNumId w:val="24762"/>
  </w:num>
  <w:num w:numId="41">
    <w:abstractNumId w:val="24763"/>
  </w:num>
  <w:num w:numId="42">
    <w:abstractNumId w:val="24764"/>
  </w:num>
  <w:num w:numId="43">
    <w:abstractNumId w:val="24765"/>
  </w:num>
  <w:num w:numId="44">
    <w:abstractNumId w:val="24766"/>
  </w:num>
  <w:num w:numId="45">
    <w:abstractNumId w:val="24767"/>
  </w:num>
  <w:num w:numId="46">
    <w:abstractNumId w:val="24768"/>
  </w:num>
  <w:num w:numId="47">
    <w:abstractNumId w:val="24769"/>
  </w:num>
  <w:num w:numId="48">
    <w:abstractNumId w:val="24770"/>
  </w:num>
  <w:num w:numId="49">
    <w:abstractNumId w:val="24771"/>
  </w:num>
  <w:num w:numId="50">
    <w:abstractNumId w:val="24772"/>
  </w:num>
  <w:num w:numId="51">
    <w:abstractNumId w:val="24773"/>
  </w:num>
  <w:num w:numId="52">
    <w:abstractNumId w:val="24774"/>
  </w:num>
  <w:num w:numId="53">
    <w:abstractNumId w:val="24775"/>
  </w:num>
  <w:num w:numId="54">
    <w:abstractNumId w:val="24776"/>
  </w:num>
  <w:num w:numId="55">
    <w:abstractNumId w:val="24777"/>
  </w:num>
  <w:num w:numId="56">
    <w:abstractNumId w:val="24778"/>
  </w:num>
  <w:num w:numId="57">
    <w:abstractNumId w:val="24779"/>
  </w:num>
  <w:num w:numId="58">
    <w:abstractNumId w:val="24780"/>
  </w:num>
  <w:num w:numId="59">
    <w:abstractNumId w:val="24781"/>
  </w:num>
  <w:num w:numId="60">
    <w:abstractNumId w:val="24782"/>
  </w:num>
  <w:num w:numId="61">
    <w:abstractNumId w:val="24783"/>
  </w:num>
  <w:num w:numId="62">
    <w:abstractNumId w:val="24784"/>
  </w:num>
  <w:num w:numId="63">
    <w:abstractNumId w:val="24785"/>
  </w:num>
  <w:num w:numId="64">
    <w:abstractNumId w:val="24786"/>
  </w:num>
  <w:num w:numId="65">
    <w:abstractNumId w:val="24787"/>
  </w:num>
  <w:num w:numId="66">
    <w:abstractNumId w:val="24788"/>
  </w:num>
  <w:num w:numId="67">
    <w:abstractNumId w:val="24789"/>
  </w:num>
  <w:num w:numId="68">
    <w:abstractNumId w:val="24790"/>
  </w:num>
  <w:num w:numId="69">
    <w:abstractNumId w:val="24791"/>
  </w:num>
  <w:num w:numId="70">
    <w:abstractNumId w:val="24792"/>
  </w:num>
  <w:num w:numId="71">
    <w:abstractNumId w:val="24793"/>
  </w:num>
  <w:num w:numId="72">
    <w:abstractNumId w:val="24794"/>
  </w:num>
  <w:num w:numId="73">
    <w:abstractNumId w:val="24795"/>
  </w:num>
  <w:num w:numId="74">
    <w:abstractNumId w:val="24796"/>
  </w:num>
  <w:num w:numId="75">
    <w:abstractNumId w:val="24797"/>
  </w:num>
  <w:num w:numId="76">
    <w:abstractNumId w:val="24798"/>
  </w:num>
  <w:num w:numId="77">
    <w:abstractNumId w:val="24799"/>
  </w:num>
  <w:num w:numId="78">
    <w:abstractNumId w:val="24800"/>
  </w:num>
  <w:num w:numId="79">
    <w:abstractNumId w:val="24801"/>
  </w:num>
  <w:num w:numId="80">
    <w:abstractNumId w:val="24802"/>
  </w:num>
  <w:num w:numId="81">
    <w:abstractNumId w:val="24803"/>
  </w:num>
  <w:num w:numId="82">
    <w:abstractNumId w:val="24804"/>
  </w:num>
  <w:num w:numId="83">
    <w:abstractNumId w:val="24805"/>
  </w:num>
  <w:num w:numId="84">
    <w:abstractNumId w:val="24806"/>
  </w:num>
  <w:num w:numId="85">
    <w:abstractNumId w:val="24807"/>
  </w:num>
  <w:num w:numId="86">
    <w:abstractNumId w:val="24808"/>
  </w:num>
  <w:num w:numId="87">
    <w:abstractNumId w:val="24809"/>
  </w:num>
  <w:num w:numId="88">
    <w:abstractNumId w:val="24810"/>
  </w:num>
  <w:num w:numId="89">
    <w:abstractNumId w:val="24811"/>
  </w:num>
  <w:num w:numId="90">
    <w:abstractNumId w:val="24812"/>
  </w:num>
  <w:num w:numId="91">
    <w:abstractNumId w:val="24813"/>
  </w:num>
  <w:num w:numId="92">
    <w:abstractNumId w:val="24814"/>
  </w:num>
  <w:num w:numId="93">
    <w:abstractNumId w:val="24815"/>
  </w:num>
  <w:num w:numId="94">
    <w:abstractNumId w:val="24816"/>
  </w:num>
  <w:num w:numId="95">
    <w:abstractNumId w:val="24817"/>
  </w:num>
  <w:num w:numId="96">
    <w:abstractNumId w:val="24818"/>
  </w:num>
  <w:num w:numId="97">
    <w:abstractNumId w:val="24819"/>
  </w:num>
  <w:num w:numId="98">
    <w:abstractNumId w:val="24820"/>
  </w:num>
  <w:num w:numId="99">
    <w:abstractNumId w:val="24821"/>
  </w:num>
  <w:num w:numId="100">
    <w:abstractNumId w:val="24822"/>
  </w:num>
  <w:num w:numId="101">
    <w:abstractNumId w:val="24823"/>
  </w:num>
  <w:num w:numId="102">
    <w:abstractNumId w:val="24824"/>
  </w:num>
  <w:num w:numId="103">
    <w:abstractNumId w:val="24825"/>
  </w:num>
  <w:num w:numId="104">
    <w:abstractNumId w:val="24826"/>
  </w:num>
  <w:num w:numId="105">
    <w:abstractNumId w:val="24827"/>
  </w:num>
  <w:num w:numId="106">
    <w:abstractNumId w:val="24828"/>
  </w:num>
  <w:num w:numId="107">
    <w:abstractNumId w:val="24829"/>
  </w:num>
  <w:num w:numId="108">
    <w:abstractNumId w:val="24830"/>
  </w:num>
  <w:num w:numId="109">
    <w:abstractNumId w:val="24831"/>
  </w:num>
  <w:num w:numId="110">
    <w:abstractNumId w:val="24832"/>
  </w:num>
  <w:num w:numId="111">
    <w:abstractNumId w:val="24833"/>
  </w:num>
  <w:num w:numId="112">
    <w:abstractNumId w:val="24834"/>
  </w:num>
  <w:num w:numId="113">
    <w:abstractNumId w:val="24835"/>
  </w:num>
  <w:num w:numId="114">
    <w:abstractNumId w:val="24836"/>
  </w:num>
  <w:num w:numId="115">
    <w:abstractNumId w:val="24837"/>
  </w:num>
  <w:num w:numId="116">
    <w:abstractNumId w:val="24838"/>
  </w:num>
  <w:num w:numId="117">
    <w:abstractNumId w:val="24839"/>
  </w:num>
  <w:num w:numId="118">
    <w:abstractNumId w:val="24840"/>
  </w:num>
  <w:num w:numId="119">
    <w:abstractNumId w:val="24841"/>
  </w:num>
  <w:num w:numId="120">
    <w:abstractNumId w:val="24842"/>
  </w:num>
  <w:num w:numId="121">
    <w:abstractNumId w:val="24843"/>
  </w:num>
  <w:num w:numId="122">
    <w:abstractNumId w:val="24844"/>
  </w:num>
  <w:num w:numId="123">
    <w:abstractNumId w:val="24845"/>
  </w:num>
  <w:num w:numId="124">
    <w:abstractNumId w:val="24846"/>
  </w:num>
  <w:num w:numId="125">
    <w:abstractNumId w:val="24847"/>
  </w:num>
  <w:num w:numId="126">
    <w:abstractNumId w:val="24848"/>
  </w:num>
  <w:num w:numId="127">
    <w:abstractNumId w:val="24849"/>
  </w:num>
  <w:num w:numId="128">
    <w:abstractNumId w:val="24850"/>
  </w:num>
  <w:num w:numId="129">
    <w:abstractNumId w:val="24851"/>
  </w:num>
  <w:num w:numId="130">
    <w:abstractNumId w:val="24852"/>
  </w:num>
  <w:num w:numId="131">
    <w:abstractNumId w:val="24853"/>
  </w:num>
  <w:num w:numId="132">
    <w:abstractNumId w:val="24854"/>
  </w:num>
  <w:num w:numId="133">
    <w:abstractNumId w:val="24855"/>
  </w:num>
  <w:num w:numId="134">
    <w:abstractNumId w:val="24856"/>
  </w:num>
  <w:num w:numId="135">
    <w:abstractNumId w:val="24857"/>
  </w:num>
  <w:num w:numId="136">
    <w:abstractNumId w:val="24858"/>
  </w:num>
  <w:num w:numId="137">
    <w:abstractNumId w:val="24859"/>
  </w:num>
  <w:num w:numId="138">
    <w:abstractNumId w:val="24860"/>
  </w:num>
  <w:num w:numId="139">
    <w:abstractNumId w:val="24861"/>
  </w:num>
  <w:num w:numId="140">
    <w:abstractNumId w:val="24862"/>
  </w:num>
  <w:num w:numId="141">
    <w:abstractNumId w:val="24863"/>
  </w:num>
  <w:num w:numId="142">
    <w:abstractNumId w:val="24864"/>
  </w:num>
  <w:num w:numId="143">
    <w:abstractNumId w:val="24865"/>
  </w:num>
  <w:num w:numId="144">
    <w:abstractNumId w:val="24866"/>
  </w:num>
  <w:num w:numId="145">
    <w:abstractNumId w:val="24867"/>
  </w:num>
  <w:num w:numId="146">
    <w:abstractNumId w:val="24868"/>
  </w:num>
  <w:num w:numId="147">
    <w:abstractNumId w:val="24869"/>
  </w:num>
  <w:num w:numId="148">
    <w:abstractNumId w:val="24870"/>
  </w:num>
  <w:num w:numId="149">
    <w:abstractNumId w:val="24871"/>
  </w:num>
  <w:num w:numId="150">
    <w:abstractNumId w:val="24872"/>
  </w:num>
  <w:num w:numId="151">
    <w:abstractNumId w:val="24873"/>
  </w:num>
  <w:num w:numId="152">
    <w:abstractNumId w:val="24874"/>
  </w:num>
  <w:num w:numId="153">
    <w:abstractNumId w:val="24875"/>
  </w:num>
  <w:num w:numId="154">
    <w:abstractNumId w:val="24876"/>
  </w:num>
  <w:num w:numId="155">
    <w:abstractNumId w:val="24877"/>
  </w:num>
  <w:num w:numId="156">
    <w:abstractNumId w:val="24878"/>
  </w:num>
  <w:num w:numId="157">
    <w:abstractNumId w:val="24879"/>
  </w:num>
  <w:num w:numId="158">
    <w:abstractNumId w:val="24880"/>
  </w:num>
  <w:num w:numId="159">
    <w:abstractNumId w:val="24881"/>
  </w:num>
  <w:num w:numId="160">
    <w:abstractNumId w:val="24882"/>
  </w:num>
  <w:num w:numId="161">
    <w:abstractNumId w:val="24883"/>
  </w:num>
  <w:num w:numId="162">
    <w:abstractNumId w:val="24884"/>
  </w:num>
  <w:num w:numId="163">
    <w:abstractNumId w:val="24885"/>
  </w:num>
  <w:num w:numId="164">
    <w:abstractNumId w:val="24886"/>
  </w:num>
  <w:num w:numId="165">
    <w:abstractNumId w:val="24887"/>
  </w:num>
  <w:num w:numId="166">
    <w:abstractNumId w:val="24888"/>
  </w:num>
  <w:num w:numId="167">
    <w:abstractNumId w:val="24889"/>
  </w:num>
  <w:num w:numId="168">
    <w:abstractNumId w:val="24890"/>
  </w:num>
  <w:num w:numId="169">
    <w:abstractNumId w:val="24891"/>
  </w:num>
  <w:num w:numId="170">
    <w:abstractNumId w:val="24892"/>
  </w:num>
  <w:num w:numId="171">
    <w:abstractNumId w:val="24893"/>
  </w:num>
  <w:num w:numId="172">
    <w:abstractNumId w:val="24894"/>
  </w:num>
  <w:num w:numId="173">
    <w:abstractNumId w:val="24895"/>
  </w:num>
  <w:num w:numId="174">
    <w:abstractNumId w:val="24896"/>
  </w:num>
  <w:num w:numId="175">
    <w:abstractNumId w:val="24897"/>
  </w:num>
  <w:num w:numId="176">
    <w:abstractNumId w:val="24898"/>
  </w:num>
  <w:num w:numId="177">
    <w:abstractNumId w:val="24899"/>
  </w:num>
  <w:num w:numId="178">
    <w:abstractNumId w:val="24900"/>
  </w:num>
  <w:num w:numId="179">
    <w:abstractNumId w:val="24901"/>
  </w:num>
  <w:num w:numId="180">
    <w:abstractNumId w:val="24902"/>
  </w:num>
  <w:num w:numId="181">
    <w:abstractNumId w:val="24903"/>
  </w:num>
  <w:num w:numId="182">
    <w:abstractNumId w:val="24904"/>
  </w:num>
  <w:num w:numId="183">
    <w:abstractNumId w:val="24905"/>
  </w:num>
  <w:num w:numId="184">
    <w:abstractNumId w:val="24906"/>
  </w:num>
  <w:num w:numId="185">
    <w:abstractNumId w:val="24907"/>
  </w:num>
  <w:num w:numId="186">
    <w:abstractNumId w:val="24908"/>
  </w:num>
  <w:num w:numId="187">
    <w:abstractNumId w:val="24909"/>
  </w:num>
  <w:num w:numId="188">
    <w:abstractNumId w:val="24910"/>
  </w:num>
  <w:num w:numId="189">
    <w:abstractNumId w:val="24911"/>
  </w:num>
  <w:num w:numId="190">
    <w:abstractNumId w:val="24912"/>
  </w:num>
  <w:num w:numId="191">
    <w:abstractNumId w:val="24913"/>
  </w:num>
  <w:num w:numId="192">
    <w:abstractNumId w:val="24914"/>
  </w:num>
  <w:num w:numId="193">
    <w:abstractNumId w:val="24915"/>
  </w:num>
  <w:num w:numId="194">
    <w:abstractNumId w:val="24916"/>
  </w:num>
  <w:num w:numId="195">
    <w:abstractNumId w:val="24917"/>
  </w:num>
  <w:num w:numId="196">
    <w:abstractNumId w:val="24918"/>
  </w:num>
  <w:num w:numId="197">
    <w:abstractNumId w:val="24919"/>
  </w:num>
  <w:num w:numId="198">
    <w:abstractNumId w:val="24920"/>
  </w:num>
  <w:num w:numId="199">
    <w:abstractNumId w:val="24921"/>
  </w:num>
  <w:num w:numId="200">
    <w:abstractNumId w:val="24922"/>
  </w:num>
  <w:num w:numId="201">
    <w:abstractNumId w:val="24923"/>
  </w:num>
  <w:num w:numId="202">
    <w:abstractNumId w:val="24924"/>
  </w:num>
  <w:num w:numId="203">
    <w:abstractNumId w:val="24925"/>
  </w:num>
  <w:num w:numId="204">
    <w:abstractNumId w:val="24926"/>
  </w:num>
  <w:num w:numId="205">
    <w:abstractNumId w:val="24927"/>
  </w:num>
  <w:num w:numId="206">
    <w:abstractNumId w:val="24928"/>
  </w:num>
  <w:num w:numId="207">
    <w:abstractNumId w:val="24929"/>
  </w:num>
  <w:num w:numId="208">
    <w:abstractNumId w:val="24930"/>
  </w:num>
  <w:num w:numId="209">
    <w:abstractNumId w:val="24931"/>
  </w:num>
  <w:num w:numId="210">
    <w:abstractNumId w:val="24932"/>
  </w:num>
  <w:num w:numId="211">
    <w:abstractNumId w:val="24933"/>
  </w:num>
  <w:num w:numId="212">
    <w:abstractNumId w:val="24934"/>
  </w:num>
  <w:num w:numId="213">
    <w:abstractNumId w:val="24935"/>
  </w:num>
  <w:num w:numId="214">
    <w:abstractNumId w:val="24936"/>
  </w:num>
  <w:num w:numId="215">
    <w:abstractNumId w:val="24937"/>
  </w:num>
  <w:num w:numId="216">
    <w:abstractNumId w:val="24938"/>
  </w:num>
  <w:num w:numId="217">
    <w:abstractNumId w:val="24939"/>
  </w:num>
  <w:num w:numId="218">
    <w:abstractNumId w:val="24940"/>
  </w:num>
  <w:num w:numId="219">
    <w:abstractNumId w:val="24941"/>
  </w:num>
  <w:num w:numId="220">
    <w:abstractNumId w:val="24942"/>
  </w:num>
  <w:num w:numId="221">
    <w:abstractNumId w:val="24943"/>
  </w:num>
  <w:num w:numId="222">
    <w:abstractNumId w:val="24944"/>
  </w:num>
  <w:num w:numId="223">
    <w:abstractNumId w:val="24945"/>
  </w:num>
  <w:num w:numId="224">
    <w:abstractNumId w:val="24946"/>
  </w:num>
  <w:num w:numId="225">
    <w:abstractNumId w:val="24947"/>
  </w:num>
  <w:num w:numId="226">
    <w:abstractNumId w:val="24948"/>
  </w:num>
  <w:num w:numId="227">
    <w:abstractNumId w:val="24949"/>
  </w:num>
  <w:num w:numId="228">
    <w:abstractNumId w:val="24950"/>
  </w:num>
  <w:num w:numId="229">
    <w:abstractNumId w:val="24951"/>
  </w:num>
  <w:num w:numId="230">
    <w:abstractNumId w:val="24952"/>
  </w:num>
  <w:num w:numId="231">
    <w:abstractNumId w:val="24953"/>
  </w:num>
  <w:num w:numId="232">
    <w:abstractNumId w:val="24954"/>
  </w:num>
  <w:num w:numId="233">
    <w:abstractNumId w:val="24955"/>
  </w:num>
  <w:num w:numId="234">
    <w:abstractNumId w:val="24956"/>
  </w:num>
  <w:num w:numId="235">
    <w:abstractNumId w:val="24957"/>
  </w:num>
  <w:num w:numId="236">
    <w:abstractNumId w:val="24958"/>
  </w:num>
  <w:num w:numId="237">
    <w:abstractNumId w:val="24959"/>
  </w:num>
  <w:num w:numId="238">
    <w:abstractNumId w:val="24960"/>
  </w:num>
  <w:num w:numId="239">
    <w:abstractNumId w:val="24961"/>
  </w:num>
  <w:num w:numId="240">
    <w:abstractNumId w:val="24962"/>
  </w:num>
  <w:num w:numId="241">
    <w:abstractNumId w:val="24963"/>
  </w:num>
  <w:num w:numId="242">
    <w:abstractNumId w:val="24964"/>
  </w:num>
  <w:num w:numId="243">
    <w:abstractNumId w:val="24965"/>
  </w:num>
  <w:num w:numId="244">
    <w:abstractNumId w:val="24966"/>
  </w:num>
  <w:num w:numId="245">
    <w:abstractNumId w:val="24967"/>
  </w:num>
  <w:num w:numId="246">
    <w:abstractNumId w:val="24968"/>
  </w:num>
  <w:num w:numId="247">
    <w:abstractNumId w:val="24969"/>
  </w:num>
  <w:num w:numId="248">
    <w:abstractNumId w:val="24970"/>
  </w:num>
  <w:num w:numId="249">
    <w:abstractNumId w:val="24971"/>
  </w:num>
  <w:num w:numId="250">
    <w:abstractNumId w:val="24972"/>
  </w:num>
  <w:num w:numId="251">
    <w:abstractNumId w:val="24973"/>
  </w:num>
  <w:num w:numId="252">
    <w:abstractNumId w:val="24974"/>
  </w:num>
  <w:num w:numId="253">
    <w:abstractNumId w:val="24975"/>
  </w:num>
  <w:num w:numId="254">
    <w:abstractNumId w:val="24976"/>
  </w:num>
  <w:num w:numId="255">
    <w:abstractNumId w:val="24977"/>
  </w:num>
  <w:num w:numId="256">
    <w:abstractNumId w:val="24978"/>
  </w:num>
  <w:num w:numId="257">
    <w:abstractNumId w:val="24979"/>
  </w:num>
  <w:num w:numId="258">
    <w:abstractNumId w:val="24980"/>
  </w:num>
  <w:num w:numId="259">
    <w:abstractNumId w:val="24981"/>
  </w:num>
  <w:num w:numId="260">
    <w:abstractNumId w:val="24982"/>
  </w:num>
  <w:num w:numId="261">
    <w:abstractNumId w:val="24983"/>
  </w:num>
  <w:num w:numId="262">
    <w:abstractNumId w:val="24984"/>
  </w:num>
  <w:num w:numId="263">
    <w:abstractNumId w:val="24985"/>
  </w:num>
  <w:num w:numId="264">
    <w:abstractNumId w:val="24986"/>
  </w:num>
  <w:num w:numId="265">
    <w:abstractNumId w:val="24987"/>
  </w:num>
  <w:num w:numId="266">
    <w:abstractNumId w:val="24988"/>
  </w:num>
  <w:num w:numId="267">
    <w:abstractNumId w:val="24989"/>
  </w:num>
  <w:num w:numId="268">
    <w:abstractNumId w:val="24990"/>
  </w:num>
  <w:num w:numId="269">
    <w:abstractNumId w:val="24991"/>
  </w:num>
  <w:num w:numId="270">
    <w:abstractNumId w:val="24992"/>
  </w:num>
  <w:num w:numId="271">
    <w:abstractNumId w:val="24993"/>
  </w:num>
  <w:num w:numId="272">
    <w:abstractNumId w:val="24994"/>
  </w:num>
  <w:num w:numId="273">
    <w:abstractNumId w:val="24995"/>
  </w:num>
  <w:num w:numId="274">
    <w:abstractNumId w:val="24996"/>
  </w:num>
  <w:num w:numId="275">
    <w:abstractNumId w:val="24997"/>
  </w:num>
  <w:num w:numId="276">
    <w:abstractNumId w:val="24998"/>
  </w:num>
  <w:num w:numId="277">
    <w:abstractNumId w:val="24999"/>
  </w:num>
  <w:num w:numId="278">
    <w:abstractNumId w:val="25000"/>
  </w:num>
  <w:num w:numId="279">
    <w:abstractNumId w:val="25001"/>
  </w:num>
  <w:num w:numId="280">
    <w:abstractNumId w:val="25002"/>
  </w:num>
  <w:num w:numId="281">
    <w:abstractNumId w:val="25003"/>
  </w:num>
  <w:num w:numId="282">
    <w:abstractNumId w:val="25004"/>
  </w:num>
  <w:num w:numId="283">
    <w:abstractNumId w:val="25005"/>
  </w:num>
  <w:num w:numId="284">
    <w:abstractNumId w:val="25006"/>
  </w:num>
  <w:num w:numId="285">
    <w:abstractNumId w:val="25007"/>
  </w:num>
  <w:num w:numId="286">
    <w:abstractNumId w:val="25008"/>
  </w:num>
  <w:num w:numId="287">
    <w:abstractNumId w:val="25009"/>
  </w:num>
  <w:num w:numId="288">
    <w:abstractNumId w:val="25010"/>
  </w:num>
  <w:num w:numId="289">
    <w:abstractNumId w:val="25011"/>
  </w:num>
  <w:num w:numId="290">
    <w:abstractNumId w:val="25012"/>
  </w:num>
  <w:num w:numId="291">
    <w:abstractNumId w:val="25013"/>
  </w:num>
  <w:num w:numId="292">
    <w:abstractNumId w:val="25014"/>
  </w:num>
  <w:num w:numId="293">
    <w:abstractNumId w:val="25015"/>
  </w:num>
  <w:num w:numId="294">
    <w:abstractNumId w:val="25016"/>
  </w:num>
  <w:num w:numId="295">
    <w:abstractNumId w:val="25017"/>
  </w:num>
  <w:num w:numId="296">
    <w:abstractNumId w:val="25018"/>
  </w:num>
  <w:num w:numId="297">
    <w:abstractNumId w:val="25019"/>
  </w:num>
  <w:num w:numId="298">
    <w:abstractNumId w:val="25020"/>
  </w:num>
  <w:num w:numId="299">
    <w:abstractNumId w:val="25021"/>
  </w:num>
  <w:num w:numId="300">
    <w:abstractNumId w:val="25022"/>
  </w:num>
  <w:num w:numId="301">
    <w:abstractNumId w:val="25023"/>
  </w:num>
  <w:num w:numId="302">
    <w:abstractNumId w:val="25024"/>
  </w:num>
  <w:num w:numId="303">
    <w:abstractNumId w:val="25025"/>
  </w:num>
  <w:num w:numId="304">
    <w:abstractNumId w:val="25026"/>
  </w:num>
  <w:num w:numId="305">
    <w:abstractNumId w:val="25027"/>
  </w:num>
  <w:num w:numId="306">
    <w:abstractNumId w:val="25028"/>
  </w:num>
  <w:num w:numId="307">
    <w:abstractNumId w:val="25029"/>
  </w:num>
  <w:num w:numId="308">
    <w:abstractNumId w:val="25030"/>
  </w:num>
  <w:num w:numId="309">
    <w:abstractNumId w:val="25031"/>
  </w:num>
  <w:num w:numId="310">
    <w:abstractNumId w:val="25032"/>
  </w:num>
  <w:num w:numId="311">
    <w:abstractNumId w:val="25033"/>
  </w:num>
  <w:num w:numId="312">
    <w:abstractNumId w:val="25034"/>
  </w:num>
  <w:num w:numId="313">
    <w:abstractNumId w:val="25035"/>
  </w:num>
  <w:num w:numId="314">
    <w:abstractNumId w:val="25036"/>
  </w:num>
  <w:num w:numId="315">
    <w:abstractNumId w:val="25037"/>
  </w:num>
  <w:num w:numId="316">
    <w:abstractNumId w:val="25038"/>
  </w:num>
  <w:num w:numId="317">
    <w:abstractNumId w:val="25039"/>
  </w:num>
  <w:num w:numId="318">
    <w:abstractNumId w:val="25040"/>
  </w:num>
  <w:num w:numId="319">
    <w:abstractNumId w:val="25041"/>
  </w:num>
  <w:num w:numId="320">
    <w:abstractNumId w:val="25042"/>
  </w:num>
  <w:num w:numId="321">
    <w:abstractNumId w:val="25043"/>
  </w:num>
  <w:num w:numId="322">
    <w:abstractNumId w:val="25044"/>
  </w:num>
  <w:num w:numId="323">
    <w:abstractNumId w:val="25045"/>
  </w:num>
  <w:num w:numId="324">
    <w:abstractNumId w:val="25046"/>
  </w:num>
  <w:num w:numId="325">
    <w:abstractNumId w:val="25047"/>
  </w:num>
  <w:num w:numId="326">
    <w:abstractNumId w:val="25048"/>
  </w:num>
  <w:num w:numId="327">
    <w:abstractNumId w:val="25049"/>
  </w:num>
  <w:num w:numId="328">
    <w:abstractNumId w:val="25050"/>
  </w:num>
  <w:num w:numId="329">
    <w:abstractNumId w:val="25051"/>
  </w:num>
  <w:num w:numId="330">
    <w:abstractNumId w:val="25052"/>
  </w:num>
  <w:num w:numId="331">
    <w:abstractNumId w:val="25053"/>
  </w:num>
  <w:num w:numId="332">
    <w:abstractNumId w:val="25054"/>
  </w:num>
  <w:num w:numId="333">
    <w:abstractNumId w:val="25055"/>
  </w:num>
  <w:num w:numId="334">
    <w:abstractNumId w:val="25056"/>
  </w:num>
  <w:num w:numId="335">
    <w:abstractNumId w:val="25057"/>
  </w:num>
  <w:num w:numId="336">
    <w:abstractNumId w:val="25058"/>
  </w:num>
  <w:num w:numId="337">
    <w:abstractNumId w:val="25059"/>
  </w:num>
  <w:num w:numId="338">
    <w:abstractNumId w:val="25060"/>
  </w:num>
  <w:num w:numId="339">
    <w:abstractNumId w:val="25061"/>
  </w:num>
  <w:num w:numId="340">
    <w:abstractNumId w:val="25062"/>
  </w:num>
  <w:num w:numId="341">
    <w:abstractNumId w:val="25063"/>
  </w:num>
  <w:num w:numId="342">
    <w:abstractNumId w:val="25064"/>
  </w:num>
  <w:num w:numId="343">
    <w:abstractNumId w:val="25065"/>
  </w:num>
  <w:num w:numId="344">
    <w:abstractNumId w:val="25066"/>
  </w:num>
  <w:num w:numId="345">
    <w:abstractNumId w:val="25067"/>
  </w:num>
  <w:num w:numId="346">
    <w:abstractNumId w:val="25068"/>
  </w:num>
  <w:num w:numId="347">
    <w:abstractNumId w:val="25069"/>
  </w:num>
  <w:num w:numId="348">
    <w:abstractNumId w:val="25070"/>
  </w:num>
  <w:num w:numId="349">
    <w:abstractNumId w:val="25071"/>
  </w:num>
  <w:num w:numId="350">
    <w:abstractNumId w:val="25072"/>
  </w:num>
  <w:num w:numId="351">
    <w:abstractNumId w:val="25073"/>
  </w:num>
  <w:num w:numId="352">
    <w:abstractNumId w:val="25074"/>
  </w:num>
  <w:num w:numId="353">
    <w:abstractNumId w:val="25075"/>
  </w:num>
  <w:num w:numId="354">
    <w:abstractNumId w:val="25076"/>
  </w:num>
  <w:num w:numId="355">
    <w:abstractNumId w:val="25077"/>
  </w:num>
  <w:num w:numId="356">
    <w:abstractNumId w:val="25078"/>
  </w:num>
  <w:num w:numId="357">
    <w:abstractNumId w:val="25079"/>
  </w:num>
  <w:num w:numId="358">
    <w:abstractNumId w:val="25080"/>
  </w:num>
  <w:num w:numId="359">
    <w:abstractNumId w:val="25081"/>
  </w:num>
  <w:num w:numId="360">
    <w:abstractNumId w:val="25082"/>
  </w:num>
  <w:num w:numId="361">
    <w:abstractNumId w:val="25083"/>
  </w:num>
  <w:num w:numId="362">
    <w:abstractNumId w:val="25084"/>
  </w:num>
  <w:num w:numId="363">
    <w:abstractNumId w:val="25085"/>
  </w:num>
  <w:num w:numId="364">
    <w:abstractNumId w:val="25086"/>
  </w:num>
  <w:num w:numId="365">
    <w:abstractNumId w:val="25087"/>
  </w:num>
  <w:num w:numId="366">
    <w:abstractNumId w:val="25088"/>
  </w:num>
  <w:num w:numId="367">
    <w:abstractNumId w:val="25089"/>
  </w:num>
  <w:num w:numId="368">
    <w:abstractNumId w:val="25090"/>
  </w:num>
  <w:num w:numId="369">
    <w:abstractNumId w:val="25091"/>
  </w:num>
  <w:num w:numId="370">
    <w:abstractNumId w:val="25092"/>
  </w:num>
  <w:num w:numId="371">
    <w:abstractNumId w:val="25093"/>
  </w:num>
  <w:num w:numId="372">
    <w:abstractNumId w:val="25094"/>
  </w:num>
  <w:num w:numId="373">
    <w:abstractNumId w:val="25095"/>
  </w:num>
  <w:num w:numId="374">
    <w:abstractNumId w:val="25096"/>
  </w:num>
  <w:num w:numId="375">
    <w:abstractNumId w:val="25097"/>
  </w:num>
  <w:num w:numId="376">
    <w:abstractNumId w:val="25098"/>
  </w:num>
  <w:num w:numId="377">
    <w:abstractNumId w:val="25099"/>
  </w:num>
  <w:num w:numId="378">
    <w:abstractNumId w:val="25100"/>
  </w:num>
  <w:num w:numId="379">
    <w:abstractNumId w:val="25101"/>
  </w:num>
  <w:num w:numId="380">
    <w:abstractNumId w:val="25102"/>
  </w:num>
  <w:num w:numId="381">
    <w:abstractNumId w:val="25103"/>
  </w:num>
  <w:num w:numId="382">
    <w:abstractNumId w:val="25104"/>
  </w:num>
  <w:num w:numId="383">
    <w:abstractNumId w:val="25105"/>
  </w:num>
  <w:num w:numId="384">
    <w:abstractNumId w:val="25106"/>
  </w:num>
  <w:num w:numId="385">
    <w:abstractNumId w:val="25107"/>
  </w:num>
  <w:num w:numId="386">
    <w:abstractNumId w:val="25108"/>
  </w:num>
  <w:num w:numId="387">
    <w:abstractNumId w:val="25109"/>
  </w:num>
  <w:num w:numId="388">
    <w:abstractNumId w:val="25110"/>
  </w:num>
  <w:num w:numId="389">
    <w:abstractNumId w:val="25111"/>
  </w:num>
  <w:num w:numId="390">
    <w:abstractNumId w:val="25112"/>
  </w:num>
  <w:num w:numId="391">
    <w:abstractNumId w:val="25113"/>
  </w:num>
  <w:num w:numId="392">
    <w:abstractNumId w:val="25114"/>
  </w:num>
  <w:num w:numId="393">
    <w:abstractNumId w:val="25115"/>
  </w:num>
  <w:num w:numId="394">
    <w:abstractNumId w:val="25116"/>
  </w:num>
  <w:num w:numId="395">
    <w:abstractNumId w:val="25117"/>
  </w:num>
  <w:num w:numId="396">
    <w:abstractNumId w:val="25118"/>
  </w:num>
  <w:num w:numId="397">
    <w:abstractNumId w:val="25119"/>
  </w:num>
  <w:num w:numId="398">
    <w:abstractNumId w:val="25120"/>
  </w:num>
  <w:num w:numId="399">
    <w:abstractNumId w:val="25121"/>
  </w:num>
  <w:num w:numId="400">
    <w:abstractNumId w:val="25122"/>
  </w:num>
  <w:num w:numId="401">
    <w:abstractNumId w:val="25123"/>
  </w:num>
  <w:num w:numId="402">
    <w:abstractNumId w:val="25124"/>
  </w:num>
  <w:num w:numId="403">
    <w:abstractNumId w:val="25125"/>
  </w:num>
  <w:num w:numId="404">
    <w:abstractNumId w:val="25126"/>
  </w:num>
  <w:num w:numId="405">
    <w:abstractNumId w:val="25127"/>
  </w:num>
  <w:num w:numId="406">
    <w:abstractNumId w:val="25128"/>
  </w:num>
  <w:num w:numId="407">
    <w:abstractNumId w:val="25129"/>
  </w:num>
  <w:num w:numId="408">
    <w:abstractNumId w:val="25130"/>
  </w:num>
  <w:num w:numId="409">
    <w:abstractNumId w:val="25131"/>
  </w:num>
  <w:num w:numId="410">
    <w:abstractNumId w:val="25132"/>
  </w:num>
  <w:num w:numId="411">
    <w:abstractNumId w:val="25133"/>
  </w:num>
  <w:num w:numId="412">
    <w:abstractNumId w:val="25134"/>
  </w:num>
  <w:num w:numId="413">
    <w:abstractNumId w:val="25135"/>
  </w:num>
  <w:num w:numId="414">
    <w:abstractNumId w:val="25136"/>
  </w:num>
  <w:num w:numId="415">
    <w:abstractNumId w:val="25137"/>
  </w:num>
  <w:num w:numId="416">
    <w:abstractNumId w:val="25138"/>
  </w:num>
  <w:num w:numId="417">
    <w:abstractNumId w:val="25139"/>
  </w:num>
  <w:num w:numId="418">
    <w:abstractNumId w:val="25140"/>
  </w:num>
  <w:num w:numId="419">
    <w:abstractNumId w:val="25141"/>
  </w:num>
  <w:num w:numId="420">
    <w:abstractNumId w:val="25142"/>
  </w:num>
  <w:num w:numId="421">
    <w:abstractNumId w:val="25143"/>
  </w:num>
  <w:num w:numId="422">
    <w:abstractNumId w:val="25144"/>
  </w:num>
  <w:num w:numId="423">
    <w:abstractNumId w:val="25145"/>
  </w:num>
  <w:num w:numId="424">
    <w:abstractNumId w:val="25146"/>
  </w:num>
  <w:num w:numId="425">
    <w:abstractNumId w:val="25147"/>
  </w:num>
  <w:num w:numId="426">
    <w:abstractNumId w:val="25148"/>
  </w:num>
  <w:num w:numId="427">
    <w:abstractNumId w:val="25149"/>
  </w:num>
  <w:num w:numId="428">
    <w:abstractNumId w:val="25150"/>
  </w:num>
  <w:num w:numId="429">
    <w:abstractNumId w:val="25151"/>
  </w:num>
  <w:num w:numId="430">
    <w:abstractNumId w:val="25152"/>
  </w:num>
  <w:num w:numId="431">
    <w:abstractNumId w:val="25153"/>
  </w:num>
  <w:num w:numId="432">
    <w:abstractNumId w:val="25154"/>
  </w:num>
  <w:num w:numId="433">
    <w:abstractNumId w:val="25155"/>
  </w:num>
  <w:num w:numId="434">
    <w:abstractNumId w:val="25156"/>
  </w:num>
  <w:num w:numId="435">
    <w:abstractNumId w:val="25157"/>
  </w:num>
  <w:num w:numId="436">
    <w:abstractNumId w:val="25158"/>
  </w:num>
  <w:num w:numId="437">
    <w:abstractNumId w:val="25159"/>
  </w:num>
  <w:num w:numId="438">
    <w:abstractNumId w:val="25160"/>
  </w:num>
  <w:num w:numId="439">
    <w:abstractNumId w:val="25161"/>
  </w:num>
  <w:num w:numId="440">
    <w:abstractNumId w:val="25162"/>
  </w:num>
  <w:num w:numId="441">
    <w:abstractNumId w:val="25163"/>
  </w:num>
  <w:num w:numId="442">
    <w:abstractNumId w:val="25164"/>
  </w:num>
  <w:num w:numId="443">
    <w:abstractNumId w:val="25165"/>
  </w:num>
  <w:num w:numId="444">
    <w:abstractNumId w:val="25166"/>
  </w:num>
  <w:num w:numId="445">
    <w:abstractNumId w:val="25167"/>
  </w:num>
  <w:num w:numId="446">
    <w:abstractNumId w:val="25168"/>
  </w:num>
  <w:num w:numId="447">
    <w:abstractNumId w:val="25169"/>
  </w:num>
  <w:num w:numId="448">
    <w:abstractNumId w:val="25170"/>
  </w:num>
  <w:num w:numId="449">
    <w:abstractNumId w:val="25171"/>
  </w:num>
  <w:num w:numId="450">
    <w:abstractNumId w:val="25172"/>
  </w:num>
  <w:num w:numId="451">
    <w:abstractNumId w:val="25173"/>
  </w:num>
  <w:num w:numId="452">
    <w:abstractNumId w:val="25174"/>
  </w:num>
  <w:num w:numId="453">
    <w:abstractNumId w:val="25175"/>
  </w:num>
  <w:num w:numId="454">
    <w:abstractNumId w:val="25176"/>
  </w:num>
  <w:num w:numId="455">
    <w:abstractNumId w:val="25177"/>
  </w:num>
  <w:num w:numId="456">
    <w:abstractNumId w:val="25178"/>
  </w:num>
  <w:num w:numId="457">
    <w:abstractNumId w:val="2517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maia-fe-fixguru.vercel.app/login" TargetMode="External" Type="http://schemas.openxmlformats.org/officeDocument/2006/relationships/hyperlink"/><Relationship Id="rId6" Target="https://eg69120xnei.sg.larksuite.com/wiki/CsWLwSjOgiO98JkitQ8lGfpPgF2" TargetMode="External" Type="http://schemas.openxmlformats.org/officeDocument/2006/relationships/hyperlink"/><Relationship Id="rId7" Target="https://maia-fe-fixguru.vercel.app/login" TargetMode="External" Type="http://schemas.openxmlformats.org/officeDocument/2006/relationships/hyperlink"/><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2026-08-06T17:28:43Z</dcterms:created>
  <dc:creator>Apache POI</dc:creator>
</cp:coreProperties>
</file>