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v="urn:schemas-microsoft-com:vml" xmlns:o="urn:schemas-microsoft-com:office:office" xmlns:r="http://schemas.openxmlformats.org/officeDocument/2006/relationships" xmlns:wp="http://schemas.openxmlformats.org/drawingml/2006/wordprocessingDrawing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12May26 - Pre-Onboarding Requirements Questionnaire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Pre-filled by Mindhive based on the 2026-05-04 GST Fine Foods requirements gathering session. Any unanswered item is marked </w:t>
      </w:r>
      <w:r>
        <w:rPr>
          <w:rFonts w:eastAsia="Consolas" w:ascii="Consolas" w:cs="Consolas" w:hAnsi="Consolas"/>
          <w:i w:val="true"/>
          <w:sz w:val="22"/>
          <w:shd w:fill="EFF0F1"/>
        </w:rPr>
        <w:t>CLIENT TO COMPLETE</w:t>
      </w:r>
      <w:r>
        <w:rPr>
          <w:rFonts w:eastAsia="等线" w:ascii="Arial" w:cs="Arial" w:hAnsi="Arial"/>
          <w:i w:val="true"/>
          <w:sz w:val="22"/>
        </w:rPr>
        <w:t>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Client Name:</w:t>
      </w:r>
      <w:r>
        <w:rPr>
          <w:rFonts w:eastAsia="等线" w:ascii="Arial" w:cs="Arial" w:hAnsi="Arial"/>
          <w:sz w:val="22"/>
        </w:rPr>
        <w:t xml:space="preserve"> GST Fine Foods / GST Group</w:t>
        <w:br/>
      </w:r>
      <w:r>
        <w:rPr>
          <w:rFonts w:eastAsia="等线" w:ascii="Arial" w:cs="Arial" w:hAnsi="Arial"/>
          <w:b w:val="true"/>
          <w:sz w:val="22"/>
        </w:rPr>
        <w:t>Completed By:</w:t>
      </w:r>
      <w:r>
        <w:rPr>
          <w:rFonts w:eastAsia="等线" w:ascii="Arial" w:cs="Arial" w:hAnsi="Arial"/>
          <w:sz w:val="22"/>
        </w:rPr>
        <w:t xml:space="preserve"> Mindhive </w:t>
        <w:br/>
      </w:r>
      <w:r>
        <w:rPr>
          <w:rFonts w:eastAsia="等线" w:ascii="Arial" w:cs="Arial" w:hAnsi="Arial"/>
          <w:b w:val="true"/>
          <w:sz w:val="22"/>
        </w:rPr>
        <w:t>Date:</w:t>
      </w:r>
      <w:r>
        <w:rPr>
          <w:rFonts w:eastAsia="等线" w:ascii="Arial" w:cs="Arial" w:hAnsi="Arial"/>
          <w:sz w:val="22"/>
        </w:rPr>
        <w:t xml:space="preserve"> 2026-05-12</w:t>
        <w:br/>
      </w:r>
      <w:r>
        <w:rPr>
          <w:rFonts w:eastAsia="等线" w:ascii="Arial" w:cs="Arial" w:hAnsi="Arial"/>
          <w:b w:val="true"/>
          <w:sz w:val="22"/>
        </w:rPr>
        <w:t>Account Manager (Mindhive):</w:t>
      </w:r>
      <w:r>
        <w:rPr>
          <w:rFonts w:eastAsia="等线" w:ascii="Arial" w:cs="Arial" w:hAnsi="Arial"/>
          <w:sz w:val="22"/>
        </w:rPr>
        <w:t xml:space="preserve"> Gareth Ng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How to Use This Document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This version is pre-filled based on the 4 May 2026 requirements gathering session.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If an item is marked </w:t>
      </w:r>
      <w:r>
        <w:rPr>
          <w:rFonts w:eastAsia="Consolas" w:ascii="Consolas" w:cs="Consolas" w:hAnsi="Consolas"/>
          <w:sz w:val="22"/>
          <w:shd w:fill="EFF0F1"/>
        </w:rPr>
        <w:t>CLIENT TO COMPLETE</w:t>
      </w:r>
      <w:r>
        <w:rPr>
          <w:rFonts w:eastAsia="等线" w:ascii="Arial" w:cs="Arial" w:hAnsi="Arial"/>
          <w:sz w:val="22"/>
        </w:rPr>
        <w:t>, GST still needs to fill it.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If an answer is incomplete, GST should correct or expand it.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Client Completion Note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Please review all fields marked </w:t>
      </w:r>
      <w:r>
        <w:rPr>
          <w:rFonts w:eastAsia="等线" w:ascii="Arial" w:cs="Arial" w:hAnsi="Arial"/>
          <w:b w:val="true"/>
          <w:sz w:val="22"/>
        </w:rPr>
        <w:t>CLIENT TO COMPLETE</w:t>
      </w:r>
      <w:r>
        <w:rPr>
          <w:rFonts w:eastAsia="等线" w:ascii="Arial" w:cs="Arial" w:hAnsi="Arial"/>
          <w:sz w:val="22"/>
        </w:rPr>
        <w:t xml:space="preserve"> and fill them in before returning this questionnaire.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Section 1 — Business Structure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1.1</w:t>
      </w:r>
      <w:r>
        <w:rPr>
          <w:rFonts w:eastAsia="等线" w:ascii="Arial" w:cs="Arial" w:hAnsi="Arial"/>
          <w:sz w:val="22"/>
        </w:rPr>
        <w:t xml:space="preserve"> How many companies or business entities are in your group? List all of them, even if they won't use MAIA immediately.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85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1.2</w:t>
      </w:r>
      <w:r>
        <w:rPr>
          <w:rFonts w:eastAsia="等线" w:ascii="Arial" w:cs="Arial" w:hAnsi="Arial"/>
          <w:sz w:val="22"/>
        </w:rPr>
        <w:t xml:space="preserve"> Do all entities share the same ERP / accounting system instance, or does each have its own?</w:t>
        <w:br/>
      </w:r>
      <w:r>
        <w:rPr>
          <w:rFonts w:eastAsia="等线" w:ascii="Arial" w:cs="Arial" w:hAnsi="Arial"/>
          <w:sz w:val="22"/>
        </w:rPr>
        <w:t xml:space="preserve"> Langkawi uses AutoCount. The current project discussion is focused on SAP for the other in-scope operations. Penang and KL were discussed under the same SAP setup with separate company codes / ownership constraints.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1.3</w:t>
      </w:r>
      <w:r>
        <w:rPr>
          <w:rFonts w:eastAsia="等线" w:ascii="Arial" w:cs="Arial" w:hAnsi="Arial"/>
          <w:sz w:val="22"/>
        </w:rPr>
        <w:t xml:space="preserve"> Do the entities share the same customer database and item database, or are they separate?</w:t>
        <w:br/>
      </w:r>
      <w:r>
        <w:rPr>
          <w:rFonts w:eastAsia="等线" w:ascii="Arial" w:cs="Arial" w:hAnsi="Arial"/>
          <w:sz w:val="22"/>
        </w:rPr>
        <w:t xml:space="preserve"> Penang customers and KL customers are separate by ownership in SAP: </w:t>
      </w:r>
      <w:r>
        <w:rPr>
          <w:rFonts w:eastAsia="Consolas" w:ascii="Consolas" w:cs="Consolas" w:hAnsi="Consolas"/>
          <w:sz w:val="22"/>
          <w:shd w:fill="EFF0F1"/>
        </w:rPr>
        <w:t>Penang is Penang, KL is KL</w:t>
      </w:r>
      <w:r>
        <w:rPr>
          <w:rFonts w:eastAsia="等线" w:ascii="Arial" w:cs="Arial" w:hAnsi="Arial"/>
          <w:sz w:val="22"/>
        </w:rPr>
        <w:t>, and each customer is unique.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1.4</w:t>
      </w:r>
      <w:r>
        <w:rPr>
          <w:rFonts w:eastAsia="等线" w:ascii="Arial" w:cs="Arial" w:hAnsi="Arial"/>
          <w:sz w:val="22"/>
        </w:rPr>
        <w:t xml:space="preserve"> How many branches, warehouses, or office locations operate across the in-scope entities?</w:t>
      </w:r>
    </w:p>
    <w:p>
      <w:pPr>
        <w:spacing w:before="120" w:after="120" w:line="288" w:lineRule="auto"/>
        <w:ind w:left="0"/>
      </w:pPr>
      <w:r>
        <w:object>
          <v:shape id="_x0000_i1026" style="width:414pt;height:75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1.5</w:t>
      </w:r>
      <w:r>
        <w:rPr>
          <w:rFonts w:eastAsia="等线" w:ascii="Arial" w:cs="Arial" w:hAnsi="Arial"/>
          <w:sz w:val="22"/>
        </w:rPr>
        <w:t xml:space="preserve"> Do you operate in multiple currencies? If yes, which currencies and for which entities/customers?</w:t>
        <w:br/>
      </w:r>
      <w:r>
        <w:rPr>
          <w:rFonts w:eastAsia="等线" w:ascii="Arial" w:cs="Arial" w:hAnsi="Arial"/>
          <w:sz w:val="22"/>
        </w:rPr>
        <w:t xml:space="preserve"> Main business is in Malaysia. There is also some business in Singapore. Exact currencies: </w:t>
      </w:r>
      <w:r>
        <w:rPr>
          <w:rFonts w:eastAsia="等线" w:ascii="Arial" w:cs="Arial" w:hAnsi="Arial"/>
          <w:b w:val="true"/>
          <w:sz w:val="22"/>
        </w:rPr>
        <w:t>USD , SGD , RMB (CHINA) , JPY (JAPAN)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Section 2 — Team &amp; Roles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2.1</w:t>
      </w:r>
      <w:r>
        <w:rPr>
          <w:rFonts w:eastAsia="等线" w:ascii="Arial" w:cs="Arial" w:hAnsi="Arial"/>
          <w:sz w:val="22"/>
        </w:rPr>
        <w:t xml:space="preserve"> How many people in your company will use MAIA day-to-day?</w:t>
        <w:br/>
      </w:r>
      <w:r>
        <w:rPr>
          <w:rFonts w:eastAsia="等线" w:ascii="Arial" w:cs="Arial" w:hAnsi="Arial"/>
          <w:sz w:val="22"/>
        </w:rPr>
        <w:t xml:space="preserve"> MAIA users would include sales, finance, warehouse/store, and management. Exact total user count: </w:t>
      </w:r>
      <w:r>
        <w:rPr>
          <w:rFonts w:eastAsia="等线" w:ascii="Arial" w:cs="Arial" w:hAnsi="Arial"/>
          <w:b w:val="true"/>
          <w:sz w:val="22"/>
        </w:rPr>
        <w:t>50PAX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2.2</w:t>
      </w:r>
      <w:r>
        <w:rPr>
          <w:rFonts w:eastAsia="等线" w:ascii="Arial" w:cs="Arial" w:hAnsi="Arial"/>
          <w:sz w:val="22"/>
        </w:rPr>
        <w:t xml:space="preserve"> What roles or departments will use the system, and roughly how many people per role?</w:t>
      </w:r>
    </w:p>
    <w:p>
      <w:pPr>
        <w:spacing w:before="120" w:after="120" w:line="288" w:lineRule="auto"/>
        <w:ind w:left="0"/>
      </w:pPr>
      <w:r>
        <w:object>
          <v:shape id="_x0000_i1027" style="width:414pt;height:19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2.3</w:t>
      </w:r>
      <w:r>
        <w:rPr>
          <w:rFonts w:eastAsia="等线" w:ascii="Arial" w:cs="Arial" w:hAnsi="Arial"/>
          <w:sz w:val="22"/>
        </w:rPr>
        <w:t xml:space="preserve"> What are your standard operating hours? Do you operate on weekends or public holidays?</w:t>
        <w:br/>
      </w:r>
      <w:r>
        <w:rPr>
          <w:rFonts w:eastAsia="等线" w:ascii="Arial" w:cs="Arial" w:hAnsi="Arial"/>
          <w:b w:val="true"/>
          <w:sz w:val="22"/>
        </w:rPr>
        <w:t>6AM-7PM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2.4</w:t>
      </w:r>
      <w:r>
        <w:rPr>
          <w:rFonts w:eastAsia="等线" w:ascii="Arial" w:cs="Arial" w:hAnsi="Arial"/>
          <w:sz w:val="22"/>
        </w:rPr>
        <w:t xml:space="preserve"> Do any of your staff work in the field (e.g., outdoor salespeople, drivers, service technicians)? If yes, which roles?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Yes. Outdoor salespeople were explicitly mentioned.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2.5</w:t>
      </w:r>
      <w:r>
        <w:rPr>
          <w:rFonts w:eastAsia="等线" w:ascii="Arial" w:cs="Arial" w:hAnsi="Arial"/>
          <w:sz w:val="22"/>
        </w:rPr>
        <w:t xml:space="preserve"> Do field staff currently have access to your ERP / accounting system? If not, why not?</w:t>
        <w:br/>
      </w:r>
      <w:r>
        <w:rPr>
          <w:rFonts w:eastAsia="等线" w:ascii="Arial" w:cs="Arial" w:hAnsi="Arial"/>
          <w:sz w:val="22"/>
        </w:rPr>
        <w:t xml:space="preserve"> Outdoor salespeople do not have practical SAP access on mobile. They use phones, and invoice retrieval / sending PDFs is difficult unless someone inside the office helps them.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Section 3 — Current Systems &amp; ERP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</w:t>
      </w:r>
      <w:r>
        <w:rPr>
          <w:rFonts w:eastAsia="等线" w:ascii="Arial" w:cs="Arial" w:hAnsi="Arial"/>
          <w:sz w:val="22"/>
        </w:rPr>
        <w:t xml:space="preserve"> What is your main ERP / accounting system?</w:t>
      </w:r>
    </w:p>
    <w:p>
      <w:pPr>
        <w:spacing w:before="120" w:after="120" w:line="288" w:lineRule="auto"/>
        <w:ind w:left="0"/>
      </w:pPr>
      <w:r>
        <w:object>
          <v:shape id="_x0000_i1028" style="width:414pt;height:153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</w:t>
      </w:r>
      <w:r>
        <w:rPr>
          <w:rFonts w:eastAsia="等线" w:ascii="Arial" w:cs="Arial" w:hAnsi="Arial"/>
          <w:sz w:val="22"/>
        </w:rPr>
        <w:t xml:space="preserve"> Have you ever done any integration project with your ERP before?</w:t>
        <w:br/>
      </w:r>
      <w:r>
        <w:rPr>
          <w:rFonts w:eastAsia="等线" w:ascii="Arial" w:cs="Arial" w:hAnsi="Arial"/>
          <w:b w:val="true"/>
          <w:sz w:val="22"/>
        </w:rPr>
        <w:t>Nope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</w:t>
      </w:r>
      <w:r>
        <w:rPr>
          <w:rFonts w:eastAsia="等线" w:ascii="Arial" w:cs="Arial" w:hAnsi="Arial"/>
          <w:sz w:val="22"/>
        </w:rPr>
        <w:t xml:space="preserve"> Are there any customizations in your ERP that are not standard out-of-the-box features?</w:t>
        <w:br/>
      </w:r>
      <w:r>
        <w:rPr>
          <w:rFonts w:eastAsia="等线" w:ascii="Arial" w:cs="Arial" w:hAnsi="Arial"/>
          <w:sz w:val="22"/>
        </w:rPr>
        <w:t xml:space="preserve"> Current setup includes: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Crystal Reports for documents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Blanket Agreement usage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stock transformation workflow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quotation function in SAP is not used because it cannot handle photos the way they want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</w:t>
      </w:r>
      <w:r>
        <w:rPr>
          <w:rFonts w:eastAsia="等线" w:ascii="Arial" w:cs="Arial" w:hAnsi="Arial"/>
          <w:sz w:val="22"/>
        </w:rPr>
        <w:t xml:space="preserve"> Do multiple users share a single ERP login, or does each user have their own account?</w:t>
        <w:br/>
      </w:r>
      <w:r>
        <w:rPr>
          <w:rFonts w:eastAsia="等线" w:ascii="Arial" w:cs="Arial" w:hAnsi="Arial"/>
          <w:sz w:val="22"/>
        </w:rPr>
        <w:t xml:space="preserve"> Users do not share a common customer account for viewing SAP setup, and they have their own accounts. A UAT account/environment is available.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3.5</w:t>
      </w:r>
      <w:r>
        <w:rPr>
          <w:rFonts w:eastAsia="等线" w:ascii="Arial" w:cs="Arial" w:hAnsi="Arial"/>
          <w:sz w:val="22"/>
        </w:rPr>
        <w:t xml:space="preserve"> Does your ERP have a test/UAT environment separate from the live system?</w:t>
        <w:br/>
      </w:r>
      <w:r>
        <w:rPr>
          <w:rFonts w:eastAsia="等线" w:ascii="Arial" w:cs="Arial" w:hAnsi="Arial"/>
          <w:sz w:val="22"/>
        </w:rPr>
        <w:t xml:space="preserve"> Yes. UAT account / UAT access was explicitly discussed.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3.6</w:t>
      </w:r>
      <w:r>
        <w:rPr>
          <w:rFonts w:eastAsia="等线" w:ascii="Arial" w:cs="Arial" w:hAnsi="Arial"/>
          <w:sz w:val="22"/>
        </w:rPr>
        <w:t xml:space="preserve"> What other systems or tools do you use alongside the ERP?</w:t>
      </w:r>
    </w:p>
    <w:p>
      <w:pPr>
        <w:spacing w:before="120" w:after="120" w:line="288" w:lineRule="auto"/>
        <w:ind w:left="0"/>
      </w:pPr>
      <w:r>
        <w:object>
          <v:shape id="_x0000_i1029" style="width:414pt;height:197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3.7</w:t>
      </w:r>
      <w:r>
        <w:rPr>
          <w:rFonts w:eastAsia="等线" w:ascii="Arial" w:cs="Arial" w:hAnsi="Arial"/>
          <w:sz w:val="22"/>
        </w:rPr>
        <w:t xml:space="preserve"> Which of these systems would you want MAIA to connect to?</w:t>
        <w:br/>
      </w:r>
      <w:r>
        <w:rPr>
          <w:rFonts w:eastAsia="等线" w:ascii="Arial" w:cs="Arial" w:hAnsi="Arial"/>
          <w:sz w:val="22"/>
        </w:rPr>
        <w:t xml:space="preserve"> SAP Business One and WhatsApp are the main systems to connect to.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3.8</w:t>
      </w:r>
      <w:r>
        <w:rPr>
          <w:rFonts w:eastAsia="等线" w:ascii="Arial" w:cs="Arial" w:hAnsi="Arial"/>
          <w:sz w:val="22"/>
        </w:rPr>
        <w:t xml:space="preserve"> Are there any systems you plan to replace or stop using once MAIA is live?</w:t>
        <w:br/>
      </w:r>
      <w:r>
        <w:rPr>
          <w:rFonts w:eastAsia="等线" w:ascii="Arial" w:cs="Arial" w:hAnsi="Arial"/>
          <w:sz w:val="22"/>
        </w:rPr>
        <w:t xml:space="preserve"> We want to reduce reliance on WhatsApp group coordination and manual back-and-forth for order handling, SOA requests, invoice retrieval, and payment follow-up.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Section 4 — Products, Inventory &amp; Pricing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Products &amp; Inventory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</w:t>
      </w:r>
      <w:r>
        <w:rPr>
          <w:rFonts w:eastAsia="等线" w:ascii="Arial" w:cs="Arial" w:hAnsi="Arial"/>
          <w:sz w:val="22"/>
        </w:rPr>
        <w:t xml:space="preserve"> Approximately how many products / items (SKUs) do you carry?</w:t>
        <w:br/>
      </w:r>
      <w:r>
        <w:rPr>
          <w:rFonts w:eastAsia="等线" w:ascii="Arial" w:cs="Arial" w:hAnsi="Arial"/>
          <w:sz w:val="22"/>
        </w:rPr>
        <w:t xml:space="preserve"> We can export about </w:t>
      </w:r>
      <w:r>
        <w:rPr>
          <w:rFonts w:eastAsia="Consolas" w:ascii="Consolas" w:cs="Consolas" w:hAnsi="Consolas"/>
          <w:sz w:val="22"/>
          <w:shd w:fill="EFF0F1"/>
        </w:rPr>
        <w:t>203</w:t>
      </w:r>
      <w:r>
        <w:rPr>
          <w:rFonts w:eastAsia="等线" w:ascii="Arial" w:cs="Arial" w:hAnsi="Arial"/>
          <w:sz w:val="22"/>
        </w:rPr>
        <w:t xml:space="preserve"> items for testing/demo purposes. Total live SKU count: </w:t>
      </w:r>
      <w:r>
        <w:rPr>
          <w:rFonts w:eastAsia="等线" w:ascii="Arial" w:cs="Arial" w:hAnsi="Arial"/>
          <w:b w:val="true"/>
          <w:sz w:val="22"/>
        </w:rPr>
        <w:t xml:space="preserve">1000 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</w:t>
      </w:r>
      <w:r>
        <w:rPr>
          <w:rFonts w:eastAsia="等线" w:ascii="Arial" w:cs="Arial" w:hAnsi="Arial"/>
          <w:sz w:val="22"/>
        </w:rPr>
        <w:t xml:space="preserve"> How often are new items added?</w:t>
        <w:br/>
      </w:r>
      <w:r>
        <w:rPr>
          <w:rFonts w:eastAsia="等线" w:ascii="Arial" w:cs="Arial" w:hAnsi="Arial"/>
          <w:sz w:val="22"/>
        </w:rPr>
        <w:t xml:space="preserve"> Approximately </w:t>
      </w:r>
      <w:r>
        <w:rPr>
          <w:rFonts w:eastAsia="Consolas" w:ascii="Consolas" w:cs="Consolas" w:hAnsi="Consolas"/>
          <w:sz w:val="22"/>
          <w:shd w:fill="EFF0F1"/>
        </w:rPr>
        <w:t>10</w:t>
      </w:r>
      <w:r>
        <w:rPr>
          <w:rFonts w:eastAsia="等线" w:ascii="Arial" w:cs="Arial" w:hAnsi="Arial"/>
          <w:sz w:val="22"/>
        </w:rPr>
        <w:t>, subject to confirmation.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</w:t>
      </w:r>
      <w:r>
        <w:rPr>
          <w:rFonts w:eastAsia="等线" w:ascii="Arial" w:cs="Arial" w:hAnsi="Arial"/>
          <w:sz w:val="22"/>
        </w:rPr>
        <w:t xml:space="preserve"> Do you use product categories, brands, or groupings? If yes, describe briefly.</w:t>
        <w:br/>
      </w:r>
      <w:r>
        <w:rPr>
          <w:rFonts w:eastAsia="等线" w:ascii="Arial" w:cs="Arial" w:hAnsi="Arial"/>
          <w:sz w:val="22"/>
        </w:rPr>
        <w:t xml:space="preserve"> Yes. We use different brands / operations including Langkawi, KL, and Penang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4.4</w:t>
      </w:r>
      <w:r>
        <w:rPr>
          <w:rFonts w:eastAsia="等线" w:ascii="Arial" w:cs="Arial" w:hAnsi="Arial"/>
          <w:sz w:val="22"/>
        </w:rPr>
        <w:t xml:space="preserve"> Do you manage stock across multiple warehouses or locations? If yes, list them.</w:t>
        <w:br/>
      </w:r>
      <w:r>
        <w:rPr>
          <w:rFonts w:eastAsia="等线" w:ascii="Arial" w:cs="Arial" w:hAnsi="Arial"/>
          <w:sz w:val="22"/>
        </w:rPr>
        <w:t xml:space="preserve"> Yes. At least Penang and KL operate separately. Warehouse/bin detail: 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9051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4.5</w:t>
      </w:r>
      <w:r>
        <w:rPr>
          <w:rFonts w:eastAsia="等线" w:ascii="Arial" w:cs="Arial" w:hAnsi="Arial"/>
          <w:sz w:val="22"/>
        </w:rPr>
        <w:t xml:space="preserve"> Which of the following apply to your products? (Check all that apply.)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Expiry dates / shelf life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Batch numbers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Serial numbers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Multiple units of measure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Bundle / kit products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Product variants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Product images are important for identification or quotation documents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UOM issues were explicitly discussed: e.g. piece vs kg. 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Variants/cut/size differences were explicitly discussed. 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photos were explicitly discussed as a reason SAP quotation is not used.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4.6</w:t>
      </w:r>
      <w:r>
        <w:rPr>
          <w:rFonts w:eastAsia="等线" w:ascii="Arial" w:cs="Arial" w:hAnsi="Arial"/>
          <w:sz w:val="22"/>
        </w:rPr>
        <w:t xml:space="preserve"> Do you do any processing, cutting, repackaging, or transformation of raw materials into finished goods? If yes, describe what types.</w:t>
        <w:br/>
      </w:r>
      <w:r>
        <w:rPr>
          <w:rFonts w:eastAsia="等线" w:ascii="Arial" w:cs="Arial" w:hAnsi="Arial"/>
          <w:sz w:val="22"/>
        </w:rPr>
        <w:t xml:space="preserve"> Yes. We transform whole fish into fillet, head, tail, and other processed forms using a stock transformation process.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4.7</w:t>
      </w:r>
      <w:r>
        <w:rPr>
          <w:rFonts w:eastAsia="等线" w:ascii="Arial" w:cs="Arial" w:hAnsi="Arial"/>
          <w:sz w:val="22"/>
        </w:rPr>
        <w:t xml:space="preserve"> Do your salespeople or account managers ever "reserve" stock for specific customers before a confirmed order is placed? If yes, how is this tracked today?</w:t>
        <w:br/>
      </w:r>
      <w:r>
        <w:rPr>
          <w:rFonts w:eastAsia="等线" w:ascii="Arial" w:cs="Arial" w:hAnsi="Arial"/>
          <w:sz w:val="22"/>
        </w:rPr>
        <w:t xml:space="preserve"> Yes. There are cases where stock is informally kept for certain customers based on salesperson judgment / manual handling. This is managed manually and is not a structured system process.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Pricing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4.8</w:t>
      </w:r>
      <w:r>
        <w:rPr>
          <w:rFonts w:eastAsia="等线" w:ascii="Arial" w:cs="Arial" w:hAnsi="Arial"/>
          <w:sz w:val="22"/>
        </w:rPr>
        <w:t xml:space="preserve"> How do you manage pricing? (Check all that apply.)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 standard price list for all customers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Multiple price lists / tiers for different customer segments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Customer-specific pricing (negotiated per customer)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Blanket agreements / contract pricing with individual customers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Volume-based or quantity-based discounts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Discount-based tiers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Price varies based on sourcing / import cost at time of order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Other: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4.9</w:t>
      </w:r>
      <w:r>
        <w:rPr>
          <w:rFonts w:eastAsia="等线" w:ascii="Arial" w:cs="Arial" w:hAnsi="Arial"/>
          <w:sz w:val="22"/>
        </w:rPr>
        <w:t xml:space="preserve"> If you have multiple price lists or tiers, how many are there? What defines each tier?</w:t>
        <w:br/>
      </w:r>
      <w:r>
        <w:rPr>
          <w:rFonts w:eastAsia="等线" w:ascii="Arial" w:cs="Arial" w:hAnsi="Arial"/>
          <w:sz w:val="22"/>
        </w:rPr>
        <w:t xml:space="preserve"> Each customer can have their own agreed price via Blanket Agreement. Number of tiers: </w:t>
      </w:r>
      <w:r>
        <w:rPr>
          <w:rFonts w:eastAsia="等线" w:ascii="Arial" w:cs="Arial" w:hAnsi="Arial"/>
          <w:b w:val="true"/>
          <w:sz w:val="22"/>
        </w:rPr>
        <w:t xml:space="preserve">Wholesaler ,  Hypermarket, hotel &amp;  Restaurant , online consumer , Walk in Customer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4.10</w:t>
      </w:r>
      <w:r>
        <w:rPr>
          <w:rFonts w:eastAsia="等线" w:ascii="Arial" w:cs="Arial" w:hAnsi="Arial"/>
          <w:sz w:val="22"/>
        </w:rPr>
        <w:t xml:space="preserve"> Where is pricing data maintained today? (Check all that apply.)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Inside the ERP system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In a separate spreadsheet / Excel file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In the salesperson's memory / experience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Other: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ERP pricing / Blanket Agreement was discussed.  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Excel quotation prep / pricing with photos was discussed.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4.11</w:t>
      </w:r>
      <w:r>
        <w:rPr>
          <w:rFonts w:eastAsia="等线" w:ascii="Arial" w:cs="Arial" w:hAnsi="Arial"/>
          <w:sz w:val="22"/>
        </w:rPr>
        <w:t xml:space="preserve"> How frequently do your costs or selling prices change? (e.g., daily for commodities, monthly, annually, by contract period)</w:t>
        <w:br/>
      </w:r>
      <w:r>
        <w:rPr>
          <w:rFonts w:eastAsia="等线" w:ascii="Arial" w:cs="Arial" w:hAnsi="Arial"/>
          <w:sz w:val="22"/>
        </w:rPr>
        <w:t xml:space="preserve"> Pricing can be by </w:t>
      </w:r>
      <w:r>
        <w:rPr>
          <w:rFonts w:eastAsia="等线" w:ascii="Arial" w:cs="Arial" w:hAnsi="Arial"/>
          <w:sz w:val="22"/>
        </w:rPr>
        <w:t>changing</w:t>
      </w:r>
      <w:r>
        <w:rPr>
          <w:rFonts w:eastAsia="等线" w:ascii="Arial" w:cs="Arial" w:hAnsi="Arial"/>
          <w:sz w:val="22"/>
        </w:rPr>
        <w:t xml:space="preserve"> weekly </w:t>
      </w:r>
      <w:r>
        <w:rPr>
          <w:rFonts w:eastAsia="等线" w:ascii="Arial" w:cs="Arial" w:hAnsi="Arial"/>
          <w:sz w:val="22"/>
        </w:rPr>
        <w:t>prices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4.12</w:t>
      </w:r>
      <w:r>
        <w:rPr>
          <w:rFonts w:eastAsia="等线" w:ascii="Arial" w:cs="Arial" w:hAnsi="Arial"/>
          <w:sz w:val="22"/>
        </w:rPr>
        <w:t xml:space="preserve"> Is there a person or role responsible for setting or updating prices? If yes, who?</w:t>
        <w:br/>
      </w:r>
      <w:r>
        <w:rPr>
          <w:rFonts w:eastAsia="等线" w:ascii="Arial" w:cs="Arial" w:hAnsi="Arial"/>
          <w:b w:val="true"/>
          <w:sz w:val="22"/>
        </w:rPr>
        <w:t>Purchasing (Leying &amp; Ms Beh)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Section 5 — Sales &amp; Order Workflow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5.1</w:t>
      </w:r>
      <w:r>
        <w:rPr>
          <w:rFonts w:eastAsia="等线" w:ascii="Arial" w:cs="Arial" w:hAnsi="Arial"/>
          <w:sz w:val="22"/>
        </w:rPr>
        <w:t xml:space="preserve"> How do customer orders / enquiries typically arrive? (Check all that apply.)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WhatsApp (text, voice message, or image)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Email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Phone call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Walk-in / counter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Customer portal / website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Marketplace (Shopee, Lazada, etc.)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Purchase Order document (PDF, Excel, or other format)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Other: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Notes:</w:t>
      </w:r>
      <w:r>
        <w:rPr>
          <w:rFonts w:eastAsia="等线" w:ascii="Arial" w:cs="Arial" w:hAnsi="Arial"/>
          <w:sz w:val="22"/>
        </w:rPr>
        <w:t xml:space="preserve"> WhatsApp, email, PO, and customer group communication are used. Phone call:</w:t>
      </w:r>
      <w:r>
        <w:rPr>
          <w:rFonts w:eastAsia="等线" w:ascii="Arial" w:cs="Arial" w:hAnsi="Arial"/>
          <w:sz w:val="22"/>
        </w:rPr>
        <w:t xml:space="preserve"> Yes , but very very less.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5.2</w:t>
      </w:r>
      <w:r>
        <w:rPr>
          <w:rFonts w:eastAsia="等线" w:ascii="Arial" w:cs="Arial" w:hAnsi="Arial"/>
          <w:sz w:val="22"/>
        </w:rPr>
        <w:t xml:space="preserve"> Approximately how many sales orders are processed per day?</w:t>
        <w:br/>
      </w:r>
      <w:r>
        <w:rPr>
          <w:rFonts w:eastAsia="等线" w:ascii="Arial" w:cs="Arial" w:hAnsi="Arial"/>
          <w:sz w:val="22"/>
        </w:rPr>
        <w:t xml:space="preserve"> We have cases where </w:t>
      </w:r>
      <w:r>
        <w:rPr>
          <w:rFonts w:eastAsia="Consolas" w:ascii="Consolas" w:cs="Consolas" w:hAnsi="Consolas"/>
          <w:sz w:val="22"/>
          <w:shd w:fill="EFF0F1"/>
        </w:rPr>
        <w:t>10</w:t>
      </w:r>
      <w:r>
        <w:rPr>
          <w:rFonts w:eastAsia="等线" w:ascii="Arial" w:cs="Arial" w:hAnsi="Arial"/>
          <w:sz w:val="22"/>
        </w:rPr>
        <w:t xml:space="preserve"> orders come in and only </w:t>
      </w:r>
      <w:r>
        <w:rPr>
          <w:rFonts w:eastAsia="Consolas" w:ascii="Consolas" w:cs="Consolas" w:hAnsi="Consolas"/>
          <w:sz w:val="22"/>
          <w:shd w:fill="EFF0F1"/>
        </w:rPr>
        <w:t>8</w:t>
      </w:r>
      <w:r>
        <w:rPr>
          <w:rFonts w:eastAsia="等线" w:ascii="Arial" w:cs="Arial" w:hAnsi="Arial"/>
          <w:sz w:val="22"/>
        </w:rPr>
        <w:t xml:space="preserve"> get processed while </w:t>
      </w:r>
      <w:r>
        <w:rPr>
          <w:rFonts w:eastAsia="Consolas" w:ascii="Consolas" w:cs="Consolas" w:hAnsi="Consolas"/>
          <w:sz w:val="22"/>
          <w:shd w:fill="EFF0F1"/>
        </w:rPr>
        <w:t>2</w:t>
      </w:r>
      <w:r>
        <w:rPr>
          <w:rFonts w:eastAsia="等线" w:ascii="Arial" w:cs="Arial" w:hAnsi="Arial"/>
          <w:sz w:val="22"/>
        </w:rPr>
        <w:t xml:space="preserve"> are missed. Actual daily order volume: </w:t>
      </w:r>
      <w:r>
        <w:rPr>
          <w:rFonts w:eastAsia="等线" w:ascii="Arial" w:cs="Arial" w:hAnsi="Arial"/>
          <w:sz w:val="22"/>
        </w:rPr>
        <w:t>160 invoice per day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5.3</w:t>
      </w:r>
      <w:r>
        <w:rPr>
          <w:rFonts w:eastAsia="等线" w:ascii="Arial" w:cs="Arial" w:hAnsi="Arial"/>
          <w:sz w:val="22"/>
        </w:rPr>
        <w:t xml:space="preserve"> How many line items does a typical order contain?</w:t>
        <w:br/>
      </w:r>
      <w:r>
        <w:rPr>
          <w:rFonts w:eastAsia="等线" w:ascii="Arial" w:cs="Arial" w:hAnsi="Arial"/>
          <w:b w:val="true"/>
          <w:sz w:val="22"/>
        </w:rPr>
        <w:t>5 lines +-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5.4</w:t>
      </w:r>
      <w:r>
        <w:rPr>
          <w:rFonts w:eastAsia="等线" w:ascii="Arial" w:cs="Arial" w:hAnsi="Arial"/>
          <w:sz w:val="22"/>
        </w:rPr>
        <w:t xml:space="preserve"> Who creates quotations? Who approves them?</w:t>
        <w:br/>
      </w:r>
      <w:r>
        <w:rPr>
          <w:rFonts w:eastAsia="等线" w:ascii="Arial" w:cs="Arial" w:hAnsi="Arial"/>
          <w:sz w:val="22"/>
        </w:rPr>
        <w:t xml:space="preserve"> The salesperson </w:t>
      </w:r>
      <w:r>
        <w:rPr>
          <w:rFonts w:eastAsia="等线" w:ascii="Arial" w:cs="Arial" w:hAnsi="Arial"/>
          <w:sz w:val="22"/>
        </w:rPr>
        <w:t xml:space="preserve">prepare &amp; </w:t>
      </w:r>
      <w:r>
        <w:rPr>
          <w:rFonts w:eastAsia="等线" w:ascii="Arial" w:cs="Arial" w:hAnsi="Arial"/>
          <w:sz w:val="22"/>
        </w:rPr>
        <w:t>reviews the quotation, and superior / manager approval is needed before it goes to the customer.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5.5</w:t>
      </w:r>
      <w:r>
        <w:rPr>
          <w:rFonts w:eastAsia="等线" w:ascii="Arial" w:cs="Arial" w:hAnsi="Arial"/>
          <w:sz w:val="22"/>
        </w:rPr>
        <w:t xml:space="preserve"> Who creates or confirms sales orders? Is there an approval process?</w:t>
        <w:br/>
      </w:r>
      <w:r>
        <w:rPr>
          <w:rFonts w:eastAsia="等线" w:ascii="Arial" w:cs="Arial" w:hAnsi="Arial"/>
          <w:sz w:val="22"/>
        </w:rPr>
        <w:t xml:space="preserve"> Sales coordinators / customer coordinators key the order into the system. Approval process exists for credit approval cases.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5.6</w:t>
      </w:r>
      <w:r>
        <w:rPr>
          <w:rFonts w:eastAsia="等线" w:ascii="Arial" w:cs="Arial" w:hAnsi="Arial"/>
          <w:sz w:val="22"/>
        </w:rPr>
        <w:t xml:space="preserve"> Are there situations where a quotation or order needs special approval?</w:t>
        <w:br/>
      </w:r>
      <w:r>
        <w:rPr>
          <w:rFonts w:eastAsia="等线" w:ascii="Arial" w:cs="Arial" w:hAnsi="Arial"/>
          <w:sz w:val="22"/>
        </w:rPr>
        <w:t xml:space="preserve"> Yes. Examples include: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credit/overdue situations requiring credit approval form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quotation needing superior sign-off before sending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5.7</w:t>
      </w:r>
      <w:r>
        <w:rPr>
          <w:rFonts w:eastAsia="等线" w:ascii="Arial" w:cs="Arial" w:hAnsi="Arial"/>
          <w:sz w:val="22"/>
        </w:rPr>
        <w:t xml:space="preserve"> Do you handle any of the following? (Check all that apply.)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Customer returns / exchanges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Credit notes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Debit notes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Advance payments or deposits before delivery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Partial deliveries (order split across multiple shipments)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 orders (items ordered but not currently in stock)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Consignment stock at customer sites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Substitution of alternative items when requested item is out of stock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the other items if applicable.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5.8</w:t>
      </w:r>
      <w:r>
        <w:rPr>
          <w:rFonts w:eastAsia="等线" w:ascii="Arial" w:cs="Arial" w:hAnsi="Arial"/>
          <w:sz w:val="22"/>
        </w:rPr>
        <w:t xml:space="preserve"> What are the most common reasons your team issues credit notes?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098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3855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957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5.9</w:t>
      </w:r>
      <w:r>
        <w:rPr>
          <w:rFonts w:eastAsia="等线" w:ascii="Arial" w:cs="Arial" w:hAnsi="Arial"/>
          <w:sz w:val="22"/>
        </w:rPr>
        <w:t xml:space="preserve"> Can salespeople currently create credit notes, or is that restricted to finance?</w:t>
        <w:br/>
      </w:r>
      <w:r>
        <w:rPr>
          <w:rFonts w:eastAsia="等线" w:ascii="Arial" w:cs="Arial" w:hAnsi="Arial"/>
          <w:b w:val="true"/>
          <w:sz w:val="22"/>
        </w:rPr>
        <w:t>No , sales person is not allowed , CN issued by the Sales coordinator and approval by Manager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Section 6 — Delivery &amp; Logistics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6.1</w:t>
      </w:r>
      <w:r>
        <w:rPr>
          <w:rFonts w:eastAsia="等线" w:ascii="Arial" w:cs="Arial" w:hAnsi="Arial"/>
          <w:sz w:val="22"/>
        </w:rPr>
        <w:t xml:space="preserve"> How do you deliver goods to customers? (Check all that apply.)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Own fleet / in-house drivers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Freelance / contract drivers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Third-party courier / logistics company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Customer self-pickup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Other: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6.2</w:t>
      </w:r>
      <w:r>
        <w:rPr>
          <w:rFonts w:eastAsia="等线" w:ascii="Arial" w:cs="Arial" w:hAnsi="Arial"/>
          <w:sz w:val="22"/>
        </w:rPr>
        <w:t xml:space="preserve"> Do you plan delivery routes or trips? If yes, how is this done today?</w:t>
        <w:br/>
      </w:r>
      <w:r>
        <w:rPr>
          <w:rFonts w:eastAsia="等线" w:ascii="Arial" w:cs="Arial" w:hAnsi="Arial"/>
          <w:b w:val="true"/>
          <w:sz w:val="22"/>
        </w:rPr>
        <w:t>Yes, we planned based on the order on the day &amp; driver attendance. Not fixed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6.3</w:t>
      </w:r>
      <w:r>
        <w:rPr>
          <w:rFonts w:eastAsia="等线" w:ascii="Arial" w:cs="Arial" w:hAnsi="Arial"/>
          <w:sz w:val="22"/>
        </w:rPr>
        <w:t xml:space="preserve"> Do drivers currently capture proof of delivery (signature, photo)?</w:t>
        <w:br/>
      </w:r>
      <w:r>
        <w:rPr>
          <w:rFonts w:eastAsia="等线" w:ascii="Arial" w:cs="Arial" w:hAnsi="Arial"/>
          <w:b w:val="true"/>
          <w:sz w:val="22"/>
        </w:rPr>
        <w:t>No ( We wish to have this 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6.4</w:t>
      </w:r>
      <w:r>
        <w:rPr>
          <w:rFonts w:eastAsia="等线" w:ascii="Arial" w:cs="Arial" w:hAnsi="Arial"/>
          <w:sz w:val="22"/>
        </w:rPr>
        <w:t xml:space="preserve"> Do you handle cash-on-delivery (COD)? If yes, how is COD reconciled with finance?</w:t>
        <w:br/>
      </w:r>
      <w:r>
        <w:rPr>
          <w:rFonts w:eastAsia="等线" w:ascii="Arial" w:cs="Arial" w:hAnsi="Arial"/>
          <w:b w:val="true"/>
          <w:sz w:val="22"/>
        </w:rPr>
        <w:t>No , driver is not allowed to collect cash.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6.5</w:t>
      </w:r>
      <w:r>
        <w:rPr>
          <w:rFonts w:eastAsia="等线" w:ascii="Arial" w:cs="Arial" w:hAnsi="Arial"/>
          <w:sz w:val="22"/>
        </w:rPr>
        <w:t xml:space="preserve"> Is the delivery order and invoice issued at the same time, or separately?</w:t>
        <w:br/>
      </w:r>
      <w:r>
        <w:rPr>
          <w:rFonts w:eastAsia="等线" w:ascii="Arial" w:cs="Arial" w:hAnsi="Arial"/>
          <w:b w:val="true"/>
          <w:sz w:val="22"/>
        </w:rPr>
        <w:t>Same time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Section 7 — Finance, Payments &amp; Credit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7.1</w:t>
      </w:r>
      <w:r>
        <w:rPr>
          <w:rFonts w:eastAsia="等线" w:ascii="Arial" w:cs="Arial" w:hAnsi="Arial"/>
          <w:sz w:val="22"/>
        </w:rPr>
        <w:t xml:space="preserve"> What payment methods do your customers use? (Check all that apply.)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Bank transfer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Cheque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Cash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Cash on delivery (COD)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Credit terms (net 30, net 60, etc.)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Online payment gateway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Other: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Credit terms are used. Other payment methods: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7.2</w:t>
      </w:r>
      <w:r>
        <w:rPr>
          <w:rFonts w:eastAsia="等线" w:ascii="Arial" w:cs="Arial" w:hAnsi="Arial"/>
          <w:sz w:val="22"/>
        </w:rPr>
        <w:t xml:space="preserve"> Do you extend credit terms to customers? If yes, what are your standard terms? (e.g., 7 days, 30 days, 60 days)</w:t>
        <w:br/>
      </w:r>
      <w:r>
        <w:rPr>
          <w:rFonts w:eastAsia="等线" w:ascii="Arial" w:cs="Arial" w:hAnsi="Arial"/>
          <w:sz w:val="22"/>
        </w:rPr>
        <w:t xml:space="preserve"> Yes. Standard terms mentioned include </w:t>
      </w:r>
      <w:r>
        <w:rPr>
          <w:rFonts w:eastAsia="Consolas" w:ascii="Consolas" w:cs="Consolas" w:hAnsi="Consolas"/>
          <w:sz w:val="22"/>
          <w:shd w:fill="EFF0F1"/>
        </w:rPr>
        <w:t>30 days</w:t>
      </w:r>
      <w:r>
        <w:rPr>
          <w:rFonts w:eastAsia="等线" w:ascii="Arial" w:cs="Arial" w:hAnsi="Arial"/>
          <w:sz w:val="22"/>
        </w:rPr>
        <w:t xml:space="preserve">, </w:t>
      </w:r>
      <w:r>
        <w:rPr>
          <w:rFonts w:eastAsia="Consolas" w:ascii="Consolas" w:cs="Consolas" w:hAnsi="Consolas"/>
          <w:sz w:val="22"/>
          <w:shd w:fill="EFF0F1"/>
        </w:rPr>
        <w:t>60 days</w:t>
      </w:r>
      <w:r>
        <w:rPr>
          <w:rFonts w:eastAsia="等线" w:ascii="Arial" w:cs="Arial" w:hAnsi="Arial"/>
          <w:sz w:val="22"/>
        </w:rPr>
        <w:t xml:space="preserve">, and </w:t>
      </w:r>
      <w:r>
        <w:rPr>
          <w:rFonts w:eastAsia="Consolas" w:ascii="Consolas" w:cs="Consolas" w:hAnsi="Consolas"/>
          <w:sz w:val="22"/>
          <w:shd w:fill="EFF0F1"/>
        </w:rPr>
        <w:t>90 days</w:t>
      </w:r>
      <w:r>
        <w:rPr>
          <w:rFonts w:eastAsia="等线" w:ascii="Arial" w:cs="Arial" w:hAnsi="Arial"/>
          <w:sz w:val="22"/>
        </w:rPr>
        <w:t>.</w:t>
      </w:r>
      <w:r>
        <w:rPr>
          <w:rFonts w:eastAsia="等线" w:ascii="Arial" w:cs="Arial" w:hAnsi="Arial"/>
          <w:sz w:val="22"/>
        </w:rPr>
        <w:t xml:space="preserve"> ( </w:t>
      </w:r>
      <w:r>
        <w:rPr>
          <w:rFonts w:eastAsia="等线" w:ascii="Arial" w:cs="Arial" w:hAnsi="Arial"/>
          <w:b w:val="true"/>
          <w:sz w:val="22"/>
        </w:rPr>
        <w:t>We have also</w:t>
      </w:r>
      <w:r>
        <w:rPr>
          <w:rFonts w:eastAsia="等线" w:ascii="Arial" w:cs="Arial" w:hAnsi="Arial"/>
          <w:sz w:val="22"/>
        </w:rPr>
        <w:t xml:space="preserve"> 7, 14, 120 days)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7.3</w:t>
      </w:r>
      <w:r>
        <w:rPr>
          <w:rFonts w:eastAsia="等线" w:ascii="Arial" w:cs="Arial" w:hAnsi="Arial"/>
          <w:sz w:val="22"/>
        </w:rPr>
        <w:t xml:space="preserve"> Do you set credit limits per customer? If yes, what happens when a customer exceeds their limit? (e.g., order blocked, requires manager approval, warning only)</w:t>
        <w:br/>
      </w:r>
      <w:r>
        <w:rPr>
          <w:rFonts w:eastAsia="等线" w:ascii="Arial" w:cs="Arial" w:hAnsi="Arial"/>
          <w:sz w:val="22"/>
        </w:rPr>
        <w:t xml:space="preserve"> Yes. Credit standing / credit block exists in SAP. If overdue or over limit, internal sales needs to fill in a credit approval form and get approval.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7.4</w:t>
      </w:r>
      <w:r>
        <w:rPr>
          <w:rFonts w:eastAsia="等线" w:ascii="Arial" w:cs="Arial" w:hAnsi="Arial"/>
          <w:sz w:val="22"/>
        </w:rPr>
        <w:t xml:space="preserve"> Is your credit limit enforcement managed inside the ERP, or tracked manually?</w:t>
        <w:br/>
      </w:r>
      <w:r>
        <w:rPr>
          <w:rFonts w:eastAsia="等线" w:ascii="Arial" w:cs="Arial" w:hAnsi="Arial"/>
          <w:sz w:val="22"/>
        </w:rPr>
        <w:t xml:space="preserve"> Both. SAP has credit block / popup behavior, but approval handling is manual through form + WhatsApp + sign-off.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7.5</w:t>
      </w:r>
      <w:r>
        <w:rPr>
          <w:rFonts w:eastAsia="等线" w:ascii="Arial" w:cs="Arial" w:hAnsi="Arial"/>
          <w:sz w:val="22"/>
        </w:rPr>
        <w:t xml:space="preserve"> How do customers notify you when they've made a payment? (e.g., WhatsApp message to salesperson, email to finance, upload to portal)</w:t>
        <w:br/>
      </w:r>
      <w:r>
        <w:rPr>
          <w:rFonts w:eastAsia="等线" w:ascii="Arial" w:cs="Arial" w:hAnsi="Arial"/>
          <w:sz w:val="22"/>
        </w:rPr>
        <w:t xml:space="preserve"> Customers notify the sales team, and this happens via WhatsApp.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7.6</w:t>
      </w:r>
      <w:r>
        <w:rPr>
          <w:rFonts w:eastAsia="等线" w:ascii="Arial" w:cs="Arial" w:hAnsi="Arial"/>
          <w:sz w:val="22"/>
        </w:rPr>
        <w:t xml:space="preserve"> Do you send Statements of Account (SOA) to customers? If yes, how often and how? (e.g., monthly PDF email, manual process)</w:t>
        <w:br/>
      </w:r>
      <w:r>
        <w:rPr>
          <w:rFonts w:eastAsia="等线" w:ascii="Arial" w:cs="Arial" w:hAnsi="Arial"/>
          <w:sz w:val="22"/>
        </w:rPr>
        <w:t xml:space="preserve"> Yes. SOA is emailed to customers, for all customers, monthly, and is currently handled manually one by one from SAP export / Crystal flow.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7.7</w:t>
      </w:r>
      <w:r>
        <w:rPr>
          <w:rFonts w:eastAsia="等线" w:ascii="Arial" w:cs="Arial" w:hAnsi="Arial"/>
          <w:sz w:val="22"/>
        </w:rPr>
        <w:t xml:space="preserve"> What is your e-invoicing status?</w:t>
        <w:br/>
      </w:r>
      <w:r>
        <w:rPr>
          <w:rFonts w:eastAsia="等线" w:ascii="Arial" w:cs="Arial" w:hAnsi="Arial"/>
          <w:b w:val="true"/>
          <w:sz w:val="22"/>
        </w:rPr>
        <w:t>We fully comply now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7.8</w:t>
      </w:r>
      <w:r>
        <w:rPr>
          <w:rFonts w:eastAsia="等线" w:ascii="Arial" w:cs="Arial" w:hAnsi="Arial"/>
          <w:sz w:val="22"/>
        </w:rPr>
        <w:t xml:space="preserve"> Do customers prefer individual invoices per delivery, or consolidated monthly invoices? (Is it a per-customer preference?)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Individual invoices for customer have implented , and consolidated for customer not required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7.9</w:t>
      </w:r>
      <w:r>
        <w:rPr>
          <w:rFonts w:eastAsia="等线" w:ascii="Arial" w:cs="Arial" w:hAnsi="Arial"/>
          <w:sz w:val="22"/>
        </w:rPr>
        <w:t xml:space="preserve"> Are there any tax exemption scenarios relevant to your business? (e.g., C1, C3, A57 certificates, LMW, export exemptions)</w:t>
        <w:br/>
      </w:r>
      <w:r>
        <w:rPr>
          <w:rFonts w:eastAsia="等线" w:ascii="Arial" w:cs="Arial" w:hAnsi="Arial"/>
          <w:b w:val="true"/>
          <w:sz w:val="22"/>
        </w:rPr>
        <w:t>No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Section 8 — Documents &amp; Reports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8.1</w:t>
      </w:r>
      <w:r>
        <w:rPr>
          <w:rFonts w:eastAsia="等线" w:ascii="Arial" w:cs="Arial" w:hAnsi="Arial"/>
          <w:sz w:val="22"/>
        </w:rPr>
        <w:t xml:space="preserve"> What documents do you currently generate for customers? (Check all that apply.)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Quotation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Proforma invoice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Sales order confirmation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Invoice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Delivery order / delivery note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Pick list (internal)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Credit note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Debit note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Payment receipt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Statement of Account (SOA)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Other: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Other document types if applicable: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8.2</w:t>
      </w:r>
      <w:r>
        <w:rPr>
          <w:rFonts w:eastAsia="等线" w:ascii="Arial" w:cs="Arial" w:hAnsi="Arial"/>
          <w:sz w:val="22"/>
        </w:rPr>
        <w:t xml:space="preserve"> Are your document templates generated by the ERP's built-in report engine (e.g., Crystal Reports for SAP B1)? If yes, which documents?</w:t>
        <w:br/>
      </w:r>
      <w:r>
        <w:rPr>
          <w:rFonts w:eastAsia="等线" w:ascii="Arial" w:cs="Arial" w:hAnsi="Arial"/>
          <w:sz w:val="22"/>
        </w:rPr>
        <w:t xml:space="preserve"> Yes. Crystal Reports is used for SAP documents / formats.</w:t>
      </w:r>
      <w:r>
        <w:rPr>
          <w:rFonts w:eastAsia="等线" w:ascii="Arial" w:cs="Arial" w:hAnsi="Arial"/>
          <w:sz w:val="22"/>
        </w:rPr>
        <w:t xml:space="preserve"> Most of the documents above are create by Crystal Reports.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8.3</w:t>
      </w:r>
      <w:r>
        <w:rPr>
          <w:rFonts w:eastAsia="等线" w:ascii="Arial" w:cs="Arial" w:hAnsi="Arial"/>
          <w:sz w:val="22"/>
        </w:rPr>
        <w:t xml:space="preserve"> Are there specific fields, references, or formatting on your documents that your customers or regulators require?</w:t>
        <w:br/>
      </w:r>
      <w:r>
        <w:rPr>
          <w:rFonts w:eastAsia="等线" w:ascii="Arial" w:cs="Arial" w:hAnsi="Arial"/>
          <w:sz w:val="22"/>
        </w:rPr>
        <w:t xml:space="preserve"> Yes. We care about Crystal Report document formatting, and quotations need product photos.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8.4</w:t>
      </w:r>
      <w:r>
        <w:rPr>
          <w:rFonts w:eastAsia="等线" w:ascii="Arial" w:cs="Arial" w:hAnsi="Arial"/>
          <w:sz w:val="22"/>
        </w:rPr>
        <w:t xml:space="preserve"> What reports do you look at regularly?</w:t>
        <w:br/>
      </w:r>
      <w:r>
        <w:rPr>
          <w:rFonts w:eastAsia="等线" w:ascii="Arial" w:cs="Arial" w:hAnsi="Arial"/>
          <w:sz w:val="22"/>
        </w:rPr>
        <w:t xml:space="preserve"> We look at SOA and planning-related Excel/report outputs. Sales dashboard/reporting is also relevant.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8.5</w:t>
      </w:r>
      <w:r>
        <w:rPr>
          <w:rFonts w:eastAsia="等线" w:ascii="Arial" w:cs="Arial" w:hAnsi="Arial"/>
          <w:sz w:val="22"/>
        </w:rPr>
        <w:t xml:space="preserve"> Are there any reports you currently build manually in Excel that you wish were automated?</w:t>
        <w:br/>
      </w:r>
      <w:r>
        <w:rPr>
          <w:rFonts w:eastAsia="等线" w:ascii="Arial" w:cs="Arial" w:hAnsi="Arial"/>
          <w:sz w:val="22"/>
        </w:rPr>
        <w:t xml:space="preserve"> Yes. We manually pull planning-related Excel data for production, planning, and historical sales.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Section 9 — Communication &amp; Channels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9.1</w:t>
      </w:r>
      <w:r>
        <w:rPr>
          <w:rFonts w:eastAsia="等线" w:ascii="Arial" w:cs="Arial" w:hAnsi="Arial"/>
          <w:sz w:val="22"/>
        </w:rPr>
        <w:t xml:space="preserve"> Do you have a WhatsApp Business account? If yes, is it a regular WhatsApp Business app or WhatsApp Business API (WABA)?</w:t>
        <w:br/>
      </w:r>
      <w:r>
        <w:rPr>
          <w:rFonts w:eastAsia="等线" w:ascii="Arial" w:cs="Arial" w:hAnsi="Arial"/>
          <w:sz w:val="22"/>
        </w:rPr>
        <w:t xml:space="preserve"> Meta Business account and WhatsApp Business setup still need to be created.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9.2</w:t>
      </w:r>
      <w:r>
        <w:rPr>
          <w:rFonts w:eastAsia="等线" w:ascii="Arial" w:cs="Arial" w:hAnsi="Arial"/>
          <w:sz w:val="22"/>
        </w:rPr>
        <w:t xml:space="preserve"> Would you want MAIA to communicate with your customers via WhatsApp? (e.g., order confirmations, delivery updates, payment reminders)</w:t>
        <w:br/>
      </w:r>
      <w:r>
        <w:rPr>
          <w:rFonts w:eastAsia="等线" w:ascii="Arial" w:cs="Arial" w:hAnsi="Arial"/>
          <w:sz w:val="22"/>
        </w:rPr>
        <w:t xml:space="preserve"> Yes.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9.3</w:t>
      </w:r>
      <w:r>
        <w:rPr>
          <w:rFonts w:eastAsia="等线" w:ascii="Arial" w:cs="Arial" w:hAnsi="Arial"/>
          <w:sz w:val="22"/>
        </w:rPr>
        <w:t xml:space="preserve"> Would you want MAIA to help your internal team via WhatsApp? (e.g., sales staff creating orders through chat, drivers receiving trip details, payment proof forwarding)</w:t>
        <w:br/>
      </w:r>
      <w:r>
        <w:rPr>
          <w:rFonts w:eastAsia="等线" w:ascii="Arial" w:cs="Arial" w:hAnsi="Arial"/>
          <w:sz w:val="22"/>
        </w:rPr>
        <w:t xml:space="preserve"> Yes.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9.4</w:t>
      </w:r>
      <w:r>
        <w:rPr>
          <w:rFonts w:eastAsia="等线" w:ascii="Arial" w:cs="Arial" w:hAnsi="Arial"/>
          <w:sz w:val="22"/>
        </w:rPr>
        <w:t xml:space="preserve"> What primary languages does your team use in daily operations? (e.g., English, Malay, Chinese — specify Mandarin/Cantonese if relevant)</w:t>
        <w:br/>
      </w:r>
      <w:r>
        <w:rPr>
          <w:rFonts w:eastAsia="等线" w:ascii="Arial" w:cs="Arial" w:hAnsi="Arial"/>
          <w:sz w:val="22"/>
        </w:rPr>
        <w:t xml:space="preserve"> This depends on staff. KL staff were described as Malay-speaking, Chinese is used operationally, and SAP/interface usage is in English.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9.5</w:t>
      </w:r>
      <w:r>
        <w:rPr>
          <w:rFonts w:eastAsia="等线" w:ascii="Arial" w:cs="Arial" w:hAnsi="Arial"/>
          <w:sz w:val="22"/>
        </w:rPr>
        <w:t xml:space="preserve"> What primary languages do your customers communicate in?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English</w:t>
      </w:r>
      <w:r>
        <w:rPr>
          <w:rFonts w:eastAsia="等线" w:ascii="Arial" w:cs="Arial" w:hAnsi="Arial"/>
          <w:sz w:val="22"/>
        </w:rPr>
        <w:t xml:space="preserve"> (Main)</w:t>
      </w:r>
      <w:r>
        <w:rPr>
          <w:rFonts w:eastAsia="等线" w:ascii="Arial" w:cs="Arial" w:hAnsi="Arial"/>
          <w:sz w:val="22"/>
        </w:rPr>
        <w:t xml:space="preserve">, Chinese, </w:t>
      </w:r>
      <w:r>
        <w:rPr>
          <w:rFonts w:eastAsia="等线" w:ascii="Arial" w:cs="Arial" w:hAnsi="Arial"/>
          <w:sz w:val="22"/>
        </w:rPr>
        <w:t>Cantonese, Hok Kien , Malay</w:t>
      </w:r>
      <w:r>
        <w:rPr>
          <w:rFonts w:eastAsia="等线" w:ascii="Arial" w:cs="Arial" w:hAnsi="Arial"/>
          <w:sz w:val="22"/>
        </w:rPr>
        <w:br/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Section 10 — Pain Points &amp; Priorities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10.1</w:t>
      </w:r>
      <w:r>
        <w:rPr>
          <w:rFonts w:eastAsia="等线" w:ascii="Arial" w:cs="Arial" w:hAnsi="Arial"/>
          <w:sz w:val="22"/>
        </w:rPr>
        <w:t xml:space="preserve"> What are the top 3 problems you want MAIA to solve? (In your own words — be as specific as possible.)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Too much manual order handling from WhatsApp / email into SAP  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Stock / reservation / availability handling is manual and causes issues  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Finance coordination for credit approval, SOA, invoice retrieval, and payment follow-up is manual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10.2</w:t>
      </w:r>
      <w:r>
        <w:rPr>
          <w:rFonts w:eastAsia="等线" w:ascii="Arial" w:cs="Arial" w:hAnsi="Arial"/>
          <w:sz w:val="22"/>
        </w:rPr>
        <w:t xml:space="preserve"> What currently takes the most time in your daily operations that you wish was faster or easier?</w:t>
        <w:br/>
      </w:r>
      <w:r>
        <w:rPr>
          <w:rFonts w:eastAsia="等线" w:ascii="Arial" w:cs="Arial" w:hAnsi="Arial"/>
          <w:sz w:val="22"/>
        </w:rPr>
        <w:t xml:space="preserve"> Manual key-in from WhatsApp / PO into system, invoice retrieval for outdoor salespeople, manual SOA emailing, and payment follow-up via WhatsApp.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10.3</w:t>
      </w:r>
      <w:r>
        <w:rPr>
          <w:rFonts w:eastAsia="等线" w:ascii="Arial" w:cs="Arial" w:hAnsi="Arial"/>
          <w:sz w:val="22"/>
        </w:rPr>
        <w:t xml:space="preserve"> Is there anything that currently "falls through the cracks" — orders missed, documents lost, follow-ups forgotten?</w:t>
        <w:br/>
      </w:r>
      <w:r>
        <w:rPr>
          <w:rFonts w:eastAsia="等线" w:ascii="Arial" w:cs="Arial" w:hAnsi="Arial"/>
          <w:sz w:val="22"/>
        </w:rPr>
        <w:t xml:space="preserve"> Yes. When order volume is high, we may receive 10 orders but only key in 8 and miss 2.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10.4</w:t>
      </w:r>
      <w:r>
        <w:rPr>
          <w:rFonts w:eastAsia="等线" w:ascii="Arial" w:cs="Arial" w:hAnsi="Arial"/>
          <w:sz w:val="22"/>
        </w:rPr>
        <w:t xml:space="preserve"> If MAIA could only do one thing for your business, what would it be?</w:t>
        <w:br/>
      </w:r>
      <w:r>
        <w:rPr>
          <w:rFonts w:eastAsia="等线" w:ascii="Arial" w:cs="Arial" w:hAnsi="Arial"/>
          <w:sz w:val="22"/>
        </w:rPr>
        <w:t xml:space="preserve"> Automate order intake / mapping from WhatsApp into SAP and reduce manual coordination around that flow.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10.5</w:t>
      </w:r>
      <w:r>
        <w:rPr>
          <w:rFonts w:eastAsia="等线" w:ascii="Arial" w:cs="Arial" w:hAnsi="Arial"/>
          <w:sz w:val="22"/>
        </w:rPr>
        <w:t xml:space="preserve"> Is there anything your team currently does outside the ERP system (in WhatsApp, spreadsheets, paper, or memory) that you believe should be in a system? Describe briefly.</w:t>
        <w:br/>
      </w:r>
      <w:r>
        <w:rPr>
          <w:rFonts w:eastAsia="等线" w:ascii="Arial" w:cs="Arial" w:hAnsi="Arial"/>
          <w:sz w:val="22"/>
        </w:rPr>
        <w:t xml:space="preserve"> Yes. Examples include: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order intake and coordination via WhatsApp groups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manual quotation work in Excel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manual credit approval form via WhatsApp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manual SOA sending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invoice retrieval requests through internal back-and-forth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Section 11 — Data Readiness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11.1</w:t>
      </w:r>
      <w:r>
        <w:rPr>
          <w:rFonts w:eastAsia="等线" w:ascii="Arial" w:cs="Arial" w:hAnsi="Arial"/>
          <w:sz w:val="22"/>
        </w:rPr>
        <w:t xml:space="preserve"> Can you provide the following in Excel or CSV format? (Check all you can provide.)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list (company name, code, contact person, phone, email, address, credit terms, credit limit)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/ item list (SKU/code, name, description, unit of measure, category, active/inactive status)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 list(s) — standard and/or customer-specific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Current stock balances (item, warehouse, quantity)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Supplier list (if relevant for purchasing)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We can export about </w:t>
      </w:r>
      <w:r>
        <w:rPr>
          <w:rFonts w:eastAsia="Consolas" w:ascii="Consolas" w:cs="Consolas" w:hAnsi="Consolas"/>
          <w:sz w:val="22"/>
          <w:shd w:fill="EFF0F1"/>
        </w:rPr>
        <w:t>203</w:t>
      </w:r>
      <w:r>
        <w:rPr>
          <w:rFonts w:eastAsia="等线" w:ascii="Arial" w:cs="Arial" w:hAnsi="Arial"/>
          <w:sz w:val="22"/>
        </w:rPr>
        <w:t xml:space="preserve"> items and </w:t>
      </w:r>
      <w:r>
        <w:rPr>
          <w:rFonts w:eastAsia="Consolas" w:ascii="Consolas" w:cs="Consolas" w:hAnsi="Consolas"/>
          <w:sz w:val="22"/>
          <w:shd w:fill="EFF0F1"/>
        </w:rPr>
        <w:t>50</w:t>
      </w:r>
      <w:r>
        <w:rPr>
          <w:rFonts w:eastAsia="等线" w:ascii="Arial" w:cs="Arial" w:hAnsi="Arial"/>
          <w:sz w:val="22"/>
        </w:rPr>
        <w:t xml:space="preserve"> customers for demo/testing. Other data types: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11.2</w:t>
      </w:r>
      <w:r>
        <w:rPr>
          <w:rFonts w:eastAsia="等线" w:ascii="Arial" w:cs="Arial" w:hAnsi="Arial"/>
          <w:sz w:val="22"/>
        </w:rPr>
        <w:t xml:space="preserve"> For each item checked above, who in your team will prepare this data?</w:t>
      </w:r>
    </w:p>
    <w:p>
      <w:pPr>
        <w:spacing w:before="120" w:after="120" w:line="288" w:lineRule="auto"/>
        <w:ind w:left="0"/>
      </w:pPr>
      <w:r>
        <w:object>
          <v:shape id="_x0000_i1030" style="width:414pt;height:80pt;mso-width-percent:0;mso-height-percent:0;mso-width-percent:0;mso-height-percent:0" type="#_x0000_t75" o:ole="">
            <v:imagedata r:id="rId20" o:title=""/>
          </v:shape>
          <o:OLEObject DrawAspect="Icon" ObjectID="_1718471224" ProgID="Excel.Sheet.12" ShapeID="_x0000_i1030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11.3</w:t>
      </w:r>
      <w:r>
        <w:rPr>
          <w:rFonts w:eastAsia="等线" w:ascii="Arial" w:cs="Arial" w:hAnsi="Arial"/>
          <w:sz w:val="22"/>
        </w:rPr>
        <w:t xml:space="preserve"> Please provide 3–5 sample transaction documents. These help us understand your document formats, field requirements, and workflow. (e.g., a recent quotation, sales order, invoice, delivery order, credit note, customer PO, pick list)</w:t>
        <w:br/>
      </w:r>
      <w:r>
        <w:rPr>
          <w:rFonts w:eastAsia="等线" w:ascii="Arial" w:cs="Arial" w:hAnsi="Arial"/>
          <w:sz w:val="22"/>
        </w:rPr>
        <w:t xml:space="preserve"> We can provide sample data and screen recordings of how SAP order handling works. Customer PO / quotation / invoice examples are relevant.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11.4</w:t>
      </w:r>
      <w:r>
        <w:rPr>
          <w:rFonts w:eastAsia="等线" w:ascii="Arial" w:cs="Arial" w:hAnsi="Arial"/>
          <w:sz w:val="22"/>
        </w:rPr>
        <w:t xml:space="preserve"> Do you want historical transaction data (old orders, invoices, etc.) available inside MAIA, or are you comfortable starting fresh with forward-only data?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Forward-only (new transactions from go-live onwards) — </w:t>
      </w:r>
      <w:r>
        <w:rPr>
          <w:rFonts w:eastAsia="等线" w:ascii="Arial" w:cs="Arial" w:hAnsi="Arial"/>
          <w:i w:val="true"/>
          <w:sz w:val="22"/>
        </w:rPr>
        <w:t>standard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Want historical data migrated — Approximate date range:</w:t>
      </w:r>
      <w:r>
        <w:rPr>
          <w:rFonts w:eastAsia="等线" w:ascii="Arial" w:cs="Arial" w:hAnsi="Arial"/>
          <w:sz w:val="22"/>
        </w:rPr>
        <w:t xml:space="preserve"> 2024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Unsure — to discuss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Want Historical Data Migrated , so that the Dash Board can read and compare 3 years back. Example 3 years back sales revenue and profit.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Section 12 — Timeline &amp; Project Ownership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12.1</w:t>
      </w:r>
      <w:r>
        <w:rPr>
          <w:rFonts w:eastAsia="等线" w:ascii="Arial" w:cs="Arial" w:hAnsi="Arial"/>
          <w:sz w:val="22"/>
        </w:rPr>
        <w:t xml:space="preserve"> When do you need MAIA to be operational? Is there a hard deadline? (e.g., tied to a contract, season, audit, or event)</w:t>
        <w:br/>
      </w:r>
      <w:r>
        <w:rPr>
          <w:rFonts w:eastAsia="等线" w:ascii="Arial" w:cs="Arial" w:hAnsi="Arial"/>
          <w:b w:val="true"/>
          <w:sz w:val="22"/>
        </w:rPr>
        <w:t>1/8/2026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12.2</w:t>
      </w:r>
      <w:r>
        <w:rPr>
          <w:rFonts w:eastAsia="等线" w:ascii="Arial" w:cs="Arial" w:hAnsi="Arial"/>
          <w:sz w:val="22"/>
        </w:rPr>
        <w:t xml:space="preserve"> Who from your team will be the </w:t>
      </w:r>
      <w:r>
        <w:rPr>
          <w:rFonts w:eastAsia="等线" w:ascii="Arial" w:cs="Arial" w:hAnsi="Arial"/>
          <w:b w:val="true"/>
          <w:sz w:val="22"/>
        </w:rPr>
        <w:t>internal project owner</w:t>
      </w:r>
      <w:r>
        <w:rPr>
          <w:rFonts w:eastAsia="等线" w:ascii="Arial" w:cs="Arial" w:hAnsi="Arial"/>
          <w:sz w:val="22"/>
        </w:rPr>
        <w:t xml:space="preserve"> — the day-to-day contact during onboarding? (Ideally someone operational who understands the daily workflow, not only a department head.)</w:t>
      </w:r>
    </w:p>
    <w:p>
      <w:pPr>
        <w:spacing w:before="120" w:after="120" w:line="288" w:lineRule="auto"/>
        <w:ind w:left="0"/>
      </w:pPr>
      <w:r>
        <w:object>
          <v:shape id="_x0000_i1031" style="width:414pt;height:51pt;mso-width-percent:0;mso-height-percent:0;mso-width-percent:0;mso-height-percent:0" type="#_x0000_t75" o:ole="">
            <v:imagedata r:id="rId22" o:title=""/>
          </v:shape>
          <o:OLEObject DrawAspect="Icon" ObjectID="_1718471225" ProgID="Excel.Sheet.12" ShapeID="_x0000_i1031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12.3</w:t>
      </w:r>
      <w:r>
        <w:rPr>
          <w:rFonts w:eastAsia="等线" w:ascii="Arial" w:cs="Arial" w:hAnsi="Arial"/>
          <w:sz w:val="22"/>
        </w:rPr>
        <w:t xml:space="preserve"> Who will be the </w:t>
      </w:r>
      <w:r>
        <w:rPr>
          <w:rFonts w:eastAsia="等线" w:ascii="Arial" w:cs="Arial" w:hAnsi="Arial"/>
          <w:b w:val="true"/>
          <w:sz w:val="22"/>
        </w:rPr>
        <w:t>decision-maker</w:t>
      </w:r>
      <w:r>
        <w:rPr>
          <w:rFonts w:eastAsia="等线" w:ascii="Arial" w:cs="Arial" w:hAnsi="Arial"/>
          <w:sz w:val="22"/>
        </w:rPr>
        <w:t xml:space="preserve"> if we need approvals during setup? (e.g., on workflows, permissions, integrations, scope decisions)</w:t>
      </w:r>
    </w:p>
    <w:p>
      <w:pPr>
        <w:spacing w:before="120" w:after="120" w:line="288" w:lineRule="auto"/>
        <w:ind w:left="0"/>
      </w:pPr>
      <w:r>
        <w:object>
          <v:shape id="_x0000_i1032" style="width:414pt;height:75pt;mso-width-percent:0;mso-height-percent:0;mso-width-percent:0;mso-height-percent:0" type="#_x0000_t75" o:ole="">
            <v:imagedata r:id="rId24" o:title=""/>
          </v:shape>
          <o:OLEObject DrawAspect="Icon" ObjectID="_1718471226" ProgID="Excel.Sheet.12" ShapeID="_x0000_i1032" Type="Embed" r:id="rId2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12.4</w:t>
      </w:r>
      <w:r>
        <w:rPr>
          <w:rFonts w:eastAsia="等线" w:ascii="Arial" w:cs="Arial" w:hAnsi="Arial"/>
          <w:sz w:val="22"/>
        </w:rPr>
        <w:t xml:space="preserve"> Are there any upcoming events that might affect your availability during onboarding? (e.g., holidays, audits, travel, peak season)</w:t>
        <w:br/>
      </w:r>
      <w:r>
        <w:rPr>
          <w:rFonts w:eastAsia="等线" w:ascii="Arial" w:cs="Arial" w:hAnsi="Arial"/>
          <w:b w:val="true"/>
          <w:sz w:val="22"/>
        </w:rPr>
        <w:t xml:space="preserve">No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What Happens Next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GST should: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review the pre-filled the answers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correct anything inaccurate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fill all fields marked </w:t>
      </w:r>
      <w:r>
        <w:rPr>
          <w:rFonts w:eastAsia="等线" w:ascii="Arial" w:cs="Arial" w:hAnsi="Arial"/>
          <w:b w:val="true"/>
          <w:sz w:val="22"/>
        </w:rPr>
        <w:t>CLIENT TO COMPLETE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MAIA by Mindhive — Client Onboarding Questionnaire v2.0 </w:t>
      </w:r>
    </w:p>
    <w:sectPr>
      <w:footerReference w:type="default" r:id="rId3"/>
      <w:headerReference w:type="default" r:id="rId2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82512">
    <w:lvl>
      <w:numFmt w:val="bullet"/>
      <w:suff w:val="tab"/>
      <w:lvlText w:val="•"/>
      <w:rPr>
        <w:color w:val="3370ff"/>
      </w:rPr>
    </w:lvl>
  </w:abstractNum>
  <w:abstractNum w:abstractNumId="882513">
    <w:lvl>
      <w:numFmt w:val="bullet"/>
      <w:suff w:val="tab"/>
      <w:lvlText w:val="•"/>
      <w:rPr>
        <w:color w:val="3370ff"/>
      </w:rPr>
    </w:lvl>
  </w:abstractNum>
  <w:abstractNum w:abstractNumId="882514">
    <w:lvl>
      <w:numFmt w:val="bullet"/>
      <w:suff w:val="tab"/>
      <w:lvlText w:val="•"/>
      <w:rPr>
        <w:color w:val="3370ff"/>
      </w:rPr>
    </w:lvl>
  </w:abstractNum>
  <w:abstractNum w:abstractNumId="882515">
    <w:lvl>
      <w:numFmt w:val="bullet"/>
      <w:suff w:val="tab"/>
      <w:lvlText w:val="•"/>
      <w:rPr>
        <w:color w:val="3370ff"/>
      </w:rPr>
    </w:lvl>
  </w:abstractNum>
  <w:abstractNum w:abstractNumId="882516">
    <w:lvl>
      <w:numFmt w:val="bullet"/>
      <w:suff w:val="tab"/>
      <w:lvlText w:val="•"/>
      <w:rPr>
        <w:color w:val="3370ff"/>
      </w:rPr>
    </w:lvl>
  </w:abstractNum>
  <w:abstractNum w:abstractNumId="882517">
    <w:lvl>
      <w:numFmt w:val="bullet"/>
      <w:suff w:val="tab"/>
      <w:lvlText w:val="•"/>
      <w:rPr>
        <w:color w:val="3370ff"/>
      </w:rPr>
    </w:lvl>
  </w:abstractNum>
  <w:abstractNum w:abstractNumId="882518">
    <w:lvl>
      <w:numFmt w:val="bullet"/>
      <w:suff w:val="space"/>
      <w:lvlText w:val="□"/>
      <w:lvlText w:val="☑"/>
    </w:lvl>
  </w:abstractNum>
  <w:abstractNum w:abstractNumId="882519">
    <w:lvl>
      <w:numFmt w:val="bullet"/>
      <w:suff w:val="space"/>
      <w:lvlText w:val="□"/>
      <w:lvlText w:val="☑"/>
    </w:lvl>
  </w:abstractNum>
  <w:abstractNum w:abstractNumId="882520">
    <w:lvl>
      <w:numFmt w:val="bullet"/>
      <w:suff w:val="space"/>
      <w:lvlText w:val="□"/>
    </w:lvl>
  </w:abstractNum>
  <w:abstractNum w:abstractNumId="882521">
    <w:lvl>
      <w:numFmt w:val="bullet"/>
      <w:suff w:val="space"/>
      <w:lvlText w:val="□"/>
      <w:lvlText w:val="☑"/>
    </w:lvl>
  </w:abstractNum>
  <w:abstractNum w:abstractNumId="882522">
    <w:lvl>
      <w:numFmt w:val="bullet"/>
      <w:suff w:val="space"/>
      <w:lvlText w:val="□"/>
    </w:lvl>
  </w:abstractNum>
  <w:abstractNum w:abstractNumId="882523">
    <w:lvl>
      <w:numFmt w:val="bullet"/>
      <w:suff w:val="space"/>
      <w:lvlText w:val="□"/>
      <w:lvlText w:val="☑"/>
    </w:lvl>
  </w:abstractNum>
  <w:abstractNum w:abstractNumId="882524">
    <w:lvl>
      <w:numFmt w:val="bullet"/>
      <w:suff w:val="space"/>
      <w:lvlText w:val="□"/>
      <w:lvlText w:val="☑"/>
    </w:lvl>
  </w:abstractNum>
  <w:abstractNum w:abstractNumId="882525">
    <w:lvl>
      <w:numFmt w:val="bullet"/>
      <w:suff w:val="tab"/>
      <w:lvlText w:val="•"/>
      <w:rPr>
        <w:color w:val="3370ff"/>
      </w:rPr>
    </w:lvl>
  </w:abstractNum>
  <w:abstractNum w:abstractNumId="882526">
    <w:lvl>
      <w:numFmt w:val="bullet"/>
      <w:suff w:val="tab"/>
      <w:lvlText w:val="•"/>
      <w:rPr>
        <w:color w:val="3370ff"/>
      </w:rPr>
    </w:lvl>
  </w:abstractNum>
  <w:abstractNum w:abstractNumId="882527">
    <w:lvl>
      <w:numFmt w:val="bullet"/>
      <w:suff w:val="tab"/>
      <w:lvlText w:val="•"/>
      <w:rPr>
        <w:color w:val="3370ff"/>
      </w:rPr>
    </w:lvl>
  </w:abstractNum>
  <w:abstractNum w:abstractNumId="882528">
    <w:lvl>
      <w:numFmt w:val="bullet"/>
      <w:suff w:val="space"/>
      <w:lvlText w:val="□"/>
    </w:lvl>
  </w:abstractNum>
  <w:abstractNum w:abstractNumId="882529">
    <w:lvl>
      <w:numFmt w:val="bullet"/>
      <w:suff w:val="space"/>
      <w:lvlText w:val="□"/>
      <w:lvlText w:val="☑"/>
    </w:lvl>
  </w:abstractNum>
  <w:abstractNum w:abstractNumId="882530">
    <w:lvl>
      <w:numFmt w:val="bullet"/>
      <w:suff w:val="space"/>
      <w:lvlText w:val="□"/>
      <w:lvlText w:val="☑"/>
    </w:lvl>
  </w:abstractNum>
  <w:abstractNum w:abstractNumId="882531">
    <w:lvl>
      <w:numFmt w:val="bullet"/>
      <w:suff w:val="space"/>
      <w:lvlText w:val="□"/>
      <w:lvlText w:val="☑"/>
    </w:lvl>
  </w:abstractNum>
  <w:abstractNum w:abstractNumId="882532">
    <w:lvl>
      <w:numFmt w:val="bullet"/>
      <w:suff w:val="space"/>
      <w:lvlText w:val="□"/>
      <w:lvlText w:val="☑"/>
    </w:lvl>
  </w:abstractNum>
  <w:abstractNum w:abstractNumId="882533">
    <w:lvl>
      <w:numFmt w:val="bullet"/>
      <w:suff w:val="space"/>
      <w:lvlText w:val="□"/>
      <w:lvlText w:val="☑"/>
    </w:lvl>
  </w:abstractNum>
  <w:abstractNum w:abstractNumId="882534">
    <w:lvl>
      <w:numFmt w:val="bullet"/>
      <w:suff w:val="space"/>
      <w:lvlText w:val="□"/>
      <w:lvlText w:val="☑"/>
    </w:lvl>
  </w:abstractNum>
  <w:abstractNum w:abstractNumId="882535">
    <w:lvl>
      <w:numFmt w:val="bullet"/>
      <w:suff w:val="space"/>
      <w:lvlText w:val="□"/>
    </w:lvl>
  </w:abstractNum>
  <w:abstractNum w:abstractNumId="882536">
    <w:lvl>
      <w:numFmt w:val="bullet"/>
      <w:suff w:val="space"/>
      <w:lvlText w:val="□"/>
    </w:lvl>
  </w:abstractNum>
  <w:abstractNum w:abstractNumId="882537">
    <w:lvl>
      <w:numFmt w:val="bullet"/>
      <w:suff w:val="space"/>
      <w:lvlText w:val="□"/>
      <w:lvlText w:val="☑"/>
    </w:lvl>
  </w:abstractNum>
  <w:abstractNum w:abstractNumId="882538">
    <w:lvl>
      <w:numFmt w:val="bullet"/>
      <w:suff w:val="space"/>
      <w:lvlText w:val="□"/>
      <w:lvlText w:val="☑"/>
    </w:lvl>
  </w:abstractNum>
  <w:abstractNum w:abstractNumId="882539">
    <w:lvl>
      <w:numFmt w:val="bullet"/>
      <w:suff w:val="space"/>
      <w:lvlText w:val="□"/>
    </w:lvl>
  </w:abstractNum>
  <w:abstractNum w:abstractNumId="882540">
    <w:lvl>
      <w:numFmt w:val="bullet"/>
      <w:suff w:val="tab"/>
      <w:lvlText w:val="•"/>
      <w:rPr>
        <w:color w:val="3370ff"/>
      </w:rPr>
    </w:lvl>
  </w:abstractNum>
  <w:abstractNum w:abstractNumId="882541">
    <w:lvl>
      <w:numFmt w:val="bullet"/>
      <w:suff w:val="tab"/>
      <w:lvlText w:val="•"/>
      <w:rPr>
        <w:color w:val="3370ff"/>
      </w:rPr>
    </w:lvl>
  </w:abstractNum>
  <w:abstractNum w:abstractNumId="882542">
    <w:lvl>
      <w:numFmt w:val="bullet"/>
      <w:suff w:val="space"/>
      <w:lvlText w:val="□"/>
      <w:lvlText w:val="☑"/>
    </w:lvl>
  </w:abstractNum>
  <w:abstractNum w:abstractNumId="882543">
    <w:lvl>
      <w:numFmt w:val="bullet"/>
      <w:suff w:val="space"/>
      <w:lvlText w:val="□"/>
      <w:lvlText w:val="☑"/>
    </w:lvl>
  </w:abstractNum>
  <w:abstractNum w:abstractNumId="882544">
    <w:lvl>
      <w:numFmt w:val="bullet"/>
      <w:suff w:val="space"/>
      <w:lvlText w:val="□"/>
      <w:lvlText w:val="☑"/>
    </w:lvl>
  </w:abstractNum>
  <w:abstractNum w:abstractNumId="882545">
    <w:lvl>
      <w:numFmt w:val="bullet"/>
      <w:suff w:val="space"/>
      <w:lvlText w:val="□"/>
      <w:lvlText w:val="☑"/>
    </w:lvl>
  </w:abstractNum>
  <w:abstractNum w:abstractNumId="882546">
    <w:lvl>
      <w:numFmt w:val="bullet"/>
      <w:suff w:val="space"/>
      <w:lvlText w:val="□"/>
      <w:lvlText w:val="☑"/>
    </w:lvl>
  </w:abstractNum>
  <w:abstractNum w:abstractNumId="882547">
    <w:lvl>
      <w:numFmt w:val="bullet"/>
      <w:suff w:val="space"/>
      <w:lvlText w:val="□"/>
      <w:lvlText w:val="☑"/>
    </w:lvl>
  </w:abstractNum>
  <w:abstractNum w:abstractNumId="882548">
    <w:lvl>
      <w:numFmt w:val="bullet"/>
      <w:suff w:val="space"/>
      <w:lvlText w:val="□"/>
      <w:lvlText w:val="☑"/>
    </w:lvl>
  </w:abstractNum>
  <w:abstractNum w:abstractNumId="882549">
    <w:lvl>
      <w:numFmt w:val="bullet"/>
      <w:suff w:val="space"/>
      <w:lvlText w:val="□"/>
    </w:lvl>
  </w:abstractNum>
  <w:abstractNum w:abstractNumId="882550">
    <w:lvl>
      <w:numFmt w:val="bullet"/>
      <w:suff w:val="tab"/>
      <w:lvlText w:val="•"/>
      <w:rPr>
        <w:color w:val="3370ff"/>
      </w:rPr>
    </w:lvl>
  </w:abstractNum>
  <w:abstractNum w:abstractNumId="882551">
    <w:lvl>
      <w:numFmt w:val="bullet"/>
      <w:suff w:val="tab"/>
      <w:lvlText w:val="•"/>
      <w:rPr>
        <w:color w:val="3370ff"/>
      </w:rPr>
    </w:lvl>
  </w:abstractNum>
  <w:abstractNum w:abstractNumId="882552">
    <w:lvl>
      <w:numFmt w:val="bullet"/>
      <w:suff w:val="space"/>
      <w:lvlText w:val="□"/>
      <w:lvlText w:val="☑"/>
    </w:lvl>
  </w:abstractNum>
  <w:abstractNum w:abstractNumId="882553">
    <w:lvl>
      <w:numFmt w:val="bullet"/>
      <w:suff w:val="space"/>
      <w:lvlText w:val="□"/>
      <w:lvlText w:val="☑"/>
    </w:lvl>
  </w:abstractNum>
  <w:abstractNum w:abstractNumId="882554">
    <w:lvl>
      <w:numFmt w:val="bullet"/>
      <w:suff w:val="space"/>
      <w:lvlText w:val="□"/>
      <w:lvlText w:val="☑"/>
    </w:lvl>
  </w:abstractNum>
  <w:abstractNum w:abstractNumId="882555">
    <w:lvl>
      <w:numFmt w:val="bullet"/>
      <w:suff w:val="space"/>
      <w:lvlText w:val="□"/>
      <w:lvlText w:val="☑"/>
    </w:lvl>
  </w:abstractNum>
  <w:abstractNum w:abstractNumId="882556">
    <w:lvl>
      <w:numFmt w:val="bullet"/>
      <w:suff w:val="space"/>
      <w:lvlText w:val="□"/>
      <w:lvlText w:val="☑"/>
    </w:lvl>
  </w:abstractNum>
  <w:abstractNum w:abstractNumId="882557">
    <w:lvl>
      <w:numFmt w:val="bullet"/>
      <w:suff w:val="space"/>
      <w:lvlText w:val="□"/>
    </w:lvl>
  </w:abstractNum>
  <w:abstractNum w:abstractNumId="882558">
    <w:lvl>
      <w:numFmt w:val="bullet"/>
      <w:suff w:val="space"/>
      <w:lvlText w:val="□"/>
    </w:lvl>
  </w:abstractNum>
  <w:abstractNum w:abstractNumId="882559">
    <w:lvl>
      <w:numFmt w:val="bullet"/>
      <w:suff w:val="space"/>
      <w:lvlText w:val="□"/>
      <w:lvlText w:val="☑"/>
    </w:lvl>
  </w:abstractNum>
  <w:abstractNum w:abstractNumId="882560">
    <w:lvl>
      <w:numFmt w:val="bullet"/>
      <w:suff w:val="space"/>
      <w:lvlText w:val="□"/>
      <w:lvlText w:val="☑"/>
    </w:lvl>
  </w:abstractNum>
  <w:abstractNum w:abstractNumId="882561">
    <w:lvl>
      <w:numFmt w:val="bullet"/>
      <w:suff w:val="space"/>
      <w:lvlText w:val="□"/>
      <w:lvlText w:val="☑"/>
    </w:lvl>
  </w:abstractNum>
  <w:abstractNum w:abstractNumId="882562">
    <w:lvl>
      <w:numFmt w:val="bullet"/>
      <w:suff w:val="space"/>
      <w:lvlText w:val="□"/>
      <w:lvlText w:val="☑"/>
    </w:lvl>
  </w:abstractNum>
  <w:abstractNum w:abstractNumId="882563">
    <w:lvl>
      <w:numFmt w:val="bullet"/>
      <w:suff w:val="space"/>
      <w:lvlText w:val="□"/>
      <w:lvlText w:val="☑"/>
    </w:lvl>
  </w:abstractNum>
  <w:abstractNum w:abstractNumId="882564">
    <w:lvl>
      <w:numFmt w:val="bullet"/>
      <w:suff w:val="space"/>
      <w:lvlText w:val="□"/>
    </w:lvl>
  </w:abstractNum>
  <w:abstractNum w:abstractNumId="882565">
    <w:lvl>
      <w:numFmt w:val="bullet"/>
      <w:suff w:val="space"/>
      <w:lvlText w:val="□"/>
      <w:lvlText w:val="☑"/>
    </w:lvl>
  </w:abstractNum>
  <w:abstractNum w:abstractNumId="882566">
    <w:lvl>
      <w:numFmt w:val="bullet"/>
      <w:suff w:val="space"/>
      <w:lvlText w:val="□"/>
      <w:lvlText w:val="☑"/>
    </w:lvl>
  </w:abstractNum>
  <w:abstractNum w:abstractNumId="882567">
    <w:lvl>
      <w:numFmt w:val="bullet"/>
      <w:suff w:val="space"/>
      <w:lvlText w:val="□"/>
      <w:lvlText w:val="☑"/>
    </w:lvl>
  </w:abstractNum>
  <w:abstractNum w:abstractNumId="882568">
    <w:lvl>
      <w:numFmt w:val="bullet"/>
      <w:suff w:val="space"/>
      <w:lvlText w:val="□"/>
    </w:lvl>
  </w:abstractNum>
  <w:abstractNum w:abstractNumId="882569">
    <w:lvl>
      <w:numFmt w:val="bullet"/>
      <w:suff w:val="space"/>
      <w:lvlText w:val="□"/>
      <w:lvlText w:val="☑"/>
    </w:lvl>
  </w:abstractNum>
  <w:abstractNum w:abstractNumId="882570">
    <w:lvl>
      <w:numFmt w:val="bullet"/>
      <w:suff w:val="space"/>
      <w:lvlText w:val="□"/>
      <w:lvlText w:val="☑"/>
    </w:lvl>
  </w:abstractNum>
  <w:abstractNum w:abstractNumId="882571">
    <w:lvl>
      <w:numFmt w:val="bullet"/>
      <w:suff w:val="space"/>
      <w:lvlText w:val="□"/>
    </w:lvl>
  </w:abstractNum>
  <w:abstractNum w:abstractNumId="882572">
    <w:lvl>
      <w:numFmt w:val="bullet"/>
      <w:suff w:val="space"/>
      <w:lvlText w:val="□"/>
      <w:lvlText w:val="☑"/>
    </w:lvl>
  </w:abstractNum>
  <w:abstractNum w:abstractNumId="882573">
    <w:lvl>
      <w:numFmt w:val="bullet"/>
      <w:suff w:val="space"/>
      <w:lvlText w:val="□"/>
      <w:lvlText w:val="☑"/>
    </w:lvl>
  </w:abstractNum>
  <w:abstractNum w:abstractNumId="882574">
    <w:lvl>
      <w:numFmt w:val="bullet"/>
      <w:suff w:val="space"/>
      <w:lvlText w:val="□"/>
      <w:lvlText w:val="☑"/>
    </w:lvl>
  </w:abstractNum>
  <w:abstractNum w:abstractNumId="882575">
    <w:lvl>
      <w:numFmt w:val="bullet"/>
      <w:suff w:val="space"/>
      <w:lvlText w:val="□"/>
      <w:lvlText w:val="☑"/>
    </w:lvl>
  </w:abstractNum>
  <w:abstractNum w:abstractNumId="882576">
    <w:lvl>
      <w:numFmt w:val="bullet"/>
      <w:suff w:val="space"/>
      <w:lvlText w:val="□"/>
      <w:lvlText w:val="☑"/>
    </w:lvl>
  </w:abstractNum>
  <w:abstractNum w:abstractNumId="882577">
    <w:lvl>
      <w:numFmt w:val="bullet"/>
      <w:suff w:val="space"/>
      <w:lvlText w:val="□"/>
      <w:lvlText w:val="☑"/>
    </w:lvl>
  </w:abstractNum>
  <w:abstractNum w:abstractNumId="882578">
    <w:lvl>
      <w:numFmt w:val="bullet"/>
      <w:suff w:val="space"/>
      <w:lvlText w:val="□"/>
      <w:lvlText w:val="☑"/>
    </w:lvl>
  </w:abstractNum>
  <w:abstractNum w:abstractNumId="882579">
    <w:lvl>
      <w:numFmt w:val="bullet"/>
      <w:suff w:val="space"/>
      <w:lvlText w:val="□"/>
      <w:lvlText w:val="☑"/>
    </w:lvl>
  </w:abstractNum>
  <w:abstractNum w:abstractNumId="882580">
    <w:lvl>
      <w:numFmt w:val="bullet"/>
      <w:suff w:val="space"/>
      <w:lvlText w:val="□"/>
    </w:lvl>
  </w:abstractNum>
  <w:abstractNum w:abstractNumId="882581">
    <w:lvl>
      <w:numFmt w:val="bullet"/>
      <w:suff w:val="space"/>
      <w:lvlText w:val="□"/>
      <w:lvlText w:val="☑"/>
    </w:lvl>
  </w:abstractNum>
  <w:abstractNum w:abstractNumId="882582">
    <w:lvl>
      <w:numFmt w:val="bullet"/>
      <w:suff w:val="space"/>
      <w:lvlText w:val="□"/>
    </w:lvl>
  </w:abstractNum>
  <w:abstractNum w:abstractNumId="882583">
    <w:lvl>
      <w:start w:val="1"/>
      <w:numFmt w:val="decimal"/>
      <w:suff w:val="tab"/>
      <w:lvlText w:val="%1."/>
      <w:rPr>
        <w:color w:val="3370ff"/>
      </w:rPr>
    </w:lvl>
  </w:abstractNum>
  <w:abstractNum w:abstractNumId="882584">
    <w:lvl>
      <w:start w:val="2"/>
      <w:numFmt w:val="decimal"/>
      <w:suff w:val="tab"/>
      <w:lvlText w:val="%1."/>
      <w:rPr>
        <w:color w:val="3370ff"/>
      </w:rPr>
    </w:lvl>
  </w:abstractNum>
  <w:abstractNum w:abstractNumId="882585">
    <w:lvl>
      <w:start w:val="3"/>
      <w:numFmt w:val="decimal"/>
      <w:suff w:val="tab"/>
      <w:lvlText w:val="%1."/>
      <w:rPr>
        <w:color w:val="3370ff"/>
      </w:rPr>
    </w:lvl>
  </w:abstractNum>
  <w:abstractNum w:abstractNumId="882586">
    <w:lvl>
      <w:numFmt w:val="bullet"/>
      <w:suff w:val="tab"/>
      <w:lvlText w:val="•"/>
      <w:rPr>
        <w:color w:val="3370ff"/>
      </w:rPr>
    </w:lvl>
  </w:abstractNum>
  <w:abstractNum w:abstractNumId="882587">
    <w:lvl>
      <w:numFmt w:val="bullet"/>
      <w:suff w:val="tab"/>
      <w:lvlText w:val="•"/>
      <w:rPr>
        <w:color w:val="3370ff"/>
      </w:rPr>
    </w:lvl>
  </w:abstractNum>
  <w:abstractNum w:abstractNumId="882588">
    <w:lvl>
      <w:numFmt w:val="bullet"/>
      <w:suff w:val="tab"/>
      <w:lvlText w:val="•"/>
      <w:rPr>
        <w:color w:val="3370ff"/>
      </w:rPr>
    </w:lvl>
  </w:abstractNum>
  <w:abstractNum w:abstractNumId="882589">
    <w:lvl>
      <w:numFmt w:val="bullet"/>
      <w:suff w:val="tab"/>
      <w:lvlText w:val="•"/>
      <w:rPr>
        <w:color w:val="3370ff"/>
      </w:rPr>
    </w:lvl>
  </w:abstractNum>
  <w:abstractNum w:abstractNumId="882590">
    <w:lvl>
      <w:numFmt w:val="bullet"/>
      <w:suff w:val="tab"/>
      <w:lvlText w:val="•"/>
      <w:rPr>
        <w:color w:val="3370ff"/>
      </w:rPr>
    </w:lvl>
  </w:abstractNum>
  <w:abstractNum w:abstractNumId="882591">
    <w:lvl>
      <w:numFmt w:val="bullet"/>
      <w:suff w:val="tab"/>
      <w:lvlText w:val="•"/>
      <w:rPr>
        <w:color w:val="3370ff"/>
      </w:rPr>
    </w:lvl>
  </w:abstractNum>
  <w:abstractNum w:abstractNumId="882592">
    <w:lvl>
      <w:numFmt w:val="bullet"/>
      <w:suff w:val="tab"/>
      <w:lvlText w:val="•"/>
      <w:rPr>
        <w:color w:val="3370ff"/>
      </w:rPr>
    </w:lvl>
  </w:abstractNum>
  <w:abstractNum w:abstractNumId="882593">
    <w:lvl>
      <w:numFmt w:val="bullet"/>
      <w:suff w:val="tab"/>
      <w:lvlText w:val="•"/>
      <w:rPr>
        <w:color w:val="3370ff"/>
      </w:rPr>
    </w:lvl>
  </w:abstractNum>
  <w:abstractNum w:abstractNumId="882594">
    <w:lvl>
      <w:numFmt w:val="bullet"/>
      <w:suff w:val="tab"/>
      <w:lvlText w:val="•"/>
      <w:rPr>
        <w:color w:val="3370ff"/>
      </w:rPr>
    </w:lvl>
  </w:abstractNum>
  <w:abstractNum w:abstractNumId="882595">
    <w:lvl>
      <w:numFmt w:val="bullet"/>
      <w:suff w:val="tab"/>
      <w:lvlText w:val="•"/>
      <w:rPr>
        <w:color w:val="3370ff"/>
      </w:rPr>
    </w:lvl>
  </w:abstractNum>
  <w:abstractNum w:abstractNumId="882596">
    <w:lvl>
      <w:numFmt w:val="bullet"/>
      <w:suff w:val="tab"/>
      <w:lvlText w:val="•"/>
      <w:rPr>
        <w:color w:val="3370ff"/>
      </w:rPr>
    </w:lvl>
  </w:abstractNum>
  <w:abstractNum w:abstractNumId="882597">
    <w:lvl>
      <w:numFmt w:val="bullet"/>
      <w:suff w:val="tab"/>
      <w:lvlText w:val="•"/>
      <w:rPr>
        <w:color w:val="3370ff"/>
      </w:rPr>
    </w:lvl>
  </w:abstractNum>
  <w:abstractNum w:abstractNumId="882598">
    <w:lvl>
      <w:numFmt w:val="bullet"/>
      <w:suff w:val="tab"/>
      <w:lvlText w:val="•"/>
      <w:rPr>
        <w:color w:val="3370ff"/>
      </w:rPr>
    </w:lvl>
  </w:abstractNum>
  <w:abstractNum w:abstractNumId="882599">
    <w:lvl>
      <w:start w:val="1"/>
      <w:numFmt w:val="decimal"/>
      <w:suff w:val="tab"/>
      <w:lvlText w:val="%1."/>
      <w:rPr>
        <w:color w:val="3370ff"/>
      </w:rPr>
    </w:lvl>
  </w:abstractNum>
  <w:abstractNum w:abstractNumId="882600">
    <w:lvl>
      <w:start w:val="2"/>
      <w:numFmt w:val="decimal"/>
      <w:suff w:val="tab"/>
      <w:lvlText w:val="%1."/>
      <w:rPr>
        <w:color w:val="3370ff"/>
      </w:rPr>
    </w:lvl>
  </w:abstractNum>
  <w:abstractNum w:abstractNumId="882601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882512"/>
  </w:num>
  <w:num w:numId="2">
    <w:abstractNumId w:val="882513"/>
  </w:num>
  <w:num w:numId="3">
    <w:abstractNumId w:val="882514"/>
  </w:num>
  <w:num w:numId="4">
    <w:abstractNumId w:val="882515"/>
  </w:num>
  <w:num w:numId="5">
    <w:abstractNumId w:val="882516"/>
  </w:num>
  <w:num w:numId="6">
    <w:abstractNumId w:val="882517"/>
  </w:num>
  <w:num w:numId="7">
    <w:abstractNumId w:val="882518"/>
  </w:num>
  <w:num w:numId="8">
    <w:abstractNumId w:val="882519"/>
  </w:num>
  <w:num w:numId="9">
    <w:abstractNumId w:val="882520"/>
  </w:num>
  <w:num w:numId="10">
    <w:abstractNumId w:val="882521"/>
  </w:num>
  <w:num w:numId="11">
    <w:abstractNumId w:val="882522"/>
  </w:num>
  <w:num w:numId="12">
    <w:abstractNumId w:val="882523"/>
  </w:num>
  <w:num w:numId="13">
    <w:abstractNumId w:val="882524"/>
  </w:num>
  <w:num w:numId="14">
    <w:abstractNumId w:val="882525"/>
  </w:num>
  <w:num w:numId="15">
    <w:abstractNumId w:val="882526"/>
  </w:num>
  <w:num w:numId="16">
    <w:abstractNumId w:val="882527"/>
  </w:num>
  <w:num w:numId="17">
    <w:abstractNumId w:val="882528"/>
  </w:num>
  <w:num w:numId="18">
    <w:abstractNumId w:val="882529"/>
  </w:num>
  <w:num w:numId="19">
    <w:abstractNumId w:val="882530"/>
  </w:num>
  <w:num w:numId="20">
    <w:abstractNumId w:val="882531"/>
  </w:num>
  <w:num w:numId="21">
    <w:abstractNumId w:val="882532"/>
  </w:num>
  <w:num w:numId="22">
    <w:abstractNumId w:val="882533"/>
  </w:num>
  <w:num w:numId="23">
    <w:abstractNumId w:val="882534"/>
  </w:num>
  <w:num w:numId="24">
    <w:abstractNumId w:val="882535"/>
  </w:num>
  <w:num w:numId="25">
    <w:abstractNumId w:val="882536"/>
  </w:num>
  <w:num w:numId="26">
    <w:abstractNumId w:val="882537"/>
  </w:num>
  <w:num w:numId="27">
    <w:abstractNumId w:val="882538"/>
  </w:num>
  <w:num w:numId="28">
    <w:abstractNumId w:val="882539"/>
  </w:num>
  <w:num w:numId="29">
    <w:abstractNumId w:val="882540"/>
  </w:num>
  <w:num w:numId="30">
    <w:abstractNumId w:val="882541"/>
  </w:num>
  <w:num w:numId="31">
    <w:abstractNumId w:val="882542"/>
  </w:num>
  <w:num w:numId="32">
    <w:abstractNumId w:val="882543"/>
  </w:num>
  <w:num w:numId="33">
    <w:abstractNumId w:val="882544"/>
  </w:num>
  <w:num w:numId="34">
    <w:abstractNumId w:val="882545"/>
  </w:num>
  <w:num w:numId="35">
    <w:abstractNumId w:val="882546"/>
  </w:num>
  <w:num w:numId="36">
    <w:abstractNumId w:val="882547"/>
  </w:num>
  <w:num w:numId="37">
    <w:abstractNumId w:val="882548"/>
  </w:num>
  <w:num w:numId="38">
    <w:abstractNumId w:val="882549"/>
  </w:num>
  <w:num w:numId="39">
    <w:abstractNumId w:val="882550"/>
  </w:num>
  <w:num w:numId="40">
    <w:abstractNumId w:val="882551"/>
  </w:num>
  <w:num w:numId="41">
    <w:abstractNumId w:val="882552"/>
  </w:num>
  <w:num w:numId="42">
    <w:abstractNumId w:val="882553"/>
  </w:num>
  <w:num w:numId="43">
    <w:abstractNumId w:val="882554"/>
  </w:num>
  <w:num w:numId="44">
    <w:abstractNumId w:val="882555"/>
  </w:num>
  <w:num w:numId="45">
    <w:abstractNumId w:val="882556"/>
  </w:num>
  <w:num w:numId="46">
    <w:abstractNumId w:val="882557"/>
  </w:num>
  <w:num w:numId="47">
    <w:abstractNumId w:val="882558"/>
  </w:num>
  <w:num w:numId="48">
    <w:abstractNumId w:val="882559"/>
  </w:num>
  <w:num w:numId="49">
    <w:abstractNumId w:val="882560"/>
  </w:num>
  <w:num w:numId="50">
    <w:abstractNumId w:val="882561"/>
  </w:num>
  <w:num w:numId="51">
    <w:abstractNumId w:val="882562"/>
  </w:num>
  <w:num w:numId="52">
    <w:abstractNumId w:val="882563"/>
  </w:num>
  <w:num w:numId="53">
    <w:abstractNumId w:val="882564"/>
  </w:num>
  <w:num w:numId="54">
    <w:abstractNumId w:val="882565"/>
  </w:num>
  <w:num w:numId="55">
    <w:abstractNumId w:val="882566"/>
  </w:num>
  <w:num w:numId="56">
    <w:abstractNumId w:val="882567"/>
  </w:num>
  <w:num w:numId="57">
    <w:abstractNumId w:val="882568"/>
  </w:num>
  <w:num w:numId="58">
    <w:abstractNumId w:val="882569"/>
  </w:num>
  <w:num w:numId="59">
    <w:abstractNumId w:val="882570"/>
  </w:num>
  <w:num w:numId="60">
    <w:abstractNumId w:val="882571"/>
  </w:num>
  <w:num w:numId="61">
    <w:abstractNumId w:val="882572"/>
  </w:num>
  <w:num w:numId="62">
    <w:abstractNumId w:val="882573"/>
  </w:num>
  <w:num w:numId="63">
    <w:abstractNumId w:val="882574"/>
  </w:num>
  <w:num w:numId="64">
    <w:abstractNumId w:val="882575"/>
  </w:num>
  <w:num w:numId="65">
    <w:abstractNumId w:val="882576"/>
  </w:num>
  <w:num w:numId="66">
    <w:abstractNumId w:val="882577"/>
  </w:num>
  <w:num w:numId="67">
    <w:abstractNumId w:val="882578"/>
  </w:num>
  <w:num w:numId="68">
    <w:abstractNumId w:val="882579"/>
  </w:num>
  <w:num w:numId="69">
    <w:abstractNumId w:val="882580"/>
  </w:num>
  <w:num w:numId="70">
    <w:abstractNumId w:val="882581"/>
  </w:num>
  <w:num w:numId="71">
    <w:abstractNumId w:val="882582"/>
  </w:num>
  <w:num w:numId="72">
    <w:abstractNumId w:val="882583"/>
  </w:num>
  <w:num w:numId="73">
    <w:abstractNumId w:val="882584"/>
  </w:num>
  <w:num w:numId="74">
    <w:abstractNumId w:val="882585"/>
  </w:num>
  <w:num w:numId="75">
    <w:abstractNumId w:val="882586"/>
  </w:num>
  <w:num w:numId="76">
    <w:abstractNumId w:val="882587"/>
  </w:num>
  <w:num w:numId="77">
    <w:abstractNumId w:val="882588"/>
  </w:num>
  <w:num w:numId="78">
    <w:abstractNumId w:val="882589"/>
  </w:num>
  <w:num w:numId="79">
    <w:abstractNumId w:val="882590"/>
  </w:num>
  <w:num w:numId="80">
    <w:abstractNumId w:val="882591"/>
  </w:num>
  <w:num w:numId="81">
    <w:abstractNumId w:val="882592"/>
  </w:num>
  <w:num w:numId="82">
    <w:abstractNumId w:val="882593"/>
  </w:num>
  <w:num w:numId="83">
    <w:abstractNumId w:val="882594"/>
  </w:num>
  <w:num w:numId="84">
    <w:abstractNumId w:val="882595"/>
  </w:num>
  <w:num w:numId="85">
    <w:abstractNumId w:val="882596"/>
  </w:num>
  <w:num w:numId="86">
    <w:abstractNumId w:val="882597"/>
  </w:num>
  <w:num w:numId="87">
    <w:abstractNumId w:val="882598"/>
  </w:num>
  <w:num w:numId="88">
    <w:abstractNumId w:val="882599"/>
  </w:num>
  <w:num w:numId="89">
    <w:abstractNumId w:val="882600"/>
  </w:num>
  <w:num w:numId="90">
    <w:abstractNumId w:val="88260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media/image6.png" Type="http://schemas.openxmlformats.org/officeDocument/2006/relationships/image"/><Relationship Id="rId16" Target="media/image7.png" Type="http://schemas.openxmlformats.org/officeDocument/2006/relationships/image"/><Relationship Id="rId17" Target="media/image8.png" Type="http://schemas.openxmlformats.org/officeDocument/2006/relationships/image"/><Relationship Id="rId18" Target="media/image9.png" Type="http://schemas.openxmlformats.org/officeDocument/2006/relationships/image"/><Relationship Id="rId19" Target="embeddings/Microsoft_Excel_Worksheet6.xlsx" Type="http://schemas.openxmlformats.org/officeDocument/2006/relationships/package"/><Relationship Id="rId2" Target="styles.xml" Type="http://schemas.openxmlformats.org/officeDocument/2006/relationships/styles"/><Relationship Id="rId20" Target="media/image10.png" Type="http://schemas.openxmlformats.org/officeDocument/2006/relationships/image"/><Relationship Id="rId21" Target="embeddings/Microsoft_Excel_Worksheet7.xlsx" Type="http://schemas.openxmlformats.org/officeDocument/2006/relationships/package"/><Relationship Id="rId22" Target="media/image11.png" Type="http://schemas.openxmlformats.org/officeDocument/2006/relationships/image"/><Relationship Id="rId23" Target="embeddings/Microsoft_Excel_Worksheet8.xlsx" Type="http://schemas.openxmlformats.org/officeDocument/2006/relationships/package"/><Relationship Id="rId24" Target="media/image12.png" Type="http://schemas.openxmlformats.org/officeDocument/2006/relationships/image"/><Relationship Id="rId25" Target="header1.xml" Type="http://schemas.openxmlformats.org/officeDocument/2006/relationships/header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2026-08-06T18:10:51Z</dcterms:created>
  <dc:creator>Apache POI</dc:creator>
</cp:coreProperties>
</file>