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 Jun 26 - Macro Frozen Meeting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Customization Scope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AR 3 way (Sales Invoice, Bank Statement, Payment Entry in SQL)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AR (SI X Bank Statement &gt; Payment Entry)</w:t>
      </w:r>
    </w:p>
    <w:p>
      <w:pPr>
        <w:numPr>
          <w:numId w:val="4"/>
        </w:numPr>
        <w:spacing w:before="120" w:after="120" w:line="288" w:lineRule="auto"/>
        <w:ind w:left="1360"/>
        <w:jc w:val="left"/>
      </w:pP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AP (GRN x Supplier Invoice &gt; AP Invoice)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Bulk Price Update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Monthly price update. Sometimes biweekly.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Usually within 30 skus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Product Catalog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Needs catalog because prices keep changing.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Prefer picture, but a photo of a set of pdfs.</w:t>
      </w:r>
    </w:p>
    <w:p>
      <w:pPr>
        <w:numPr>
          <w:numId w:val="1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Based on some selected.</w:t>
      </w:r>
    </w:p>
    <w:p>
      <w:pPr>
        <w:numPr>
          <w:numId w:val="1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Need the set of sku list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Warehouse Stock Entry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price updates notification. ? To assess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terms:</w:t>
        <w:br/>
      </w:r>
      <w:r>
        <w:rPr>
          <w:rFonts w:eastAsia="等线" w:ascii="Arial" w:cs="Arial" w:hAnsi="Arial"/>
          <w:sz w:val="22"/>
        </w:rPr>
        <w:t xml:space="preserve">1.  Customer normally order by week, so they keep changing the credit limit to the weekly order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standalone DN flow, SQL DN &gt; SI restriction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1 company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users, 3 sales, Mr david, 1 Finance  1 account, 1 admin,1 warehouse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warehouse already fully set up in SQL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Stock value +- variance, but does 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 finished good processing in Macro Frozen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is not stored in SQL, stored out side of system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maintained by Mr David. Price in SQL not tally.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Close to expire stock, then do for promotion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Notification for aging report.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0396">
    <w:lvl>
      <w:start w:val="1"/>
      <w:numFmt w:val="decimal"/>
      <w:suff w:val="tab"/>
      <w:lvlText w:val="%1."/>
      <w:rPr>
        <w:color w:val="3370ff"/>
      </w:rPr>
    </w:lvl>
  </w:abstractNum>
  <w:abstractNum w:abstractNumId="830397">
    <w:lvl>
      <w:start w:val="1"/>
      <w:numFmt w:val="lowerLetter"/>
      <w:suff w:val="tab"/>
      <w:lvlText w:val="%1."/>
      <w:rPr>
        <w:color w:val="3370ff"/>
      </w:rPr>
    </w:lvl>
  </w:abstractNum>
  <w:abstractNum w:abstractNumId="830398">
    <w:lvl>
      <w:start w:val="1"/>
      <w:numFmt w:val="lowerRoman"/>
      <w:suff w:val="tab"/>
      <w:lvlText w:val="%1."/>
      <w:rPr>
        <w:color w:val="3370ff"/>
      </w:rPr>
    </w:lvl>
  </w:abstractNum>
  <w:abstractNum w:abstractNumId="830399">
    <w:lvl>
      <w:start w:val="1"/>
      <w:numFmt w:val="decimal"/>
      <w:suff w:val="tab"/>
      <w:lvlText w:val="%1."/>
      <w:rPr>
        <w:color w:val="3370ff"/>
      </w:rPr>
    </w:lvl>
  </w:abstractNum>
  <w:abstractNum w:abstractNumId="830400">
    <w:lvl>
      <w:start w:val="2"/>
      <w:numFmt w:val="lowerRoman"/>
      <w:suff w:val="tab"/>
      <w:lvlText w:val="%1."/>
      <w:rPr>
        <w:color w:val="3370ff"/>
      </w:rPr>
    </w:lvl>
  </w:abstractNum>
  <w:abstractNum w:abstractNumId="830401">
    <w:lvl>
      <w:start w:val="2"/>
      <w:numFmt w:val="lowerLetter"/>
      <w:suff w:val="tab"/>
      <w:lvlText w:val="%1."/>
      <w:rPr>
        <w:color w:val="3370ff"/>
      </w:rPr>
    </w:lvl>
  </w:abstractNum>
  <w:abstractNum w:abstractNumId="830402">
    <w:lvl>
      <w:start w:val="1"/>
      <w:numFmt w:val="lowerRoman"/>
      <w:suff w:val="tab"/>
      <w:lvlText w:val="%1."/>
      <w:rPr>
        <w:color w:val="3370ff"/>
      </w:rPr>
    </w:lvl>
  </w:abstractNum>
  <w:abstractNum w:abstractNumId="830403">
    <w:lvl>
      <w:start w:val="2"/>
      <w:numFmt w:val="lowerRoman"/>
      <w:suff w:val="tab"/>
      <w:lvlText w:val="%1."/>
      <w:rPr>
        <w:color w:val="3370ff"/>
      </w:rPr>
    </w:lvl>
  </w:abstractNum>
  <w:abstractNum w:abstractNumId="830404">
    <w:lvl>
      <w:start w:val="3"/>
      <w:numFmt w:val="lowerLetter"/>
      <w:suff w:val="tab"/>
      <w:lvlText w:val="%1."/>
      <w:rPr>
        <w:color w:val="3370ff"/>
      </w:rPr>
    </w:lvl>
  </w:abstractNum>
  <w:abstractNum w:abstractNumId="830405">
    <w:lvl>
      <w:start w:val="1"/>
      <w:numFmt w:val="lowerRoman"/>
      <w:suff w:val="tab"/>
      <w:lvlText w:val="%1."/>
      <w:rPr>
        <w:color w:val="3370ff"/>
      </w:rPr>
    </w:lvl>
  </w:abstractNum>
  <w:abstractNum w:abstractNumId="830406">
    <w:lvl>
      <w:start w:val="2"/>
      <w:numFmt w:val="lowerRoman"/>
      <w:suff w:val="tab"/>
      <w:lvlText w:val="%1."/>
      <w:rPr>
        <w:color w:val="3370ff"/>
      </w:rPr>
    </w:lvl>
  </w:abstractNum>
  <w:abstractNum w:abstractNumId="830407">
    <w:lvl>
      <w:start w:val="1"/>
      <w:numFmt w:val="decimal"/>
      <w:suff w:val="tab"/>
      <w:lvlText w:val="%1."/>
      <w:rPr>
        <w:color w:val="3370ff"/>
      </w:rPr>
    </w:lvl>
  </w:abstractNum>
  <w:abstractNum w:abstractNumId="830408">
    <w:lvl>
      <w:start w:val="1"/>
      <w:numFmt w:val="lowerLetter"/>
      <w:suff w:val="tab"/>
      <w:lvlText w:val="%1."/>
      <w:rPr>
        <w:color w:val="3370ff"/>
      </w:rPr>
    </w:lvl>
  </w:abstractNum>
  <w:abstractNum w:abstractNumId="830409">
    <w:lvl>
      <w:start w:val="4"/>
      <w:numFmt w:val="lowerLetter"/>
      <w:suff w:val="tab"/>
      <w:lvlText w:val="%1."/>
      <w:rPr>
        <w:color w:val="3370ff"/>
      </w:rPr>
    </w:lvl>
  </w:abstractNum>
  <w:abstractNum w:abstractNumId="830410">
    <w:lvl>
      <w:start w:val="1"/>
      <w:numFmt w:val="lowerRoman"/>
      <w:suff w:val="tab"/>
      <w:lvlText w:val="%1."/>
      <w:rPr>
        <w:color w:val="3370ff"/>
      </w:rPr>
    </w:lvl>
  </w:abstractNum>
  <w:abstractNum w:abstractNumId="830411">
    <w:lvl>
      <w:start w:val="1"/>
      <w:numFmt w:val="decimal"/>
      <w:suff w:val="tab"/>
      <w:lvlText w:val="%1."/>
      <w:rPr>
        <w:color w:val="3370ff"/>
      </w:rPr>
    </w:lvl>
  </w:abstractNum>
  <w:abstractNum w:abstractNumId="830412">
    <w:lvl>
      <w:start w:val="2"/>
      <w:numFmt w:val="decimal"/>
      <w:suff w:val="tab"/>
      <w:lvlText w:val="%1."/>
      <w:rPr>
        <w:color w:val="3370ff"/>
      </w:rPr>
    </w:lvl>
  </w:abstractNum>
  <w:abstractNum w:abstractNumId="830413">
    <w:lvl>
      <w:start w:val="1"/>
      <w:numFmt w:val="lowerLetter"/>
      <w:suff w:val="tab"/>
      <w:lvlText w:val="%1."/>
      <w:rPr>
        <w:color w:val="3370ff"/>
      </w:rPr>
    </w:lvl>
  </w:abstractNum>
  <w:abstractNum w:abstractNumId="830414">
    <w:lvl>
      <w:start w:val="2"/>
      <w:numFmt w:val="lowerLetter"/>
      <w:suff w:val="tab"/>
      <w:lvlText w:val="%1."/>
      <w:rPr>
        <w:color w:val="3370ff"/>
      </w:rPr>
    </w:lvl>
  </w:abstractNum>
  <w:abstractNum w:abstractNumId="830415">
    <w:lvl>
      <w:start w:val="3"/>
      <w:numFmt w:val="lowerLetter"/>
      <w:suff w:val="tab"/>
      <w:lvlText w:val="%1."/>
      <w:rPr>
        <w:color w:val="3370ff"/>
      </w:rPr>
    </w:lvl>
  </w:abstractNum>
  <w:num w:numId="1">
    <w:abstractNumId w:val="830396"/>
  </w:num>
  <w:num w:numId="2">
    <w:abstractNumId w:val="830397"/>
  </w:num>
  <w:num w:numId="3">
    <w:abstractNumId w:val="830398"/>
  </w:num>
  <w:num w:numId="4">
    <w:abstractNumId w:val="830399"/>
  </w:num>
  <w:num w:numId="5">
    <w:abstractNumId w:val="830400"/>
  </w:num>
  <w:num w:numId="6">
    <w:abstractNumId w:val="830401"/>
  </w:num>
  <w:num w:numId="7">
    <w:abstractNumId w:val="830402"/>
  </w:num>
  <w:num w:numId="8">
    <w:abstractNumId w:val="830403"/>
  </w:num>
  <w:num w:numId="9">
    <w:abstractNumId w:val="830404"/>
  </w:num>
  <w:num w:numId="10">
    <w:abstractNumId w:val="830405"/>
  </w:num>
  <w:num w:numId="11">
    <w:abstractNumId w:val="830406"/>
  </w:num>
  <w:num w:numId="12">
    <w:abstractNumId w:val="830407"/>
  </w:num>
  <w:num w:numId="13">
    <w:abstractNumId w:val="830408"/>
  </w:num>
  <w:num w:numId="14">
    <w:abstractNumId w:val="830409"/>
  </w:num>
  <w:num w:numId="15">
    <w:abstractNumId w:val="830410"/>
  </w:num>
  <w:num w:numId="16">
    <w:abstractNumId w:val="830411"/>
  </w:num>
  <w:num w:numId="17">
    <w:abstractNumId w:val="830412"/>
  </w:num>
  <w:num w:numId="18">
    <w:abstractNumId w:val="830413"/>
  </w:num>
  <w:num w:numId="19">
    <w:abstractNumId w:val="830414"/>
  </w:num>
  <w:num w:numId="20">
    <w:abstractNumId w:val="8304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2026-08-06T17:52:41Z</dcterms:created>
  <dc:creator>Apache POI</dc:creator>
</cp:coreProperties>
</file>