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Macro Frozen — End-user &amp; Process Map (Lens 3)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</w:r>
      <w:r>
        <w:rPr>
          <w:rFonts w:eastAsia="等线" w:ascii="Arial" w:cs="Arial" w:hAnsi="Arial"/>
          <w:b w:val="true"/>
          <w:sz w:val="32"/>
        </w:rPr>
        <w:t>last_reviewed: 2026-07-27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 map half of Lens 3 (Product Onboarding SOP, M3 → feeds M6 config / M9 training).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Answers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"who uses MAIA, and how — step by step?"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Pairs with the UAT Checklist.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Rerun 2026-07-27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superseded v1 (2026-07-12) was built when most roles were</w:t>
              <w:br/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NEEDS CLIENT INPUT</w:t>
            </w:r>
            <w:r>
              <w:rPr>
                <w:rFonts w:eastAsia="等线" w:ascii="Arial" w:cs="Arial" w:hAnsi="Arial"/>
                <w:color w:val="646a73"/>
                <w:sz w:val="22"/>
              </w:rPr>
              <w:t>. Scope Lock v2 (2026-07-27) and its two client-facing build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docs —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20Jul26 - Macrofrozen Before vs After MAIA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23Jul26 - Macro FrozenEnhancement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(both Lark) — name every role directly and close almost every</w:t>
              <w:br/>
              <w:t>identity gap from v1. Sources: Scope Lock v2, VoC Extraction (incl. 17 Jul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training signals VOC-037–060),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23Jul26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Lark docs, Maya Training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 Identified Gaps Report.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Quick Reference — E2E Flow &amp; User Needs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1. Customer → salesperson (Queenie/Ben/CJ)</w:t>
              <w:br/>
              <w:t>2. Salesperson forwards order → MAIA WhatsApp chat</w:t>
              <w:br/>
              <w:t>3. MAIA drafts SO</w:t>
              <w:br/>
              <w:t>4. Salesperson reviews/corrects/submits (no admin relay — AS-04 superseded)</w:t>
              <w:br/>
              <w:t>5. Price check (3-tier):</w:t>
              <w:br/>
              <w:t xml:space="preserve">     at/above approved price   → auto-proceed</w:t>
              <w:br/>
              <w:t xml:space="preserve">     below customer/default,</w:t>
              <w:br/>
              <w:t xml:space="preserve">       above minimum           → CJ approves</w:t>
              <w:br/>
              <w:t xml:space="preserve">     below minimum             → David approves</w:t>
              <w:br/>
              <w:t>6. Credit check → MAIA blocks if over limit/overdue → David overrides</w:t>
              <w:br/>
              <w:t>7. Lai (Warehouse Mgr) groups SOs → Pick Lists (by route/driver/area/date), every morning</w:t>
              <w:br/>
              <w:t>8. Warehouse workers pick/pack:</w:t>
              <w:br/>
              <w:t xml:space="preserve">     - actual kg</w:t>
              <w:br/>
              <w:t xml:space="preserve">     - box count</w:t>
              <w:br/>
              <w:t xml:space="preserve">     - kg per box</w:t>
              <w:br/>
              <w:t xml:space="preserve">     - replacement SKU (if unavailable)</w:t>
              <w:br/>
              <w:t>9. Lai uploads confirmed Pick List → MAIA</w:t>
              <w:br/>
              <w:t>10. MAIA auto-prepares amended SO (no manual retype)</w:t>
              <w:br/>
              <w:t>11. Grace reviews amended SO → submits</w:t>
              <w:br/>
              <w:t>12. Grace explicitly requests Invoice + DN (NOT automatic)</w:t>
              <w:br/>
              <w:t>13. CK (3rd-party driver) delivers, gets signature</w:t>
              <w:br/>
              <w:t>14. CK → Grace: signed POD → Grace uploads to MAIA</w:t>
              <w:br/>
              <w:t xml:space="preserve">      ⚠ POD feature itself BLOCKED — Grace rejects driver-direct-upload design</w:t>
              <w:br/>
              <w:t>15. Customer sends payment proof → Grace verifies bank → submits receipt → invoice knocked off</w:t>
              <w:br/>
            </w:r>
            <w:r>
              <w:rPr>
                <w:rFonts w:eastAsia="Consolas" w:ascii="Consolas" w:cs="Consolas" w:hAnsi="Consolas"/>
                <w:sz w:val="22"/>
              </w:rPr>
              <w:t>16. David monitors full pipeline via dashboard (salesperson-filterable)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David (Owner)</w:t>
              <w:br/>
              <w:t xml:space="preserve">  needs: top-tier price approval, credit override, full visibility,</w:t>
              <w:br/>
              <w:t xml:space="preserve">         dashboard monitoring, catalogue creation tool</w:t>
              <w:br/>
              <w:t xml:space="preserve">  cannot: —</w:t>
              <w:br/>
              <w:br/>
              <w:t>CJ (Sales Manager)</w:t>
              <w:br/>
              <w:t xml:space="preserve">  needs: mid-tier price approval, set credit limit at customer creation,</w:t>
              <w:br/>
              <w:t xml:space="preserve">         team-wide sales visibility</w:t>
              <w:br/>
              <w:t xml:space="preserve">  cannot: approve below-minimum price</w:t>
              <w:br/>
              <w:br/>
              <w:t>Queenie / Ben (Sales Reps)</w:t>
              <w:br/>
              <w:t xml:space="preserve">  needs: forward order → MAIA, review/correct draft, submit own SO,</w:t>
              <w:br/>
              <w:t xml:space="preserve">         own-customer visibility only</w:t>
              <w:br/>
              <w:t xml:space="preserve">  cannot: see other reps' customers, edit credit terms, self-approve pricing</w:t>
              <w:br/>
              <w:br/>
              <w:t>Apple (Finance)</w:t>
              <w:br/>
              <w:t xml:space="preserve">  needs: set/maintain credit limits + terms (config-time role, not in live flow)</w:t>
              <w:br/>
              <w:t xml:space="preserve">  cannot: blanket admin parity with David (corrected 2026-07-20)</w:t>
              <w:br/>
              <w:br/>
              <w:t>Grace (Accounts / Finance Mgr)</w:t>
              <w:br/>
              <w:t xml:space="preserve">  needs: review+submit amended SO, explicit Invoice/DN generation trigger,</w:t>
              <w:br/>
              <w:t xml:space="preserve">         POD upload, payment verification, knock-off</w:t>
              <w:br/>
              <w:t xml:space="preserve">  cannot: auto-generate docs w/o explicit ask; auto-post unclear payer</w:t>
              <w:br/>
              <w:t xml:space="preserve">  blocker: rejects driver-direct POD upload (NS-07)</w:t>
              <w:br/>
              <w:br/>
              <w:t>Lai (Warehouse Manager)</w:t>
              <w:br/>
              <w:t xml:space="preserve">  needs: morning SO review, Pick List grouping/print, quantity+SKU</w:t>
              <w:br/>
              <w:t xml:space="preserve">         confirmation, upload back to MAIA</w:t>
              <w:br/>
              <w:t xml:space="preserve">  cannot: see cost/margin/financial data</w:t>
              <w:br/>
              <w:t xml:space="preserve">  gap: no backup defined (NS-10)</w:t>
              <w:br/>
              <w:br/>
              <w:t>Warehouse workers</w:t>
              <w:br/>
              <w:t xml:space="preserve">  needs: simple non-phone picking flow (can't use phones/system directly)</w:t>
              <w:br/>
              <w:t xml:space="preserve">  cannot: see cost/margin/credit/pricing data</w:t>
              <w:br/>
              <w:t xml:space="preserve">  gap: access model undecided (NS-11)</w:t>
              <w:br/>
              <w:br/>
              <w:t>CK (Driver, 3rd-party)</w:t>
              <w:br/>
              <w:t xml:space="preserve">  needs: route, address, DN, delivery instructions</w:t>
              <w:br/>
              <w:t xml:space="preserve">  cannot: see cost/credit/financial data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gap: unclear if CK ever touches MAIA directly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 open gaps for sign-off:</w:t>
      </w:r>
      <w:r>
        <w:rPr>
          <w:rFonts w:eastAsia="等线" w:ascii="Arial" w:cs="Arial" w:hAnsi="Arial"/>
          <w:sz w:val="22"/>
        </w:rPr>
        <w:t xml:space="preserve"> UAT signatory · NS-07 POD conflict · backup coverage · warehouse device model · SKU-replacement approval routing · CK's actual MAIA role. (Full detail in §6 below.)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Actor &amp; Role Register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065"/>
        <w:gridCol w:w="1530"/>
        <w:gridCol w:w="990"/>
        <w:gridCol w:w="855"/>
        <w:gridCol w:w="1200"/>
        <w:gridCol w:w="145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Actor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role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Authority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Contacted?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signatory?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they do in MAIA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Confidence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David</w:t>
            </w:r>
            <w:r>
              <w:rPr>
                <w:rFonts w:eastAsia="等线" w:ascii="Arial" w:cs="Arial" w:hAnsi="Arial"/>
                <w:sz w:val="22"/>
              </w:rPr>
              <w:t xml:space="preserve"> (Chong / Choy Kien Yang)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/ Management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MD, price controller (below-minimum tier), credit override authority, oversees full operation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Likely, still not formally named</w:t>
            </w:r>
            <w:r>
              <w:rPr>
                <w:rFonts w:eastAsia="等线" w:ascii="Arial" w:cs="Arial" w:hAnsi="Arial"/>
                <w:sz w:val="22"/>
              </w:rPr>
              <w:t xml:space="preserve"> — #1 open gap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Approves prices below minimum; approves credit-limit overrides; monitors all sales/warehouse/delivery/finance activity; makes the product catalogue himself (ChatGPT)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named directly,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CJ</w:t>
            </w:r>
            <w:r>
              <w:rPr>
                <w:rFonts w:eastAsia="等线" w:ascii="Arial" w:cs="Arial" w:hAnsi="Arial"/>
                <w:sz w:val="22"/>
              </w:rPr>
              <w:t xml:space="preserve"> (Tan)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Mid-tier price approver; sets customer credit limit at customer creation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Approves prices below customer/default price but above minimum (submits or rejects the SO); oversees sales team; reviews pricing exceptions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§6.2, Scope Lock SL-03/SL-08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Queenie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等线" w:ascii="Arial" w:cs="Arial" w:hAnsi="Arial"/>
                <w:b w:val="true"/>
                <w:sz w:val="22"/>
              </w:rPr>
              <w:t>Ben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sales users, each with own customer book (SQL Agent field)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Forwards customer order to MAIA WhatsApp chat; reviews/corrects MAIA's draft SO; submits SO directly (no admin relay — AS-04 v2); manages own leads/prospects/customers only; uploads customer payment proof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named + spelling-corrected 2026-07-15 (was "Aben/Quinny"),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§6.3, VOC-032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Apple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Sets customer credit limits, maintains finance-related customer settings — </w:t>
            </w:r>
            <w:r>
              <w:rPr>
                <w:rFonts w:eastAsia="等线" w:ascii="Arial" w:cs="Arial" w:hAnsi="Arial"/>
                <w:b w:val="true"/>
                <w:sz w:val="22"/>
              </w:rPr>
              <w:t>narrower than "Admin parity with David"</w:t>
            </w:r>
            <w:r>
              <w:rPr>
                <w:rFonts w:eastAsia="等线" w:ascii="Arial" w:cs="Arial" w:hAnsi="Arial"/>
                <w:sz w:val="22"/>
              </w:rPr>
              <w:t>, corrected 2026-07-20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Manages credit limits, credit terms, credit-control settings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role corrected in Scope Lock v2 SL-04,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Grace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Accounts / Finance Manager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control point before Invoice/DN generation and before payment knock-off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direct source for most of the VoC's newer signals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Possibly, alongside David — not formally named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Reviews MAIA-prepared amended SO after warehouse confirms pick list; submits amended SO; </w:t>
            </w:r>
            <w:r>
              <w:rPr>
                <w:rFonts w:eastAsia="等线" w:ascii="Arial" w:cs="Arial" w:hAnsi="Arial"/>
                <w:b w:val="true"/>
                <w:sz w:val="22"/>
              </w:rPr>
              <w:t>explicitly requests</w:t>
            </w:r>
            <w:r>
              <w:rPr>
                <w:rFonts w:eastAsia="等线" w:ascii="Arial" w:cs="Arial" w:hAnsi="Arial"/>
                <w:sz w:val="22"/>
              </w:rPr>
              <w:t xml:space="preserve"> Invoice + DN generation (not automatic — SL-07); reviews and submits financial documents; uploads POD; confirms bank receipt; submits payment receipt; knocks off invoice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§6.5, VoC Phase 0/2 (VOC-030 to 036)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Lai</w:t>
            </w:r>
            <w:r>
              <w:rPr>
                <w:rFonts w:eastAsia="等线" w:ascii="Arial" w:cs="Arial" w:hAnsi="Arial"/>
                <w:sz w:val="22"/>
              </w:rPr>
              <w:t xml:space="preserve"> (Ah Lai)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Manager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Groups SOs into pick lists; confirms quantities; no defined backup (NS-10 gap)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morning reviews available SOs, groups into Pick Lists (by route/driver/area/date); prints Pick List; assigns warehouse workers; reviews completed picking; confirms actual kg, boxes, kg/box, replacement SKU; uploads completed Pick List to MAIA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 §6.6; formerly "Warehouse picker, THIN 2nd-hand" in v1 — now named directly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 (foreign workers)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/ Warehouse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 picking/packing only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described by Lai/David, not heard directly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Pick and pack per Pick List; record actual quantity/boxes/kg-per-box; flag SKU unavailability to Lai; </w:t>
            </w:r>
            <w:r>
              <w:rPr>
                <w:rFonts w:eastAsia="等线" w:ascii="Arial" w:cs="Arial" w:hAnsi="Arial"/>
                <w:b w:val="true"/>
                <w:sz w:val="22"/>
              </w:rPr>
              <w:t>cannot</w:t>
            </w:r>
            <w:r>
              <w:rPr>
                <w:rFonts w:eastAsia="等线" w:ascii="Arial" w:cs="Arial" w:hAnsi="Arial"/>
                <w:sz w:val="22"/>
              </w:rPr>
              <w:t xml:space="preserve"> use MAIA directly — no convenient phone/system access (VOC-041)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 — still second-hand; access model open (NS-11)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CK</w:t>
            </w:r>
            <w:r>
              <w:rPr>
                <w:rFonts w:eastAsia="等线" w:ascii="Arial" w:cs="Arial" w:hAnsi="Arial"/>
                <w:sz w:val="22"/>
              </w:rPr>
              <w:t xml:space="preserve"> (3rd-party)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/ external agent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staff — has own SQL Agent code for 3 customers, commission-tracking only, excluded from normal sales-territory logic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Indirect — named in SQL data, not interviewed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Delivers goods on assigned route; obtains signature; returns signed POD to Accounts (Grace uploads — driver does </w:t>
            </w:r>
            <w:r>
              <w:rPr>
                <w:rFonts w:eastAsia="等线" w:ascii="Arial" w:cs="Arial" w:hAnsi="Arial"/>
                <w:b w:val="true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upload directly, per SL-06/NS-07 mechanism note)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identity (SL-08); role-in-MAIA still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NEEDS CLIENT INPUT</w:t>
            </w:r>
            <w:r>
              <w:rPr>
                <w:rFonts w:eastAsia="等线" w:ascii="Arial" w:cs="Arial" w:hAnsi="Arial"/>
                <w:sz w:val="22"/>
              </w:rPr>
              <w:t xml:space="preserve"> — POD flow itself is BLOCKED (NS-07 conflict)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 Tan-equivalent — SQL vendor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Integration dependency, not a MAIA user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Grants SQL API/integration access (DEP-1, still OPEN, live go-live blocker)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Krystle, Applle (setup-era)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/ setup coordination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Non-operational, setup-phase only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logistics, AWS/OTP setup handshake — not part of the live order-to-cash flow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Legacy from v1, retained for continuity only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 — headcount resolved.</w:t>
      </w:r>
      <w:r>
        <w:rPr>
          <w:rFonts w:eastAsia="等线" w:ascii="Arial" w:cs="Arial" w:hAnsi="Arial"/>
          <w:sz w:val="22"/>
        </w:rPr>
        <w:t xml:space="preserve"> v1 had 8 of 8 operational roles as </w:t>
      </w:r>
      <w:r>
        <w:rPr>
          <w:rFonts w:eastAsia="Consolas" w:ascii="Consolas" w:cs="Consolas" w:hAnsi="Consolas"/>
          <w:sz w:val="22"/>
          <w:shd w:fill="EFF0F1"/>
        </w:rPr>
        <w:t>NEEDS CLIENT INPUT</w:t>
      </w:r>
      <w:r>
        <w:rPr>
          <w:rFonts w:eastAsia="等线" w:ascii="Arial" w:cs="Arial" w:hAnsi="Arial"/>
          <w:sz w:val="22"/>
        </w:rPr>
        <w:t xml:space="preserve"> except David/CJ. v2 closes 6 of those: Apple, Grace, Lai, Queenie, Ben are now named with full role descriptions; CK is identified as the driver-equivalent but his actual MAIA touchpoints remain open pending the NS-07 POD decision.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#1 gap — UAT signatory still not formally named.</w:t>
      </w:r>
      <w:r>
        <w:rPr>
          <w:rFonts w:eastAsia="等线" w:ascii="Arial" w:cs="Arial" w:hAnsi="Arial"/>
          <w:sz w:val="22"/>
        </w:rPr>
        <w:t xml:space="preserve"> David remains the most likely signatory (per DEP-2), but no written confirmation exists. Grace is a plausible co-signatory given her operational centrality — raise both at sign-off.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Order-Intake Map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Aspect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Reality (v2)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MAIA WhatsApp chat</w:t>
            </w:r>
            <w:r>
              <w:rPr>
                <w:rFonts w:eastAsia="等线" w:ascii="Arial" w:cs="Arial" w:hAnsi="Arial"/>
                <w:sz w:val="22"/>
              </w:rPr>
              <w:t xml:space="preserve"> — a dedicated MAIA number, distinct from the internal company WhatsApp group used today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</w:t>
            </w:r>
            <w:r>
              <w:rPr>
                <w:rFonts w:eastAsia="等线" w:ascii="Arial" w:cs="Arial" w:hAnsi="Arial"/>
                <w:sz w:val="22"/>
              </w:rPr>
              <w:t xml:space="preserve"> MAIA WhatsApp number (SL-06) — no multi-inbox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forwards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</w:t>
            </w:r>
            <w:r>
              <w:rPr>
                <w:rFonts w:eastAsia="等线" w:ascii="Arial" w:cs="Arial" w:hAnsi="Arial"/>
                <w:b w:val="true"/>
                <w:sz w:val="22"/>
              </w:rPr>
              <w:t>salesperson</w:t>
            </w:r>
            <w:r>
              <w:rPr>
                <w:rFonts w:eastAsia="等线" w:ascii="Arial" w:cs="Arial" w:hAnsi="Arial"/>
                <w:sz w:val="22"/>
              </w:rPr>
              <w:t xml:space="preserve"> who owns the customer (Queenie/Ben/CJ) forwards the customer's order directly into the MAIA chat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submits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The same salesperson</w:t>
            </w:r>
            <w:r>
              <w:rPr>
                <w:rFonts w:eastAsia="等线" w:ascii="Arial" w:cs="Arial" w:hAnsi="Arial"/>
                <w:sz w:val="22"/>
              </w:rPr>
              <w:t xml:space="preserve"> reviews MAIA's draft SO and submits it themselves — </w:t>
            </w:r>
            <w:r>
              <w:rPr>
                <w:rFonts w:eastAsia="等线" w:ascii="Arial" w:cs="Arial" w:hAnsi="Arial"/>
                <w:b w:val="true"/>
                <w:sz w:val="22"/>
              </w:rPr>
              <w:t>no office-admin relay step</w:t>
            </w:r>
            <w:r>
              <w:rPr>
                <w:rFonts w:eastAsia="等线" w:ascii="Arial" w:cs="Arial" w:hAnsi="Arial"/>
                <w:sz w:val="22"/>
              </w:rPr>
              <w:t xml:space="preserve"> (AS-04 superseded 2026-07-27; the earlier "query-only, admin enters" design from v1 is stale and should not be built)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/ ambiguity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Chinese-heavy, mixed English/Malay/Mandarin item names; MAIA's item-matching resolves or surfaces for manual selection (VOC-002, assumed Base MAIA)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Order may be entered as </w:t>
            </w:r>
            <w:r>
              <w:rPr>
                <w:rFonts w:eastAsia="等线" w:ascii="Arial" w:cs="Arial" w:hAnsi="Arial"/>
                <w:b w:val="true"/>
                <w:sz w:val="22"/>
              </w:rPr>
              <w:t>box / pieces / carton / kilogram</w:t>
            </w:r>
            <w:r>
              <w:rPr>
                <w:rFonts w:eastAsia="等线" w:ascii="Arial" w:cs="Arial" w:hAnsi="Arial"/>
                <w:sz w:val="22"/>
              </w:rPr>
              <w:t xml:space="preserve"> — warehouse always confirms in kilograms, but separately captures kg-per-box and box count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Weight-variance entry convention (confirmed 2026-07-27)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Two distinct cases: </w:t>
            </w:r>
            <w:r>
              <w:rPr>
                <w:rFonts w:eastAsia="等线" w:ascii="Arial" w:cs="Arial" w:hAnsi="Arial"/>
                <w:b w:val="true"/>
                <w:sz w:val="22"/>
              </w:rPr>
              <w:t>(1) ordered in kg</w:t>
            </w:r>
            <w:r>
              <w:rPr>
                <w:rFonts w:eastAsia="等线" w:ascii="Arial" w:cs="Arial" w:hAnsi="Arial"/>
                <w:sz w:val="22"/>
              </w:rPr>
              <w:t xml:space="preserve"> — SO qty = ordered kg (e.g. 20kg), small variance expected at pick (e.g. 19.71kg actual), amended at pick-list-upload step. </w:t>
            </w:r>
            <w:r>
              <w:rPr>
                <w:rFonts w:eastAsia="等线" w:ascii="Arial" w:cs="Arial" w:hAnsi="Arial"/>
                <w:b w:val="true"/>
                <w:sz w:val="22"/>
              </w:rPr>
              <w:t>(2) ordered in carton</w:t>
            </w:r>
            <w:r>
              <w:rPr>
                <w:rFonts w:eastAsia="等线" w:ascii="Arial" w:cs="Arial" w:hAnsi="Arial"/>
                <w:sz w:val="22"/>
              </w:rPr>
              <w:t xml:space="preserve"> — customer doesn't specify kg; SO qty is entered as a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placeholder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1kg</w:t>
            </w:r>
            <w:r>
              <w:rPr>
                <w:rFonts w:eastAsia="等线" w:ascii="Arial" w:cs="Arial" w:hAnsi="Arial"/>
                <w:sz w:val="22"/>
              </w:rPr>
              <w:t xml:space="preserve">, carton count goes in </w:t>
            </w:r>
            <w:r>
              <w:rPr>
                <w:rFonts w:eastAsia="等线" w:ascii="Arial" w:cs="Arial" w:hAnsi="Arial"/>
                <w:b w:val="true"/>
                <w:sz w:val="22"/>
              </w:rPr>
              <w:t>Additional Notes</w:t>
            </w:r>
            <w:r>
              <w:rPr>
                <w:rFonts w:eastAsia="等线" w:ascii="Arial" w:cs="Arial" w:hAnsi="Arial"/>
                <w:sz w:val="22"/>
              </w:rPr>
              <w:t xml:space="preserve"> (e.g. "2 cartons"); true qty = sum of each carton's actual picked weight (e.g. 10.44kg + 11.82kg = 22.26kg), only known after Lai uploads the confirmed Pick List. MAIA's amendment step must fully </w:t>
            </w:r>
            <w:r>
              <w:rPr>
                <w:rFonts w:eastAsia="等线" w:ascii="Arial" w:cs="Arial" w:hAnsi="Arial"/>
                <w:b w:val="true"/>
                <w:sz w:val="22"/>
              </w:rPr>
              <w:t>replace</w:t>
            </w:r>
            <w:r>
              <w:rPr>
                <w:rFonts w:eastAsia="等线" w:ascii="Arial" w:cs="Arial" w:hAnsi="Arial"/>
                <w:sz w:val="22"/>
              </w:rPr>
              <w:t xml:space="preserve"> the placeholder, not treat it as a real 1kg order with a variance.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Must-NOT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An order draft is never auto-submitted — the salesperson must review and explicitly submit; MAIA must not push to SQL before that. </w:t>
            </w:r>
            <w:r>
              <w:rPr>
                <w:rFonts w:eastAsia="等线" w:ascii="Arial" w:cs="Arial" w:hAnsi="Arial"/>
                <w:b w:val="true"/>
                <w:sz w:val="22"/>
              </w:rPr>
              <w:t>Also must-NOT:</w:t>
            </w:r>
            <w:r>
              <w:rPr>
                <w:rFonts w:eastAsia="等线" w:ascii="Arial" w:cs="Arial" w:hAnsi="Arial"/>
                <w:sz w:val="22"/>
              </w:rPr>
              <w:t xml:space="preserve"> treat a carton-order's placeholder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1kg</w:t>
            </w:r>
            <w:r>
              <w:rPr>
                <w:rFonts w:eastAsia="等线" w:ascii="Arial" w:cs="Arial" w:hAnsi="Arial"/>
                <w:sz w:val="22"/>
              </w:rPr>
              <w:t xml:space="preserve"> as a genuine committed quantity anywhere downstream (credit check, dashboard, reporting) before the pick list confirms it.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Document Flow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235"/>
        <w:gridCol w:w="2235"/>
        <w:gridCol w:w="223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Generated by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constraint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Sales Order (SO)</w:t>
            </w:r>
            <w:r>
              <w:rPr>
                <w:rFonts w:eastAsia="等线" w:ascii="Arial" w:cs="Arial" w:hAnsi="Arial"/>
                <w:sz w:val="22"/>
              </w:rPr>
              <w:t xml:space="preserve"> — draft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MAIA, from forwarded WhatsApp order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forwards order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pushed to SQL until salesperson submits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Sales Order (SO)</w:t>
            </w:r>
            <w:r>
              <w:rPr>
                <w:rFonts w:eastAsia="等线" w:ascii="Arial" w:cs="Arial" w:hAnsi="Arial"/>
                <w:sz w:val="22"/>
              </w:rPr>
              <w:t xml:space="preserve"> — submitted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(own customers)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reviews/corrects, submits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Routes through SL-03 tiered price approval + SL-04 credit check before proceeding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Pick List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(Warehouse Manager), from grouped SOs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morning, SOs available for picking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Grouped by route/driver/area/date; carries customer name + SO notes (post-23Jul fix)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Sales Order — amended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MAIA, from Lai's confirmed Pick List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confirms actual kg / boxes / kg-per-box / replacement SKU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reviews and submits — MAIA does not auto-submit the amendment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Note (DN) / Invoice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MAIA, </w:t>
            </w:r>
            <w:r>
              <w:rPr>
                <w:rFonts w:eastAsia="等线" w:ascii="Arial" w:cs="Arial" w:hAnsi="Arial"/>
                <w:b w:val="true"/>
                <w:sz w:val="22"/>
              </w:rPr>
              <w:t>only on Grace's explicit request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asks MAIA to generate, after submitting the amended SO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 automatic</w:t>
            </w:r>
            <w:r>
              <w:rPr>
                <w:rFonts w:eastAsia="等线" w:ascii="Arial" w:cs="Arial" w:hAnsi="Arial"/>
                <w:sz w:val="22"/>
              </w:rPr>
              <w:t xml:space="preserve"> on SO-amendment submission (SL-07) — this is a deliberate control point, not a lag; MAIA should flag Grace if a submitted amendment has no DN/Invoice request yet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Credit Note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Return/correction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 YET BUILT</w:t>
            </w:r>
            <w:r>
              <w:rPr>
                <w:rFonts w:eastAsia="等线" w:ascii="Arial" w:cs="Arial" w:hAnsi="Arial"/>
                <w:sz w:val="22"/>
              </w:rPr>
              <w:t xml:space="preserve"> (AS-03 — design finalized as SCN/CCN split, but flagged next-round priority per 16/17 Jul training, Gap #10). Do not treat as available.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 Forma Invoice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(MAIA)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Financier / deposit requirement (~30% deposit use case)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Exists in product (NS-04, resolved)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Payment receipt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(MAIA, draft)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submits payment proof, Sales/Accounts uploads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verifies bank receipt before submitting; knocks off Invoice, updates outstanding + available credit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Stock-timing rule (confirmed 2026-07-27, SL-07):</w:t>
      </w:r>
      <w:r>
        <w:rPr>
          <w:rFonts w:eastAsia="等线" w:ascii="Arial" w:cs="Arial" w:hAnsi="Arial"/>
          <w:sz w:val="22"/>
        </w:rPr>
        <w:t xml:space="preserve"> stock in SQL only moves at </w:t>
      </w:r>
      <w:r>
        <w:rPr>
          <w:rFonts w:eastAsia="等线" w:ascii="Arial" w:cs="Arial" w:hAnsi="Arial"/>
          <w:b w:val="true"/>
          <w:sz w:val="22"/>
        </w:rPr>
        <w:t>Invoice or SCN issuance</w:t>
      </w:r>
      <w:r>
        <w:rPr>
          <w:rFonts w:eastAsia="等线" w:ascii="Arial" w:cs="Arial" w:hAnsi="Arial"/>
          <w:sz w:val="22"/>
        </w:rPr>
        <w:t xml:space="preserve"> — not at SO submission, DO generation, or pick-list confirmation. MAIA must not show a stock deduction before the Invoice actually posts.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Boundary:</w:t>
      </w:r>
      <w:r>
        <w:rPr>
          <w:rFonts w:eastAsia="等线" w:ascii="Arial" w:cs="Arial" w:hAnsi="Arial"/>
          <w:sz w:val="22"/>
        </w:rPr>
        <w:t xml:space="preserve"> MAIA is the operational layer; </w:t>
      </w:r>
      <w:r>
        <w:rPr>
          <w:rFonts w:eastAsia="等线" w:ascii="Arial" w:cs="Arial" w:hAnsi="Arial"/>
          <w:b w:val="true"/>
          <w:sz w:val="22"/>
        </w:rPr>
        <w:t>SQL stays master</w:t>
      </w:r>
      <w:r>
        <w:rPr>
          <w:rFonts w:eastAsia="等线" w:ascii="Arial" w:cs="Arial" w:hAnsi="Arial"/>
          <w:sz w:val="22"/>
        </w:rPr>
        <w:t xml:space="preserve"> for customer, item, stock, and payment records.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Step-by-Step Process Map (the spine)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Confirmed end-to-end flow (Scope Lock v2 + </w:t>
      </w:r>
      <w:r>
        <w:rPr>
          <w:rFonts w:eastAsia="Consolas" w:ascii="Consolas" w:cs="Consolas" w:hAnsi="Consolas"/>
          <w:sz w:val="22"/>
          <w:shd w:fill="EFF0F1"/>
        </w:rPr>
        <w:t>20Jul26</w:t>
      </w:r>
      <w:r>
        <w:rPr>
          <w:rFonts w:eastAsia="等线" w:ascii="Arial" w:cs="Arial" w:hAnsi="Arial"/>
          <w:sz w:val="22"/>
        </w:rPr>
        <w:t xml:space="preserve"> Before/After doc, superseding v1's flow):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sends order to salesperson (Queenie, Ben, or CJ). </w:t>
      </w:r>
      <w:r>
        <w:rPr>
          <w:rFonts w:eastAsia="等线" w:ascii="Arial" w:cs="Arial" w:hAnsi="Arial"/>
          <w:i w:val="true"/>
          <w:sz w:val="22"/>
        </w:rPr>
        <w:t>[Customer → Sales]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Salesperson </w:t>
      </w:r>
      <w:r>
        <w:rPr>
          <w:rFonts w:eastAsia="等线" w:ascii="Arial" w:cs="Arial" w:hAnsi="Arial"/>
          <w:b w:val="true"/>
          <w:sz w:val="22"/>
        </w:rPr>
        <w:t>forwards the order to the MAIA WhatsApp chat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i w:val="true"/>
          <w:sz w:val="22"/>
        </w:rPr>
        <w:t>[Sales · WhatsApp]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interprets the message and prepares a </w:t>
      </w:r>
      <w:r>
        <w:rPr>
          <w:rFonts w:eastAsia="等线" w:ascii="Arial" w:cs="Arial" w:hAnsi="Arial"/>
          <w:b w:val="true"/>
          <w:sz w:val="22"/>
        </w:rPr>
        <w:t>draft Sales Order</w:t>
      </w:r>
      <w:r>
        <w:rPr>
          <w:rFonts w:eastAsia="等线" w:ascii="Arial" w:cs="Arial" w:hAnsi="Arial"/>
          <w:sz w:val="22"/>
        </w:rPr>
        <w:t xml:space="preserve"> (customer, product, SKU, qty, unit, price, notes). </w:t>
      </w:r>
      <w:r>
        <w:rPr>
          <w:rFonts w:eastAsia="等线" w:ascii="Arial" w:cs="Arial" w:hAnsi="Arial"/>
          <w:i w:val="true"/>
          <w:sz w:val="22"/>
        </w:rPr>
        <w:t>[MAIA]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Salesperson </w:t>
      </w:r>
      <w:r>
        <w:rPr>
          <w:rFonts w:eastAsia="等线" w:ascii="Arial" w:cs="Arial" w:hAnsi="Arial"/>
          <w:b w:val="true"/>
          <w:sz w:val="22"/>
        </w:rPr>
        <w:t>reviews, corrects, and submits</w:t>
      </w:r>
      <w:r>
        <w:rPr>
          <w:rFonts w:eastAsia="等线" w:ascii="Arial" w:cs="Arial" w:hAnsi="Arial"/>
          <w:sz w:val="22"/>
        </w:rPr>
        <w:t xml:space="preserve"> the SO themselves — no admin relay. </w:t>
      </w:r>
      <w:r>
        <w:rPr>
          <w:rFonts w:eastAsia="等线" w:ascii="Arial" w:cs="Arial" w:hAnsi="Arial"/>
          <w:i w:val="true"/>
          <w:sz w:val="22"/>
        </w:rPr>
        <w:t>[Sales]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checks price against the </w:t>
      </w:r>
      <w:r>
        <w:rPr>
          <w:rFonts w:eastAsia="等线" w:ascii="Arial" w:cs="Arial" w:hAnsi="Arial"/>
          <w:b w:val="true"/>
          <w:sz w:val="22"/>
        </w:rPr>
        <w:t>3-tier ladder</w:t>
      </w:r>
      <w:r>
        <w:rPr>
          <w:rFonts w:eastAsia="等线" w:ascii="Arial" w:cs="Arial" w:hAnsi="Arial"/>
          <w:sz w:val="22"/>
        </w:rPr>
        <w:t xml:space="preserve">: at/above approved price → proceeds automatically; below customer/default but above minimum → </w:t>
      </w:r>
      <w:r>
        <w:rPr>
          <w:rFonts w:eastAsia="等线" w:ascii="Arial" w:cs="Arial" w:hAnsi="Arial"/>
          <w:b w:val="true"/>
          <w:sz w:val="22"/>
        </w:rPr>
        <w:t>CJ approves</w:t>
      </w:r>
      <w:r>
        <w:rPr>
          <w:rFonts w:eastAsia="等线" w:ascii="Arial" w:cs="Arial" w:hAnsi="Arial"/>
          <w:sz w:val="22"/>
        </w:rPr>
        <w:t xml:space="preserve">; below minimum → </w:t>
      </w:r>
      <w:r>
        <w:rPr>
          <w:rFonts w:eastAsia="等线" w:ascii="Arial" w:cs="Arial" w:hAnsi="Arial"/>
          <w:b w:val="true"/>
          <w:sz w:val="22"/>
        </w:rPr>
        <w:t>David approves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i w:val="true"/>
          <w:sz w:val="22"/>
        </w:rPr>
        <w:t>[MAIA → CJ/David as needed]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checks </w:t>
      </w:r>
      <w:r>
        <w:rPr>
          <w:rFonts w:eastAsia="等线" w:ascii="Arial" w:cs="Arial" w:hAnsi="Arial"/>
          <w:b w:val="true"/>
          <w:sz w:val="22"/>
        </w:rPr>
        <w:t>credit</w:t>
      </w:r>
      <w:r>
        <w:rPr>
          <w:rFonts w:eastAsia="等线" w:ascii="Arial" w:cs="Arial" w:hAnsi="Arial"/>
          <w:sz w:val="22"/>
        </w:rPr>
        <w:t xml:space="preserve">: outstanding balance, credit limit, overdue status, "previous invoice cleared" rule. Blocked orders route to David for override. </w:t>
      </w:r>
      <w:r>
        <w:rPr>
          <w:rFonts w:eastAsia="等线" w:ascii="Arial" w:cs="Arial" w:hAnsi="Arial"/>
          <w:i w:val="true"/>
          <w:sz w:val="22"/>
        </w:rPr>
        <w:t>[MAIA → David]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 morning, </w:t>
      </w:r>
      <w:r>
        <w:rPr>
          <w:rFonts w:eastAsia="等线" w:ascii="Arial" w:cs="Arial" w:hAnsi="Arial"/>
          <w:b w:val="true"/>
          <w:sz w:val="22"/>
        </w:rPr>
        <w:t>Lai</w:t>
      </w:r>
      <w:r>
        <w:rPr>
          <w:rFonts w:eastAsia="等线" w:ascii="Arial" w:cs="Arial" w:hAnsi="Arial"/>
          <w:sz w:val="22"/>
        </w:rPr>
        <w:t xml:space="preserve"> reviews available SOs and groups them into </w:t>
      </w:r>
      <w:r>
        <w:rPr>
          <w:rFonts w:eastAsia="等线" w:ascii="Arial" w:cs="Arial" w:hAnsi="Arial"/>
          <w:b w:val="true"/>
          <w:sz w:val="22"/>
        </w:rPr>
        <w:t>Pick Lists</w:t>
      </w:r>
      <w:r>
        <w:rPr>
          <w:rFonts w:eastAsia="等线" w:ascii="Arial" w:cs="Arial" w:hAnsi="Arial"/>
          <w:sz w:val="22"/>
        </w:rPr>
        <w:t xml:space="preserve"> by route/driver/area/date. </w:t>
      </w:r>
      <w:r>
        <w:rPr>
          <w:rFonts w:eastAsia="等线" w:ascii="Arial" w:cs="Arial" w:hAnsi="Arial"/>
          <w:i w:val="true"/>
          <w:sz w:val="22"/>
        </w:rPr>
        <w:t>[Lai]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Warehouse workers </w:t>
      </w:r>
      <w:r>
        <w:rPr>
          <w:rFonts w:eastAsia="等线" w:ascii="Arial" w:cs="Arial" w:hAnsi="Arial"/>
          <w:b w:val="true"/>
          <w:sz w:val="22"/>
        </w:rPr>
        <w:t>pick and pack</w:t>
      </w:r>
      <w:r>
        <w:rPr>
          <w:rFonts w:eastAsia="等线" w:ascii="Arial" w:cs="Arial" w:hAnsi="Arial"/>
          <w:sz w:val="22"/>
        </w:rPr>
        <w:t xml:space="preserve">, recording actual kg, box count, kg-per-box, and any replacement SKU (SKU substitution flow — AS-10). </w:t>
      </w:r>
      <w:r>
        <w:rPr>
          <w:rFonts w:eastAsia="等线" w:ascii="Arial" w:cs="Arial" w:hAnsi="Arial"/>
          <w:i w:val="true"/>
          <w:sz w:val="22"/>
        </w:rPr>
        <w:t>[Warehouse workers → Lai]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Lai checks the completed work, photographs the completed Pick List, and </w:t>
      </w:r>
      <w:r>
        <w:rPr>
          <w:rFonts w:eastAsia="等线" w:ascii="Arial" w:cs="Arial" w:hAnsi="Arial"/>
          <w:b w:val="true"/>
          <w:sz w:val="22"/>
        </w:rPr>
        <w:t>uploads it to MAIA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i w:val="true"/>
          <w:sz w:val="22"/>
        </w:rPr>
        <w:t>[Lai]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prepares the </w:t>
      </w:r>
      <w:r>
        <w:rPr>
          <w:rFonts w:eastAsia="等线" w:ascii="Arial" w:cs="Arial" w:hAnsi="Arial"/>
          <w:b w:val="true"/>
          <w:sz w:val="22"/>
        </w:rPr>
        <w:t>amended Sales Order</w:t>
      </w:r>
      <w:r>
        <w:rPr>
          <w:rFonts w:eastAsia="等线" w:ascii="Arial" w:cs="Arial" w:hAnsi="Arial"/>
          <w:sz w:val="22"/>
        </w:rPr>
        <w:t xml:space="preserve"> using the warehouse-confirmed data — Grace does not need to retype anything. </w:t>
      </w:r>
      <w:r>
        <w:rPr>
          <w:rFonts w:eastAsia="等线" w:ascii="Arial" w:cs="Arial" w:hAnsi="Arial"/>
          <w:i w:val="true"/>
          <w:sz w:val="22"/>
        </w:rPr>
        <w:t>[MAIA]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Grace reviews</w:t>
      </w:r>
      <w:r>
        <w:rPr>
          <w:rFonts w:eastAsia="等线" w:ascii="Arial" w:cs="Arial" w:hAnsi="Arial"/>
          <w:sz w:val="22"/>
        </w:rPr>
        <w:t xml:space="preserve"> the amendment (original vs final SKU/qty/boxes/kg-per-box/price/credit status) and </w:t>
      </w:r>
      <w:r>
        <w:rPr>
          <w:rFonts w:eastAsia="等线" w:ascii="Arial" w:cs="Arial" w:hAnsi="Arial"/>
          <w:b w:val="true"/>
          <w:sz w:val="22"/>
        </w:rPr>
        <w:t>submits</w:t>
      </w:r>
      <w:r>
        <w:rPr>
          <w:rFonts w:eastAsia="等线" w:ascii="Arial" w:cs="Arial" w:hAnsi="Arial"/>
          <w:sz w:val="22"/>
        </w:rPr>
        <w:t xml:space="preserve"> it. </w:t>
      </w:r>
      <w:r>
        <w:rPr>
          <w:rFonts w:eastAsia="等线" w:ascii="Arial" w:cs="Arial" w:hAnsi="Arial"/>
          <w:i w:val="true"/>
          <w:sz w:val="22"/>
        </w:rPr>
        <w:t>[Grace]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Grace </w:t>
      </w:r>
      <w:r>
        <w:rPr>
          <w:rFonts w:eastAsia="等线" w:ascii="Arial" w:cs="Arial" w:hAnsi="Arial"/>
          <w:b w:val="true"/>
          <w:sz w:val="22"/>
        </w:rPr>
        <w:t>explicitly asks MAIA to generate</w:t>
      </w:r>
      <w:r>
        <w:rPr>
          <w:rFonts w:eastAsia="等线" w:ascii="Arial" w:cs="Arial" w:hAnsi="Arial"/>
          <w:sz w:val="22"/>
        </w:rPr>
        <w:t xml:space="preserve"> the Invoice and Delivery Note — this is not automatic. </w:t>
      </w:r>
      <w:r>
        <w:rPr>
          <w:rFonts w:eastAsia="等线" w:ascii="Arial" w:cs="Arial" w:hAnsi="Arial"/>
          <w:i w:val="true"/>
          <w:sz w:val="22"/>
        </w:rPr>
        <w:t>[Grace → MAIA]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Warehouse prints the DN; </w:t>
      </w:r>
      <w:r>
        <w:rPr>
          <w:rFonts w:eastAsia="等线" w:ascii="Arial" w:cs="Arial" w:hAnsi="Arial"/>
          <w:b w:val="true"/>
          <w:sz w:val="22"/>
        </w:rPr>
        <w:t>CK</w:t>
      </w:r>
      <w:r>
        <w:rPr>
          <w:rFonts w:eastAsia="等线" w:ascii="Arial" w:cs="Arial" w:hAnsi="Arial"/>
          <w:sz w:val="22"/>
        </w:rPr>
        <w:t xml:space="preserve"> (driver) delivers per the assigned route. </w:t>
      </w:r>
      <w:r>
        <w:rPr>
          <w:rFonts w:eastAsia="等线" w:ascii="Arial" w:cs="Arial" w:hAnsi="Arial"/>
          <w:i w:val="true"/>
          <w:sz w:val="22"/>
        </w:rPr>
        <w:t>[Lai/Warehouse → CK]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signs; CK returns the signed document to </w:t>
      </w:r>
      <w:r>
        <w:rPr>
          <w:rFonts w:eastAsia="等线" w:ascii="Arial" w:cs="Arial" w:hAnsi="Arial"/>
          <w:b w:val="true"/>
          <w:sz w:val="22"/>
        </w:rPr>
        <w:t>Accounts</w:t>
      </w:r>
      <w:r>
        <w:rPr>
          <w:rFonts w:eastAsia="等线" w:ascii="Arial" w:cs="Arial" w:hAnsi="Arial"/>
          <w:sz w:val="22"/>
        </w:rPr>
        <w:t xml:space="preserve">, who uploads the POD to MAIA (driver does not upload directly — mechanism confirmed 2026-07-27, but the feature itself remains </w:t>
      </w:r>
      <w:r>
        <w:rPr>
          <w:rFonts w:eastAsia="等线" w:ascii="Arial" w:cs="Arial" w:hAnsi="Arial"/>
          <w:b w:val="true"/>
          <w:sz w:val="22"/>
        </w:rPr>
        <w:t>BLOCKED</w:t>
      </w:r>
      <w:r>
        <w:rPr>
          <w:rFonts w:eastAsia="等线" w:ascii="Arial" w:cs="Arial" w:hAnsi="Arial"/>
          <w:sz w:val="22"/>
        </w:rPr>
        <w:t xml:space="preserve"> pending David's NS-07 decision). </w:t>
      </w:r>
      <w:r>
        <w:rPr>
          <w:rFonts w:eastAsia="等线" w:ascii="Arial" w:cs="Arial" w:hAnsi="Arial"/>
          <w:i w:val="true"/>
          <w:sz w:val="22"/>
        </w:rPr>
        <w:t>[CK → Grace/Accounts]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submits payment proof → Sales/Accounts uploads → MAIA drafts a payment receipt → </w:t>
      </w:r>
      <w:r>
        <w:rPr>
          <w:rFonts w:eastAsia="等线" w:ascii="Arial" w:cs="Arial" w:hAnsi="Arial"/>
          <w:b w:val="true"/>
          <w:sz w:val="22"/>
        </w:rPr>
        <w:t>Grace verifies the bank</w:t>
      </w:r>
      <w:r>
        <w:rPr>
          <w:rFonts w:eastAsia="等线" w:ascii="Arial" w:cs="Arial" w:hAnsi="Arial"/>
          <w:sz w:val="22"/>
        </w:rPr>
        <w:t xml:space="preserve"> → Grace submits → </w:t>
      </w:r>
      <w:r>
        <w:rPr>
          <w:rFonts w:eastAsia="等线" w:ascii="Arial" w:cs="Arial" w:hAnsi="Arial"/>
          <w:b w:val="true"/>
          <w:sz w:val="22"/>
        </w:rPr>
        <w:t>Invoice knocked off</w:t>
      </w:r>
      <w:r>
        <w:rPr>
          <w:rFonts w:eastAsia="等线" w:ascii="Arial" w:cs="Arial" w:hAnsi="Arial"/>
          <w:sz w:val="22"/>
        </w:rPr>
        <w:t xml:space="preserve">, outstanding/available-credit updated. </w:t>
      </w:r>
      <w:r>
        <w:rPr>
          <w:rFonts w:eastAsia="等线" w:ascii="Arial" w:cs="Arial" w:hAnsi="Arial"/>
          <w:i w:val="true"/>
          <w:sz w:val="22"/>
        </w:rPr>
        <w:t>[Grace]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David monitors</w:t>
      </w:r>
      <w:r>
        <w:rPr>
          <w:rFonts w:eastAsia="等线" w:ascii="Arial" w:cs="Arial" w:hAnsi="Arial"/>
          <w:sz w:val="22"/>
        </w:rPr>
        <w:t xml:space="preserve"> the full pipeline via dashboard (now filterable per-salesperson, NS-14) and handles exceptions/overrides. </w:t>
      </w:r>
      <w:r>
        <w:rPr>
          <w:rFonts w:eastAsia="等线" w:ascii="Arial" w:cs="Arial" w:hAnsi="Arial"/>
          <w:i w:val="true"/>
          <w:sz w:val="22"/>
        </w:rPr>
        <w:t>[David]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Per-role swimlane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55"/>
        <w:gridCol w:w="5025"/>
      </w:tblGrid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Across the flow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Queenie / Ben (Sales Reps)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 1–4 — forward order, review/correct/submit SO, own-customer-only visibility (SL-05); may upload customer payment proof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CJ (Sales Manager)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5 (mid-tier price approval), oversight of sales team, sets credit limit at customer creation (SL-08)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David (Owner)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 5–6 (top-tier price approval, credit override), step 16 (monitoring, exceptions) — no longer the order-consolidation bottleneck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Lai (Warehouse Manager)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 7–9 — groups SOs, prints/distributes Pick Lists, confirms quantities/SKU replacements, uploads. No defined backup (NS-10).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Warehouse workers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8 — physical pick/pack, cannot access MAIA directly (NS-11 open)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Apple (Finance)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Sets/maintains credit limits and terms (not in the live order flow — a config-time role)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Grace (Accounts/Finance Manager)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 11–12, 14–15 — the final control point for SO amendment, document generation request, POD upload, payment verification and knock-off</w:t>
            </w:r>
          </w:p>
        </w:tc>
      </w:tr>
      <w:tr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CK (Driver, 3rd-party)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13–14 — delivers, obtains signature, returns POD to Accounts (does not touch MAIA himself under the current mechanism note)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Permission Matrix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755"/>
        <w:gridCol w:w="1395"/>
        <w:gridCol w:w="2085"/>
        <w:gridCol w:w="180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create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approve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view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Cannot do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Sales Rep (Queenie/Ben)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Leads, prospects, draft/submitted SO, convert lead→customer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Own leads/prospects/customers/SOs only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customer directly from a raw record; view another rep's customers; edit credit terms/limits; bypass or self-approve pricing exceptions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CJ (Sales Manager)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as reps, plus sets credit limit at customer creation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price approval (below customer/default, above minimum)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sales reps' leads/prospects/customers/SOs, pending approvals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a price below the minimum (David-only)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David (Owner)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price approval (below minimum), credit-limit override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All</w:t>
            </w:r>
            <w:r>
              <w:rPr>
                <w:rFonts w:eastAsia="等线" w:ascii="Arial" w:cs="Arial" w:hAnsi="Arial"/>
                <w:sz w:val="22"/>
              </w:rPr>
              <w:t xml:space="preserve"> — leads, prospects, customers, SOs, approvals, warehouse/delivery/financial status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(governs the rest)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Apple (Finance)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limits, credit terms, credit-control settings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Finance-related customer configuration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Blanket Admin parity with David — role is Finance-specific only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Grace (Accounts/Finance Manager)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Amended-SO submission, Invoice/DN generation requests, payment receipts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knock-off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Warehouse-confirmed quantities, SO amendments, AR / outstanding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Auto-generate Invoice/DN without explicit request; auto-post an unclear payer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Lai (Warehouse Manager)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Lists (grouping), quantity/kg-per-box/replacement-SKU confirmation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SOs needing picking, product info for picking, customer names, SO notes, delivery info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product cost/margin, sensitive customer financial data, accounting records unrelated to warehouse work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Warehouse workers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 (execute only)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name, SKU, product description, sales notes, ordered qty, packing instructions, route grouping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cost/margin/credit/financial/pricing-approval data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CK (Driver)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route, customer address/contact, DN, delivery instructions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cost, credit limit, pricing approvals, internal financial 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Grounded in Scope Lock SL-03/SL-04/SL-05/SL-08 and the </w:t>
      </w:r>
      <w:r>
        <w:rPr>
          <w:rFonts w:eastAsia="Consolas" w:ascii="Consolas" w:cs="Consolas" w:hAnsi="Consolas"/>
          <w:sz w:val="22"/>
          <w:shd w:fill="EFF0F1"/>
        </w:rPr>
        <w:t>20Jul26</w:t>
      </w:r>
      <w:r>
        <w:rPr>
          <w:rFonts w:eastAsia="等线" w:ascii="Arial" w:cs="Arial" w:hAnsi="Arial"/>
          <w:sz w:val="22"/>
        </w:rPr>
        <w:t xml:space="preserve"> doc's per-person permission tables. </w:t>
      </w:r>
      <w:r>
        <w:rPr>
          <w:rFonts w:eastAsia="等线" w:ascii="Arial" w:cs="Arial" w:hAnsi="Arial"/>
          <w:b w:val="true"/>
          <w:sz w:val="22"/>
        </w:rPr>
        <w:t>Full matrix confidence is MED</w:t>
      </w:r>
      <w:r>
        <w:rPr>
          <w:rFonts w:eastAsia="等线" w:ascii="Arial" w:cs="Arial" w:hAnsi="Arial"/>
          <w:sz w:val="22"/>
        </w:rPr>
        <w:t xml:space="preserve"> — Scope Lock v2 itself notes the access matrix is still pending a full training re-walk with all managers present.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6. Gaps &amp; Sign-off Agenda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Six real gaps remain — down from v1's near-total identity gap, but these need David/Grace directly before Gate-2: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</w:t>
      </w:r>
      <w:r>
        <w:rPr>
          <w:rFonts w:eastAsia="等线" w:ascii="Arial" w:cs="Arial" w:hAnsi="Arial"/>
          <w:sz w:val="22"/>
        </w:rPr>
        <w:t xml:space="preserve"> — David is the likely signatory (DEP-2), still not formally confirmed in writing; consider whether Grace co-signs given her operational centrality.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NS-07 POD — BLOCKED, client conflict.</w:t>
      </w:r>
      <w:r>
        <w:rPr>
          <w:rFonts w:eastAsia="等线" w:ascii="Arial" w:cs="Arial" w:hAnsi="Arial"/>
          <w:sz w:val="22"/>
        </w:rPr>
        <w:t xml:space="preserve"> Grace explicitly rejects photo-upload-to-Maya. The mechanism note (Accounts uploads, not driver) only refines a design she has already rejected in principle. Needs David's explicit decision: build a lighter version, or drop "mark as delivered" entirely.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NS-10 backup coverage</w:t>
      </w:r>
      <w:r>
        <w:rPr>
          <w:rFonts w:eastAsia="等线" w:ascii="Arial" w:cs="Arial" w:hAnsi="Arial"/>
          <w:sz w:val="22"/>
        </w:rPr>
        <w:t xml:space="preserve"> — no process exists for when Lai (warehouse) or Grace/Finance is absent. Real operational gap, not a config question — David must assign backups.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NS-11 warehouse Maya access model</w:t>
      </w:r>
      <w:r>
        <w:rPr>
          <w:rFonts w:eastAsia="等线" w:ascii="Arial" w:cs="Arial" w:hAnsi="Arial"/>
          <w:sz w:val="22"/>
        </w:rPr>
        <w:t xml:space="preserve"> — individual logins per picker vs one shared device for warehouse workers (who cannot conveniently use phones — VOC-041). Affects how step 8/9 actually runs.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AS-10 SKU-replacement approval routing</w:t>
      </w:r>
      <w:r>
        <w:rPr>
          <w:rFonts w:eastAsia="等线" w:ascii="Arial" w:cs="Arial" w:hAnsi="Arial"/>
          <w:sz w:val="22"/>
        </w:rPr>
        <w:t xml:space="preserve"> — who approves a mid-pick SKU substitution (Sales, CJ, David, Grace, or the customer)? Not yet defined; recommend resolving before AS-01/pick-list UAT.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CK's actual MAIA touchpoint</w:t>
      </w:r>
      <w:r>
        <w:rPr>
          <w:rFonts w:eastAsia="等线" w:ascii="Arial" w:cs="Arial" w:hAnsi="Arial"/>
          <w:sz w:val="22"/>
        </w:rPr>
        <w:t xml:space="preserve"> — identified as the driver by SQL Agent code, but with POD blocked (gap #2), it's unclear whether CK will ever interact with MAIA directly, or remain entirely outside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Closed since v1: sales-coordinator identity (Queenie/Ben/CJ), finance identity (Apple), warehouse identity (Lai), account identity (Grace) — all now named with full role/permission detail.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See Also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Scope Lock v2]] — spine, rerun 2026-07-27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VoC Extraction]] — VOC-037 through VOC-060 (17 Jul training) ground most of this rerun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UAT Checklist]] — the other half of Lens 3 (not yet rerun against Scope Lock v2 — check for drift)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[[Macrofood — Lens Alignment Report]] — stale (2026-07-12, predates v2); recommend a fresh </w:t>
      </w:r>
      <w:r>
        <w:rPr>
          <w:rFonts w:eastAsia="Consolas" w:ascii="Consolas" w:cs="Consolas" w:hAnsi="Consolas"/>
          <w:sz w:val="22"/>
          <w:shd w:fill="EFF0F1"/>
        </w:rPr>
        <w:t>lens-align</w:t>
      </w:r>
      <w:r>
        <w:rPr>
          <w:rFonts w:eastAsia="等线" w:ascii="Arial" w:cs="Arial" w:hAnsi="Arial"/>
          <w:sz w:val="22"/>
        </w:rPr>
        <w:t xml:space="preserve"> pass now that this map has moved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20Jul26 - Macrofrozen Before vs After MAIA</w:t>
      </w:r>
      <w:r>
        <w:rPr>
          <w:rFonts w:eastAsia="等线" w:ascii="Arial" w:cs="Arial" w:hAnsi="Arial"/>
          <w:sz w:val="22"/>
        </w:rPr>
        <w:t xml:space="preserve"> (Lark) · </w:t>
      </w:r>
      <w:r>
        <w:rPr>
          <w:rFonts w:eastAsia="Consolas" w:ascii="Consolas" w:cs="Consolas" w:hAnsi="Consolas"/>
          <w:sz w:val="22"/>
          <w:shd w:fill="EFF0F1"/>
        </w:rPr>
        <w:t>23Jul26 - Macro Frozen Enhancement</w:t>
      </w:r>
      <w:r>
        <w:rPr>
          <w:rFonts w:eastAsia="等线" w:ascii="Arial" w:cs="Arial" w:hAnsi="Arial"/>
          <w:sz w:val="22"/>
        </w:rPr>
        <w:t xml:space="preserve"> (Lark)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8144">
    <w:lvl>
      <w:start w:val="1"/>
      <w:numFmt w:val="decimal"/>
      <w:suff w:val="tab"/>
      <w:lvlText w:val="%1."/>
      <w:rPr>
        <w:color w:val="3370ff"/>
      </w:rPr>
    </w:lvl>
  </w:abstractNum>
  <w:abstractNum w:abstractNumId="368145">
    <w:lvl>
      <w:start w:val="2"/>
      <w:numFmt w:val="decimal"/>
      <w:suff w:val="tab"/>
      <w:lvlText w:val="%1."/>
      <w:rPr>
        <w:color w:val="3370ff"/>
      </w:rPr>
    </w:lvl>
  </w:abstractNum>
  <w:abstractNum w:abstractNumId="368146">
    <w:lvl>
      <w:start w:val="3"/>
      <w:numFmt w:val="decimal"/>
      <w:suff w:val="tab"/>
      <w:lvlText w:val="%1."/>
      <w:rPr>
        <w:color w:val="3370ff"/>
      </w:rPr>
    </w:lvl>
  </w:abstractNum>
  <w:abstractNum w:abstractNumId="368147">
    <w:lvl>
      <w:start w:val="4"/>
      <w:numFmt w:val="decimal"/>
      <w:suff w:val="tab"/>
      <w:lvlText w:val="%1."/>
      <w:rPr>
        <w:color w:val="3370ff"/>
      </w:rPr>
    </w:lvl>
  </w:abstractNum>
  <w:abstractNum w:abstractNumId="368148">
    <w:lvl>
      <w:start w:val="5"/>
      <w:numFmt w:val="decimal"/>
      <w:suff w:val="tab"/>
      <w:lvlText w:val="%1."/>
      <w:rPr>
        <w:color w:val="3370ff"/>
      </w:rPr>
    </w:lvl>
  </w:abstractNum>
  <w:abstractNum w:abstractNumId="368149">
    <w:lvl>
      <w:start w:val="6"/>
      <w:numFmt w:val="decimal"/>
      <w:suff w:val="tab"/>
      <w:lvlText w:val="%1."/>
      <w:rPr>
        <w:color w:val="3370ff"/>
      </w:rPr>
    </w:lvl>
  </w:abstractNum>
  <w:abstractNum w:abstractNumId="368150">
    <w:lvl>
      <w:start w:val="7"/>
      <w:numFmt w:val="decimal"/>
      <w:suff w:val="tab"/>
      <w:lvlText w:val="%1."/>
      <w:rPr>
        <w:color w:val="3370ff"/>
      </w:rPr>
    </w:lvl>
  </w:abstractNum>
  <w:abstractNum w:abstractNumId="368151">
    <w:lvl>
      <w:start w:val="8"/>
      <w:numFmt w:val="decimal"/>
      <w:suff w:val="tab"/>
      <w:lvlText w:val="%1."/>
      <w:rPr>
        <w:color w:val="3370ff"/>
      </w:rPr>
    </w:lvl>
  </w:abstractNum>
  <w:abstractNum w:abstractNumId="368152">
    <w:lvl>
      <w:start w:val="9"/>
      <w:numFmt w:val="decimal"/>
      <w:suff w:val="tab"/>
      <w:lvlText w:val="%1."/>
      <w:rPr>
        <w:color w:val="3370ff"/>
      </w:rPr>
    </w:lvl>
  </w:abstractNum>
  <w:abstractNum w:abstractNumId="368153">
    <w:lvl>
      <w:start w:val="10"/>
      <w:numFmt w:val="decimal"/>
      <w:suff w:val="tab"/>
      <w:lvlText w:val="%1."/>
      <w:rPr>
        <w:color w:val="3370ff"/>
      </w:rPr>
    </w:lvl>
  </w:abstractNum>
  <w:abstractNum w:abstractNumId="368154">
    <w:lvl>
      <w:start w:val="11"/>
      <w:numFmt w:val="decimal"/>
      <w:suff w:val="tab"/>
      <w:lvlText w:val="%1."/>
      <w:rPr>
        <w:color w:val="3370ff"/>
      </w:rPr>
    </w:lvl>
  </w:abstractNum>
  <w:abstractNum w:abstractNumId="368155">
    <w:lvl>
      <w:start w:val="12"/>
      <w:numFmt w:val="decimal"/>
      <w:suff w:val="tab"/>
      <w:lvlText w:val="%1."/>
      <w:rPr>
        <w:color w:val="3370ff"/>
      </w:rPr>
    </w:lvl>
  </w:abstractNum>
  <w:abstractNum w:abstractNumId="368156">
    <w:lvl>
      <w:start w:val="13"/>
      <w:numFmt w:val="decimal"/>
      <w:suff w:val="tab"/>
      <w:lvlText w:val="%1."/>
      <w:rPr>
        <w:color w:val="3370ff"/>
      </w:rPr>
    </w:lvl>
  </w:abstractNum>
  <w:abstractNum w:abstractNumId="368157">
    <w:lvl>
      <w:start w:val="14"/>
      <w:numFmt w:val="decimal"/>
      <w:suff w:val="tab"/>
      <w:lvlText w:val="%1."/>
      <w:rPr>
        <w:color w:val="3370ff"/>
      </w:rPr>
    </w:lvl>
  </w:abstractNum>
  <w:abstractNum w:abstractNumId="368158">
    <w:lvl>
      <w:start w:val="15"/>
      <w:numFmt w:val="decimal"/>
      <w:suff w:val="tab"/>
      <w:lvlText w:val="%1."/>
      <w:rPr>
        <w:color w:val="3370ff"/>
      </w:rPr>
    </w:lvl>
  </w:abstractNum>
  <w:abstractNum w:abstractNumId="368159">
    <w:lvl>
      <w:start w:val="16"/>
      <w:numFmt w:val="decimal"/>
      <w:suff w:val="tab"/>
      <w:lvlText w:val="%1."/>
      <w:rPr>
        <w:color w:val="3370ff"/>
      </w:rPr>
    </w:lvl>
  </w:abstractNum>
  <w:abstractNum w:abstractNumId="368160">
    <w:lvl>
      <w:start w:val="1"/>
      <w:numFmt w:val="decimal"/>
      <w:suff w:val="tab"/>
      <w:lvlText w:val="%1."/>
      <w:rPr>
        <w:color w:val="3370ff"/>
      </w:rPr>
    </w:lvl>
  </w:abstractNum>
  <w:abstractNum w:abstractNumId="368161">
    <w:lvl>
      <w:start w:val="2"/>
      <w:numFmt w:val="decimal"/>
      <w:suff w:val="tab"/>
      <w:lvlText w:val="%1."/>
      <w:rPr>
        <w:color w:val="3370ff"/>
      </w:rPr>
    </w:lvl>
  </w:abstractNum>
  <w:abstractNum w:abstractNumId="368162">
    <w:lvl>
      <w:start w:val="3"/>
      <w:numFmt w:val="decimal"/>
      <w:suff w:val="tab"/>
      <w:lvlText w:val="%1."/>
      <w:rPr>
        <w:color w:val="3370ff"/>
      </w:rPr>
    </w:lvl>
  </w:abstractNum>
  <w:abstractNum w:abstractNumId="368163">
    <w:lvl>
      <w:start w:val="4"/>
      <w:numFmt w:val="decimal"/>
      <w:suff w:val="tab"/>
      <w:lvlText w:val="%1."/>
      <w:rPr>
        <w:color w:val="3370ff"/>
      </w:rPr>
    </w:lvl>
  </w:abstractNum>
  <w:abstractNum w:abstractNumId="368164">
    <w:lvl>
      <w:start w:val="5"/>
      <w:numFmt w:val="decimal"/>
      <w:suff w:val="tab"/>
      <w:lvlText w:val="%1."/>
      <w:rPr>
        <w:color w:val="3370ff"/>
      </w:rPr>
    </w:lvl>
  </w:abstractNum>
  <w:abstractNum w:abstractNumId="368165">
    <w:lvl>
      <w:start w:val="6"/>
      <w:numFmt w:val="decimal"/>
      <w:suff w:val="tab"/>
      <w:lvlText w:val="%1."/>
      <w:rPr>
        <w:color w:val="3370ff"/>
      </w:rPr>
    </w:lvl>
  </w:abstractNum>
  <w:abstractNum w:abstractNumId="368166">
    <w:lvl>
      <w:numFmt w:val="bullet"/>
      <w:suff w:val="tab"/>
      <w:lvlText w:val="•"/>
      <w:rPr>
        <w:color w:val="3370ff"/>
      </w:rPr>
    </w:lvl>
  </w:abstractNum>
  <w:abstractNum w:abstractNumId="368167">
    <w:lvl>
      <w:numFmt w:val="bullet"/>
      <w:suff w:val="tab"/>
      <w:lvlText w:val="•"/>
      <w:rPr>
        <w:color w:val="3370ff"/>
      </w:rPr>
    </w:lvl>
  </w:abstractNum>
  <w:abstractNum w:abstractNumId="368168">
    <w:lvl>
      <w:numFmt w:val="bullet"/>
      <w:suff w:val="tab"/>
      <w:lvlText w:val="•"/>
      <w:rPr>
        <w:color w:val="3370ff"/>
      </w:rPr>
    </w:lvl>
  </w:abstractNum>
  <w:abstractNum w:abstractNumId="368169">
    <w:lvl>
      <w:numFmt w:val="bullet"/>
      <w:suff w:val="tab"/>
      <w:lvlText w:val="•"/>
      <w:rPr>
        <w:color w:val="3370ff"/>
      </w:rPr>
    </w:lvl>
  </w:abstractNum>
  <w:abstractNum w:abstractNumId="368170">
    <w:lvl>
      <w:numFmt w:val="bullet"/>
      <w:suff w:val="tab"/>
      <w:lvlText w:val="•"/>
      <w:rPr>
        <w:color w:val="3370ff"/>
      </w:rPr>
    </w:lvl>
  </w:abstractNum>
  <w:num w:numId="1">
    <w:abstractNumId w:val="368144"/>
  </w:num>
  <w:num w:numId="2">
    <w:abstractNumId w:val="368145"/>
  </w:num>
  <w:num w:numId="3">
    <w:abstractNumId w:val="368146"/>
  </w:num>
  <w:num w:numId="4">
    <w:abstractNumId w:val="368147"/>
  </w:num>
  <w:num w:numId="5">
    <w:abstractNumId w:val="368148"/>
  </w:num>
  <w:num w:numId="6">
    <w:abstractNumId w:val="368149"/>
  </w:num>
  <w:num w:numId="7">
    <w:abstractNumId w:val="368150"/>
  </w:num>
  <w:num w:numId="8">
    <w:abstractNumId w:val="368151"/>
  </w:num>
  <w:num w:numId="9">
    <w:abstractNumId w:val="368152"/>
  </w:num>
  <w:num w:numId="10">
    <w:abstractNumId w:val="368153"/>
  </w:num>
  <w:num w:numId="11">
    <w:abstractNumId w:val="368154"/>
  </w:num>
  <w:num w:numId="12">
    <w:abstractNumId w:val="368155"/>
  </w:num>
  <w:num w:numId="13">
    <w:abstractNumId w:val="368156"/>
  </w:num>
  <w:num w:numId="14">
    <w:abstractNumId w:val="368157"/>
  </w:num>
  <w:num w:numId="15">
    <w:abstractNumId w:val="368158"/>
  </w:num>
  <w:num w:numId="16">
    <w:abstractNumId w:val="368159"/>
  </w:num>
  <w:num w:numId="17">
    <w:abstractNumId w:val="368160"/>
  </w:num>
  <w:num w:numId="18">
    <w:abstractNumId w:val="368161"/>
  </w:num>
  <w:num w:numId="19">
    <w:abstractNumId w:val="368162"/>
  </w:num>
  <w:num w:numId="20">
    <w:abstractNumId w:val="368163"/>
  </w:num>
  <w:num w:numId="21">
    <w:abstractNumId w:val="368164"/>
  </w:num>
  <w:num w:numId="22">
    <w:abstractNumId w:val="368165"/>
  </w:num>
  <w:num w:numId="23">
    <w:abstractNumId w:val="368166"/>
  </w:num>
  <w:num w:numId="24">
    <w:abstractNumId w:val="368167"/>
  </w:num>
  <w:num w:numId="25">
    <w:abstractNumId w:val="368168"/>
  </w:num>
  <w:num w:numId="26">
    <w:abstractNumId w:val="368169"/>
  </w:num>
  <w:num w:numId="27">
    <w:abstractNumId w:val="368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2026-08-06T17:54:00Z</dcterms:created>
  <dc:creator>Apache POI</dc:creator>
</cp:coreProperties>
</file>